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2E104" w14:textId="77777777" w:rsidR="007B523E" w:rsidRDefault="007B523E" w:rsidP="007B523E">
      <w:pPr>
        <w:spacing w:after="1920"/>
        <w:jc w:val="right"/>
        <w:rPr>
          <w:rFonts w:ascii="Arial" w:hAnsi="Arial" w:cs="Arial"/>
          <w:sz w:val="72"/>
          <w:szCs w:val="72"/>
          <w:lang w:val="en-US"/>
        </w:rPr>
      </w:pPr>
      <w:r w:rsidRPr="007B523E">
        <w:rPr>
          <w:rFonts w:ascii="Arial" w:hAnsi="Arial" w:cs="Arial"/>
          <w:noProof/>
          <w:sz w:val="72"/>
          <w:szCs w:val="72"/>
          <w:lang w:val="en-US"/>
        </w:rPr>
        <w:drawing>
          <wp:inline distT="0" distB="0" distL="0" distR="0" wp14:anchorId="4193AD31" wp14:editId="208C9FBD">
            <wp:extent cx="2425700" cy="685800"/>
            <wp:effectExtent l="0" t="0" r="0" b="0"/>
            <wp:docPr id="614092405" name="Picture 1" descr="Australian Commission for Law Enforcement Integ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92405" name="Picture 1" descr="Australian Commission for Law Enforcement Integrity logo"/>
                    <pic:cNvPicPr/>
                  </pic:nvPicPr>
                  <pic:blipFill>
                    <a:blip r:embed="rId8"/>
                    <a:stretch>
                      <a:fillRect/>
                    </a:stretch>
                  </pic:blipFill>
                  <pic:spPr>
                    <a:xfrm>
                      <a:off x="0" y="0"/>
                      <a:ext cx="2425700" cy="685800"/>
                    </a:xfrm>
                    <a:prstGeom prst="rect">
                      <a:avLst/>
                    </a:prstGeom>
                  </pic:spPr>
                </pic:pic>
              </a:graphicData>
            </a:graphic>
          </wp:inline>
        </w:drawing>
      </w:r>
      <w:r w:rsidRPr="0067730D">
        <w:rPr>
          <w:rFonts w:ascii="Arial" w:hAnsi="Arial" w:cs="Arial"/>
          <w:sz w:val="72"/>
          <w:szCs w:val="72"/>
          <w:lang w:val="en-US"/>
        </w:rPr>
        <w:t xml:space="preserve"> </w:t>
      </w:r>
    </w:p>
    <w:p w14:paraId="3ADF58D7" w14:textId="4D9421E5" w:rsidR="00F83D1E" w:rsidRPr="0067730D" w:rsidRDefault="00F83D1E" w:rsidP="007B523E">
      <w:pPr>
        <w:rPr>
          <w:rFonts w:ascii="Arial" w:hAnsi="Arial" w:cs="Arial"/>
          <w:sz w:val="72"/>
          <w:szCs w:val="72"/>
          <w:lang w:val="en-US"/>
        </w:rPr>
      </w:pPr>
      <w:r w:rsidRPr="0067730D">
        <w:rPr>
          <w:rFonts w:ascii="Arial" w:hAnsi="Arial" w:cs="Arial"/>
          <w:sz w:val="72"/>
          <w:szCs w:val="72"/>
          <w:lang w:val="en-US"/>
        </w:rPr>
        <w:t>Australian Commission for</w:t>
      </w:r>
      <w:r w:rsidR="007B523E">
        <w:rPr>
          <w:rFonts w:ascii="Arial" w:hAnsi="Arial" w:cs="Arial"/>
          <w:sz w:val="72"/>
          <w:szCs w:val="72"/>
          <w:lang w:val="en-US"/>
        </w:rPr>
        <w:br/>
      </w:r>
      <w:r w:rsidRPr="0067730D">
        <w:rPr>
          <w:rFonts w:ascii="Arial" w:hAnsi="Arial" w:cs="Arial"/>
          <w:sz w:val="72"/>
          <w:szCs w:val="72"/>
          <w:lang w:val="en-US"/>
        </w:rPr>
        <w:t>Law Enforcement</w:t>
      </w:r>
    </w:p>
    <w:p w14:paraId="25600CB8" w14:textId="627992D7" w:rsidR="00F83D1E" w:rsidRDefault="00F83D1E" w:rsidP="00F83D1E">
      <w:pPr>
        <w:rPr>
          <w:rFonts w:ascii="Arial" w:hAnsi="Arial" w:cs="Arial"/>
          <w:sz w:val="72"/>
          <w:szCs w:val="72"/>
          <w:lang w:val="en-US"/>
        </w:rPr>
      </w:pPr>
      <w:r w:rsidRPr="0067730D">
        <w:rPr>
          <w:rFonts w:ascii="Arial" w:hAnsi="Arial" w:cs="Arial"/>
          <w:sz w:val="72"/>
          <w:szCs w:val="72"/>
          <w:lang w:val="en-US"/>
        </w:rPr>
        <w:t>Integrity</w:t>
      </w:r>
      <w:r w:rsidR="007B523E">
        <w:rPr>
          <w:rFonts w:ascii="Arial" w:hAnsi="Arial" w:cs="Arial"/>
          <w:sz w:val="72"/>
          <w:szCs w:val="72"/>
          <w:lang w:val="en-US"/>
        </w:rPr>
        <w:br/>
      </w:r>
      <w:r w:rsidRPr="0067730D">
        <w:rPr>
          <w:rFonts w:ascii="Arial" w:hAnsi="Arial" w:cs="Arial"/>
          <w:sz w:val="72"/>
          <w:szCs w:val="72"/>
          <w:lang w:val="en-US"/>
        </w:rPr>
        <w:t>Annual Report</w:t>
      </w:r>
    </w:p>
    <w:p w14:paraId="6F35D295" w14:textId="0196C5C0" w:rsidR="00825CE4" w:rsidRDefault="00825CE4" w:rsidP="00F83D1E">
      <w:pPr>
        <w:rPr>
          <w:rFonts w:ascii="Arial" w:hAnsi="Arial" w:cs="Arial"/>
          <w:sz w:val="72"/>
          <w:szCs w:val="72"/>
          <w:lang w:val="en-US"/>
        </w:rPr>
      </w:pPr>
      <w:r>
        <w:rPr>
          <w:rFonts w:ascii="Arial" w:hAnsi="Arial" w:cs="Arial"/>
          <w:sz w:val="72"/>
          <w:szCs w:val="72"/>
          <w:lang w:val="en-US"/>
        </w:rPr>
        <w:t>2022-23</w:t>
      </w:r>
    </w:p>
    <w:p w14:paraId="1FE87A74" w14:textId="042FCEB9" w:rsidR="007B523E" w:rsidRPr="0067730D" w:rsidRDefault="007B523E" w:rsidP="00F83D1E">
      <w:pPr>
        <w:rPr>
          <w:rFonts w:ascii="Arial" w:hAnsi="Arial" w:cs="Arial"/>
          <w:sz w:val="72"/>
          <w:szCs w:val="72"/>
          <w:lang w:val="en-US"/>
        </w:rPr>
      </w:pPr>
    </w:p>
    <w:p w14:paraId="47B7ADFA" w14:textId="77777777" w:rsidR="00B762F7" w:rsidRDefault="00F83D1E">
      <w:pPr>
        <w:rPr>
          <w:rFonts w:ascii="Arial" w:hAnsi="Arial" w:cs="Arial"/>
          <w:sz w:val="36"/>
          <w:szCs w:val="36"/>
          <w:lang w:val="en-US"/>
        </w:rPr>
        <w:sectPr w:rsidR="00B762F7" w:rsidSect="0039634F">
          <w:footerReference w:type="even" r:id="rId9"/>
          <w:footerReference w:type="default" r:id="rId10"/>
          <w:pgSz w:w="9960" w:h="14160"/>
          <w:pgMar w:top="1440" w:right="1274" w:bottom="1464" w:left="1701" w:header="709" w:footer="709" w:gutter="0"/>
          <w:pgNumType w:fmt="lowerRoman" w:start="1"/>
          <w:cols w:space="708"/>
          <w:titlePg/>
          <w:docGrid w:linePitch="360"/>
        </w:sectPr>
      </w:pPr>
      <w:r>
        <w:rPr>
          <w:rFonts w:ascii="Arial" w:hAnsi="Arial" w:cs="Arial"/>
          <w:sz w:val="36"/>
          <w:szCs w:val="36"/>
          <w:lang w:val="en-US"/>
        </w:rPr>
        <w:br w:type="page"/>
      </w:r>
    </w:p>
    <w:p w14:paraId="77CC0B2A" w14:textId="77777777" w:rsidR="00F83D1E" w:rsidRPr="00F83D1E" w:rsidRDefault="00F83D1E" w:rsidP="00F83D1E">
      <w:pPr>
        <w:pStyle w:val="H1"/>
      </w:pPr>
      <w:bookmarkStart w:id="0" w:name="_Toc152164573"/>
      <w:r w:rsidRPr="00F83D1E">
        <w:lastRenderedPageBreak/>
        <w:t>Letter of transmittal</w:t>
      </w:r>
      <w:bookmarkEnd w:id="0"/>
    </w:p>
    <w:p w14:paraId="0D68DEB1" w14:textId="151354EB" w:rsidR="00F83D1E" w:rsidRDefault="00F83D1E" w:rsidP="00F83D1E">
      <w:pPr>
        <w:pStyle w:val="Body"/>
      </w:pPr>
      <w:r w:rsidRPr="00F83D1E">
        <w:rPr>
          <w:noProof/>
        </w:rPr>
        <w:drawing>
          <wp:inline distT="0" distB="0" distL="0" distR="0" wp14:anchorId="614A30B0" wp14:editId="590207CC">
            <wp:extent cx="3961834" cy="5400548"/>
            <wp:effectExtent l="12700" t="12700" r="13335" b="10160"/>
            <wp:docPr id="717242892" name="Picture 1" descr="National Anti-Corruption Commission letter signed by The Hon PLG Brereton, AM, RFD,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42892" name="Picture 1" descr="National Anti-Corruption Commission letter signed by The Hon PLG Brereton, AM, RFD, SC"/>
                    <pic:cNvPicPr/>
                  </pic:nvPicPr>
                  <pic:blipFill>
                    <a:blip r:embed="rId11"/>
                    <a:stretch>
                      <a:fillRect/>
                    </a:stretch>
                  </pic:blipFill>
                  <pic:spPr>
                    <a:xfrm>
                      <a:off x="0" y="0"/>
                      <a:ext cx="4000525" cy="5453289"/>
                    </a:xfrm>
                    <a:prstGeom prst="rect">
                      <a:avLst/>
                    </a:prstGeom>
                    <a:ln>
                      <a:solidFill>
                        <a:schemeClr val="tx1"/>
                      </a:solidFill>
                    </a:ln>
                  </pic:spPr>
                </pic:pic>
              </a:graphicData>
            </a:graphic>
          </wp:inline>
        </w:drawing>
      </w:r>
    </w:p>
    <w:p w14:paraId="21AD8866" w14:textId="77777777" w:rsidR="00F83D1E" w:rsidRDefault="00F83D1E">
      <w:pPr>
        <w:rPr>
          <w:rFonts w:ascii="Arial" w:hAnsi="Arial" w:cs="Arial"/>
          <w:sz w:val="18"/>
          <w:szCs w:val="36"/>
          <w:lang w:val="en-US"/>
        </w:rPr>
      </w:pPr>
      <w:r>
        <w:br w:type="page"/>
      </w:r>
    </w:p>
    <w:p w14:paraId="2E40669F" w14:textId="3DF20FFA" w:rsidR="00F83D1E" w:rsidRPr="00F83D1E" w:rsidRDefault="00F83D1E" w:rsidP="00424E59">
      <w:pPr>
        <w:pStyle w:val="H1"/>
      </w:pPr>
      <w:bookmarkStart w:id="1" w:name="_Toc152164574"/>
      <w:r w:rsidRPr="00F83D1E">
        <w:lastRenderedPageBreak/>
        <w:t>About this report</w:t>
      </w:r>
      <w:bookmarkEnd w:id="1"/>
    </w:p>
    <w:p w14:paraId="5F7B8F2F" w14:textId="77777777" w:rsidR="00F83D1E" w:rsidRPr="008852A9" w:rsidRDefault="00F83D1E" w:rsidP="00424E59">
      <w:pPr>
        <w:pStyle w:val="Body"/>
      </w:pPr>
      <w:r w:rsidRPr="008852A9">
        <w:t>ISSN 1835–1603 (print); 2205–3077 (online)</w:t>
      </w:r>
    </w:p>
    <w:p w14:paraId="2230EA33" w14:textId="77777777" w:rsidR="00F83D1E" w:rsidRPr="008852A9" w:rsidRDefault="00F83D1E" w:rsidP="00424E59">
      <w:pPr>
        <w:pStyle w:val="Body"/>
        <w:rPr>
          <w:b/>
          <w:bCs/>
        </w:rPr>
      </w:pPr>
      <w:r w:rsidRPr="008852A9">
        <w:rPr>
          <w:b/>
          <w:bCs/>
        </w:rPr>
        <w:t xml:space="preserve">Contact the National </w:t>
      </w:r>
      <w:r w:rsidRPr="008852A9">
        <w:rPr>
          <w:b/>
          <w:bCs/>
        </w:rPr>
        <w:br/>
        <w:t>Anti-Corruption Commission</w:t>
      </w:r>
    </w:p>
    <w:p w14:paraId="49955E20" w14:textId="77777777" w:rsidR="00F83D1E" w:rsidRPr="008852A9" w:rsidRDefault="00F83D1E" w:rsidP="00424E59">
      <w:pPr>
        <w:pStyle w:val="Body"/>
      </w:pPr>
      <w:r w:rsidRPr="008852A9">
        <w:t>National Anti-Corruption Commission</w:t>
      </w:r>
      <w:r w:rsidRPr="008852A9">
        <w:br/>
        <w:t>GPO Box 605</w:t>
      </w:r>
      <w:r w:rsidRPr="008852A9">
        <w:br/>
        <w:t>CANBERRA ACT 2601</w:t>
      </w:r>
      <w:r w:rsidRPr="008852A9">
        <w:br/>
        <w:t>AUSTRALIA</w:t>
      </w:r>
    </w:p>
    <w:p w14:paraId="0248C2ED" w14:textId="100F7281" w:rsidR="00F83D1E" w:rsidRPr="008852A9" w:rsidRDefault="00F83D1E" w:rsidP="00424E59">
      <w:pPr>
        <w:pStyle w:val="Body"/>
      </w:pPr>
      <w:r w:rsidRPr="008852A9">
        <w:t xml:space="preserve">Switchboard: 1300 489 844; </w:t>
      </w:r>
      <w:r w:rsidRPr="008852A9">
        <w:br/>
        <w:t>International callers +612 61059600</w:t>
      </w:r>
      <w:r w:rsidRPr="008852A9">
        <w:br/>
        <w:t xml:space="preserve">Website: </w:t>
      </w:r>
      <w:hyperlink r:id="rId12" w:history="1">
        <w:r w:rsidRPr="0067730D">
          <w:rPr>
            <w:rStyle w:val="Hyperlink"/>
            <w:rFonts w:ascii="Arial" w:hAnsi="Arial" w:cs="Arial"/>
            <w:u w:val="single"/>
          </w:rPr>
          <w:t>www.nacc.gov.au</w:t>
        </w:r>
      </w:hyperlink>
    </w:p>
    <w:p w14:paraId="3C6AB4A5" w14:textId="77777777" w:rsidR="00F83D1E" w:rsidRPr="008852A9" w:rsidRDefault="00F83D1E" w:rsidP="00424E59">
      <w:pPr>
        <w:pStyle w:val="Body"/>
        <w:rPr>
          <w:b/>
          <w:bCs/>
        </w:rPr>
      </w:pPr>
      <w:r w:rsidRPr="008852A9">
        <w:rPr>
          <w:b/>
          <w:bCs/>
        </w:rPr>
        <w:t xml:space="preserve">Important contact information: </w:t>
      </w:r>
    </w:p>
    <w:p w14:paraId="64A100C6" w14:textId="77777777" w:rsidR="00F83D1E" w:rsidRPr="008852A9" w:rsidRDefault="00F83D1E" w:rsidP="00424E59">
      <w:pPr>
        <w:pStyle w:val="Body"/>
      </w:pPr>
      <w:r w:rsidRPr="008852A9">
        <w:t>Please check the website for current contact arrangements.</w:t>
      </w:r>
    </w:p>
    <w:p w14:paraId="0FA78CD1" w14:textId="77777777" w:rsidR="00F83D1E" w:rsidRPr="008852A9" w:rsidRDefault="00F83D1E" w:rsidP="00424E59">
      <w:pPr>
        <w:pStyle w:val="Body"/>
      </w:pPr>
      <w:r w:rsidRPr="008852A9">
        <w:t xml:space="preserve">Enquiries about the content of this report should be directed to the Annual Report Coordinator </w:t>
      </w:r>
      <w:r w:rsidRPr="008852A9">
        <w:br/>
        <w:t>by email at governance@nacc.gov.au.</w:t>
      </w:r>
    </w:p>
    <w:p w14:paraId="29D1DC15" w14:textId="77777777" w:rsidR="00F83D1E" w:rsidRPr="008852A9" w:rsidRDefault="00F83D1E" w:rsidP="00424E59">
      <w:pPr>
        <w:pStyle w:val="Body"/>
      </w:pPr>
      <w:r w:rsidRPr="008852A9">
        <w:t xml:space="preserve">Copies of this report are available at </w:t>
      </w:r>
      <w:r w:rsidRPr="008852A9">
        <w:br/>
        <w:t xml:space="preserve">www.transparency.gov.au and on the </w:t>
      </w:r>
      <w:r w:rsidRPr="008852A9">
        <w:br/>
        <w:t>National Anti-Corruption Commission’s</w:t>
      </w:r>
      <w:r w:rsidRPr="008852A9">
        <w:br/>
        <w:t>website at www.nacc.gov.au/australian-commission-law-enforcement-integrity.</w:t>
      </w:r>
    </w:p>
    <w:p w14:paraId="72F4E745" w14:textId="77777777" w:rsidR="00F83D1E" w:rsidRPr="008852A9" w:rsidRDefault="00F83D1E" w:rsidP="00424E59">
      <w:pPr>
        <w:pStyle w:val="Body"/>
        <w:rPr>
          <w:b/>
          <w:bCs/>
        </w:rPr>
      </w:pPr>
      <w:r w:rsidRPr="008852A9">
        <w:rPr>
          <w:b/>
          <w:bCs/>
        </w:rPr>
        <w:t>Acknowledgements</w:t>
      </w:r>
    </w:p>
    <w:p w14:paraId="38593382" w14:textId="77777777" w:rsidR="00F83D1E" w:rsidRPr="008852A9" w:rsidRDefault="00F83D1E" w:rsidP="00424E59">
      <w:pPr>
        <w:pStyle w:val="Body"/>
      </w:pPr>
      <w:r w:rsidRPr="008852A9">
        <w:rPr>
          <w:b/>
          <w:bCs/>
        </w:rPr>
        <w:t>Produced by:</w:t>
      </w:r>
      <w:r w:rsidRPr="008852A9">
        <w:t xml:space="preserve"> National Anti-Corruption Commission</w:t>
      </w:r>
    </w:p>
    <w:p w14:paraId="5119DC37" w14:textId="77777777" w:rsidR="00F83D1E" w:rsidRPr="008852A9" w:rsidRDefault="00F83D1E" w:rsidP="00424E59">
      <w:pPr>
        <w:pStyle w:val="Body"/>
      </w:pPr>
      <w:r w:rsidRPr="008852A9">
        <w:rPr>
          <w:b/>
          <w:bCs/>
        </w:rPr>
        <w:t>Designed &amp; typeset by:</w:t>
      </w:r>
      <w:r w:rsidRPr="008852A9">
        <w:t xml:space="preserve"> Giraffe Visual Communication Management Pty Ltd</w:t>
      </w:r>
    </w:p>
    <w:p w14:paraId="68220996" w14:textId="77777777" w:rsidR="00F83D1E" w:rsidRPr="008852A9" w:rsidRDefault="00F83D1E" w:rsidP="00424E59">
      <w:pPr>
        <w:pStyle w:val="Body"/>
      </w:pPr>
      <w:r w:rsidRPr="008852A9">
        <w:rPr>
          <w:b/>
          <w:bCs/>
        </w:rPr>
        <w:t>Printed by:</w:t>
      </w:r>
      <w:r w:rsidRPr="008852A9">
        <w:t xml:space="preserve"> Ink Printing</w:t>
      </w:r>
    </w:p>
    <w:p w14:paraId="7CD6B700" w14:textId="77777777" w:rsidR="00F83D1E" w:rsidRPr="008852A9" w:rsidRDefault="00F83D1E" w:rsidP="00424E59">
      <w:pPr>
        <w:pStyle w:val="Body"/>
      </w:pPr>
      <w:r w:rsidRPr="008852A9">
        <w:t>© Commonwealth of Australia 2023</w:t>
      </w:r>
    </w:p>
    <w:p w14:paraId="54377056" w14:textId="26CEEA4C" w:rsidR="00F83D1E" w:rsidRPr="008852A9" w:rsidRDefault="00F83D1E" w:rsidP="00424E59">
      <w:pPr>
        <w:pStyle w:val="Body"/>
      </w:pPr>
      <w:r w:rsidRPr="008852A9">
        <w:t xml:space="preserve">Except for the Coat of Arms, the Australian Commission for Law Enforcement Integrity logo and any material protected by a trademark, this document is licensed by the Commonwealth of Australia under the terms of a Creative Commons Attribution 3.0 Australia licence (www.creativecommons.org/licenses). </w:t>
      </w:r>
      <w:r w:rsidRPr="008852A9">
        <w:br/>
        <w:t>This licence only applies to material as set out in this document.</w:t>
      </w:r>
    </w:p>
    <w:p w14:paraId="6DDD7E50" w14:textId="77777777" w:rsidR="00F83D1E" w:rsidRPr="008852A9" w:rsidRDefault="00F83D1E" w:rsidP="00424E59">
      <w:pPr>
        <w:pStyle w:val="Body"/>
      </w:pPr>
      <w:r w:rsidRPr="008852A9">
        <w:t xml:space="preserve">You are free to copy, communicate and adapt the work, </w:t>
      </w:r>
      <w:proofErr w:type="gramStart"/>
      <w:r w:rsidRPr="008852A9">
        <w:t>as long as</w:t>
      </w:r>
      <w:proofErr w:type="gramEnd"/>
      <w:r w:rsidRPr="008852A9">
        <w:t xml:space="preserve"> you attribute the document to the National Anti-Corruption Commission and abide by the other terms of the licence.</w:t>
      </w:r>
    </w:p>
    <w:p w14:paraId="6543B28E" w14:textId="77777777" w:rsidR="00F83D1E" w:rsidRPr="008852A9" w:rsidRDefault="00F83D1E" w:rsidP="00424E59">
      <w:pPr>
        <w:pStyle w:val="Body"/>
        <w:rPr>
          <w:i/>
          <w:iCs/>
        </w:rPr>
      </w:pPr>
      <w:r w:rsidRPr="008852A9">
        <w:t xml:space="preserve">This publication should be attributed as the </w:t>
      </w:r>
      <w:r w:rsidRPr="008852A9">
        <w:rPr>
          <w:i/>
          <w:iCs/>
        </w:rPr>
        <w:t>Australian Commission for Law Enforcement Integrity Annual Report 2022–23.</w:t>
      </w:r>
    </w:p>
    <w:p w14:paraId="7125D636" w14:textId="67F23ED3" w:rsidR="00F83D1E" w:rsidRPr="008852A9" w:rsidRDefault="00F83D1E" w:rsidP="00424E59">
      <w:pPr>
        <w:pStyle w:val="Body"/>
        <w:rPr>
          <w:b/>
          <w:bCs/>
        </w:rPr>
      </w:pPr>
      <w:r w:rsidRPr="008852A9">
        <w:rPr>
          <w:b/>
          <w:bCs/>
        </w:rPr>
        <w:t xml:space="preserve">Acknowledgement of Country </w:t>
      </w:r>
    </w:p>
    <w:p w14:paraId="5397D3A5" w14:textId="321F9548" w:rsidR="00F83D1E" w:rsidRPr="008852A9" w:rsidRDefault="00F83D1E" w:rsidP="00424E59">
      <w:pPr>
        <w:pStyle w:val="Body"/>
      </w:pPr>
      <w:r w:rsidRPr="008852A9">
        <w:t xml:space="preserve">In the spirit of reconciliation, the National Anti-Corruption Commission acknowledges the Traditional Custodians of country throughout Australia and their connections to land, </w:t>
      </w:r>
      <w:proofErr w:type="gramStart"/>
      <w:r w:rsidRPr="008852A9">
        <w:t>sea</w:t>
      </w:r>
      <w:proofErr w:type="gramEnd"/>
      <w:r w:rsidRPr="008852A9">
        <w:t xml:space="preserve"> and community. We pay our respect to their Elders past and present and </w:t>
      </w:r>
      <w:proofErr w:type="gramStart"/>
      <w:r w:rsidRPr="008852A9">
        <w:t>emerging, and</w:t>
      </w:r>
      <w:proofErr w:type="gramEnd"/>
      <w:r w:rsidRPr="008852A9">
        <w:t xml:space="preserve"> extend that respect to all Aboriginal and Torres Strait Islander peoples today.</w:t>
      </w:r>
    </w:p>
    <w:p w14:paraId="04DFB444" w14:textId="09A02836" w:rsidR="008852A9" w:rsidRDefault="008852A9">
      <w:pPr>
        <w:rPr>
          <w:rFonts w:ascii="Arial" w:eastAsiaTheme="minorEastAsia" w:hAnsi="Arial" w:cs="Arial"/>
          <w:color w:val="000000"/>
          <w:kern w:val="0"/>
          <w:sz w:val="18"/>
          <w:szCs w:val="36"/>
          <w:lang w:val="en-US" w:eastAsia="zh-CN"/>
          <w14:ligatures w14:val="none"/>
        </w:rPr>
      </w:pPr>
      <w:r>
        <w:br w:type="page"/>
      </w:r>
    </w:p>
    <w:p w14:paraId="6033436E" w14:textId="761D5345" w:rsidR="008852A9" w:rsidRDefault="008852A9" w:rsidP="00491CB7">
      <w:pPr>
        <w:pStyle w:val="H1"/>
        <w:spacing w:after="140"/>
      </w:pPr>
      <w:bookmarkStart w:id="2" w:name="_Toc152164575"/>
      <w:r>
        <w:lastRenderedPageBreak/>
        <w:t>Contents</w:t>
      </w:r>
      <w:bookmarkEnd w:id="2"/>
    </w:p>
    <w:p w14:paraId="1EC6192A" w14:textId="77777777" w:rsidR="00B762F7" w:rsidRDefault="00B762F7">
      <w:pPr>
        <w:rPr>
          <w:rFonts w:ascii="Arial" w:hAnsi="Arial" w:cs="Arial"/>
          <w:b/>
          <w:sz w:val="28"/>
          <w:szCs w:val="36"/>
          <w:lang w:val="en-US"/>
        </w:rPr>
      </w:pPr>
    </w:p>
    <w:p w14:paraId="4578576E"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Letter of transmittal</w:t>
      </w:r>
      <w:r w:rsidRPr="004701AA">
        <w:rPr>
          <w:rFonts w:ascii="Arial" w:hAnsi="Arial" w:cs="Arial"/>
          <w:color w:val="000000" w:themeColor="text1"/>
          <w:sz w:val="18"/>
          <w:szCs w:val="18"/>
        </w:rPr>
        <w:tab/>
      </w:r>
      <w:proofErr w:type="spellStart"/>
      <w:r w:rsidRPr="004701AA">
        <w:rPr>
          <w:rFonts w:ascii="Arial" w:hAnsi="Arial" w:cs="Arial"/>
          <w:color w:val="000000" w:themeColor="text1"/>
          <w:sz w:val="18"/>
          <w:szCs w:val="18"/>
        </w:rPr>
        <w:t>i</w:t>
      </w:r>
      <w:proofErr w:type="spellEnd"/>
    </w:p>
    <w:p w14:paraId="34BEFEAA" w14:textId="77777777" w:rsidR="004701AA" w:rsidRPr="004701AA" w:rsidRDefault="004701AA" w:rsidP="004701AA">
      <w:pPr>
        <w:pStyle w:val="TOC1"/>
        <w:tabs>
          <w:tab w:val="left" w:pos="6663"/>
        </w:tabs>
        <w:rPr>
          <w:color w:val="000000" w:themeColor="text1"/>
          <w:szCs w:val="18"/>
        </w:rPr>
      </w:pPr>
      <w:r w:rsidRPr="004701AA">
        <w:rPr>
          <w:color w:val="000000" w:themeColor="text1"/>
          <w:szCs w:val="18"/>
        </w:rPr>
        <w:t>Part One Review by the National Anti-Corruption Commissioner</w:t>
      </w:r>
      <w:r w:rsidRPr="004701AA">
        <w:rPr>
          <w:color w:val="000000" w:themeColor="text1"/>
          <w:szCs w:val="18"/>
        </w:rPr>
        <w:tab/>
        <w:t>1</w:t>
      </w:r>
    </w:p>
    <w:p w14:paraId="1E3C8239" w14:textId="77777777" w:rsidR="004701AA" w:rsidRPr="004701AA" w:rsidRDefault="004701AA" w:rsidP="004701AA">
      <w:pPr>
        <w:pStyle w:val="TOC1"/>
        <w:tabs>
          <w:tab w:val="left" w:pos="6663"/>
        </w:tabs>
        <w:rPr>
          <w:color w:val="000000" w:themeColor="text1"/>
          <w:szCs w:val="18"/>
        </w:rPr>
      </w:pPr>
      <w:r w:rsidRPr="004701AA">
        <w:rPr>
          <w:color w:val="000000" w:themeColor="text1"/>
          <w:szCs w:val="18"/>
        </w:rPr>
        <w:t>Part Two Overview of ACLEI</w:t>
      </w:r>
      <w:r w:rsidRPr="004701AA">
        <w:rPr>
          <w:color w:val="000000" w:themeColor="text1"/>
          <w:szCs w:val="18"/>
        </w:rPr>
        <w:tab/>
        <w:t>7</w:t>
      </w:r>
    </w:p>
    <w:p w14:paraId="125C7C9B"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Overview of the Australian Commission for Law Enforcement Integrity</w:t>
      </w:r>
      <w:r w:rsidRPr="004701AA">
        <w:rPr>
          <w:rFonts w:ascii="Arial" w:hAnsi="Arial" w:cs="Arial"/>
          <w:color w:val="000000" w:themeColor="text1"/>
          <w:sz w:val="18"/>
          <w:szCs w:val="18"/>
        </w:rPr>
        <w:tab/>
        <w:t>8</w:t>
      </w:r>
    </w:p>
    <w:p w14:paraId="01250D1F"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Purpose </w:t>
      </w:r>
      <w:r w:rsidRPr="004701AA">
        <w:rPr>
          <w:rFonts w:ascii="Arial" w:hAnsi="Arial" w:cs="Arial"/>
          <w:color w:val="000000" w:themeColor="text1"/>
          <w:sz w:val="18"/>
          <w:szCs w:val="18"/>
        </w:rPr>
        <w:tab/>
        <w:t>8</w:t>
      </w:r>
    </w:p>
    <w:p w14:paraId="05750454"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Role and function </w:t>
      </w:r>
      <w:r w:rsidRPr="004701AA">
        <w:rPr>
          <w:rFonts w:ascii="Arial" w:hAnsi="Arial" w:cs="Arial"/>
          <w:color w:val="000000" w:themeColor="text1"/>
          <w:sz w:val="18"/>
          <w:szCs w:val="18"/>
        </w:rPr>
        <w:tab/>
        <w:t>8</w:t>
      </w:r>
    </w:p>
    <w:p w14:paraId="7533C87B"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Jurisdiction </w:t>
      </w:r>
      <w:r w:rsidRPr="004701AA">
        <w:rPr>
          <w:rFonts w:ascii="Arial" w:hAnsi="Arial" w:cs="Arial"/>
          <w:color w:val="000000" w:themeColor="text1"/>
          <w:sz w:val="18"/>
          <w:szCs w:val="18"/>
        </w:rPr>
        <w:tab/>
        <w:t>9</w:t>
      </w:r>
    </w:p>
    <w:p w14:paraId="5E9F0457"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Key activities</w:t>
      </w:r>
      <w:r w:rsidRPr="004701AA">
        <w:rPr>
          <w:rFonts w:ascii="Arial" w:hAnsi="Arial" w:cs="Arial"/>
          <w:color w:val="000000" w:themeColor="text1"/>
          <w:sz w:val="18"/>
          <w:szCs w:val="18"/>
        </w:rPr>
        <w:tab/>
        <w:t>12</w:t>
      </w:r>
    </w:p>
    <w:p w14:paraId="1576642F"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Organisational structure</w:t>
      </w:r>
      <w:r w:rsidRPr="004701AA">
        <w:rPr>
          <w:rFonts w:ascii="Arial" w:hAnsi="Arial" w:cs="Arial"/>
          <w:color w:val="000000" w:themeColor="text1"/>
          <w:sz w:val="18"/>
          <w:szCs w:val="18"/>
        </w:rPr>
        <w:tab/>
        <w:t>18</w:t>
      </w:r>
    </w:p>
    <w:p w14:paraId="79EE2C19"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Operational overview</w:t>
      </w:r>
      <w:r w:rsidRPr="004701AA">
        <w:rPr>
          <w:rFonts w:ascii="Arial" w:hAnsi="Arial" w:cs="Arial"/>
          <w:color w:val="000000" w:themeColor="text1"/>
          <w:sz w:val="18"/>
          <w:szCs w:val="18"/>
        </w:rPr>
        <w:tab/>
        <w:t>23</w:t>
      </w:r>
    </w:p>
    <w:p w14:paraId="411EB0CB"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Assessments</w:t>
      </w:r>
      <w:r w:rsidRPr="004701AA">
        <w:rPr>
          <w:rFonts w:ascii="Arial" w:hAnsi="Arial" w:cs="Arial"/>
          <w:color w:val="000000" w:themeColor="text1"/>
          <w:sz w:val="18"/>
          <w:szCs w:val="18"/>
        </w:rPr>
        <w:tab/>
        <w:t>23</w:t>
      </w:r>
    </w:p>
    <w:p w14:paraId="5171435F"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Investigations</w:t>
      </w:r>
      <w:r w:rsidRPr="004701AA">
        <w:rPr>
          <w:rFonts w:ascii="Arial" w:hAnsi="Arial" w:cs="Arial"/>
          <w:color w:val="000000" w:themeColor="text1"/>
          <w:sz w:val="18"/>
          <w:szCs w:val="18"/>
        </w:rPr>
        <w:tab/>
        <w:t>23</w:t>
      </w:r>
    </w:p>
    <w:p w14:paraId="0132755F"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Investigation reports under s 54 of the LEIC Act</w:t>
      </w:r>
      <w:r w:rsidRPr="004701AA">
        <w:rPr>
          <w:rFonts w:ascii="Arial" w:hAnsi="Arial" w:cs="Arial"/>
          <w:color w:val="000000" w:themeColor="text1"/>
          <w:sz w:val="18"/>
          <w:szCs w:val="18"/>
        </w:rPr>
        <w:tab/>
        <w:t>24</w:t>
      </w:r>
    </w:p>
    <w:p w14:paraId="07CD7988" w14:textId="55C778C0"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Summaries of reports under s 54 of the LEIC Act provided</w:t>
      </w:r>
      <w:r>
        <w:rPr>
          <w:rFonts w:ascii="Arial" w:hAnsi="Arial" w:cs="Arial"/>
          <w:color w:val="000000" w:themeColor="text1"/>
          <w:sz w:val="18"/>
          <w:szCs w:val="18"/>
        </w:rPr>
        <w:br/>
      </w:r>
      <w:r w:rsidRPr="004701AA">
        <w:rPr>
          <w:rFonts w:ascii="Arial" w:hAnsi="Arial" w:cs="Arial"/>
          <w:color w:val="000000" w:themeColor="text1"/>
          <w:sz w:val="18"/>
          <w:szCs w:val="18"/>
        </w:rPr>
        <w:t xml:space="preserve"> to the Attorney-General</w:t>
      </w:r>
      <w:r w:rsidRPr="004701AA">
        <w:rPr>
          <w:rFonts w:ascii="Arial" w:hAnsi="Arial" w:cs="Arial"/>
          <w:color w:val="000000" w:themeColor="text1"/>
          <w:sz w:val="18"/>
          <w:szCs w:val="18"/>
        </w:rPr>
        <w:tab/>
        <w:t>25</w:t>
      </w:r>
    </w:p>
    <w:p w14:paraId="70BC1CD6"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Prosecutions </w:t>
      </w:r>
      <w:r w:rsidRPr="004701AA">
        <w:rPr>
          <w:rFonts w:ascii="Arial" w:hAnsi="Arial" w:cs="Arial"/>
          <w:color w:val="000000" w:themeColor="text1"/>
          <w:sz w:val="18"/>
          <w:szCs w:val="18"/>
        </w:rPr>
        <w:tab/>
        <w:t>31</w:t>
      </w:r>
    </w:p>
    <w:p w14:paraId="7BAB3F8D"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Prosecutions before the courts </w:t>
      </w:r>
      <w:r w:rsidRPr="004701AA">
        <w:rPr>
          <w:rFonts w:ascii="Arial" w:hAnsi="Arial" w:cs="Arial"/>
          <w:color w:val="000000" w:themeColor="text1"/>
          <w:sz w:val="18"/>
          <w:szCs w:val="18"/>
        </w:rPr>
        <w:tab/>
        <w:t>31</w:t>
      </w:r>
    </w:p>
    <w:p w14:paraId="73B20BC4"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Patterns and trends in corruption</w:t>
      </w:r>
      <w:r w:rsidRPr="004701AA">
        <w:rPr>
          <w:rFonts w:ascii="Arial" w:hAnsi="Arial" w:cs="Arial"/>
          <w:color w:val="000000" w:themeColor="text1"/>
          <w:sz w:val="18"/>
          <w:szCs w:val="18"/>
        </w:rPr>
        <w:tab/>
        <w:t>32</w:t>
      </w:r>
    </w:p>
    <w:p w14:paraId="107A4EAC" w14:textId="4AF4DA55"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Investigations raising significant issues or developments</w:t>
      </w:r>
      <w:r>
        <w:rPr>
          <w:rFonts w:ascii="Arial" w:hAnsi="Arial" w:cs="Arial"/>
          <w:color w:val="000000" w:themeColor="text1"/>
          <w:sz w:val="18"/>
          <w:szCs w:val="18"/>
        </w:rPr>
        <w:br/>
      </w:r>
      <w:r w:rsidRPr="004701AA">
        <w:rPr>
          <w:rFonts w:ascii="Arial" w:hAnsi="Arial" w:cs="Arial"/>
          <w:color w:val="000000" w:themeColor="text1"/>
          <w:sz w:val="18"/>
          <w:szCs w:val="18"/>
        </w:rPr>
        <w:t>in law enforcement</w:t>
      </w:r>
      <w:r w:rsidRPr="004701AA">
        <w:rPr>
          <w:rFonts w:ascii="Arial" w:hAnsi="Arial" w:cs="Arial"/>
          <w:color w:val="000000" w:themeColor="text1"/>
          <w:sz w:val="18"/>
          <w:szCs w:val="18"/>
        </w:rPr>
        <w:tab/>
        <w:t>33</w:t>
      </w:r>
    </w:p>
    <w:p w14:paraId="3F28E8B0"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Corruption prevention </w:t>
      </w:r>
      <w:r w:rsidRPr="004701AA">
        <w:rPr>
          <w:rFonts w:ascii="Arial" w:hAnsi="Arial" w:cs="Arial"/>
          <w:color w:val="000000" w:themeColor="text1"/>
          <w:sz w:val="18"/>
          <w:szCs w:val="18"/>
        </w:rPr>
        <w:tab/>
        <w:t>35</w:t>
      </w:r>
    </w:p>
    <w:p w14:paraId="1F73775D"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Engagement </w:t>
      </w:r>
      <w:r w:rsidRPr="004701AA">
        <w:rPr>
          <w:rFonts w:ascii="Arial" w:hAnsi="Arial" w:cs="Arial"/>
          <w:color w:val="000000" w:themeColor="text1"/>
          <w:sz w:val="18"/>
          <w:szCs w:val="18"/>
        </w:rPr>
        <w:tab/>
        <w:t>35</w:t>
      </w:r>
    </w:p>
    <w:p w14:paraId="2BB6F2F1"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Research and analysis products</w:t>
      </w:r>
      <w:r w:rsidRPr="004701AA">
        <w:rPr>
          <w:rFonts w:ascii="Arial" w:hAnsi="Arial" w:cs="Arial"/>
          <w:color w:val="000000" w:themeColor="text1"/>
          <w:sz w:val="18"/>
          <w:szCs w:val="18"/>
        </w:rPr>
        <w:tab/>
        <w:t>35</w:t>
      </w:r>
    </w:p>
    <w:p w14:paraId="2492DE52"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Best Practice Principles for Australian Anti-Corruption Commissions</w:t>
      </w:r>
      <w:r w:rsidRPr="004701AA">
        <w:rPr>
          <w:rFonts w:ascii="Arial" w:hAnsi="Arial" w:cs="Arial"/>
          <w:color w:val="000000" w:themeColor="text1"/>
          <w:sz w:val="18"/>
          <w:szCs w:val="18"/>
        </w:rPr>
        <w:tab/>
        <w:t>36</w:t>
      </w:r>
    </w:p>
    <w:p w14:paraId="3167B04E" w14:textId="77777777" w:rsidR="004701AA" w:rsidRPr="004701AA" w:rsidRDefault="004701AA" w:rsidP="004701AA">
      <w:pPr>
        <w:pStyle w:val="TOC1"/>
        <w:tabs>
          <w:tab w:val="left" w:pos="6663"/>
        </w:tabs>
        <w:rPr>
          <w:color w:val="000000" w:themeColor="text1"/>
          <w:szCs w:val="18"/>
        </w:rPr>
      </w:pPr>
      <w:r w:rsidRPr="004701AA">
        <w:rPr>
          <w:color w:val="000000" w:themeColor="text1"/>
          <w:szCs w:val="18"/>
        </w:rPr>
        <w:t>Part Three Annual Performance Statement 2022–23</w:t>
      </w:r>
      <w:r w:rsidRPr="004701AA">
        <w:rPr>
          <w:color w:val="000000" w:themeColor="text1"/>
          <w:szCs w:val="18"/>
        </w:rPr>
        <w:tab/>
        <w:t>41</w:t>
      </w:r>
    </w:p>
    <w:p w14:paraId="71E362DF"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Statement by the accountable authority</w:t>
      </w:r>
      <w:r w:rsidRPr="004701AA">
        <w:rPr>
          <w:rFonts w:ascii="Arial" w:hAnsi="Arial" w:cs="Arial"/>
          <w:color w:val="000000" w:themeColor="text1"/>
          <w:sz w:val="18"/>
          <w:szCs w:val="18"/>
        </w:rPr>
        <w:tab/>
        <w:t>42</w:t>
      </w:r>
    </w:p>
    <w:p w14:paraId="3B54EA3E"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Reporting framework</w:t>
      </w:r>
      <w:r w:rsidRPr="004701AA">
        <w:rPr>
          <w:rFonts w:ascii="Arial" w:hAnsi="Arial" w:cs="Arial"/>
          <w:color w:val="000000" w:themeColor="text1"/>
          <w:sz w:val="18"/>
          <w:szCs w:val="18"/>
        </w:rPr>
        <w:tab/>
        <w:t>42</w:t>
      </w:r>
    </w:p>
    <w:p w14:paraId="43AB0F49"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The </w:t>
      </w:r>
      <w:r w:rsidRPr="004701AA">
        <w:rPr>
          <w:rFonts w:ascii="Arial" w:hAnsi="Arial" w:cs="Arial"/>
          <w:i/>
          <w:iCs/>
          <w:color w:val="000000" w:themeColor="text1"/>
          <w:sz w:val="18"/>
          <w:szCs w:val="18"/>
        </w:rPr>
        <w:t>Law Enforcement Integrity Commissioner Act 2006</w:t>
      </w:r>
      <w:r w:rsidRPr="004701AA">
        <w:rPr>
          <w:rFonts w:ascii="Arial" w:hAnsi="Arial" w:cs="Arial"/>
          <w:color w:val="000000" w:themeColor="text1"/>
          <w:sz w:val="18"/>
          <w:szCs w:val="18"/>
        </w:rPr>
        <w:t xml:space="preserve"> </w:t>
      </w:r>
      <w:r w:rsidRPr="004701AA">
        <w:rPr>
          <w:rFonts w:ascii="Arial" w:hAnsi="Arial" w:cs="Arial"/>
          <w:color w:val="000000" w:themeColor="text1"/>
          <w:sz w:val="18"/>
          <w:szCs w:val="18"/>
        </w:rPr>
        <w:tab/>
        <w:t>42</w:t>
      </w:r>
    </w:p>
    <w:p w14:paraId="1476374B"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Portfolio Budget Statements </w:t>
      </w:r>
      <w:r w:rsidRPr="004701AA">
        <w:rPr>
          <w:rFonts w:ascii="Arial" w:hAnsi="Arial" w:cs="Arial"/>
          <w:color w:val="000000" w:themeColor="text1"/>
          <w:sz w:val="18"/>
          <w:szCs w:val="18"/>
        </w:rPr>
        <w:tab/>
        <w:t>42</w:t>
      </w:r>
    </w:p>
    <w:p w14:paraId="1633EE92"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The ACLEI outcome </w:t>
      </w:r>
      <w:r w:rsidRPr="004701AA">
        <w:rPr>
          <w:rFonts w:ascii="Arial" w:hAnsi="Arial" w:cs="Arial"/>
          <w:color w:val="000000" w:themeColor="text1"/>
          <w:sz w:val="18"/>
          <w:szCs w:val="18"/>
        </w:rPr>
        <w:tab/>
        <w:t>42</w:t>
      </w:r>
    </w:p>
    <w:p w14:paraId="615424F6"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The ACLEI program </w:t>
      </w:r>
      <w:r w:rsidRPr="004701AA">
        <w:rPr>
          <w:rFonts w:ascii="Arial" w:hAnsi="Arial" w:cs="Arial"/>
          <w:color w:val="000000" w:themeColor="text1"/>
          <w:sz w:val="18"/>
          <w:szCs w:val="18"/>
        </w:rPr>
        <w:tab/>
        <w:t>43</w:t>
      </w:r>
    </w:p>
    <w:p w14:paraId="741AEDF8"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Corporate plan</w:t>
      </w:r>
      <w:r w:rsidRPr="004701AA">
        <w:rPr>
          <w:rFonts w:ascii="Arial" w:hAnsi="Arial" w:cs="Arial"/>
          <w:color w:val="000000" w:themeColor="text1"/>
          <w:sz w:val="18"/>
          <w:szCs w:val="18"/>
        </w:rPr>
        <w:tab/>
        <w:t>43</w:t>
      </w:r>
    </w:p>
    <w:p w14:paraId="482845EB"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2022–23 performance review</w:t>
      </w:r>
      <w:r w:rsidRPr="004701AA">
        <w:rPr>
          <w:rFonts w:ascii="Arial" w:hAnsi="Arial" w:cs="Arial"/>
          <w:color w:val="000000" w:themeColor="text1"/>
          <w:sz w:val="18"/>
          <w:szCs w:val="18"/>
        </w:rPr>
        <w:tab/>
        <w:t>44</w:t>
      </w:r>
    </w:p>
    <w:p w14:paraId="4C0F27C1"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Key Activity 1: Detection</w:t>
      </w:r>
      <w:r w:rsidRPr="004701AA">
        <w:rPr>
          <w:rFonts w:ascii="Arial" w:hAnsi="Arial" w:cs="Arial"/>
          <w:color w:val="000000" w:themeColor="text1"/>
          <w:sz w:val="18"/>
          <w:szCs w:val="18"/>
        </w:rPr>
        <w:tab/>
        <w:t>47</w:t>
      </w:r>
    </w:p>
    <w:p w14:paraId="7C74F9B7"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Key Activity 2: Assessments</w:t>
      </w:r>
      <w:r w:rsidRPr="004701AA">
        <w:rPr>
          <w:rFonts w:ascii="Arial" w:hAnsi="Arial" w:cs="Arial"/>
          <w:color w:val="000000" w:themeColor="text1"/>
          <w:sz w:val="18"/>
          <w:szCs w:val="18"/>
        </w:rPr>
        <w:tab/>
        <w:t>49</w:t>
      </w:r>
    </w:p>
    <w:p w14:paraId="2E9CE32F"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lastRenderedPageBreak/>
        <w:t>Key Activity 3: Investigations</w:t>
      </w:r>
      <w:r w:rsidRPr="004701AA">
        <w:rPr>
          <w:rFonts w:ascii="Arial" w:hAnsi="Arial" w:cs="Arial"/>
          <w:color w:val="000000" w:themeColor="text1"/>
          <w:sz w:val="18"/>
          <w:szCs w:val="18"/>
        </w:rPr>
        <w:tab/>
        <w:t>54</w:t>
      </w:r>
    </w:p>
    <w:p w14:paraId="53C445BC"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Key Activity 4: Supporting partner agency investigations</w:t>
      </w:r>
      <w:r w:rsidRPr="004701AA">
        <w:rPr>
          <w:rFonts w:ascii="Arial" w:hAnsi="Arial" w:cs="Arial"/>
          <w:color w:val="000000" w:themeColor="text1"/>
          <w:sz w:val="18"/>
          <w:szCs w:val="18"/>
        </w:rPr>
        <w:tab/>
        <w:t>59</w:t>
      </w:r>
    </w:p>
    <w:p w14:paraId="2BB417F6"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Key Activity 5: Prevention</w:t>
      </w:r>
      <w:r w:rsidRPr="004701AA">
        <w:rPr>
          <w:rFonts w:ascii="Arial" w:hAnsi="Arial" w:cs="Arial"/>
          <w:color w:val="000000" w:themeColor="text1"/>
          <w:sz w:val="18"/>
          <w:szCs w:val="18"/>
        </w:rPr>
        <w:tab/>
        <w:t>62</w:t>
      </w:r>
    </w:p>
    <w:p w14:paraId="370809F7" w14:textId="77777777" w:rsidR="004701AA" w:rsidRPr="004701AA" w:rsidRDefault="004701AA" w:rsidP="004701AA">
      <w:pPr>
        <w:pStyle w:val="TOC1"/>
        <w:tabs>
          <w:tab w:val="left" w:pos="6663"/>
        </w:tabs>
        <w:rPr>
          <w:color w:val="000000" w:themeColor="text1"/>
          <w:szCs w:val="18"/>
        </w:rPr>
      </w:pPr>
      <w:r w:rsidRPr="004701AA">
        <w:rPr>
          <w:color w:val="000000" w:themeColor="text1"/>
          <w:szCs w:val="18"/>
        </w:rPr>
        <w:t xml:space="preserve">Part Four Corporate governance, </w:t>
      </w:r>
      <w:proofErr w:type="gramStart"/>
      <w:r w:rsidRPr="004701AA">
        <w:rPr>
          <w:color w:val="000000" w:themeColor="text1"/>
          <w:szCs w:val="18"/>
        </w:rPr>
        <w:t>management</w:t>
      </w:r>
      <w:proofErr w:type="gramEnd"/>
      <w:r w:rsidRPr="004701AA">
        <w:rPr>
          <w:color w:val="000000" w:themeColor="text1"/>
          <w:szCs w:val="18"/>
        </w:rPr>
        <w:t xml:space="preserve"> and accountability</w:t>
      </w:r>
      <w:r w:rsidRPr="004701AA">
        <w:rPr>
          <w:color w:val="000000" w:themeColor="text1"/>
          <w:szCs w:val="18"/>
        </w:rPr>
        <w:tab/>
        <w:t>67</w:t>
      </w:r>
    </w:p>
    <w:p w14:paraId="4A731B27"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Corporate governance</w:t>
      </w:r>
      <w:r w:rsidRPr="004701AA">
        <w:rPr>
          <w:rFonts w:ascii="Arial" w:hAnsi="Arial" w:cs="Arial"/>
          <w:color w:val="000000" w:themeColor="text1"/>
          <w:sz w:val="18"/>
          <w:szCs w:val="18"/>
        </w:rPr>
        <w:tab/>
        <w:t>68</w:t>
      </w:r>
    </w:p>
    <w:p w14:paraId="3CE57984"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Governance architecture</w:t>
      </w:r>
      <w:r w:rsidRPr="004701AA">
        <w:rPr>
          <w:rFonts w:ascii="Arial" w:hAnsi="Arial" w:cs="Arial"/>
          <w:color w:val="000000" w:themeColor="text1"/>
          <w:sz w:val="18"/>
          <w:szCs w:val="18"/>
        </w:rPr>
        <w:tab/>
        <w:t>68</w:t>
      </w:r>
    </w:p>
    <w:p w14:paraId="4A738855"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Audit committee</w:t>
      </w:r>
      <w:r w:rsidRPr="004701AA">
        <w:rPr>
          <w:rFonts w:ascii="Arial" w:hAnsi="Arial" w:cs="Arial"/>
          <w:color w:val="000000" w:themeColor="text1"/>
          <w:sz w:val="18"/>
          <w:szCs w:val="18"/>
        </w:rPr>
        <w:tab/>
        <w:t>69</w:t>
      </w:r>
    </w:p>
    <w:p w14:paraId="4D41F461"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Internal audit </w:t>
      </w:r>
      <w:r w:rsidRPr="004701AA">
        <w:rPr>
          <w:rFonts w:ascii="Arial" w:hAnsi="Arial" w:cs="Arial"/>
          <w:color w:val="000000" w:themeColor="text1"/>
          <w:sz w:val="18"/>
          <w:szCs w:val="18"/>
        </w:rPr>
        <w:tab/>
        <w:t>70</w:t>
      </w:r>
    </w:p>
    <w:p w14:paraId="7648FC5C"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Integrity and professional standards </w:t>
      </w:r>
      <w:r w:rsidRPr="004701AA">
        <w:rPr>
          <w:rFonts w:ascii="Arial" w:hAnsi="Arial" w:cs="Arial"/>
          <w:color w:val="000000" w:themeColor="text1"/>
          <w:sz w:val="18"/>
          <w:szCs w:val="18"/>
        </w:rPr>
        <w:tab/>
        <w:t>70</w:t>
      </w:r>
    </w:p>
    <w:p w14:paraId="69064E6E"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External assurance</w:t>
      </w:r>
      <w:r w:rsidRPr="004701AA">
        <w:rPr>
          <w:rFonts w:ascii="Arial" w:hAnsi="Arial" w:cs="Arial"/>
          <w:color w:val="000000" w:themeColor="text1"/>
          <w:sz w:val="18"/>
          <w:szCs w:val="18"/>
        </w:rPr>
        <w:tab/>
        <w:t>71</w:t>
      </w:r>
    </w:p>
    <w:p w14:paraId="31FBB94A"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Parliamentary Joint Committee on ACLEI </w:t>
      </w:r>
      <w:r w:rsidRPr="004701AA">
        <w:rPr>
          <w:rFonts w:ascii="Arial" w:hAnsi="Arial" w:cs="Arial"/>
          <w:color w:val="000000" w:themeColor="text1"/>
          <w:sz w:val="18"/>
          <w:szCs w:val="18"/>
        </w:rPr>
        <w:tab/>
        <w:t>71</w:t>
      </w:r>
    </w:p>
    <w:p w14:paraId="210011DE"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Examination of the Integrity Commissioner’s 2021–22 annual report </w:t>
      </w:r>
      <w:r w:rsidRPr="004701AA">
        <w:rPr>
          <w:rFonts w:ascii="Arial" w:hAnsi="Arial" w:cs="Arial"/>
          <w:color w:val="000000" w:themeColor="text1"/>
          <w:sz w:val="18"/>
          <w:szCs w:val="18"/>
        </w:rPr>
        <w:tab/>
        <w:t>71</w:t>
      </w:r>
    </w:p>
    <w:p w14:paraId="1ABA3E27"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Safeguards for ACLEI’s use of statutory powers </w:t>
      </w:r>
      <w:r w:rsidRPr="004701AA">
        <w:rPr>
          <w:rFonts w:ascii="Arial" w:hAnsi="Arial" w:cs="Arial"/>
          <w:color w:val="000000" w:themeColor="text1"/>
          <w:sz w:val="18"/>
          <w:szCs w:val="18"/>
        </w:rPr>
        <w:tab/>
        <w:t>72</w:t>
      </w:r>
    </w:p>
    <w:p w14:paraId="75EF2319"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Auditor-General </w:t>
      </w:r>
      <w:r w:rsidRPr="004701AA">
        <w:rPr>
          <w:rFonts w:ascii="Arial" w:hAnsi="Arial" w:cs="Arial"/>
          <w:color w:val="000000" w:themeColor="text1"/>
          <w:sz w:val="18"/>
          <w:szCs w:val="18"/>
        </w:rPr>
        <w:tab/>
        <w:t>73</w:t>
      </w:r>
    </w:p>
    <w:p w14:paraId="72227A7A"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Other external assurance </w:t>
      </w:r>
      <w:r w:rsidRPr="004701AA">
        <w:rPr>
          <w:rFonts w:ascii="Arial" w:hAnsi="Arial" w:cs="Arial"/>
          <w:color w:val="000000" w:themeColor="text1"/>
          <w:sz w:val="18"/>
          <w:szCs w:val="18"/>
        </w:rPr>
        <w:tab/>
        <w:t>73</w:t>
      </w:r>
    </w:p>
    <w:p w14:paraId="2FC19906"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People</w:t>
      </w:r>
      <w:r w:rsidRPr="004701AA">
        <w:rPr>
          <w:rFonts w:ascii="Arial" w:hAnsi="Arial" w:cs="Arial"/>
          <w:color w:val="000000" w:themeColor="text1"/>
          <w:sz w:val="18"/>
          <w:szCs w:val="18"/>
        </w:rPr>
        <w:tab/>
        <w:t>73</w:t>
      </w:r>
    </w:p>
    <w:p w14:paraId="31185B04"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Staffing profile and remuneration</w:t>
      </w:r>
      <w:r w:rsidRPr="004701AA">
        <w:rPr>
          <w:rFonts w:ascii="Arial" w:hAnsi="Arial" w:cs="Arial"/>
          <w:color w:val="000000" w:themeColor="text1"/>
          <w:sz w:val="18"/>
          <w:szCs w:val="18"/>
        </w:rPr>
        <w:tab/>
        <w:t>73</w:t>
      </w:r>
    </w:p>
    <w:p w14:paraId="0E686825"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Workplace agreements and conditions during 2022–23</w:t>
      </w:r>
      <w:r w:rsidRPr="004701AA">
        <w:rPr>
          <w:rFonts w:ascii="Arial" w:hAnsi="Arial" w:cs="Arial"/>
          <w:color w:val="000000" w:themeColor="text1"/>
          <w:sz w:val="18"/>
          <w:szCs w:val="18"/>
        </w:rPr>
        <w:tab/>
        <w:t>75</w:t>
      </w:r>
    </w:p>
    <w:p w14:paraId="5670160D"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Executive remuneration </w:t>
      </w:r>
      <w:r w:rsidRPr="004701AA">
        <w:rPr>
          <w:rFonts w:ascii="Arial" w:hAnsi="Arial" w:cs="Arial"/>
          <w:color w:val="000000" w:themeColor="text1"/>
          <w:sz w:val="18"/>
          <w:szCs w:val="18"/>
        </w:rPr>
        <w:tab/>
        <w:t>76</w:t>
      </w:r>
    </w:p>
    <w:p w14:paraId="250ADCEC"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Staff performance and development </w:t>
      </w:r>
      <w:r w:rsidRPr="004701AA">
        <w:rPr>
          <w:rFonts w:ascii="Arial" w:hAnsi="Arial" w:cs="Arial"/>
          <w:color w:val="000000" w:themeColor="text1"/>
          <w:sz w:val="18"/>
          <w:szCs w:val="18"/>
        </w:rPr>
        <w:tab/>
        <w:t>78</w:t>
      </w:r>
    </w:p>
    <w:p w14:paraId="2CCA084D"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Workplace health and safety </w:t>
      </w:r>
      <w:r w:rsidRPr="004701AA">
        <w:rPr>
          <w:rFonts w:ascii="Arial" w:hAnsi="Arial" w:cs="Arial"/>
          <w:color w:val="000000" w:themeColor="text1"/>
          <w:sz w:val="18"/>
          <w:szCs w:val="18"/>
        </w:rPr>
        <w:tab/>
        <w:t>78</w:t>
      </w:r>
    </w:p>
    <w:p w14:paraId="5DAD3F26"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National Disability Strategy </w:t>
      </w:r>
      <w:r w:rsidRPr="004701AA">
        <w:rPr>
          <w:rFonts w:ascii="Arial" w:hAnsi="Arial" w:cs="Arial"/>
          <w:color w:val="000000" w:themeColor="text1"/>
          <w:sz w:val="18"/>
          <w:szCs w:val="18"/>
        </w:rPr>
        <w:tab/>
        <w:t>79</w:t>
      </w:r>
    </w:p>
    <w:p w14:paraId="5A5C7217"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Purchasing</w:t>
      </w:r>
      <w:r w:rsidRPr="004701AA">
        <w:rPr>
          <w:rFonts w:ascii="Arial" w:hAnsi="Arial" w:cs="Arial"/>
          <w:color w:val="000000" w:themeColor="text1"/>
          <w:sz w:val="18"/>
          <w:szCs w:val="18"/>
        </w:rPr>
        <w:tab/>
        <w:t>79</w:t>
      </w:r>
    </w:p>
    <w:p w14:paraId="2791BBAB"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Australian National Audit Office access clauses </w:t>
      </w:r>
      <w:r w:rsidRPr="004701AA">
        <w:rPr>
          <w:rFonts w:ascii="Arial" w:hAnsi="Arial" w:cs="Arial"/>
          <w:color w:val="000000" w:themeColor="text1"/>
          <w:sz w:val="18"/>
          <w:szCs w:val="18"/>
        </w:rPr>
        <w:tab/>
        <w:t>80</w:t>
      </w:r>
    </w:p>
    <w:p w14:paraId="1CD94466" w14:textId="77777777" w:rsidR="004701AA" w:rsidRPr="004701AA" w:rsidRDefault="004701AA" w:rsidP="004701AA">
      <w:pPr>
        <w:pStyle w:val="TOC3"/>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Exempt contracts </w:t>
      </w:r>
      <w:r w:rsidRPr="004701AA">
        <w:rPr>
          <w:rFonts w:ascii="Arial" w:hAnsi="Arial" w:cs="Arial"/>
          <w:color w:val="000000" w:themeColor="text1"/>
          <w:sz w:val="18"/>
          <w:szCs w:val="18"/>
        </w:rPr>
        <w:tab/>
        <w:t>80</w:t>
      </w:r>
    </w:p>
    <w:p w14:paraId="5621B626"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Consultants</w:t>
      </w:r>
      <w:r w:rsidRPr="004701AA">
        <w:rPr>
          <w:rFonts w:ascii="Arial" w:hAnsi="Arial" w:cs="Arial"/>
          <w:color w:val="000000" w:themeColor="text1"/>
          <w:sz w:val="18"/>
          <w:szCs w:val="18"/>
        </w:rPr>
        <w:tab/>
        <w:t>80</w:t>
      </w:r>
    </w:p>
    <w:p w14:paraId="6655B960"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Non-consultancy contracts </w:t>
      </w:r>
      <w:r w:rsidRPr="004701AA">
        <w:rPr>
          <w:rFonts w:ascii="Arial" w:hAnsi="Arial" w:cs="Arial"/>
          <w:color w:val="000000" w:themeColor="text1"/>
          <w:sz w:val="18"/>
          <w:szCs w:val="18"/>
        </w:rPr>
        <w:tab/>
        <w:t>81</w:t>
      </w:r>
    </w:p>
    <w:p w14:paraId="01B59575"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Management of other corporate issues</w:t>
      </w:r>
      <w:r w:rsidRPr="004701AA">
        <w:rPr>
          <w:rFonts w:ascii="Arial" w:hAnsi="Arial" w:cs="Arial"/>
          <w:color w:val="000000" w:themeColor="text1"/>
          <w:sz w:val="18"/>
          <w:szCs w:val="18"/>
        </w:rPr>
        <w:tab/>
        <w:t>82</w:t>
      </w:r>
    </w:p>
    <w:p w14:paraId="2E336D77"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Information and communications technology </w:t>
      </w:r>
      <w:r w:rsidRPr="004701AA">
        <w:rPr>
          <w:rFonts w:ascii="Arial" w:hAnsi="Arial" w:cs="Arial"/>
          <w:color w:val="000000" w:themeColor="text1"/>
          <w:sz w:val="18"/>
          <w:szCs w:val="18"/>
        </w:rPr>
        <w:tab/>
        <w:t>82</w:t>
      </w:r>
    </w:p>
    <w:p w14:paraId="05FB3E69"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Environmental performance </w:t>
      </w:r>
      <w:r w:rsidRPr="004701AA">
        <w:rPr>
          <w:rFonts w:ascii="Arial" w:hAnsi="Arial" w:cs="Arial"/>
          <w:color w:val="000000" w:themeColor="text1"/>
          <w:sz w:val="18"/>
          <w:szCs w:val="18"/>
        </w:rPr>
        <w:tab/>
        <w:t>82</w:t>
      </w:r>
    </w:p>
    <w:p w14:paraId="1295F3E6"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Advertising campaigns </w:t>
      </w:r>
      <w:r w:rsidRPr="004701AA">
        <w:rPr>
          <w:rFonts w:ascii="Arial" w:hAnsi="Arial" w:cs="Arial"/>
          <w:color w:val="000000" w:themeColor="text1"/>
          <w:sz w:val="18"/>
          <w:szCs w:val="18"/>
        </w:rPr>
        <w:tab/>
        <w:t>82</w:t>
      </w:r>
    </w:p>
    <w:p w14:paraId="1DBA8969"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Freedom of information – Part II of the </w:t>
      </w:r>
      <w:r w:rsidRPr="004701AA">
        <w:rPr>
          <w:rFonts w:ascii="Arial" w:hAnsi="Arial" w:cs="Arial"/>
          <w:i/>
          <w:iCs/>
          <w:color w:val="000000" w:themeColor="text1"/>
          <w:sz w:val="18"/>
          <w:szCs w:val="18"/>
        </w:rPr>
        <w:t>Freedom of Information Act 1982</w:t>
      </w:r>
      <w:r w:rsidRPr="004701AA">
        <w:rPr>
          <w:rFonts w:ascii="Arial" w:hAnsi="Arial" w:cs="Arial"/>
          <w:color w:val="000000" w:themeColor="text1"/>
          <w:sz w:val="18"/>
          <w:szCs w:val="18"/>
        </w:rPr>
        <w:t xml:space="preserve"> </w:t>
      </w:r>
      <w:r w:rsidRPr="004701AA">
        <w:rPr>
          <w:rFonts w:ascii="Arial" w:hAnsi="Arial" w:cs="Arial"/>
          <w:color w:val="000000" w:themeColor="text1"/>
          <w:sz w:val="18"/>
          <w:szCs w:val="18"/>
        </w:rPr>
        <w:tab/>
        <w:t>82</w:t>
      </w:r>
    </w:p>
    <w:p w14:paraId="1836463B"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Corrections to the 2021–22 annual report</w:t>
      </w:r>
      <w:r w:rsidRPr="004701AA">
        <w:rPr>
          <w:rFonts w:ascii="Arial" w:hAnsi="Arial" w:cs="Arial"/>
          <w:color w:val="000000" w:themeColor="text1"/>
          <w:sz w:val="18"/>
          <w:szCs w:val="18"/>
        </w:rPr>
        <w:tab/>
        <w:t>82</w:t>
      </w:r>
    </w:p>
    <w:p w14:paraId="75310B0A" w14:textId="77777777" w:rsidR="004701AA" w:rsidRPr="004701AA" w:rsidRDefault="004701AA" w:rsidP="004701AA">
      <w:pPr>
        <w:pStyle w:val="TOC1"/>
        <w:tabs>
          <w:tab w:val="left" w:pos="6663"/>
        </w:tabs>
        <w:rPr>
          <w:color w:val="000000" w:themeColor="text1"/>
          <w:szCs w:val="18"/>
        </w:rPr>
      </w:pPr>
      <w:r w:rsidRPr="004701AA">
        <w:rPr>
          <w:color w:val="000000" w:themeColor="text1"/>
          <w:szCs w:val="18"/>
        </w:rPr>
        <w:t>Part Five Financial statements</w:t>
      </w:r>
      <w:r w:rsidRPr="004701AA">
        <w:rPr>
          <w:color w:val="000000" w:themeColor="text1"/>
          <w:szCs w:val="18"/>
        </w:rPr>
        <w:tab/>
        <w:t>83</w:t>
      </w:r>
    </w:p>
    <w:p w14:paraId="75817504"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Independent Auditor’s Report</w:t>
      </w:r>
      <w:r w:rsidRPr="004701AA">
        <w:rPr>
          <w:rFonts w:ascii="Arial" w:hAnsi="Arial" w:cs="Arial"/>
          <w:color w:val="000000" w:themeColor="text1"/>
          <w:sz w:val="18"/>
          <w:szCs w:val="18"/>
        </w:rPr>
        <w:tab/>
        <w:t>84</w:t>
      </w:r>
    </w:p>
    <w:p w14:paraId="02731A5C"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Statement by the Integrity Commissioner and Chief Financial Officer</w:t>
      </w:r>
      <w:r w:rsidRPr="004701AA">
        <w:rPr>
          <w:rFonts w:ascii="Arial" w:hAnsi="Arial" w:cs="Arial"/>
          <w:color w:val="000000" w:themeColor="text1"/>
          <w:sz w:val="18"/>
          <w:szCs w:val="18"/>
        </w:rPr>
        <w:tab/>
        <w:t>86</w:t>
      </w:r>
    </w:p>
    <w:p w14:paraId="14C6F14C"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Statement of comprehensive income</w:t>
      </w:r>
      <w:r w:rsidRPr="004701AA">
        <w:rPr>
          <w:rFonts w:ascii="Arial" w:hAnsi="Arial" w:cs="Arial"/>
          <w:color w:val="000000" w:themeColor="text1"/>
          <w:sz w:val="18"/>
          <w:szCs w:val="18"/>
        </w:rPr>
        <w:tab/>
        <w:t>87</w:t>
      </w:r>
    </w:p>
    <w:p w14:paraId="2F23BB17"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Statement of financial position</w:t>
      </w:r>
      <w:r w:rsidRPr="004701AA">
        <w:rPr>
          <w:rFonts w:ascii="Arial" w:hAnsi="Arial" w:cs="Arial"/>
          <w:color w:val="000000" w:themeColor="text1"/>
          <w:sz w:val="18"/>
          <w:szCs w:val="18"/>
        </w:rPr>
        <w:tab/>
        <w:t>88</w:t>
      </w:r>
    </w:p>
    <w:p w14:paraId="08CD40F8"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lastRenderedPageBreak/>
        <w:t>Statement of changes in equity</w:t>
      </w:r>
      <w:r w:rsidRPr="004701AA">
        <w:rPr>
          <w:rFonts w:ascii="Arial" w:hAnsi="Arial" w:cs="Arial"/>
          <w:color w:val="000000" w:themeColor="text1"/>
          <w:sz w:val="18"/>
          <w:szCs w:val="18"/>
        </w:rPr>
        <w:tab/>
        <w:t>90</w:t>
      </w:r>
    </w:p>
    <w:p w14:paraId="454214E1"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Cash flow statement</w:t>
      </w:r>
      <w:r w:rsidRPr="004701AA">
        <w:rPr>
          <w:rFonts w:ascii="Arial" w:hAnsi="Arial" w:cs="Arial"/>
          <w:color w:val="000000" w:themeColor="text1"/>
          <w:sz w:val="18"/>
          <w:szCs w:val="18"/>
        </w:rPr>
        <w:tab/>
        <w:t>91</w:t>
      </w:r>
    </w:p>
    <w:p w14:paraId="1327CAB7" w14:textId="77777777" w:rsidR="004701AA" w:rsidRPr="004701AA" w:rsidRDefault="004701AA" w:rsidP="004701AA">
      <w:pPr>
        <w:pStyle w:val="TOC1"/>
        <w:tabs>
          <w:tab w:val="left" w:pos="6663"/>
        </w:tabs>
        <w:rPr>
          <w:color w:val="000000" w:themeColor="text1"/>
          <w:szCs w:val="18"/>
        </w:rPr>
      </w:pPr>
      <w:r w:rsidRPr="004701AA">
        <w:rPr>
          <w:color w:val="000000" w:themeColor="text1"/>
          <w:szCs w:val="18"/>
        </w:rPr>
        <w:t>Part Six Appendices</w:t>
      </w:r>
      <w:r w:rsidRPr="004701AA">
        <w:rPr>
          <w:color w:val="000000" w:themeColor="text1"/>
          <w:szCs w:val="18"/>
        </w:rPr>
        <w:tab/>
        <w:t>105</w:t>
      </w:r>
    </w:p>
    <w:p w14:paraId="78989330"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Appendix </w:t>
      </w:r>
      <w:proofErr w:type="gramStart"/>
      <w:r w:rsidRPr="004701AA">
        <w:rPr>
          <w:rFonts w:ascii="Arial" w:hAnsi="Arial" w:cs="Arial"/>
          <w:color w:val="000000" w:themeColor="text1"/>
          <w:sz w:val="18"/>
          <w:szCs w:val="18"/>
        </w:rPr>
        <w:t>1  Assumed</w:t>
      </w:r>
      <w:proofErr w:type="gramEnd"/>
      <w:r w:rsidRPr="004701AA">
        <w:rPr>
          <w:rFonts w:ascii="Arial" w:hAnsi="Arial" w:cs="Arial"/>
          <w:color w:val="000000" w:themeColor="text1"/>
          <w:sz w:val="18"/>
          <w:szCs w:val="18"/>
        </w:rPr>
        <w:t> identities annual report</w:t>
      </w:r>
      <w:r w:rsidRPr="004701AA">
        <w:rPr>
          <w:rFonts w:ascii="Arial" w:hAnsi="Arial" w:cs="Arial"/>
          <w:color w:val="000000" w:themeColor="text1"/>
          <w:sz w:val="18"/>
          <w:szCs w:val="18"/>
        </w:rPr>
        <w:tab/>
        <w:t>106</w:t>
      </w:r>
    </w:p>
    <w:p w14:paraId="105387EF"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Appendix </w:t>
      </w:r>
      <w:proofErr w:type="gramStart"/>
      <w:r w:rsidRPr="004701AA">
        <w:rPr>
          <w:rFonts w:ascii="Arial" w:hAnsi="Arial" w:cs="Arial"/>
          <w:color w:val="000000" w:themeColor="text1"/>
          <w:sz w:val="18"/>
          <w:szCs w:val="18"/>
        </w:rPr>
        <w:t>2  Witness</w:t>
      </w:r>
      <w:proofErr w:type="gramEnd"/>
      <w:r w:rsidRPr="004701AA">
        <w:rPr>
          <w:rFonts w:ascii="Arial" w:hAnsi="Arial" w:cs="Arial"/>
          <w:color w:val="000000" w:themeColor="text1"/>
          <w:sz w:val="18"/>
          <w:szCs w:val="18"/>
        </w:rPr>
        <w:t> identity protection certificates annual report</w:t>
      </w:r>
      <w:r w:rsidRPr="004701AA">
        <w:rPr>
          <w:rFonts w:ascii="Arial" w:hAnsi="Arial" w:cs="Arial"/>
          <w:color w:val="000000" w:themeColor="text1"/>
          <w:sz w:val="18"/>
          <w:szCs w:val="18"/>
        </w:rPr>
        <w:tab/>
        <w:t>107</w:t>
      </w:r>
    </w:p>
    <w:p w14:paraId="6F929A16"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Appendix </w:t>
      </w:r>
      <w:proofErr w:type="gramStart"/>
      <w:r w:rsidRPr="004701AA">
        <w:rPr>
          <w:rFonts w:ascii="Arial" w:hAnsi="Arial" w:cs="Arial"/>
          <w:color w:val="000000" w:themeColor="text1"/>
          <w:sz w:val="18"/>
          <w:szCs w:val="18"/>
        </w:rPr>
        <w:t>3  Statistical</w:t>
      </w:r>
      <w:proofErr w:type="gramEnd"/>
      <w:r w:rsidRPr="004701AA">
        <w:rPr>
          <w:rFonts w:ascii="Arial" w:hAnsi="Arial" w:cs="Arial"/>
          <w:color w:val="000000" w:themeColor="text1"/>
          <w:sz w:val="18"/>
          <w:szCs w:val="18"/>
        </w:rPr>
        <w:t> reporting</w:t>
      </w:r>
      <w:r w:rsidRPr="004701AA">
        <w:rPr>
          <w:rFonts w:ascii="Arial" w:hAnsi="Arial" w:cs="Arial"/>
          <w:color w:val="000000" w:themeColor="text1"/>
          <w:sz w:val="18"/>
          <w:szCs w:val="18"/>
        </w:rPr>
        <w:tab/>
        <w:t>108</w:t>
      </w:r>
    </w:p>
    <w:p w14:paraId="662E3C05"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Appendix </w:t>
      </w:r>
      <w:proofErr w:type="gramStart"/>
      <w:r w:rsidRPr="004701AA">
        <w:rPr>
          <w:rFonts w:ascii="Arial" w:hAnsi="Arial" w:cs="Arial"/>
          <w:color w:val="000000" w:themeColor="text1"/>
          <w:sz w:val="18"/>
          <w:szCs w:val="18"/>
        </w:rPr>
        <w:t>4  Resources</w:t>
      </w:r>
      <w:proofErr w:type="gramEnd"/>
      <w:r w:rsidRPr="004701AA">
        <w:rPr>
          <w:rFonts w:ascii="Arial" w:hAnsi="Arial" w:cs="Arial"/>
          <w:color w:val="000000" w:themeColor="text1"/>
          <w:sz w:val="18"/>
          <w:szCs w:val="18"/>
        </w:rPr>
        <w:t> and expenses for outcome</w:t>
      </w:r>
      <w:r w:rsidRPr="004701AA">
        <w:rPr>
          <w:rFonts w:ascii="Arial" w:hAnsi="Arial" w:cs="Arial"/>
          <w:color w:val="000000" w:themeColor="text1"/>
          <w:sz w:val="18"/>
          <w:szCs w:val="18"/>
        </w:rPr>
        <w:tab/>
        <w:t>120</w:t>
      </w:r>
    </w:p>
    <w:p w14:paraId="16C17997"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Appendix </w:t>
      </w:r>
      <w:proofErr w:type="gramStart"/>
      <w:r w:rsidRPr="004701AA">
        <w:rPr>
          <w:rFonts w:ascii="Arial" w:hAnsi="Arial" w:cs="Arial"/>
          <w:color w:val="000000" w:themeColor="text1"/>
          <w:sz w:val="18"/>
          <w:szCs w:val="18"/>
        </w:rPr>
        <w:t>5  Developments</w:t>
      </w:r>
      <w:proofErr w:type="gramEnd"/>
      <w:r w:rsidRPr="004701AA">
        <w:rPr>
          <w:rFonts w:ascii="Arial" w:hAnsi="Arial" w:cs="Arial"/>
          <w:color w:val="000000" w:themeColor="text1"/>
          <w:sz w:val="18"/>
          <w:szCs w:val="18"/>
        </w:rPr>
        <w:t xml:space="preserve"> in ACLEI’s operating environment</w:t>
      </w:r>
      <w:r w:rsidRPr="004701AA">
        <w:rPr>
          <w:rFonts w:ascii="Arial" w:hAnsi="Arial" w:cs="Arial"/>
          <w:color w:val="000000" w:themeColor="text1"/>
          <w:sz w:val="18"/>
          <w:szCs w:val="18"/>
        </w:rPr>
        <w:tab/>
        <w:t>122</w:t>
      </w:r>
    </w:p>
    <w:p w14:paraId="17624D4E"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 xml:space="preserve">Appendix </w:t>
      </w:r>
      <w:proofErr w:type="gramStart"/>
      <w:r w:rsidRPr="004701AA">
        <w:rPr>
          <w:rFonts w:ascii="Arial" w:hAnsi="Arial" w:cs="Arial"/>
          <w:color w:val="000000" w:themeColor="text1"/>
          <w:sz w:val="18"/>
          <w:szCs w:val="18"/>
        </w:rPr>
        <w:t>6  Staffing</w:t>
      </w:r>
      <w:proofErr w:type="gramEnd"/>
      <w:r w:rsidRPr="004701AA">
        <w:rPr>
          <w:rFonts w:ascii="Arial" w:hAnsi="Arial" w:cs="Arial"/>
          <w:color w:val="000000" w:themeColor="text1"/>
          <w:sz w:val="18"/>
          <w:szCs w:val="18"/>
        </w:rPr>
        <w:t xml:space="preserve"> information </w:t>
      </w:r>
      <w:r w:rsidRPr="004701AA">
        <w:rPr>
          <w:rFonts w:ascii="Arial" w:hAnsi="Arial" w:cs="Arial"/>
          <w:color w:val="000000" w:themeColor="text1"/>
          <w:sz w:val="18"/>
          <w:szCs w:val="18"/>
        </w:rPr>
        <w:tab/>
        <w:t>125</w:t>
      </w:r>
    </w:p>
    <w:p w14:paraId="313C6CB3" w14:textId="77777777" w:rsidR="004701AA" w:rsidRPr="004701AA" w:rsidRDefault="004701AA" w:rsidP="004701AA">
      <w:pPr>
        <w:pStyle w:val="TOC1"/>
        <w:tabs>
          <w:tab w:val="left" w:pos="6663"/>
        </w:tabs>
        <w:rPr>
          <w:color w:val="000000" w:themeColor="text1"/>
          <w:szCs w:val="18"/>
        </w:rPr>
      </w:pPr>
      <w:r w:rsidRPr="004701AA">
        <w:rPr>
          <w:color w:val="000000" w:themeColor="text1"/>
          <w:szCs w:val="18"/>
        </w:rPr>
        <w:t>Part Seven Aids to access</w:t>
      </w:r>
      <w:r w:rsidRPr="004701AA">
        <w:rPr>
          <w:color w:val="000000" w:themeColor="text1"/>
          <w:szCs w:val="18"/>
        </w:rPr>
        <w:tab/>
        <w:t>131</w:t>
      </w:r>
    </w:p>
    <w:p w14:paraId="7622CDD0"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List of tables</w:t>
      </w:r>
      <w:r w:rsidRPr="004701AA">
        <w:rPr>
          <w:rFonts w:ascii="Arial" w:hAnsi="Arial" w:cs="Arial"/>
          <w:color w:val="000000" w:themeColor="text1"/>
          <w:sz w:val="18"/>
          <w:szCs w:val="18"/>
        </w:rPr>
        <w:tab/>
        <w:t>132</w:t>
      </w:r>
    </w:p>
    <w:p w14:paraId="303EAD02"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List of figures</w:t>
      </w:r>
      <w:r w:rsidRPr="004701AA">
        <w:rPr>
          <w:rFonts w:ascii="Arial" w:hAnsi="Arial" w:cs="Arial"/>
          <w:color w:val="000000" w:themeColor="text1"/>
          <w:sz w:val="18"/>
          <w:szCs w:val="18"/>
        </w:rPr>
        <w:tab/>
        <w:t>133</w:t>
      </w:r>
    </w:p>
    <w:p w14:paraId="6F7FF6B9"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Acronyms and abbreviations used in this report</w:t>
      </w:r>
      <w:r w:rsidRPr="004701AA">
        <w:rPr>
          <w:rFonts w:ascii="Arial" w:hAnsi="Arial" w:cs="Arial"/>
          <w:color w:val="000000" w:themeColor="text1"/>
          <w:sz w:val="18"/>
          <w:szCs w:val="18"/>
        </w:rPr>
        <w:tab/>
        <w:t>134</w:t>
      </w:r>
    </w:p>
    <w:p w14:paraId="1B28FE9C"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Glossary</w:t>
      </w:r>
      <w:r w:rsidRPr="004701AA">
        <w:rPr>
          <w:rFonts w:ascii="Arial" w:hAnsi="Arial" w:cs="Arial"/>
          <w:color w:val="000000" w:themeColor="text1"/>
          <w:sz w:val="18"/>
          <w:szCs w:val="18"/>
        </w:rPr>
        <w:tab/>
        <w:t>135</w:t>
      </w:r>
    </w:p>
    <w:p w14:paraId="0EBC73A0"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Compliance index</w:t>
      </w:r>
      <w:r w:rsidRPr="004701AA">
        <w:rPr>
          <w:rFonts w:ascii="Arial" w:hAnsi="Arial" w:cs="Arial"/>
          <w:color w:val="000000" w:themeColor="text1"/>
          <w:sz w:val="18"/>
          <w:szCs w:val="18"/>
        </w:rPr>
        <w:tab/>
        <w:t>137</w:t>
      </w:r>
    </w:p>
    <w:p w14:paraId="6EAC8981" w14:textId="77777777" w:rsidR="004701AA" w:rsidRPr="004701AA" w:rsidRDefault="004701AA" w:rsidP="004701AA">
      <w:pPr>
        <w:pStyle w:val="TOC2"/>
        <w:tabs>
          <w:tab w:val="left" w:pos="6663"/>
        </w:tabs>
        <w:rPr>
          <w:rFonts w:ascii="Arial" w:hAnsi="Arial" w:cs="Arial"/>
          <w:color w:val="000000" w:themeColor="text1"/>
          <w:sz w:val="18"/>
          <w:szCs w:val="18"/>
        </w:rPr>
      </w:pPr>
      <w:r w:rsidRPr="004701AA">
        <w:rPr>
          <w:rFonts w:ascii="Arial" w:hAnsi="Arial" w:cs="Arial"/>
          <w:color w:val="000000" w:themeColor="text1"/>
          <w:sz w:val="18"/>
          <w:szCs w:val="18"/>
        </w:rPr>
        <w:t>LEIC Act and LEIC Regulations requirements</w:t>
      </w:r>
      <w:r w:rsidRPr="004701AA">
        <w:rPr>
          <w:rFonts w:ascii="Arial" w:hAnsi="Arial" w:cs="Arial"/>
          <w:color w:val="000000" w:themeColor="text1"/>
          <w:sz w:val="18"/>
          <w:szCs w:val="18"/>
        </w:rPr>
        <w:tab/>
        <w:t>144</w:t>
      </w:r>
    </w:p>
    <w:p w14:paraId="6C240588" w14:textId="77777777" w:rsidR="004701AA" w:rsidRDefault="004701AA" w:rsidP="004701AA">
      <w:pPr>
        <w:pStyle w:val="TOC2"/>
        <w:tabs>
          <w:tab w:val="left" w:pos="6663"/>
        </w:tabs>
      </w:pPr>
      <w:r w:rsidRPr="004701AA">
        <w:rPr>
          <w:rFonts w:ascii="Arial" w:hAnsi="Arial" w:cs="Arial"/>
          <w:color w:val="000000" w:themeColor="text1"/>
          <w:sz w:val="18"/>
          <w:szCs w:val="18"/>
        </w:rPr>
        <w:t>Index</w:t>
      </w:r>
      <w:r w:rsidRPr="004701AA">
        <w:rPr>
          <w:rFonts w:ascii="Arial" w:hAnsi="Arial" w:cs="Arial"/>
          <w:color w:val="000000" w:themeColor="text1"/>
          <w:sz w:val="18"/>
          <w:szCs w:val="18"/>
        </w:rPr>
        <w:tab/>
        <w:t>145</w:t>
      </w:r>
    </w:p>
    <w:p w14:paraId="140AB8AD" w14:textId="03BF80AD" w:rsidR="004701AA" w:rsidRPr="00561066" w:rsidRDefault="004701AA">
      <w:pPr>
        <w:rPr>
          <w:rFonts w:ascii="Arial" w:hAnsi="Arial" w:cs="Arial"/>
          <w:b/>
          <w:sz w:val="28"/>
          <w:szCs w:val="36"/>
          <w:lang w:val="en-US"/>
        </w:rPr>
        <w:sectPr w:rsidR="004701AA" w:rsidRPr="00561066" w:rsidSect="00424E59">
          <w:pgSz w:w="9960" w:h="14160"/>
          <w:pgMar w:top="1062" w:right="1274" w:bottom="1464" w:left="1417" w:header="709" w:footer="709" w:gutter="0"/>
          <w:pgNumType w:fmt="lowerRoman" w:start="1"/>
          <w:cols w:space="708"/>
          <w:docGrid w:linePitch="360"/>
        </w:sectPr>
      </w:pPr>
    </w:p>
    <w:p w14:paraId="7A5B8EE0" w14:textId="76AD4595" w:rsidR="00B762F7" w:rsidRDefault="00B762F7">
      <w:pPr>
        <w:sectPr w:rsidR="00B762F7" w:rsidSect="0039634F">
          <w:pgSz w:w="9960" w:h="14160"/>
          <w:pgMar w:top="1440" w:right="1274" w:bottom="1464" w:left="1701" w:header="709" w:footer="709" w:gutter="0"/>
          <w:pgNumType w:fmt="lowerRoman" w:start="6"/>
          <w:cols w:space="708"/>
          <w:docGrid w:linePitch="360"/>
        </w:sectPr>
      </w:pPr>
    </w:p>
    <w:p w14:paraId="56B4EE0D" w14:textId="21006112" w:rsidR="009D4844" w:rsidRDefault="008852A9" w:rsidP="008852A9">
      <w:pPr>
        <w:pStyle w:val="H2-part"/>
      </w:pPr>
      <w:bookmarkStart w:id="3" w:name="_Toc152164576"/>
      <w:r>
        <w:lastRenderedPageBreak/>
        <w:t>PART ONE</w:t>
      </w:r>
      <w:bookmarkEnd w:id="3"/>
    </w:p>
    <w:p w14:paraId="27FA6931" w14:textId="2F198A18" w:rsidR="008852A9" w:rsidRPr="008852A9" w:rsidRDefault="008852A9" w:rsidP="008852A9">
      <w:pPr>
        <w:pStyle w:val="H1"/>
      </w:pPr>
      <w:bookmarkStart w:id="4" w:name="_Toc152164577"/>
      <w:r w:rsidRPr="008852A9">
        <w:t>Review by the National</w:t>
      </w:r>
      <w:r w:rsidR="00CB36C8">
        <w:br/>
      </w:r>
      <w:r w:rsidRPr="008852A9">
        <w:t>Anti-Corruption Commissioner</w:t>
      </w:r>
      <w:bookmarkEnd w:id="4"/>
    </w:p>
    <w:p w14:paraId="1A074FD8" w14:textId="51413122" w:rsidR="008852A9" w:rsidRDefault="008852A9">
      <w:pPr>
        <w:rPr>
          <w:rFonts w:ascii="Arial" w:hAnsi="Arial" w:cs="Arial"/>
          <w:b/>
          <w:sz w:val="28"/>
          <w:szCs w:val="36"/>
          <w:lang w:val="en-US"/>
        </w:rPr>
      </w:pPr>
      <w:r>
        <w:br w:type="page"/>
      </w:r>
    </w:p>
    <w:p w14:paraId="483F6BFE" w14:textId="77777777" w:rsidR="00424E59" w:rsidRDefault="00424E59" w:rsidP="00CB36C8">
      <w:pPr>
        <w:pStyle w:val="Body"/>
        <w:sectPr w:rsidR="00424E59" w:rsidSect="0039634F">
          <w:pgSz w:w="9960" w:h="14160"/>
          <w:pgMar w:top="1440" w:right="1274" w:bottom="1464" w:left="1701" w:header="709" w:footer="709" w:gutter="0"/>
          <w:pgNumType w:start="1"/>
          <w:cols w:space="708"/>
          <w:docGrid w:linePitch="360"/>
        </w:sectPr>
      </w:pPr>
    </w:p>
    <w:p w14:paraId="67E20DA4" w14:textId="5E4C9D9F" w:rsidR="008852A9" w:rsidRPr="00424E59" w:rsidRDefault="008852A9" w:rsidP="00424E59">
      <w:pPr>
        <w:pStyle w:val="Body"/>
        <w:ind w:right="161" w:hanging="142"/>
      </w:pPr>
      <w:r w:rsidRPr="008852A9">
        <w:rPr>
          <w:noProof/>
        </w:rPr>
        <w:lastRenderedPageBreak/>
        <w:drawing>
          <wp:inline distT="0" distB="0" distL="0" distR="0" wp14:anchorId="0736661E" wp14:editId="6C665811">
            <wp:extent cx="1632030" cy="2176042"/>
            <wp:effectExtent l="0" t="0" r="0" b="0"/>
            <wp:docPr id="11700589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58965"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1694240" cy="2258989"/>
                    </a:xfrm>
                    <a:prstGeom prst="rect">
                      <a:avLst/>
                    </a:prstGeom>
                  </pic:spPr>
                </pic:pic>
              </a:graphicData>
            </a:graphic>
          </wp:inline>
        </w:drawing>
      </w:r>
      <w:r w:rsidR="00424E59">
        <w:br w:type="column"/>
      </w:r>
      <w:r w:rsidRPr="008852A9">
        <w:rPr>
          <w:b/>
          <w:bCs/>
        </w:rPr>
        <w:t>This report covers the last year of the Australian Law Enforcement Integrity Commission (ACLEI), which came to an end on 30 June 2023, when it was subsumed into the new National Anti-Corruption Commission (Commission). As such, the privilege of presenting ACLEI’s last Annual Report falls to me, but I do so very conscious that it is others who are responsible and entitled to the credit for ACLEI’s attainments during the reporting period.</w:t>
      </w:r>
    </w:p>
    <w:p w14:paraId="66323A1F" w14:textId="3906F97B" w:rsidR="008852A9" w:rsidRDefault="008852A9" w:rsidP="00424E59">
      <w:pPr>
        <w:pStyle w:val="Body"/>
        <w:ind w:right="161"/>
      </w:pPr>
      <w:r>
        <w:t>In the year to 30 June 2023, as in previous years, ACLEI’s core mission remained detecting, investigating, and preventing corruption in jurisdictional agencies, and assisting those agencies to maintain and improve integrity. This year, however, ACLEI concurrently prepared for the establishment and commencement of the Commission.</w:t>
      </w:r>
      <w:r w:rsidR="00B762F7">
        <w:br/>
      </w:r>
      <w:r>
        <w:t xml:space="preserve">This involved objectives of </w:t>
      </w:r>
      <w:proofErr w:type="spellStart"/>
      <w:r>
        <w:t>minimising</w:t>
      </w:r>
      <w:proofErr w:type="spellEnd"/>
      <w:r>
        <w:t xml:space="preserve"> the caseload of investigations that would be transitioned to the new Commission, by completing as many as possible; undertaking the extensive preparatory work required to prepare for the transition; and ‘ending ACLEI well’, to leave staff with a sense of pride and satisfaction at their achievement, as they moved to the new Commission. </w:t>
      </w:r>
    </w:p>
    <w:p w14:paraId="2FECA688" w14:textId="0F97A91D" w:rsidR="00B762F7" w:rsidRDefault="008852A9" w:rsidP="00424E59">
      <w:pPr>
        <w:pStyle w:val="Body"/>
        <w:ind w:right="161"/>
      </w:pPr>
      <w:r>
        <w:t xml:space="preserve">During 2022–23, the Integrity Commissioner provided 22 investigation reports to the Attorney-General. This report contains summaries of each of them. Three prosecutions arising from ACLEI investigations, involving 3 defendants, were concluded. In addition, as </w:t>
      </w:r>
      <w:proofErr w:type="gramStart"/>
      <w:r>
        <w:t>at</w:t>
      </w:r>
      <w:proofErr w:type="gramEnd"/>
      <w:r>
        <w:t xml:space="preserve"> 30 June 2023: 5 prosecutions, involving 7 defendants, were before the courts; 5 matters were with the Commonwealth Director</w:t>
      </w:r>
      <w:r w:rsidR="00B762F7">
        <w:br/>
      </w:r>
      <w:r>
        <w:t>of Public Prosecutions for consideration; and investigation reports were being prepared in respect of a further 7 investigations. Only 6 active investigations were transferred to the new Commission. While this reflects the efficient completion of outstanding investigations, it also represents</w:t>
      </w:r>
      <w:r w:rsidR="00B762F7">
        <w:br/>
      </w:r>
      <w:r>
        <w:t>a diligent upholding of standards of integrity in</w:t>
      </w:r>
      <w:r w:rsidR="00424E59">
        <w:t xml:space="preserve"> </w:t>
      </w:r>
      <w:r>
        <w:t>jurisdictional agencies.</w:t>
      </w:r>
    </w:p>
    <w:p w14:paraId="441EBA6D" w14:textId="77777777" w:rsidR="00424E59" w:rsidRDefault="00424E59">
      <w:pPr>
        <w:sectPr w:rsidR="00424E59" w:rsidSect="00424E59">
          <w:type w:val="continuous"/>
          <w:pgSz w:w="9960" w:h="14160"/>
          <w:pgMar w:top="1440" w:right="875" w:bottom="1464" w:left="1485" w:header="709" w:footer="709" w:gutter="0"/>
          <w:cols w:num="2" w:space="128"/>
          <w:docGrid w:linePitch="360"/>
        </w:sectPr>
      </w:pPr>
    </w:p>
    <w:p w14:paraId="2E882ABA" w14:textId="77777777" w:rsidR="00B762F7" w:rsidRDefault="00B762F7">
      <w:pPr>
        <w:rPr>
          <w:rFonts w:ascii="Arial" w:eastAsiaTheme="minorEastAsia" w:hAnsi="Arial" w:cs="Arial"/>
          <w:color w:val="000000"/>
          <w:kern w:val="0"/>
          <w:sz w:val="18"/>
          <w:szCs w:val="36"/>
          <w:lang w:val="en-US" w:eastAsia="zh-CN"/>
          <w14:ligatures w14:val="none"/>
        </w:rPr>
      </w:pPr>
      <w:r>
        <w:br w:type="page"/>
      </w:r>
    </w:p>
    <w:p w14:paraId="6E89C0A6" w14:textId="77777777" w:rsidR="00424E59" w:rsidRDefault="00424E59" w:rsidP="00424E59">
      <w:pPr>
        <w:pStyle w:val="Body"/>
        <w:ind w:right="39"/>
        <w:sectPr w:rsidR="00424E59" w:rsidSect="00424E59">
          <w:type w:val="continuous"/>
          <w:pgSz w:w="9960" w:h="14160"/>
          <w:pgMar w:top="1440" w:right="1274" w:bottom="1464" w:left="1701" w:header="709" w:footer="709" w:gutter="0"/>
          <w:pgNumType w:start="1"/>
          <w:cols w:space="708"/>
          <w:docGrid w:linePitch="360"/>
        </w:sectPr>
      </w:pPr>
    </w:p>
    <w:p w14:paraId="24BD7F22" w14:textId="29AF3F3E" w:rsidR="008852A9" w:rsidRDefault="008852A9" w:rsidP="00424E59">
      <w:pPr>
        <w:pStyle w:val="Body"/>
        <w:ind w:right="39"/>
      </w:pPr>
      <w:r>
        <w:lastRenderedPageBreak/>
        <w:t>After the enactment in late 2022 of the legislation that would create the new Commission, ACLEI in conjunction with the Attorney-General’s Department, through a joint project team, undertook the extensive work necessary to ensure that the National Commission would have the requisite people, facilities, systems, and resources to commence operations. This involved substantial recruitment and expansion, which saw ACLEI grow from 81 to 154 staff over the year. The result was that the Commission was able to commence operations from the day</w:t>
      </w:r>
      <w:r w:rsidR="00B762F7">
        <w:br/>
      </w:r>
      <w:r>
        <w:t>of its establishment on 1 July 2023.</w:t>
      </w:r>
    </w:p>
    <w:p w14:paraId="14C2F905" w14:textId="0AD4B948" w:rsidR="008852A9" w:rsidRDefault="008852A9" w:rsidP="00424E59">
      <w:pPr>
        <w:pStyle w:val="Body"/>
        <w:ind w:right="39"/>
      </w:pPr>
      <w:r>
        <w:t>The staff of ACLEI have served with dedication and professionalism, during a year of great change.</w:t>
      </w:r>
      <w:r w:rsidR="00424E59">
        <w:t xml:space="preserve"> </w:t>
      </w:r>
      <w:r>
        <w:t>The Commission is fortunate to inherit them, and the</w:t>
      </w:r>
      <w:r w:rsidR="00424E59">
        <w:t xml:space="preserve"> </w:t>
      </w:r>
      <w:r>
        <w:t>knowledge</w:t>
      </w:r>
      <w:r w:rsidR="00B762F7">
        <w:t xml:space="preserve"> </w:t>
      </w:r>
      <w:r>
        <w:t xml:space="preserve">and experience that they bring. </w:t>
      </w:r>
    </w:p>
    <w:p w14:paraId="493BE233" w14:textId="022695ED" w:rsidR="00CA08DF" w:rsidRDefault="008852A9" w:rsidP="00424E59">
      <w:pPr>
        <w:pStyle w:val="Body"/>
        <w:ind w:right="39"/>
      </w:pPr>
      <w:r>
        <w:t xml:space="preserve">It is fitting </w:t>
      </w:r>
      <w:proofErr w:type="gramStart"/>
      <w:r>
        <w:t>on the occasion of</w:t>
      </w:r>
      <w:proofErr w:type="gramEnd"/>
      <w:r>
        <w:t xml:space="preserve"> this final report to acknowledge ACLEI’s history and achievements. This report reproduces accounts, from former Integrity Commissioners and from heads of jurisdictional agencies, which attest to its achievements. From its inception in 2006, ACLEI grew from a staff of about a dozen, all located in Canberra, to a workforce of nearly 180, operating from multiple sites across Australia. Its jurisdiction expanded from 2 agencies in 2006 to 10 by 2021. Over the last decade, ACLEI has assessed more than 1,000 matters and commenced more than 500 investigations which have led to over 50 prosecutions. It has also </w:t>
      </w:r>
      <w:r>
        <w:t>developed a broad range of educational material to provide guidance to agencies about corruption risks and vulnerabilities, and prevention measures.</w:t>
      </w:r>
      <w:r w:rsidR="00424E59">
        <w:t xml:space="preserve"> </w:t>
      </w:r>
      <w:r>
        <w:t>A notable initiative was the Commonwealth Integrity Maturity Framework, a tool to assist agencies to create and mature their integrity mechanisms. All this represents a substantial and sustained contribution to the enhancement of integrity in Commonwealth law enforcement agencies.</w:t>
      </w:r>
    </w:p>
    <w:p w14:paraId="76C8D674" w14:textId="77777777" w:rsidR="008852A9" w:rsidRDefault="008852A9" w:rsidP="00424E59">
      <w:pPr>
        <w:pStyle w:val="Body"/>
        <w:ind w:right="39"/>
      </w:pPr>
      <w:r>
        <w:t xml:space="preserve">In her 3 years as Integrity Commissioner, </w:t>
      </w:r>
      <w:proofErr w:type="spellStart"/>
      <w:r>
        <w:t>Ms</w:t>
      </w:r>
      <w:proofErr w:type="spellEnd"/>
      <w:r>
        <w:t xml:space="preserve"> </w:t>
      </w:r>
      <w:proofErr w:type="spellStart"/>
      <w:r>
        <w:t>Jaala</w:t>
      </w:r>
      <w:proofErr w:type="spellEnd"/>
      <w:r>
        <w:t xml:space="preserve"> Hinchcliffe has demonstrated a determined commitment to accountability and </w:t>
      </w:r>
      <w:proofErr w:type="gramStart"/>
      <w:r>
        <w:t>transparency, and</w:t>
      </w:r>
      <w:proofErr w:type="gramEnd"/>
      <w:r>
        <w:t xml:space="preserve"> earned the respect and affection of the staff. Her outstanding leadership has been fundamental to enabling a smooth transition to the new Commission, which through her appointment as an acting Deputy Commissioner, is the fortunate beneficiary of her extensive experience.</w:t>
      </w:r>
    </w:p>
    <w:p w14:paraId="11D82152" w14:textId="77777777" w:rsidR="008852A9" w:rsidRDefault="008852A9" w:rsidP="00424E59">
      <w:pPr>
        <w:pStyle w:val="Body"/>
        <w:ind w:right="39"/>
      </w:pPr>
      <w:r>
        <w:t xml:space="preserve">All who have worked at ACLEI should be proud of </w:t>
      </w:r>
      <w:proofErr w:type="spellStart"/>
      <w:r>
        <w:t>its</w:t>
      </w:r>
      <w:proofErr w:type="spellEnd"/>
      <w:r>
        <w:t xml:space="preserve">, and </w:t>
      </w:r>
      <w:proofErr w:type="spellStart"/>
      <w:r>
        <w:t>their</w:t>
      </w:r>
      <w:proofErr w:type="spellEnd"/>
      <w:r>
        <w:t>, achievements. The work and heritage of ACLEI will live on in the new Commission, to the enduring benefit of the Commonwealth.</w:t>
      </w:r>
    </w:p>
    <w:p w14:paraId="2B82FFF6" w14:textId="1DC4C411" w:rsidR="008852A9" w:rsidRDefault="008852A9" w:rsidP="00424E59">
      <w:pPr>
        <w:pStyle w:val="Body"/>
        <w:ind w:right="39"/>
      </w:pPr>
      <w:r w:rsidRPr="008852A9">
        <w:rPr>
          <w:noProof/>
        </w:rPr>
        <w:drawing>
          <wp:inline distT="0" distB="0" distL="0" distR="0" wp14:anchorId="361087F1" wp14:editId="3B2BE03D">
            <wp:extent cx="1597490" cy="540688"/>
            <wp:effectExtent l="0" t="0" r="3175" b="5715"/>
            <wp:docPr id="69951540" name="Picture 1" descr="Breret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1540" name="Picture 1" descr="Brereton Signature"/>
                    <pic:cNvPicPr/>
                  </pic:nvPicPr>
                  <pic:blipFill>
                    <a:blip r:embed="rId14"/>
                    <a:stretch>
                      <a:fillRect/>
                    </a:stretch>
                  </pic:blipFill>
                  <pic:spPr>
                    <a:xfrm>
                      <a:off x="0" y="0"/>
                      <a:ext cx="1701951" cy="576044"/>
                    </a:xfrm>
                    <a:prstGeom prst="rect">
                      <a:avLst/>
                    </a:prstGeom>
                  </pic:spPr>
                </pic:pic>
              </a:graphicData>
            </a:graphic>
          </wp:inline>
        </w:drawing>
      </w:r>
    </w:p>
    <w:p w14:paraId="5BA24A8B" w14:textId="78520E4B" w:rsidR="008852A9" w:rsidRDefault="008852A9" w:rsidP="00424E59">
      <w:pPr>
        <w:pStyle w:val="Body"/>
        <w:ind w:right="39"/>
      </w:pPr>
      <w:r w:rsidRPr="008852A9">
        <w:rPr>
          <w:b/>
          <w:bCs/>
        </w:rPr>
        <w:t>The Hon PLG Brereton AM RFD SC</w:t>
      </w:r>
      <w:r w:rsidR="00424E59">
        <w:rPr>
          <w:b/>
          <w:bCs/>
        </w:rPr>
        <w:br/>
      </w:r>
      <w:r>
        <w:t>Commissioner</w:t>
      </w:r>
      <w:r w:rsidR="00424E59">
        <w:br/>
      </w:r>
      <w:r>
        <w:t>National Anti-Corruption Commission</w:t>
      </w:r>
    </w:p>
    <w:p w14:paraId="35B09618" w14:textId="77777777" w:rsidR="00424E59" w:rsidRDefault="00424E59" w:rsidP="00B762F7">
      <w:pPr>
        <w:ind w:right="3828"/>
        <w:sectPr w:rsidR="00424E59" w:rsidSect="00424E59">
          <w:type w:val="continuous"/>
          <w:pgSz w:w="9960" w:h="14160"/>
          <w:pgMar w:top="1440" w:right="1274" w:bottom="1464" w:left="1701" w:header="709" w:footer="709" w:gutter="0"/>
          <w:pgNumType w:start="3"/>
          <w:cols w:num="2" w:space="377"/>
          <w:docGrid w:linePitch="360"/>
        </w:sectPr>
      </w:pPr>
    </w:p>
    <w:p w14:paraId="726A4E14" w14:textId="196198D2" w:rsidR="008852A9" w:rsidRDefault="008852A9" w:rsidP="00B762F7">
      <w:pPr>
        <w:ind w:right="3828"/>
        <w:rPr>
          <w:rFonts w:ascii="Arial" w:eastAsiaTheme="minorEastAsia" w:hAnsi="Arial" w:cs="Arial"/>
          <w:color w:val="000000"/>
          <w:kern w:val="0"/>
          <w:sz w:val="18"/>
          <w:szCs w:val="36"/>
          <w:lang w:val="en-US" w:eastAsia="zh-CN"/>
          <w14:ligatures w14:val="none"/>
        </w:rPr>
      </w:pPr>
      <w:r>
        <w:br w:type="page"/>
      </w:r>
    </w:p>
    <w:p w14:paraId="1178A7A7" w14:textId="77777777" w:rsidR="008852A9" w:rsidRPr="008852A9" w:rsidRDefault="008852A9" w:rsidP="008852A9">
      <w:pPr>
        <w:pStyle w:val="Body"/>
        <w:rPr>
          <w:b/>
          <w:bCs/>
        </w:rPr>
      </w:pPr>
      <w:r w:rsidRPr="008852A9">
        <w:rPr>
          <w:b/>
          <w:bCs/>
        </w:rPr>
        <w:lastRenderedPageBreak/>
        <w:t>Extract from the open letter to the Integrity Commissioner and staff members of the Australian Commission for Law Enforcement Integrity</w:t>
      </w:r>
    </w:p>
    <w:p w14:paraId="5CC45D80" w14:textId="77777777" w:rsidR="008852A9" w:rsidRDefault="008852A9" w:rsidP="008852A9">
      <w:pPr>
        <w:pStyle w:val="Body"/>
      </w:pPr>
      <w:r>
        <w:t>As the sun begins to set on the Australian Commission for Law Enforcement Integrity (ACLEI), it is my privilege to write to you to provide some reflections on the Agency’s origin and early days.</w:t>
      </w:r>
    </w:p>
    <w:p w14:paraId="7443DB4D" w14:textId="77777777" w:rsidR="008852A9" w:rsidRDefault="008852A9" w:rsidP="008852A9">
      <w:pPr>
        <w:pStyle w:val="Body"/>
      </w:pPr>
      <w:r>
        <w:t xml:space="preserve">The greater part of pre-ACLEI oversight related to complaints by members of the public alleging rudeness or use of excessive force by AFP members including ACT Policing. However, a complaint that a person had been murdered by a ‘corrupt AFP officer’ (later, the </w:t>
      </w:r>
      <w:proofErr w:type="gramStart"/>
      <w:r>
        <w:t>Coroner</w:t>
      </w:r>
      <w:proofErr w:type="gramEnd"/>
      <w:r>
        <w:t xml:space="preserve"> found that a person had died by natural causes) exposed the potential limits of the complaints system in the AFP’s new high risk operating environment of </w:t>
      </w:r>
      <w:proofErr w:type="spellStart"/>
      <w:r>
        <w:t>organised</w:t>
      </w:r>
      <w:proofErr w:type="spellEnd"/>
      <w:r>
        <w:t xml:space="preserve"> crime and counter-terrorism. It was this awareness of the change in risk that increased the early policy appetite for some kind of anti-corruption agency for the AFP. At the same time, the then NSW Police Integrity Commission had published surveillance footage of a National Crime Authority secondee taking a bribe from a criminal. The case for a </w:t>
      </w:r>
      <w:proofErr w:type="gramStart"/>
      <w:r>
        <w:t>Federal</w:t>
      </w:r>
      <w:proofErr w:type="gramEnd"/>
      <w:r>
        <w:t xml:space="preserve"> integrity commission was building…</w:t>
      </w:r>
    </w:p>
    <w:p w14:paraId="6A411713" w14:textId="77777777" w:rsidR="008852A9" w:rsidRDefault="008852A9" w:rsidP="008852A9">
      <w:pPr>
        <w:pStyle w:val="Body"/>
      </w:pPr>
      <w:r>
        <w:t>…The dramatic escalation of risk in the operating context of the AFP and the newly established Australian Crime Commission (ACC) gave compelling reasons for an ACLEI (of some description) and the idea was already being worked up within government at the time of the disagreement between Victoria and the Commonwealth. However, it was almost as if a note was written on the back of an envelope in Cabinet and passed down saying, ‘Establish something, now!’. In this context, ACLEI was announced, established and operational within six months. It was a sunrise of sorts, in that the sun came up, but with the accompaniment of a cloudy sky…</w:t>
      </w:r>
    </w:p>
    <w:p w14:paraId="5E1F28B7" w14:textId="7260CDBF" w:rsidR="00B762F7" w:rsidRDefault="008852A9" w:rsidP="008852A9">
      <w:pPr>
        <w:pStyle w:val="Body"/>
      </w:pPr>
      <w:r>
        <w:t xml:space="preserve">…On 16 July 2007, I commenced as the inaugural Integrity Commissioner and the head of ACLEI. It was for a five-year term. (Later, the Law Enforcement Integrity Commissioner Act 2006 was </w:t>
      </w:r>
      <w:proofErr w:type="gramStart"/>
      <w:r>
        <w:t>amended</w:t>
      </w:r>
      <w:proofErr w:type="gramEnd"/>
      <w:r>
        <w:t xml:space="preserve"> and I was re-appointed for a further two years.)  Just prior to my initial appointment, I had been the inaugural ACT Health Services Commissioner and co-head of the newly established ACT Human Rights Commission. The recent experience of establishing that agency proved useful in relation to the ACLEI start-up. Before that, during the first six months of 2006, I had been deployed to Iraq as an Air Force Reservist working in Baghdad in civil-military operations as the military liaison officer to the Independent Electoral Commission of Iraq. </w:t>
      </w:r>
      <w:proofErr w:type="gramStart"/>
      <w:r>
        <w:t>So</w:t>
      </w:r>
      <w:proofErr w:type="gramEnd"/>
      <w:r>
        <w:t xml:space="preserve"> for me, the lead-up to my joining ACLEI had been eventful.</w:t>
      </w:r>
    </w:p>
    <w:p w14:paraId="06C20290" w14:textId="77777777" w:rsidR="00B762F7" w:rsidRDefault="00B762F7">
      <w:pPr>
        <w:rPr>
          <w:rFonts w:ascii="Arial" w:eastAsiaTheme="minorEastAsia" w:hAnsi="Arial" w:cs="Arial"/>
          <w:color w:val="000000"/>
          <w:kern w:val="0"/>
          <w:sz w:val="18"/>
          <w:szCs w:val="36"/>
          <w:lang w:val="en-US" w:eastAsia="zh-CN"/>
          <w14:ligatures w14:val="none"/>
        </w:rPr>
      </w:pPr>
      <w:r>
        <w:br w:type="page"/>
      </w:r>
    </w:p>
    <w:p w14:paraId="6C69D523" w14:textId="77777777" w:rsidR="008852A9" w:rsidRDefault="008852A9" w:rsidP="00424E59">
      <w:pPr>
        <w:pStyle w:val="Body"/>
      </w:pPr>
      <w:r>
        <w:lastRenderedPageBreak/>
        <w:t xml:space="preserve">The immediate challenge was ACLEI’s capacity to do anything meaningful within the staffing and budget resources available. ACLEI staff members, including the Integrity Commissioner, amounted to nine. It was always curious to me that, by comparison, the Parliamentary Joint Committee (PJC) on ACLEI had 10 members – five Senators and five Members of the House of Representatives. </w:t>
      </w:r>
      <w:proofErr w:type="gramStart"/>
      <w:r>
        <w:t>Never before</w:t>
      </w:r>
      <w:proofErr w:type="gramEnd"/>
      <w:r>
        <w:t xml:space="preserve"> in the history of the Commonwealth had such extensive oversight arrangements been in place for so few. Of course, parliamentary oversight was there, irrespective of ACLEI’s size, for the extensive and intrusive powers accorded to the Integrity Commissioner and their delegates…</w:t>
      </w:r>
    </w:p>
    <w:p w14:paraId="4E6FB962" w14:textId="2ACD23B0" w:rsidR="008852A9" w:rsidRDefault="008852A9" w:rsidP="008852A9">
      <w:pPr>
        <w:pStyle w:val="Body"/>
      </w:pPr>
      <w:r>
        <w:t>…Another response to ACLEI’s early situation was to develop the setting whereby corruption issues could be investigated, despite ACLEI’s limited capacity. The LEIC Act requires the head of a law enforcement agency to notify the Integrity Commissioner of a corruption issue. The LEIC Act also provides for the Integrity Commissioner to refer a corruption issue for investigation to the agency which referred it. ACLEI adopted this approach to the extent appropriate, to keep our resources dedicated to building intelligence connections and relationships across jurisdictions that would be necessary to uncover high-impact corruption…  Despite our still small size (and any self-limiting stereotype of the ‘independent’ ways anti-corruption agencies might conduct themselves), ACLEI had a strong basis to develop an ‘</w:t>
      </w:r>
      <w:r w:rsidRPr="00466C48">
        <w:rPr>
          <w:b/>
          <w:bCs/>
        </w:rPr>
        <w:t>integrity partnership</w:t>
      </w:r>
      <w:r>
        <w:t>’ with the law enforcement agencies.</w:t>
      </w:r>
      <w:r w:rsidR="00466C48">
        <w:br/>
      </w:r>
      <w:r>
        <w:t xml:space="preserve">It was also a clear inference from our legislation that this is how we should conduct ourselves. Accordingly, we distinguished ACLEI from comparator State agencies in that regard, although it was a point that some media </w:t>
      </w:r>
      <w:proofErr w:type="spellStart"/>
      <w:r>
        <w:t>organisations</w:t>
      </w:r>
      <w:proofErr w:type="spellEnd"/>
      <w:r>
        <w:t xml:space="preserve"> regularly took exception to (with little understanding or </w:t>
      </w:r>
      <w:proofErr w:type="gramStart"/>
      <w:r>
        <w:t>evidence)…</w:t>
      </w:r>
      <w:proofErr w:type="gramEnd"/>
    </w:p>
    <w:p w14:paraId="2F27B587" w14:textId="77777777" w:rsidR="008852A9" w:rsidRDefault="008852A9" w:rsidP="008852A9">
      <w:pPr>
        <w:pStyle w:val="Body"/>
      </w:pPr>
      <w:r>
        <w:t xml:space="preserve">…Before ACLEI existed, </w:t>
      </w:r>
      <w:proofErr w:type="gramStart"/>
      <w:r>
        <w:t>developed</w:t>
      </w:r>
      <w:proofErr w:type="gramEnd"/>
      <w:r>
        <w:t xml:space="preserve"> and gave a focus to law enforcement integrity, the Commonwealth’s anti-corruption capability was weak (apart from the AFP, which had by then a 20-year head start on everyone else). </w:t>
      </w:r>
    </w:p>
    <w:p w14:paraId="216BB61D" w14:textId="482A0C2B" w:rsidR="00CA08DF" w:rsidRDefault="008852A9" w:rsidP="008852A9">
      <w:pPr>
        <w:pStyle w:val="Body"/>
      </w:pPr>
      <w:r>
        <w:t xml:space="preserve">Some welcome advice came from a counterpart when I was deliberating on how to structure ACLEI’s future staffing – ‘you can spend everything you have, and more, on chasing corrupt officials, but what we need most help with is taking corruption prevention seriously’. Feeling invited, ACLEI immediately undertook a review of the ACC’s and AFP’s corruption prevention arrangements in a publication called Resistance to Corruption. Under the leadership of Nick Sellars, ACLEI also established the Community of Practice for Corruption Prevention. The joint agency initiative to work together to share insights and deploy resources across the system (not just on a selfish, agency basis), similarly based on the integrity partnership approach used in our other </w:t>
      </w:r>
      <w:proofErr w:type="spellStart"/>
      <w:r>
        <w:t>endeavours</w:t>
      </w:r>
      <w:proofErr w:type="spellEnd"/>
      <w:r>
        <w:t xml:space="preserve">, also gave ACLEI the third arm in its strategic motto: </w:t>
      </w:r>
      <w:r w:rsidRPr="00466C48">
        <w:rPr>
          <w:b/>
          <w:bCs/>
        </w:rPr>
        <w:t>Detect, Disrupt, Deter</w:t>
      </w:r>
      <w:r>
        <w:t xml:space="preserve">… </w:t>
      </w:r>
    </w:p>
    <w:p w14:paraId="3C36479C" w14:textId="77777777" w:rsidR="008852A9" w:rsidRDefault="008852A9" w:rsidP="008852A9">
      <w:pPr>
        <w:pStyle w:val="Body"/>
      </w:pPr>
      <w:r>
        <w:t xml:space="preserve">…It is a credit to you, Commissioner Hinchcliffe and ACLEI staff members, that the specialist role you perform, and the skills you have developed and employ in combating corrupt conduct in law enforcement agencies have been </w:t>
      </w:r>
      <w:proofErr w:type="spellStart"/>
      <w:proofErr w:type="gramStart"/>
      <w:r>
        <w:t>recognised</w:t>
      </w:r>
      <w:proofErr w:type="spellEnd"/>
      <w:r>
        <w:t>, and</w:t>
      </w:r>
      <w:proofErr w:type="gramEnd"/>
      <w:r>
        <w:t xml:space="preserve"> will be an important part of the new National Anti-Corruption Commission. </w:t>
      </w:r>
    </w:p>
    <w:p w14:paraId="0965F3AE" w14:textId="77777777" w:rsidR="008852A9" w:rsidRDefault="008852A9" w:rsidP="008852A9">
      <w:pPr>
        <w:pStyle w:val="Body"/>
      </w:pPr>
      <w:r>
        <w:t>ACLEI will live on in a new form and in a new context. The improvements to anti-corruption practice we/you pioneered are there to be built on.</w:t>
      </w:r>
    </w:p>
    <w:p w14:paraId="2742230B" w14:textId="77777777" w:rsidR="008852A9" w:rsidRDefault="008852A9" w:rsidP="008852A9">
      <w:pPr>
        <w:pStyle w:val="Body"/>
      </w:pPr>
      <w:r>
        <w:t>On that note, whether you were there at the beginning or are relatively new to the task, I take this opportunity to convey my congratulations and admiration to each of you. My very best wishes go with you as you make the transition to the NACC and as the sunset falls on ACLEI after more than 16 years of remarkable achievement.</w:t>
      </w:r>
    </w:p>
    <w:p w14:paraId="50305F0B" w14:textId="783788DB" w:rsidR="005B01D1" w:rsidRDefault="008852A9" w:rsidP="008852A9">
      <w:pPr>
        <w:pStyle w:val="Body"/>
      </w:pPr>
      <w:r w:rsidRPr="008852A9">
        <w:rPr>
          <w:b/>
          <w:bCs/>
        </w:rPr>
        <w:t>Philip Moss AM</w:t>
      </w:r>
      <w:r>
        <w:rPr>
          <w:b/>
          <w:bCs/>
        </w:rPr>
        <w:br/>
      </w:r>
      <w:r>
        <w:t>Former Integrity Commissioner</w:t>
      </w:r>
      <w:r>
        <w:br/>
        <w:t>(July 2007 – July 2014)</w:t>
      </w:r>
    </w:p>
    <w:p w14:paraId="058A2DC7" w14:textId="77777777" w:rsidR="005B01D1" w:rsidRDefault="005B01D1">
      <w:pPr>
        <w:rPr>
          <w:rFonts w:ascii="Arial" w:eastAsiaTheme="minorEastAsia" w:hAnsi="Arial" w:cs="Arial"/>
          <w:color w:val="000000"/>
          <w:kern w:val="0"/>
          <w:sz w:val="18"/>
          <w:szCs w:val="36"/>
          <w:lang w:val="en-US" w:eastAsia="zh-CN"/>
          <w14:ligatures w14:val="none"/>
        </w:rPr>
      </w:pPr>
      <w:r>
        <w:br w:type="page"/>
      </w:r>
    </w:p>
    <w:p w14:paraId="09224A72" w14:textId="77777777" w:rsidR="000618BA" w:rsidRDefault="000618BA">
      <w:pPr>
        <w:rPr>
          <w:rFonts w:ascii="Arial" w:hAnsi="Arial" w:cs="Arial"/>
          <w:b/>
          <w:sz w:val="28"/>
          <w:szCs w:val="36"/>
          <w:lang w:val="en-US"/>
        </w:rPr>
      </w:pPr>
      <w:r>
        <w:lastRenderedPageBreak/>
        <w:br w:type="page"/>
      </w:r>
    </w:p>
    <w:p w14:paraId="73FAD12C" w14:textId="422B106F" w:rsidR="008852A9" w:rsidRDefault="005B01D1" w:rsidP="005B01D1">
      <w:pPr>
        <w:pStyle w:val="H2-part"/>
      </w:pPr>
      <w:bookmarkStart w:id="5" w:name="_Toc152164578"/>
      <w:r>
        <w:lastRenderedPageBreak/>
        <w:t>PART TWO</w:t>
      </w:r>
      <w:bookmarkEnd w:id="5"/>
    </w:p>
    <w:p w14:paraId="0077DC69" w14:textId="194714B0" w:rsidR="005B01D1" w:rsidRDefault="005B01D1" w:rsidP="005B01D1">
      <w:pPr>
        <w:pStyle w:val="H1"/>
      </w:pPr>
      <w:bookmarkStart w:id="6" w:name="_Toc152164579"/>
      <w:r w:rsidRPr="005B01D1">
        <w:t>Overview of ACLEI</w:t>
      </w:r>
      <w:bookmarkEnd w:id="6"/>
    </w:p>
    <w:p w14:paraId="56F17263" w14:textId="77777777" w:rsidR="005B01D1" w:rsidRDefault="005B01D1">
      <w:pPr>
        <w:rPr>
          <w:rFonts w:ascii="Arial" w:hAnsi="Arial" w:cs="Arial"/>
          <w:b/>
          <w:sz w:val="36"/>
          <w:szCs w:val="36"/>
          <w:lang w:val="en-US"/>
        </w:rPr>
      </w:pPr>
      <w:r>
        <w:br w:type="page"/>
      </w:r>
    </w:p>
    <w:p w14:paraId="40708FCB" w14:textId="0F3B40AA" w:rsidR="005B01D1" w:rsidRDefault="005B01D1" w:rsidP="00420F9F">
      <w:pPr>
        <w:pStyle w:val="H3"/>
      </w:pPr>
      <w:bookmarkStart w:id="7" w:name="_Toc152164580"/>
      <w:r>
        <w:lastRenderedPageBreak/>
        <w:t xml:space="preserve">Overview of the Australian Commission </w:t>
      </w:r>
      <w:r>
        <w:br/>
        <w:t>for Law Enforcement Integrity</w:t>
      </w:r>
      <w:bookmarkEnd w:id="7"/>
    </w:p>
    <w:p w14:paraId="48464D16" w14:textId="77777777" w:rsidR="005B01D1" w:rsidRPr="005B01D1" w:rsidRDefault="005B01D1" w:rsidP="00420F9F">
      <w:pPr>
        <w:pStyle w:val="H4"/>
      </w:pPr>
      <w:bookmarkStart w:id="8" w:name="_Toc152164581"/>
      <w:r w:rsidRPr="005B01D1">
        <w:t>Purpose</w:t>
      </w:r>
      <w:bookmarkEnd w:id="8"/>
      <w:r w:rsidRPr="005B01D1">
        <w:t xml:space="preserve"> </w:t>
      </w:r>
    </w:p>
    <w:p w14:paraId="4C082E31" w14:textId="77777777" w:rsidR="005B01D1" w:rsidRDefault="005B01D1" w:rsidP="005B01D1">
      <w:pPr>
        <w:pStyle w:val="Body"/>
      </w:pPr>
      <w:r>
        <w:t xml:space="preserve">The LEIC Act established the office of the Integrity Commissioner and ACLEI. The LEIC Act also established ACLEI’s priority – to investigate allegations of serious and systemic corruption in designated law enforcement agencies. </w:t>
      </w:r>
    </w:p>
    <w:p w14:paraId="70E0E889" w14:textId="77777777" w:rsidR="005B01D1" w:rsidRDefault="005B01D1" w:rsidP="005B01D1">
      <w:pPr>
        <w:pStyle w:val="Body"/>
      </w:pPr>
      <w:r>
        <w:t xml:space="preserve">ACLEI’s purpose was to make it more difficult for corruption to occur or remain undetected in designated Australian Government law enforcement agencies. </w:t>
      </w:r>
    </w:p>
    <w:p w14:paraId="7F45CEB2" w14:textId="77777777" w:rsidR="005B01D1" w:rsidRDefault="005B01D1" w:rsidP="005B01D1">
      <w:pPr>
        <w:pStyle w:val="Body"/>
      </w:pPr>
      <w:r>
        <w:t xml:space="preserve">ACLEI’s purpose supported its single outcome under the Attorney-General’s Portfolio Budget Statements 2022–23, which was to provide independent assurance to the Australian Government that Commonwealth law enforcement agencies and their staff act with integrity by detecting, </w:t>
      </w:r>
      <w:proofErr w:type="gramStart"/>
      <w:r>
        <w:t>investigating</w:t>
      </w:r>
      <w:proofErr w:type="gramEnd"/>
      <w:r>
        <w:t xml:space="preserve"> and preventing corruption. </w:t>
      </w:r>
    </w:p>
    <w:p w14:paraId="34177754" w14:textId="77777777" w:rsidR="005B01D1" w:rsidRDefault="005B01D1" w:rsidP="005B01D1">
      <w:pPr>
        <w:pStyle w:val="Body"/>
      </w:pPr>
      <w:r>
        <w:t xml:space="preserve">ACLEI had one program under the Portfolio Budget Statements – detect, </w:t>
      </w:r>
      <w:proofErr w:type="gramStart"/>
      <w:r>
        <w:t>investigate</w:t>
      </w:r>
      <w:proofErr w:type="gramEnd"/>
      <w:r>
        <w:t xml:space="preserve"> and prevent corruption in prescribed law enforcement agencies; assist law enforcement agencies to maintain and improve the integrity of staff members. </w:t>
      </w:r>
    </w:p>
    <w:p w14:paraId="0349A451" w14:textId="77777777" w:rsidR="005B01D1" w:rsidRDefault="005B01D1" w:rsidP="005B01D1">
      <w:pPr>
        <w:pStyle w:val="Body"/>
      </w:pPr>
      <w:r>
        <w:t>The LEIC Act and the Law Enforcement Integrity Commissioner Regulations 2017 (LEIC Regulations) detailed a range of reporting requirements, including specifying a range of matters which must be reported in the Integrity Commissioner’s annual report. These continued as ACLEI was subsumed into the National Anti-Corruption Commission.</w:t>
      </w:r>
    </w:p>
    <w:p w14:paraId="3B315FE3" w14:textId="77777777" w:rsidR="005B01D1" w:rsidRDefault="005B01D1" w:rsidP="005B01D1">
      <w:pPr>
        <w:pStyle w:val="Body"/>
      </w:pPr>
      <w:r>
        <w:t>This annual report meets ACLEI’s reporting obligations under the LEIC Act and Regulations and under the PGPA Act to demonstrate how it met its purpose and objective.</w:t>
      </w:r>
    </w:p>
    <w:p w14:paraId="7038649A" w14:textId="77777777" w:rsidR="005B01D1" w:rsidRDefault="005B01D1" w:rsidP="00420F9F">
      <w:pPr>
        <w:pStyle w:val="H4"/>
      </w:pPr>
      <w:bookmarkStart w:id="9" w:name="_Toc152164582"/>
      <w:r>
        <w:t>Role and function</w:t>
      </w:r>
      <w:bookmarkEnd w:id="9"/>
      <w:r>
        <w:t xml:space="preserve"> </w:t>
      </w:r>
    </w:p>
    <w:p w14:paraId="3E785052" w14:textId="77777777" w:rsidR="005B01D1" w:rsidRDefault="005B01D1" w:rsidP="005B01D1">
      <w:pPr>
        <w:pStyle w:val="Body"/>
      </w:pPr>
      <w:r>
        <w:t>ACLEI achieved its purpose and outcome by performing the functions set out in the LEIC Act through 5 key activities to:</w:t>
      </w:r>
    </w:p>
    <w:p w14:paraId="28AE34AE" w14:textId="77777777" w:rsidR="005B01D1" w:rsidRDefault="005B01D1" w:rsidP="005B01D1">
      <w:pPr>
        <w:pStyle w:val="bulletsL1"/>
      </w:pPr>
      <w:r>
        <w:t xml:space="preserve">detect corruption and enhance partner agencies’ capability to detect </w:t>
      </w:r>
      <w:proofErr w:type="gramStart"/>
      <w:r>
        <w:t>corruption</w:t>
      </w:r>
      <w:proofErr w:type="gramEnd"/>
    </w:p>
    <w:p w14:paraId="3E27B75A" w14:textId="77777777" w:rsidR="005B01D1" w:rsidRDefault="005B01D1" w:rsidP="005B01D1">
      <w:pPr>
        <w:pStyle w:val="bulletsL1"/>
      </w:pPr>
      <w:r>
        <w:t xml:space="preserve">receive and assess notifications and referrals of alleged corrupt conduct by members of Commonwealth law enforcement </w:t>
      </w:r>
      <w:proofErr w:type="gramStart"/>
      <w:r>
        <w:t>agencies</w:t>
      </w:r>
      <w:proofErr w:type="gramEnd"/>
    </w:p>
    <w:p w14:paraId="14B1BDC2" w14:textId="77777777" w:rsidR="005B01D1" w:rsidRDefault="005B01D1" w:rsidP="005B01D1">
      <w:pPr>
        <w:pStyle w:val="bulletsL1"/>
      </w:pPr>
      <w:r>
        <w:t xml:space="preserve">conduct investigations into serious and systemic corrupt conduct in Australian Government law enforcement </w:t>
      </w:r>
      <w:proofErr w:type="gramStart"/>
      <w:r>
        <w:t>agencies</w:t>
      </w:r>
      <w:proofErr w:type="gramEnd"/>
    </w:p>
    <w:p w14:paraId="01C96896" w14:textId="77777777" w:rsidR="005B01D1" w:rsidRDefault="005B01D1" w:rsidP="005B01D1">
      <w:pPr>
        <w:pStyle w:val="bulletsL1"/>
      </w:pPr>
      <w:r>
        <w:t xml:space="preserve">support partner law enforcement agencies to conduct their own </w:t>
      </w:r>
      <w:proofErr w:type="gramStart"/>
      <w:r>
        <w:t>investigations</w:t>
      </w:r>
      <w:proofErr w:type="gramEnd"/>
    </w:p>
    <w:p w14:paraId="26BE034F" w14:textId="77777777" w:rsidR="005B01D1" w:rsidRDefault="005B01D1" w:rsidP="005B01D1">
      <w:pPr>
        <w:pStyle w:val="bulletsL1"/>
      </w:pPr>
      <w:r>
        <w:t xml:space="preserve">prevent corrupt conduct in Commonwealth law enforcement agencies. </w:t>
      </w:r>
    </w:p>
    <w:p w14:paraId="6291A5BF" w14:textId="77777777" w:rsidR="005B01D1" w:rsidRDefault="005B01D1" w:rsidP="005B01D1">
      <w:pPr>
        <w:pStyle w:val="Body"/>
      </w:pPr>
      <w:r>
        <w:t xml:space="preserve">The first of those, the detection capability, was introduced in 2022–23. Over the year, a focus on detection assisted ACLEI’s proactive capabilities and provided increased support to partner agencies in identifying potential corruption vulnerabilities. </w:t>
      </w:r>
    </w:p>
    <w:p w14:paraId="08907C23" w14:textId="77777777" w:rsidR="005B01D1" w:rsidRDefault="005B01D1" w:rsidP="005B01D1">
      <w:pPr>
        <w:pStyle w:val="Body"/>
      </w:pPr>
      <w:r>
        <w:t>In 2022–23, the following agencies were subject to the Integrity Commissioner’s jurisdiction:</w:t>
      </w:r>
    </w:p>
    <w:p w14:paraId="29F705D6" w14:textId="77777777" w:rsidR="005B01D1" w:rsidRDefault="005B01D1" w:rsidP="005D3EF8">
      <w:pPr>
        <w:pStyle w:val="bulletsL1"/>
      </w:pPr>
      <w:r>
        <w:t>Australian Criminal Intelligence Commission (ACIC)</w:t>
      </w:r>
    </w:p>
    <w:p w14:paraId="04A7A249" w14:textId="77777777" w:rsidR="005B01D1" w:rsidRDefault="005B01D1" w:rsidP="005D3EF8">
      <w:pPr>
        <w:pStyle w:val="bulletsL1"/>
      </w:pPr>
      <w:r>
        <w:t>Australian Federal Police (AFP), including ACT Policing</w:t>
      </w:r>
    </w:p>
    <w:p w14:paraId="2E097F32" w14:textId="421C53C2" w:rsidR="000618BA" w:rsidRDefault="005B01D1" w:rsidP="005D3EF8">
      <w:pPr>
        <w:pStyle w:val="bulletsL1"/>
      </w:pPr>
      <w:r>
        <w:t>Australian Transaction Reports and Analysis Centre (AUSTRAC)</w:t>
      </w:r>
    </w:p>
    <w:p w14:paraId="53C60980" w14:textId="77777777" w:rsidR="000618BA" w:rsidRDefault="000618BA">
      <w:pPr>
        <w:rPr>
          <w:rFonts w:ascii="Arial" w:eastAsiaTheme="minorEastAsia" w:hAnsi="Arial" w:cs="Arial"/>
          <w:color w:val="000000"/>
          <w:kern w:val="0"/>
          <w:sz w:val="18"/>
          <w:szCs w:val="36"/>
          <w:lang w:val="en-US" w:eastAsia="zh-CN"/>
          <w14:ligatures w14:val="none"/>
        </w:rPr>
      </w:pPr>
      <w:r>
        <w:br w:type="page"/>
      </w:r>
    </w:p>
    <w:p w14:paraId="3D616F3D" w14:textId="77777777" w:rsidR="005B01D1" w:rsidRDefault="005B01D1" w:rsidP="005D3EF8">
      <w:pPr>
        <w:pStyle w:val="bulletsL1"/>
      </w:pPr>
      <w:r>
        <w:lastRenderedPageBreak/>
        <w:t>Department of Home Affairs (Home Affairs) including the Australian Border Force (ABF)</w:t>
      </w:r>
    </w:p>
    <w:p w14:paraId="5DF55B56" w14:textId="77777777" w:rsidR="005B01D1" w:rsidRDefault="005B01D1" w:rsidP="005D3EF8">
      <w:pPr>
        <w:pStyle w:val="bulletsL1"/>
      </w:pPr>
      <w:r>
        <w:t>prescribed aspects of the Department of Agriculture, Fisheries and Forestry (DAFF)</w:t>
      </w:r>
    </w:p>
    <w:p w14:paraId="28BDECD4" w14:textId="77777777" w:rsidR="005B01D1" w:rsidRDefault="005B01D1" w:rsidP="005D3EF8">
      <w:pPr>
        <w:pStyle w:val="bulletsL1"/>
      </w:pPr>
      <w:r>
        <w:t>Australian Competition and Consumer Commission (ACCC)*</w:t>
      </w:r>
    </w:p>
    <w:p w14:paraId="19333ACA" w14:textId="77777777" w:rsidR="005B01D1" w:rsidRPr="005D3EF8" w:rsidRDefault="005B01D1" w:rsidP="005D3EF8">
      <w:pPr>
        <w:pStyle w:val="bulletsL1"/>
      </w:pPr>
      <w:r w:rsidRPr="005D3EF8">
        <w:t>Australian Prudential Regulation Authority (APRA)*</w:t>
      </w:r>
    </w:p>
    <w:p w14:paraId="5D630C95" w14:textId="77777777" w:rsidR="005B01D1" w:rsidRPr="005D3EF8" w:rsidRDefault="005B01D1" w:rsidP="005D3EF8">
      <w:pPr>
        <w:pStyle w:val="bulletsL1"/>
      </w:pPr>
      <w:r w:rsidRPr="005D3EF8">
        <w:t>Australian Securities and Investments Commission (ASIC)*</w:t>
      </w:r>
    </w:p>
    <w:p w14:paraId="3BE6889F" w14:textId="77777777" w:rsidR="005B01D1" w:rsidRPr="005D3EF8" w:rsidRDefault="005B01D1" w:rsidP="005D3EF8">
      <w:pPr>
        <w:pStyle w:val="bulletsL1"/>
      </w:pPr>
      <w:r w:rsidRPr="005D3EF8">
        <w:t>Australian Taxation Office (ATO)*</w:t>
      </w:r>
    </w:p>
    <w:p w14:paraId="16140319" w14:textId="77777777" w:rsidR="005B01D1" w:rsidRPr="005D3EF8" w:rsidRDefault="005B01D1" w:rsidP="005D3EF8">
      <w:pPr>
        <w:pStyle w:val="bulletsL1"/>
      </w:pPr>
      <w:r w:rsidRPr="005D3EF8">
        <w:t>The Office of the Special Investigator (OSI</w:t>
      </w:r>
      <w:proofErr w:type="gramStart"/>
      <w:r w:rsidRPr="005D3EF8">
        <w:t>).*</w:t>
      </w:r>
      <w:proofErr w:type="gramEnd"/>
      <w:r w:rsidRPr="005D3EF8">
        <w:t xml:space="preserve"> </w:t>
      </w:r>
    </w:p>
    <w:p w14:paraId="4CBE9586" w14:textId="7AD4F421" w:rsidR="005B01D1" w:rsidRDefault="005B01D1" w:rsidP="005B01D1">
      <w:pPr>
        <w:pStyle w:val="Body"/>
      </w:pPr>
      <w:r>
        <w:t xml:space="preserve">* In relation to conduct by staff members that relates to the performance of a law enforcement function. </w:t>
      </w:r>
    </w:p>
    <w:p w14:paraId="0DA5519B" w14:textId="77777777" w:rsidR="005B01D1" w:rsidRDefault="005B01D1" w:rsidP="005B01D1">
      <w:pPr>
        <w:pStyle w:val="Body"/>
      </w:pPr>
      <w:r>
        <w:t xml:space="preserve">The heads of the agencies under ACLEI’s jurisdiction were obliged to notify the Integrity Commissioner of corruption issues in their agencies as soon as practicable once they became aware of them. Information about corruption could also come from members of the public, the Attorney-General, law enforcement and other government agencies and from the Integrity Commissioner’s own-initiative investigations. </w:t>
      </w:r>
    </w:p>
    <w:p w14:paraId="467B1B48" w14:textId="77777777" w:rsidR="005B01D1" w:rsidRDefault="005B01D1" w:rsidP="005B01D1">
      <w:pPr>
        <w:pStyle w:val="Body"/>
      </w:pPr>
      <w:r>
        <w:t xml:space="preserve">The LEIC Act established a framework within which the Integrity Commissioner and the heads of the agencies under ACLEI’s jurisdiction worked in partnership to detect and investigate corruption issues and prevent corrupt conduct within those agencies. </w:t>
      </w:r>
    </w:p>
    <w:p w14:paraId="7BD27EAE" w14:textId="77777777" w:rsidR="005B01D1" w:rsidRDefault="005B01D1" w:rsidP="005B01D1">
      <w:pPr>
        <w:pStyle w:val="Body"/>
      </w:pPr>
      <w:r>
        <w:t xml:space="preserve">This arrangement </w:t>
      </w:r>
      <w:proofErr w:type="spellStart"/>
      <w:r>
        <w:t>recognised</w:t>
      </w:r>
      <w:proofErr w:type="spellEnd"/>
      <w:r>
        <w:t xml:space="preserve"> both the continuing responsibility that agency heads had for the integrity of their staff members and the role that the Integrity Commissioner, as an independent decision-maker, played in the law enforcement integrity framework. Accordingly, the Integrity Commissioner worked to ensure that indications and risks of corrupt conduct in law enforcement agencies were identified and addressed, to strengthen those agencies against compromise.</w:t>
      </w:r>
    </w:p>
    <w:p w14:paraId="5552DE22" w14:textId="77777777" w:rsidR="005B01D1" w:rsidRDefault="005B01D1" w:rsidP="00420F9F">
      <w:pPr>
        <w:pStyle w:val="H4"/>
      </w:pPr>
      <w:bookmarkStart w:id="10" w:name="_Toc152164583"/>
      <w:r>
        <w:t>Jurisdiction</w:t>
      </w:r>
      <w:bookmarkEnd w:id="10"/>
      <w:r>
        <w:t xml:space="preserve"> </w:t>
      </w:r>
    </w:p>
    <w:p w14:paraId="6720A108" w14:textId="0E4A5AE2" w:rsidR="005B01D1" w:rsidRDefault="005B01D1" w:rsidP="005B01D1">
      <w:pPr>
        <w:pStyle w:val="Body"/>
      </w:pPr>
      <w:r>
        <w:t>An allegation fell within the Integrity Commissioner’s jurisdiction if it was a corruption issue as defined in s 7 of the LEIC Act:</w:t>
      </w:r>
    </w:p>
    <w:p w14:paraId="69CE9236" w14:textId="468B3B29" w:rsidR="005B01D1" w:rsidRDefault="005B01D1" w:rsidP="005D3EF8">
      <w:pPr>
        <w:pStyle w:val="numberedlist"/>
        <w:ind w:left="1134" w:hanging="414"/>
      </w:pPr>
      <w:r>
        <w:t xml:space="preserve">For the purposes of this Act, a corruption issue is an issue whether a person who is, or has been, a staff member of a law enforcement agency: </w:t>
      </w:r>
    </w:p>
    <w:p w14:paraId="1A38632E" w14:textId="77777777" w:rsidR="005B01D1" w:rsidRDefault="005B01D1" w:rsidP="005D3EF8">
      <w:pPr>
        <w:pStyle w:val="Letterlist"/>
      </w:pPr>
      <w:r>
        <w:t>a.</w:t>
      </w:r>
      <w:r>
        <w:tab/>
        <w:t xml:space="preserve">has, or may have, engaged in corrupt conduct; or </w:t>
      </w:r>
    </w:p>
    <w:p w14:paraId="00419436" w14:textId="77777777" w:rsidR="005B01D1" w:rsidRDefault="005B01D1" w:rsidP="005D3EF8">
      <w:pPr>
        <w:pStyle w:val="Letterlist"/>
      </w:pPr>
      <w:r>
        <w:t>b.</w:t>
      </w:r>
      <w:r>
        <w:tab/>
        <w:t xml:space="preserve">is, or may be, engaging in corrupt conduct; or </w:t>
      </w:r>
    </w:p>
    <w:p w14:paraId="34CC0772" w14:textId="77777777" w:rsidR="005B01D1" w:rsidRDefault="005B01D1" w:rsidP="005D3EF8">
      <w:pPr>
        <w:pStyle w:val="Letterlist"/>
      </w:pPr>
      <w:r>
        <w:t>c.</w:t>
      </w:r>
      <w:r>
        <w:tab/>
      </w:r>
      <w:proofErr w:type="gramStart"/>
      <w:r>
        <w:t>will, or</w:t>
      </w:r>
      <w:proofErr w:type="gramEnd"/>
      <w:r>
        <w:t xml:space="preserve"> may at any time in the future engage in corrupt conduct. </w:t>
      </w:r>
    </w:p>
    <w:p w14:paraId="1246747D" w14:textId="56D80AC4" w:rsidR="005B01D1" w:rsidRDefault="005B01D1" w:rsidP="005D3EF8">
      <w:pPr>
        <w:pStyle w:val="numberedlist"/>
        <w:ind w:left="1134" w:hanging="414"/>
      </w:pPr>
      <w:r>
        <w:t xml:space="preserve">To avoid doubt, an allegation, or information, may raise a corruption issue even if the identity of the person is unknown, is uncertain or is not disclosed in the allegation or information. </w:t>
      </w:r>
    </w:p>
    <w:p w14:paraId="3E352E89" w14:textId="3FD8D99F" w:rsidR="000618BA" w:rsidRDefault="005B01D1" w:rsidP="005B01D1">
      <w:pPr>
        <w:pStyle w:val="Body"/>
      </w:pPr>
      <w:r>
        <w:t>For the AFP, Home Affairs, ACIC, AUSTRAC and DAFF, the LEIC Act provided 2 limbs that needed to be satisfied for an allegation to be a corruption issue. For the ATO, ACCC, ASIC, APRA and OSI, the LEIC Act provided 3 limbs that needed to be satisfied for an allegation to be a corruption issue.</w:t>
      </w:r>
    </w:p>
    <w:p w14:paraId="7D21757C" w14:textId="77777777" w:rsidR="000618BA" w:rsidRDefault="000618BA">
      <w:pPr>
        <w:rPr>
          <w:rFonts w:ascii="Arial" w:eastAsiaTheme="minorEastAsia" w:hAnsi="Arial" w:cs="Arial"/>
          <w:color w:val="000000"/>
          <w:kern w:val="0"/>
          <w:sz w:val="18"/>
          <w:szCs w:val="36"/>
          <w:lang w:val="en-US" w:eastAsia="zh-CN"/>
          <w14:ligatures w14:val="none"/>
        </w:rPr>
      </w:pPr>
      <w:r>
        <w:br w:type="page"/>
      </w:r>
    </w:p>
    <w:p w14:paraId="35689AB4" w14:textId="463F5C77" w:rsidR="005D3EF8" w:rsidRPr="005D3EF8" w:rsidRDefault="005D3EF8" w:rsidP="005D3EF8">
      <w:pPr>
        <w:pStyle w:val="H4"/>
      </w:pPr>
      <w:bookmarkStart w:id="11" w:name="_Toc152164584"/>
      <w:r w:rsidRPr="005D3EF8">
        <w:lastRenderedPageBreak/>
        <w:t>An allegation that relates to AFP, Home Affairs, ACIC, AUSTRAC or DAFF</w:t>
      </w:r>
      <w:bookmarkEnd w:id="11"/>
    </w:p>
    <w:p w14:paraId="7698D013" w14:textId="10C0A2C7" w:rsidR="005D3EF8" w:rsidRPr="00B77C85" w:rsidRDefault="005D3EF8" w:rsidP="00B77C85">
      <w:pPr>
        <w:pStyle w:val="numberedlist"/>
        <w:numPr>
          <w:ilvl w:val="0"/>
          <w:numId w:val="4"/>
        </w:numPr>
        <w:ind w:left="1134" w:hanging="425"/>
      </w:pPr>
      <w:r w:rsidRPr="00B77C85">
        <w:t>Is the allegation about a person who is or was a staff member of a law enforcement agency?</w:t>
      </w:r>
    </w:p>
    <w:p w14:paraId="5F735971" w14:textId="77777777" w:rsidR="005D3EF8" w:rsidRPr="005D3EF8" w:rsidRDefault="005D3EF8" w:rsidP="005D3EF8">
      <w:pPr>
        <w:pStyle w:val="bulletsL1"/>
      </w:pPr>
      <w:r w:rsidRPr="005D3EF8">
        <w:t>Section 10 of the LEIC Act sets out the definition of staff members for each agency.</w:t>
      </w:r>
    </w:p>
    <w:p w14:paraId="673B3D82" w14:textId="77777777" w:rsidR="005D3EF8" w:rsidRPr="005D3EF8" w:rsidRDefault="005D3EF8" w:rsidP="005D3EF8">
      <w:pPr>
        <w:pStyle w:val="bulletsL1"/>
      </w:pPr>
      <w:r w:rsidRPr="005D3EF8">
        <w:t xml:space="preserve">For DAFF staff, consideration must also be given to s 7 of the LEIC Regulations. </w:t>
      </w:r>
    </w:p>
    <w:p w14:paraId="66B38EEC" w14:textId="5141A2C0" w:rsidR="005D3EF8" w:rsidRPr="005D3EF8" w:rsidRDefault="005D3EF8" w:rsidP="005D3EF8">
      <w:pPr>
        <w:pStyle w:val="numberedlist"/>
        <w:ind w:left="1134" w:hanging="414"/>
      </w:pPr>
      <w:r w:rsidRPr="005D3EF8">
        <w:t>Is the allegation that the person, while a staff member, engaged, may be engaging or will engage in corrupt conduct?</w:t>
      </w:r>
    </w:p>
    <w:p w14:paraId="117EE6C1" w14:textId="77777777" w:rsidR="005D3EF8" w:rsidRPr="005D3EF8" w:rsidRDefault="005D3EF8" w:rsidP="005D3EF8">
      <w:pPr>
        <w:pStyle w:val="Body"/>
      </w:pPr>
      <w:r w:rsidRPr="005D3EF8">
        <w:t>Engages in corrupt conduct is defined in s 6 of the LEIC Act. A staff member of a law enforcement agency engages in corrupt conduct if, while a staff member of that agency, they engage in:</w:t>
      </w:r>
    </w:p>
    <w:p w14:paraId="4C67269F" w14:textId="77777777" w:rsidR="005D3EF8" w:rsidRPr="005D3EF8" w:rsidRDefault="005D3EF8" w:rsidP="005D3EF8">
      <w:pPr>
        <w:pStyle w:val="bulletsL1"/>
      </w:pPr>
      <w:r w:rsidRPr="005D3EF8">
        <w:t>an abuse of office</w:t>
      </w:r>
    </w:p>
    <w:p w14:paraId="2C41778E" w14:textId="77777777" w:rsidR="005D3EF8" w:rsidRPr="005D3EF8" w:rsidRDefault="005D3EF8" w:rsidP="005D3EF8">
      <w:pPr>
        <w:pStyle w:val="bulletsL1"/>
      </w:pPr>
      <w:r w:rsidRPr="005D3EF8">
        <w:t>perverting the course of justice</w:t>
      </w:r>
    </w:p>
    <w:p w14:paraId="1484F7E6" w14:textId="66945B99" w:rsidR="005D3EF8" w:rsidRDefault="005D3EF8" w:rsidP="005D3EF8">
      <w:pPr>
        <w:pStyle w:val="bulletsL1"/>
      </w:pPr>
      <w:r w:rsidRPr="005D3EF8">
        <w:t>corruption of any other kind.</w:t>
      </w:r>
    </w:p>
    <w:p w14:paraId="35033D3D" w14:textId="11A324FF" w:rsidR="000618BA" w:rsidRDefault="005D3EF8" w:rsidP="005D3EF8">
      <w:pPr>
        <w:pStyle w:val="Body"/>
      </w:pPr>
      <w:r w:rsidRPr="005D3EF8">
        <w:t>If both limbs are satisfied, then the allegation is a corruption issue and within ACLEI’s jurisdiction.</w:t>
      </w:r>
    </w:p>
    <w:p w14:paraId="3ACF14BE" w14:textId="77777777" w:rsidR="000618BA" w:rsidRDefault="000618BA">
      <w:pPr>
        <w:rPr>
          <w:rFonts w:ascii="Arial" w:eastAsiaTheme="minorEastAsia" w:hAnsi="Arial" w:cs="Arial"/>
          <w:color w:val="000000"/>
          <w:kern w:val="0"/>
          <w:sz w:val="18"/>
          <w:szCs w:val="36"/>
          <w:lang w:val="en-US" w:eastAsia="zh-CN"/>
          <w14:ligatures w14:val="none"/>
        </w:rPr>
      </w:pPr>
      <w:r>
        <w:br w:type="page"/>
      </w:r>
    </w:p>
    <w:p w14:paraId="1AC8690B" w14:textId="77777777" w:rsidR="005D3EF8" w:rsidRPr="005D3EF8" w:rsidRDefault="005D3EF8" w:rsidP="005D3EF8">
      <w:pPr>
        <w:pStyle w:val="H4"/>
      </w:pPr>
      <w:bookmarkStart w:id="12" w:name="_Toc152164585"/>
      <w:r w:rsidRPr="005D3EF8">
        <w:lastRenderedPageBreak/>
        <w:t>An allegation that relates to ATO, ASIC, APRA, ACCC or OSI</w:t>
      </w:r>
      <w:bookmarkEnd w:id="12"/>
    </w:p>
    <w:p w14:paraId="3DC69AAE" w14:textId="77777777" w:rsidR="00B77C85" w:rsidRDefault="00B77C85" w:rsidP="00B77C85">
      <w:pPr>
        <w:pStyle w:val="Body"/>
      </w:pPr>
      <w:r w:rsidRPr="00B77C85">
        <w:t>The ATO, ASIC, APRA, ACCC and OSI have been prescribed by the LEIC Regulations to be a law enforcement agency under s 5 of the LEIC Act. In these circumstances, there is an additional limb that needs to be satisfied before an allegation is a corruption issue and within ACLEI’s jurisdiction.</w:t>
      </w:r>
    </w:p>
    <w:p w14:paraId="7F1A0A08" w14:textId="77777777" w:rsidR="00B77C85" w:rsidRPr="00B77C85" w:rsidRDefault="00B77C85" w:rsidP="00B77C85">
      <w:pPr>
        <w:pStyle w:val="numberedlist"/>
        <w:numPr>
          <w:ilvl w:val="0"/>
          <w:numId w:val="6"/>
        </w:numPr>
        <w:ind w:left="1134" w:hanging="425"/>
      </w:pPr>
      <w:r w:rsidRPr="00B77C85">
        <w:t>Is the allegation about a person who is or was a staff member of a law enforcement agency?</w:t>
      </w:r>
    </w:p>
    <w:p w14:paraId="24FFC440" w14:textId="77777777" w:rsidR="00B77C85" w:rsidRPr="00B77C85" w:rsidRDefault="00B77C85" w:rsidP="00B77C85">
      <w:pPr>
        <w:pStyle w:val="bulletsL1"/>
      </w:pPr>
      <w:r w:rsidRPr="00B77C85">
        <w:t>Section 10(4) of the LEIC Act sets out the definition of staff members for agencies that are prescribed for the purposes of paragraph (d) of the definition of law enforcement agency are the class of persons prescribed by the regulations.</w:t>
      </w:r>
    </w:p>
    <w:p w14:paraId="0318A1F2" w14:textId="77777777" w:rsidR="00B77C85" w:rsidRPr="00B77C85" w:rsidRDefault="00B77C85" w:rsidP="00B77C85">
      <w:pPr>
        <w:pStyle w:val="bulletsL1"/>
      </w:pPr>
      <w:r w:rsidRPr="00B77C85">
        <w:t>Section 7A of the LEIC Regulations sets out the definition of staff members of each agency.</w:t>
      </w:r>
    </w:p>
    <w:p w14:paraId="63097A75" w14:textId="77777777" w:rsidR="00B77C85" w:rsidRPr="00B77C85" w:rsidRDefault="00B77C85" w:rsidP="00B77C85">
      <w:pPr>
        <w:pStyle w:val="numberedlist"/>
        <w:ind w:left="1134" w:hanging="414"/>
      </w:pPr>
      <w:r w:rsidRPr="00B77C85">
        <w:t>Is the allegation that the person, while a staff member, engaged, may be engaging or will engage in corrupt conduct?</w:t>
      </w:r>
    </w:p>
    <w:p w14:paraId="7DABC786" w14:textId="77777777" w:rsidR="00B77C85" w:rsidRPr="00B77C85" w:rsidRDefault="00B77C85" w:rsidP="00B77C85">
      <w:pPr>
        <w:pStyle w:val="Body"/>
        <w:ind w:left="1134"/>
      </w:pPr>
      <w:r w:rsidRPr="00B77C85">
        <w:t>Engages in corrupt conduct is defined in s 6 of the LEIC Act. A staff member of a law enforcement agency engages in corrupt conduct if, while a staff member of that agency, they engage in:</w:t>
      </w:r>
    </w:p>
    <w:p w14:paraId="42125B89" w14:textId="77777777" w:rsidR="00B77C85" w:rsidRPr="00B77C85" w:rsidRDefault="00B77C85" w:rsidP="00B77C85">
      <w:pPr>
        <w:pStyle w:val="bulletsL1"/>
      </w:pPr>
      <w:r w:rsidRPr="00B77C85">
        <w:t>an abuse of office</w:t>
      </w:r>
    </w:p>
    <w:p w14:paraId="554E7A59" w14:textId="77777777" w:rsidR="00B77C85" w:rsidRPr="00B77C85" w:rsidRDefault="00B77C85" w:rsidP="00B77C85">
      <w:pPr>
        <w:pStyle w:val="bulletsL1"/>
      </w:pPr>
      <w:r w:rsidRPr="00B77C85">
        <w:t>perverting the course of justice</w:t>
      </w:r>
    </w:p>
    <w:p w14:paraId="3EB89188" w14:textId="77777777" w:rsidR="00B77C85" w:rsidRPr="00B77C85" w:rsidRDefault="00B77C85" w:rsidP="00B77C85">
      <w:pPr>
        <w:pStyle w:val="bulletsL1"/>
      </w:pPr>
      <w:r w:rsidRPr="00B77C85">
        <w:t>corruption of any other kind.</w:t>
      </w:r>
    </w:p>
    <w:p w14:paraId="49B3E925" w14:textId="77777777" w:rsidR="00B77C85" w:rsidRPr="00B77C85" w:rsidRDefault="00B77C85" w:rsidP="00B77C85">
      <w:pPr>
        <w:pStyle w:val="numberedlist"/>
      </w:pPr>
      <w:r w:rsidRPr="00B77C85">
        <w:t>Does the alleged conduct relate to the performance of a law enforcement function?</w:t>
      </w:r>
    </w:p>
    <w:p w14:paraId="16040902" w14:textId="77777777" w:rsidR="00B77C85" w:rsidRPr="00B77C85" w:rsidRDefault="00B77C85" w:rsidP="00B77C85">
      <w:pPr>
        <w:pStyle w:val="bulletsL1"/>
      </w:pPr>
      <w:r w:rsidRPr="00B77C85">
        <w:t>The definition of engages in corrupt conduct provides that if a law enforcement agency comes into ACLEI’s jurisdiction through regulation, the conduct must relate to the performance of a law enforcement function (see subs 6(2) of the LEIC Act).</w:t>
      </w:r>
    </w:p>
    <w:p w14:paraId="33DA6007" w14:textId="77777777" w:rsidR="00B77C85" w:rsidRPr="00B77C85" w:rsidRDefault="00B77C85" w:rsidP="00B77C85">
      <w:pPr>
        <w:pStyle w:val="Body"/>
        <w:ind w:left="1134"/>
      </w:pPr>
      <w:r w:rsidRPr="00B77C85">
        <w:t>Law enforcement function is defined in s 5 of the LEIC Act and ‘relates to’:</w:t>
      </w:r>
    </w:p>
    <w:p w14:paraId="5BA2BF43" w14:textId="77777777" w:rsidR="00B77C85" w:rsidRPr="00B77C85" w:rsidRDefault="00B77C85" w:rsidP="00B77C85">
      <w:pPr>
        <w:pStyle w:val="bulletsL1"/>
      </w:pPr>
      <w:r w:rsidRPr="00B77C85">
        <w:t xml:space="preserve">an investigation into whether an offence has been committed against the law of the Commonwealth. This relates to the commission of criminal </w:t>
      </w:r>
      <w:proofErr w:type="gramStart"/>
      <w:r w:rsidRPr="00B77C85">
        <w:t>offences;</w:t>
      </w:r>
      <w:proofErr w:type="gramEnd"/>
    </w:p>
    <w:p w14:paraId="0D905B90" w14:textId="77777777" w:rsidR="00B77C85" w:rsidRPr="00B77C85" w:rsidRDefault="00B77C85" w:rsidP="00B77C85">
      <w:pPr>
        <w:pStyle w:val="bulletsL1"/>
      </w:pPr>
      <w:r w:rsidRPr="00B77C85">
        <w:t xml:space="preserve">an investigation into whether there has been a contravention of a law of the Commonwealth under which a civil penalty proceeding may be brought. This refers to legislative civil penalty provisions. Civil penalties are distinct from other action which may be undertaken by an agency where they are the decision-maker. Civil penalties, like criminal offences, are determined by a </w:t>
      </w:r>
      <w:proofErr w:type="gramStart"/>
      <w:r w:rsidRPr="00B77C85">
        <w:t>court;</w:t>
      </w:r>
      <w:proofErr w:type="gramEnd"/>
    </w:p>
    <w:p w14:paraId="0586E7D3" w14:textId="76155E34" w:rsidR="00B77C85" w:rsidRDefault="00B77C85" w:rsidP="00B77C85">
      <w:pPr>
        <w:pStyle w:val="bulletsL1"/>
      </w:pPr>
      <w:r w:rsidRPr="00B77C85">
        <w:t>dealing with information to assist with the enforcement of Commonwealth laws.</w:t>
      </w:r>
    </w:p>
    <w:p w14:paraId="337371CC" w14:textId="77777777" w:rsidR="00B77C85" w:rsidRPr="00B77C85" w:rsidRDefault="00B77C85" w:rsidP="00B77C85">
      <w:pPr>
        <w:pStyle w:val="Body"/>
      </w:pPr>
      <w:r w:rsidRPr="00B77C85">
        <w:t>If all 3 limbs are satisfied, then the allegation is a corruption issue and within ACLEI’s jurisdiction.</w:t>
      </w:r>
    </w:p>
    <w:p w14:paraId="29CD7AC3" w14:textId="3A301034" w:rsidR="00B77C85" w:rsidRDefault="00B77C85">
      <w:pPr>
        <w:rPr>
          <w:rFonts w:ascii="Arial" w:eastAsiaTheme="minorEastAsia" w:hAnsi="Arial" w:cs="Arial"/>
          <w:color w:val="000000"/>
          <w:kern w:val="0"/>
          <w:sz w:val="18"/>
          <w:szCs w:val="36"/>
          <w:lang w:val="en-US" w:eastAsia="zh-CN"/>
          <w14:ligatures w14:val="none"/>
        </w:rPr>
      </w:pPr>
      <w:r>
        <w:br w:type="page"/>
      </w:r>
    </w:p>
    <w:p w14:paraId="7465BE61" w14:textId="77777777" w:rsidR="00B77C85" w:rsidRPr="00B77C85" w:rsidRDefault="00B77C85" w:rsidP="00B77C85">
      <w:pPr>
        <w:pStyle w:val="H3"/>
      </w:pPr>
      <w:bookmarkStart w:id="13" w:name="_Toc152164586"/>
      <w:r w:rsidRPr="00B77C85">
        <w:lastRenderedPageBreak/>
        <w:t>Key activities</w:t>
      </w:r>
      <w:bookmarkEnd w:id="13"/>
    </w:p>
    <w:p w14:paraId="60EA6AFD" w14:textId="104AB120" w:rsidR="005D3EF8" w:rsidRDefault="00B77C85" w:rsidP="00140B62">
      <w:pPr>
        <w:pStyle w:val="H4"/>
      </w:pPr>
      <w:bookmarkStart w:id="14" w:name="_Toc152164587"/>
      <w:r w:rsidRPr="00B77C85">
        <w:t>Purpose: To make it more difficult for corruption to occur or remain undetected in the Australian Government law enforcement agencies within the Integrity Commissioner’s jurisdiction.</w:t>
      </w:r>
      <w:bookmarkEnd w:id="14"/>
    </w:p>
    <w:p w14:paraId="0B6D397E" w14:textId="3C48CB4E" w:rsidR="00B77C85" w:rsidRPr="00140B62" w:rsidRDefault="00B77C85" w:rsidP="00140B62">
      <w:pPr>
        <w:pStyle w:val="Body"/>
      </w:pPr>
    </w:p>
    <w:tbl>
      <w:tblPr>
        <w:tblStyle w:val="TableGrid"/>
        <w:tblW w:w="0" w:type="auto"/>
        <w:tblLook w:val="04A0" w:firstRow="1" w:lastRow="0" w:firstColumn="1" w:lastColumn="0" w:noHBand="0" w:noVBand="1"/>
      </w:tblPr>
      <w:tblGrid>
        <w:gridCol w:w="2196"/>
        <w:gridCol w:w="5063"/>
      </w:tblGrid>
      <w:tr w:rsidR="000C4D53" w:rsidRPr="00140B62" w14:paraId="64BE1AFF" w14:textId="77777777" w:rsidTr="00420F9F">
        <w:trPr>
          <w:cantSplit/>
          <w:tblHeader/>
        </w:trPr>
        <w:tc>
          <w:tcPr>
            <w:tcW w:w="2196" w:type="dxa"/>
            <w:tcBorders>
              <w:right w:val="nil"/>
            </w:tcBorders>
          </w:tcPr>
          <w:p w14:paraId="06A97662" w14:textId="4C1DEAC6" w:rsidR="000C4D53" w:rsidRPr="00140B62" w:rsidRDefault="000C4D53" w:rsidP="00420F9F">
            <w:pPr>
              <w:pStyle w:val="Body"/>
              <w:spacing w:before="60" w:after="100"/>
            </w:pPr>
            <w:r w:rsidRPr="00140B62">
              <w:t>Key activities</w:t>
            </w:r>
          </w:p>
        </w:tc>
        <w:tc>
          <w:tcPr>
            <w:tcW w:w="5063" w:type="dxa"/>
            <w:tcBorders>
              <w:left w:val="nil"/>
            </w:tcBorders>
          </w:tcPr>
          <w:p w14:paraId="2E2F3983" w14:textId="77777777" w:rsidR="000C4D53" w:rsidRPr="00140B62" w:rsidRDefault="000C4D53" w:rsidP="00420F9F">
            <w:pPr>
              <w:pStyle w:val="Body"/>
              <w:spacing w:before="60" w:after="100"/>
            </w:pPr>
          </w:p>
        </w:tc>
      </w:tr>
      <w:tr w:rsidR="00140B62" w:rsidRPr="00140B62" w14:paraId="422D5558" w14:textId="77777777" w:rsidTr="00420F9F">
        <w:tc>
          <w:tcPr>
            <w:tcW w:w="2196" w:type="dxa"/>
          </w:tcPr>
          <w:p w14:paraId="4475ABFE" w14:textId="60B6DEEC" w:rsidR="00140B62" w:rsidRPr="00140B62" w:rsidRDefault="00140B62" w:rsidP="00420F9F">
            <w:pPr>
              <w:pStyle w:val="Body"/>
              <w:numPr>
                <w:ilvl w:val="0"/>
                <w:numId w:val="7"/>
              </w:numPr>
              <w:tabs>
                <w:tab w:val="left" w:pos="175"/>
              </w:tabs>
              <w:spacing w:before="60" w:after="100"/>
              <w:ind w:left="458" w:hanging="283"/>
            </w:pPr>
            <w:r w:rsidRPr="00140B62">
              <w:t>Detection</w:t>
            </w:r>
          </w:p>
        </w:tc>
        <w:tc>
          <w:tcPr>
            <w:tcW w:w="5063" w:type="dxa"/>
          </w:tcPr>
          <w:p w14:paraId="4EB7A40A" w14:textId="77777777" w:rsidR="00140B62" w:rsidRPr="00140B62" w:rsidRDefault="00140B62" w:rsidP="00420F9F">
            <w:pPr>
              <w:pStyle w:val="Body"/>
              <w:spacing w:before="60" w:after="100"/>
            </w:pPr>
            <w:r w:rsidRPr="00140B62">
              <w:t>To detect corruption and enhance our partner agencies’ capability to detect corruption through:</w:t>
            </w:r>
          </w:p>
          <w:p w14:paraId="761CF39D" w14:textId="77777777" w:rsidR="00140B62" w:rsidRPr="00140B62" w:rsidRDefault="00140B62" w:rsidP="00420F9F">
            <w:pPr>
              <w:pStyle w:val="bulletsL1"/>
              <w:spacing w:before="60" w:after="100"/>
              <w:ind w:left="742" w:hanging="425"/>
            </w:pPr>
            <w:r w:rsidRPr="00140B62">
              <w:t xml:space="preserve">targeted, systematic intelligence </w:t>
            </w:r>
            <w:proofErr w:type="gramStart"/>
            <w:r w:rsidRPr="00140B62">
              <w:t>collection</w:t>
            </w:r>
            <w:proofErr w:type="gramEnd"/>
          </w:p>
          <w:p w14:paraId="4FBAC206" w14:textId="77777777" w:rsidR="00140B62" w:rsidRPr="00140B62" w:rsidRDefault="00140B62" w:rsidP="00420F9F">
            <w:pPr>
              <w:pStyle w:val="bulletsL1"/>
              <w:spacing w:before="60" w:after="100"/>
              <w:ind w:left="742" w:hanging="425"/>
            </w:pPr>
            <w:r w:rsidRPr="00140B62">
              <w:t xml:space="preserve">proactive analysis and assessment of a broad range of data sources, including media and public </w:t>
            </w:r>
            <w:proofErr w:type="gramStart"/>
            <w:r w:rsidRPr="00140B62">
              <w:t>reporting</w:t>
            </w:r>
            <w:proofErr w:type="gramEnd"/>
          </w:p>
          <w:p w14:paraId="4AB240E9" w14:textId="77777777" w:rsidR="00140B62" w:rsidRPr="00140B62" w:rsidRDefault="00140B62" w:rsidP="00420F9F">
            <w:pPr>
              <w:pStyle w:val="bulletsL1"/>
              <w:spacing w:before="60" w:after="100"/>
              <w:ind w:left="742" w:hanging="425"/>
            </w:pPr>
            <w:r w:rsidRPr="00140B62">
              <w:t xml:space="preserve">production of detailed analysis on indicators, </w:t>
            </w:r>
            <w:proofErr w:type="gramStart"/>
            <w:r w:rsidRPr="00140B62">
              <w:t>themes</w:t>
            </w:r>
            <w:proofErr w:type="gramEnd"/>
            <w:r w:rsidRPr="00140B62">
              <w:t xml:space="preserve"> and trends within the corruption landscape</w:t>
            </w:r>
          </w:p>
          <w:p w14:paraId="71541818" w14:textId="4DC89E4C" w:rsidR="00140B62" w:rsidRPr="00140B62" w:rsidRDefault="00140B62" w:rsidP="00420F9F">
            <w:pPr>
              <w:pStyle w:val="bulletsL1"/>
              <w:spacing w:before="60" w:after="100"/>
              <w:ind w:left="742" w:hanging="425"/>
            </w:pPr>
            <w:r w:rsidRPr="00140B62">
              <w:t>responding to indications of separate corrupt activity identified during our ongoing investigations</w:t>
            </w:r>
          </w:p>
        </w:tc>
      </w:tr>
      <w:tr w:rsidR="00140B62" w:rsidRPr="00140B62" w14:paraId="0D62AC2D" w14:textId="77777777" w:rsidTr="00420F9F">
        <w:tc>
          <w:tcPr>
            <w:tcW w:w="2196" w:type="dxa"/>
            <w:tcBorders>
              <w:bottom w:val="single" w:sz="4" w:space="0" w:color="auto"/>
            </w:tcBorders>
          </w:tcPr>
          <w:p w14:paraId="602FD7C6" w14:textId="577ED669" w:rsidR="00140B62" w:rsidRPr="00140B62" w:rsidRDefault="00140B62" w:rsidP="00420F9F">
            <w:pPr>
              <w:pStyle w:val="Body"/>
              <w:numPr>
                <w:ilvl w:val="0"/>
                <w:numId w:val="7"/>
              </w:numPr>
              <w:spacing w:before="60" w:after="100"/>
            </w:pPr>
            <w:r w:rsidRPr="00140B62">
              <w:t>Assessments</w:t>
            </w:r>
          </w:p>
        </w:tc>
        <w:tc>
          <w:tcPr>
            <w:tcW w:w="5063" w:type="dxa"/>
            <w:tcBorders>
              <w:bottom w:val="single" w:sz="4" w:space="0" w:color="auto"/>
            </w:tcBorders>
          </w:tcPr>
          <w:p w14:paraId="17057E57" w14:textId="7FA89360" w:rsidR="00140B62" w:rsidRPr="00140B62" w:rsidRDefault="00140B62" w:rsidP="00420F9F">
            <w:pPr>
              <w:pStyle w:val="Body"/>
              <w:spacing w:before="60" w:after="100"/>
            </w:pPr>
            <w:r w:rsidRPr="00140B62">
              <w:t>To receive and assess notifications and referrals of alleged corrupt conduct by members of Commonwealth law enforcement agencies through:</w:t>
            </w:r>
          </w:p>
          <w:p w14:paraId="48CC8D0C" w14:textId="77777777" w:rsidR="00140B62" w:rsidRPr="00140B62" w:rsidRDefault="00140B62" w:rsidP="00420F9F">
            <w:pPr>
              <w:pStyle w:val="bulletsL1"/>
              <w:spacing w:before="60" w:after="100"/>
              <w:ind w:left="742" w:hanging="425"/>
            </w:pPr>
            <w:r w:rsidRPr="00140B62">
              <w:t>providing reporting channels for agencies and members of the public</w:t>
            </w:r>
          </w:p>
          <w:p w14:paraId="6A4BDD19" w14:textId="77777777" w:rsidR="00140B62" w:rsidRPr="00140B62" w:rsidRDefault="00140B62" w:rsidP="00420F9F">
            <w:pPr>
              <w:pStyle w:val="bulletsL1"/>
              <w:spacing w:before="60" w:after="100"/>
              <w:ind w:left="742" w:hanging="425"/>
            </w:pPr>
            <w:r w:rsidRPr="00140B62">
              <w:t>assessing reports of alleged corrupt conduct in a timely fashion</w:t>
            </w:r>
          </w:p>
          <w:p w14:paraId="2675B9B9" w14:textId="2C6C320B" w:rsidR="00140B62" w:rsidRPr="00140B62" w:rsidRDefault="00140B62" w:rsidP="00420F9F">
            <w:pPr>
              <w:pStyle w:val="bulletsL1"/>
              <w:spacing w:before="60" w:after="100"/>
              <w:ind w:left="742" w:hanging="425"/>
            </w:pPr>
            <w:r w:rsidRPr="00140B62">
              <w:t>dealing with reports of alleged corrupt conduct in the most appropriate manner</w:t>
            </w:r>
          </w:p>
        </w:tc>
      </w:tr>
      <w:tr w:rsidR="00140B62" w:rsidRPr="00140B62" w14:paraId="6C63F867" w14:textId="77777777" w:rsidTr="00420F9F">
        <w:tc>
          <w:tcPr>
            <w:tcW w:w="2196" w:type="dxa"/>
            <w:tcBorders>
              <w:bottom w:val="single" w:sz="4" w:space="0" w:color="auto"/>
            </w:tcBorders>
          </w:tcPr>
          <w:p w14:paraId="1D73F625" w14:textId="46CC84D7" w:rsidR="00140B62" w:rsidRPr="00140B62" w:rsidRDefault="00140B62" w:rsidP="00420F9F">
            <w:pPr>
              <w:pStyle w:val="Body"/>
              <w:numPr>
                <w:ilvl w:val="0"/>
                <w:numId w:val="7"/>
              </w:numPr>
              <w:spacing w:before="60" w:after="100"/>
            </w:pPr>
            <w:r w:rsidRPr="00140B62">
              <w:t>ACLEI investigations</w:t>
            </w:r>
          </w:p>
        </w:tc>
        <w:tc>
          <w:tcPr>
            <w:tcW w:w="5063" w:type="dxa"/>
            <w:tcBorders>
              <w:bottom w:val="single" w:sz="4" w:space="0" w:color="auto"/>
            </w:tcBorders>
          </w:tcPr>
          <w:p w14:paraId="4485889C" w14:textId="52DB1E70" w:rsidR="00140B62" w:rsidRPr="00140B62" w:rsidRDefault="00140B62" w:rsidP="00420F9F">
            <w:pPr>
              <w:pStyle w:val="Body"/>
              <w:spacing w:before="60" w:after="100"/>
            </w:pPr>
            <w:r w:rsidRPr="00140B62">
              <w:t>To conduct investigations into corrupt conduct in Commonwealth</w:t>
            </w:r>
            <w:r>
              <w:t xml:space="preserve"> </w:t>
            </w:r>
            <w:r w:rsidRPr="00140B62">
              <w:t>law enforcement agencies through:</w:t>
            </w:r>
          </w:p>
          <w:p w14:paraId="51D6A369" w14:textId="77777777" w:rsidR="00140B62" w:rsidRPr="00140B62" w:rsidRDefault="00140B62" w:rsidP="00420F9F">
            <w:pPr>
              <w:pStyle w:val="bulletsL1"/>
              <w:spacing w:before="60" w:after="100"/>
              <w:ind w:left="742" w:hanging="425"/>
            </w:pPr>
            <w:r w:rsidRPr="00140B62">
              <w:t xml:space="preserve">using our expertise as investigators to fully investigate referrals and notifications of alleged corrupt </w:t>
            </w:r>
            <w:proofErr w:type="gramStart"/>
            <w:r w:rsidRPr="00140B62">
              <w:t>conduct</w:t>
            </w:r>
            <w:proofErr w:type="gramEnd"/>
          </w:p>
          <w:p w14:paraId="3247CBB6" w14:textId="77777777" w:rsidR="00140B62" w:rsidRPr="00140B62" w:rsidRDefault="00140B62" w:rsidP="00420F9F">
            <w:pPr>
              <w:pStyle w:val="bulletsL1"/>
              <w:spacing w:before="60" w:after="100"/>
              <w:ind w:left="742" w:hanging="425"/>
            </w:pPr>
            <w:r w:rsidRPr="00140B62">
              <w:t xml:space="preserve">effectively and efficiently </w:t>
            </w:r>
            <w:proofErr w:type="spellStart"/>
            <w:r w:rsidRPr="00140B62">
              <w:t>analysing</w:t>
            </w:r>
            <w:proofErr w:type="spellEnd"/>
            <w:r w:rsidRPr="00140B62">
              <w:t xml:space="preserve"> intelligence from a range of sources to further our </w:t>
            </w:r>
            <w:proofErr w:type="gramStart"/>
            <w:r w:rsidRPr="00140B62">
              <w:t>investigations</w:t>
            </w:r>
            <w:proofErr w:type="gramEnd"/>
          </w:p>
          <w:p w14:paraId="075ED36C" w14:textId="77777777" w:rsidR="00140B62" w:rsidRPr="00140B62" w:rsidRDefault="00140B62" w:rsidP="00420F9F">
            <w:pPr>
              <w:pStyle w:val="bulletsL1"/>
              <w:spacing w:before="60" w:after="100"/>
              <w:ind w:left="742" w:hanging="425"/>
            </w:pPr>
            <w:r w:rsidRPr="00140B62">
              <w:t xml:space="preserve">ensuring investigations are completed in a timely </w:t>
            </w:r>
            <w:proofErr w:type="gramStart"/>
            <w:r w:rsidRPr="00140B62">
              <w:t>fashion</w:t>
            </w:r>
            <w:proofErr w:type="gramEnd"/>
          </w:p>
          <w:p w14:paraId="5BE18297" w14:textId="77777777" w:rsidR="00140B62" w:rsidRPr="00140B62" w:rsidRDefault="00140B62" w:rsidP="00420F9F">
            <w:pPr>
              <w:pStyle w:val="bulletsL1"/>
              <w:spacing w:before="60" w:after="100"/>
              <w:ind w:left="742" w:hanging="425"/>
            </w:pPr>
            <w:r w:rsidRPr="00140B62">
              <w:t>working jointly with other law enforcement agencies where appropriate</w:t>
            </w:r>
          </w:p>
          <w:p w14:paraId="04B69AF9" w14:textId="22B8F3C3" w:rsidR="00140B62" w:rsidRPr="00140B62" w:rsidRDefault="00140B62" w:rsidP="00420F9F">
            <w:pPr>
              <w:pStyle w:val="bulletsL1"/>
              <w:spacing w:before="60" w:after="100"/>
              <w:ind w:left="742" w:hanging="425"/>
            </w:pPr>
            <w:r w:rsidRPr="00140B62">
              <w:t>acting within the bounds of our jurisdiction</w:t>
            </w:r>
          </w:p>
        </w:tc>
      </w:tr>
      <w:tr w:rsidR="00DE0C0D" w:rsidRPr="00140B62" w14:paraId="78952E46" w14:textId="77777777" w:rsidTr="00420F9F">
        <w:tc>
          <w:tcPr>
            <w:tcW w:w="2196" w:type="dxa"/>
            <w:tcBorders>
              <w:top w:val="nil"/>
            </w:tcBorders>
          </w:tcPr>
          <w:p w14:paraId="32F015E9" w14:textId="06F0A916" w:rsidR="00DE0C0D" w:rsidRPr="00DE0C0D" w:rsidRDefault="00DE0C0D" w:rsidP="00420F9F">
            <w:pPr>
              <w:pStyle w:val="Body"/>
              <w:numPr>
                <w:ilvl w:val="0"/>
                <w:numId w:val="7"/>
              </w:numPr>
              <w:spacing w:before="20" w:after="100"/>
            </w:pPr>
            <w:r w:rsidRPr="00DE0C0D">
              <w:lastRenderedPageBreak/>
              <w:t>Supporting partner agency investigations</w:t>
            </w:r>
          </w:p>
          <w:p w14:paraId="63787C9E" w14:textId="77777777" w:rsidR="00DE0C0D" w:rsidRPr="00140B62" w:rsidRDefault="00DE0C0D" w:rsidP="00420F9F">
            <w:pPr>
              <w:pStyle w:val="Body"/>
              <w:spacing w:before="20" w:after="100"/>
              <w:ind w:left="360"/>
            </w:pPr>
          </w:p>
        </w:tc>
        <w:tc>
          <w:tcPr>
            <w:tcW w:w="5063" w:type="dxa"/>
            <w:tcBorders>
              <w:top w:val="nil"/>
            </w:tcBorders>
          </w:tcPr>
          <w:p w14:paraId="3E2227FB" w14:textId="77777777" w:rsidR="00DE0C0D" w:rsidRPr="00DE0C0D" w:rsidRDefault="00DE0C0D" w:rsidP="00420F9F">
            <w:pPr>
              <w:pStyle w:val="Body"/>
              <w:spacing w:before="20" w:after="100"/>
            </w:pPr>
            <w:r w:rsidRPr="00DE0C0D">
              <w:t>To support our partner law enforcement agencies to conduct their own investigations, including through:</w:t>
            </w:r>
          </w:p>
          <w:p w14:paraId="3F6493B6" w14:textId="77777777" w:rsidR="00DE0C0D" w:rsidRPr="00DE0C0D" w:rsidRDefault="00DE0C0D" w:rsidP="00420F9F">
            <w:pPr>
              <w:pStyle w:val="bulletsL1"/>
              <w:spacing w:before="20" w:after="100"/>
              <w:ind w:left="742" w:hanging="425"/>
            </w:pPr>
            <w:r w:rsidRPr="00DE0C0D">
              <w:t>the use of our powers to oversee and manage agency investigations under the LEIC Act, where appropriate</w:t>
            </w:r>
          </w:p>
          <w:p w14:paraId="10838A8E" w14:textId="77777777" w:rsidR="00DE0C0D" w:rsidRPr="00DE0C0D" w:rsidRDefault="00DE0C0D" w:rsidP="00420F9F">
            <w:pPr>
              <w:pStyle w:val="bulletsL1"/>
              <w:spacing w:before="20" w:after="100"/>
              <w:ind w:left="742" w:hanging="425"/>
            </w:pPr>
            <w:r w:rsidRPr="00DE0C0D">
              <w:t>reviewing the progress of agency investigations</w:t>
            </w:r>
          </w:p>
          <w:p w14:paraId="2051AE37" w14:textId="21673078" w:rsidR="00DE0C0D" w:rsidRPr="00140B62" w:rsidRDefault="00DE0C0D" w:rsidP="00420F9F">
            <w:pPr>
              <w:pStyle w:val="bulletsL1"/>
              <w:spacing w:before="20" w:after="100"/>
              <w:ind w:left="742" w:hanging="425"/>
            </w:pPr>
            <w:r w:rsidRPr="00DE0C0D">
              <w:t>providing feedback and advice on agencies’ final reports on their investigations</w:t>
            </w:r>
          </w:p>
        </w:tc>
      </w:tr>
      <w:tr w:rsidR="00DE0C0D" w:rsidRPr="00140B62" w14:paraId="2065E8FC" w14:textId="77777777" w:rsidTr="00420F9F">
        <w:trPr>
          <w:cantSplit/>
        </w:trPr>
        <w:tc>
          <w:tcPr>
            <w:tcW w:w="2196" w:type="dxa"/>
          </w:tcPr>
          <w:p w14:paraId="1BAF4629" w14:textId="78818DFA" w:rsidR="00DE0C0D" w:rsidRDefault="00DE0C0D" w:rsidP="00420F9F">
            <w:pPr>
              <w:pStyle w:val="Body"/>
              <w:numPr>
                <w:ilvl w:val="0"/>
                <w:numId w:val="7"/>
              </w:numPr>
              <w:spacing w:before="20" w:after="100"/>
            </w:pPr>
            <w:r>
              <w:t>Prevention</w:t>
            </w:r>
          </w:p>
          <w:p w14:paraId="59128757" w14:textId="77777777" w:rsidR="00DE0C0D" w:rsidRPr="00DE0C0D" w:rsidRDefault="00DE0C0D" w:rsidP="00420F9F">
            <w:pPr>
              <w:pStyle w:val="Body"/>
              <w:spacing w:before="20" w:after="100"/>
              <w:ind w:left="720"/>
            </w:pPr>
          </w:p>
        </w:tc>
        <w:tc>
          <w:tcPr>
            <w:tcW w:w="5063" w:type="dxa"/>
          </w:tcPr>
          <w:p w14:paraId="556829ED" w14:textId="77777777" w:rsidR="00DE0C0D" w:rsidRDefault="00DE0C0D" w:rsidP="00420F9F">
            <w:pPr>
              <w:pStyle w:val="Body"/>
              <w:spacing w:before="20" w:after="100"/>
            </w:pPr>
            <w:r>
              <w:t>To prevent corrupt conduct in Commonwealth law enforcement agencies through:</w:t>
            </w:r>
          </w:p>
          <w:p w14:paraId="181D5BBE" w14:textId="77777777" w:rsidR="00DE0C0D" w:rsidRDefault="00DE0C0D" w:rsidP="00420F9F">
            <w:pPr>
              <w:pStyle w:val="bulletsL1"/>
              <w:spacing w:before="20" w:after="100"/>
              <w:ind w:left="742" w:hanging="425"/>
            </w:pPr>
            <w:r>
              <w:t xml:space="preserve">tailored corruption prevention engagement with partner agencies including training and awareness raising events on preventing, detecting and reporting corruption and the role of </w:t>
            </w:r>
            <w:proofErr w:type="gramStart"/>
            <w:r>
              <w:t>ACLEI</w:t>
            </w:r>
            <w:proofErr w:type="gramEnd"/>
          </w:p>
          <w:p w14:paraId="3955380E" w14:textId="77777777" w:rsidR="00DE0C0D" w:rsidRDefault="00DE0C0D" w:rsidP="00420F9F">
            <w:pPr>
              <w:pStyle w:val="bulletsL1"/>
              <w:spacing w:before="20" w:after="100"/>
              <w:ind w:left="742" w:hanging="425"/>
            </w:pPr>
            <w:r>
              <w:t xml:space="preserve">convening a quarterly Corruption Prevention Community of Practice to share good practices in corruption prevention and address strategic </w:t>
            </w:r>
            <w:proofErr w:type="gramStart"/>
            <w:r>
              <w:t>priorities</w:t>
            </w:r>
            <w:proofErr w:type="gramEnd"/>
          </w:p>
          <w:p w14:paraId="15543520" w14:textId="77777777" w:rsidR="00DE0C0D" w:rsidRDefault="00DE0C0D" w:rsidP="00420F9F">
            <w:pPr>
              <w:pStyle w:val="bulletsL1"/>
              <w:spacing w:before="20" w:after="100"/>
              <w:ind w:left="742" w:hanging="425"/>
            </w:pPr>
            <w:r>
              <w:t xml:space="preserve">developing targeted corruption prevention products based on research and analysis of corruption risks and </w:t>
            </w:r>
            <w:proofErr w:type="gramStart"/>
            <w:r>
              <w:t>trends</w:t>
            </w:r>
            <w:proofErr w:type="gramEnd"/>
          </w:p>
          <w:p w14:paraId="5A86BD67" w14:textId="77777777" w:rsidR="00DE0C0D" w:rsidRDefault="00DE0C0D" w:rsidP="00420F9F">
            <w:pPr>
              <w:pStyle w:val="bulletsL1"/>
              <w:spacing w:before="20" w:after="100"/>
              <w:ind w:left="742" w:hanging="425"/>
            </w:pPr>
            <w:r>
              <w:t>recommending corruption prevention measures (including identification of risks and vulnerabilities) following the conclusion of ACLEI investigations</w:t>
            </w:r>
          </w:p>
          <w:p w14:paraId="36DEE78D" w14:textId="7E1CFBC5" w:rsidR="00DE0C0D" w:rsidRPr="00DE0C0D" w:rsidRDefault="00DE0C0D" w:rsidP="00420F9F">
            <w:pPr>
              <w:pStyle w:val="bulletsL1"/>
              <w:spacing w:before="20" w:after="100"/>
              <w:ind w:left="742" w:hanging="425"/>
            </w:pPr>
            <w:r>
              <w:t>increasing corruption prevention awareness and impact through ACLEI’s website</w:t>
            </w:r>
          </w:p>
        </w:tc>
      </w:tr>
    </w:tbl>
    <w:p w14:paraId="1F0720FB" w14:textId="77777777" w:rsidR="00DE0C0D" w:rsidRPr="00DE0C0D" w:rsidRDefault="00DE0C0D" w:rsidP="00DE0C0D">
      <w:pPr>
        <w:pStyle w:val="Body"/>
      </w:pPr>
      <w:r w:rsidRPr="00DE0C0D">
        <w:t>ACLEI’s professional and multi-disciplinary corporate and governance services underpinned the effective delivery of these key activities.</w:t>
      </w:r>
    </w:p>
    <w:p w14:paraId="6FF193D9" w14:textId="4B23C745" w:rsidR="00DE0C0D" w:rsidRPr="00140B62" w:rsidRDefault="00DE0C0D" w:rsidP="00DE0C0D">
      <w:pPr>
        <w:pStyle w:val="Body"/>
      </w:pPr>
      <w:r w:rsidRPr="00DE0C0D">
        <w:t>These key activities reflected ACLEI’s prescribed role as set out in the LEIC Act.</w:t>
      </w:r>
    </w:p>
    <w:tbl>
      <w:tblPr>
        <w:tblStyle w:val="TableGrid"/>
        <w:tblW w:w="0" w:type="auto"/>
        <w:tblLook w:val="04A0" w:firstRow="1" w:lastRow="0" w:firstColumn="1" w:lastColumn="0" w:noHBand="0" w:noVBand="1"/>
      </w:tblPr>
      <w:tblGrid>
        <w:gridCol w:w="2050"/>
        <w:gridCol w:w="5209"/>
      </w:tblGrid>
      <w:tr w:rsidR="000C4D53" w14:paraId="1CA6BE50" w14:textId="77777777" w:rsidTr="00420F9F">
        <w:trPr>
          <w:tblHeader/>
        </w:trPr>
        <w:tc>
          <w:tcPr>
            <w:tcW w:w="2050" w:type="dxa"/>
            <w:tcBorders>
              <w:bottom w:val="single" w:sz="4" w:space="0" w:color="auto"/>
              <w:right w:val="nil"/>
            </w:tcBorders>
          </w:tcPr>
          <w:p w14:paraId="2E77C181" w14:textId="1FA5A642" w:rsidR="000C4D53" w:rsidRPr="00DE0C0D" w:rsidRDefault="000C4D53" w:rsidP="000C4D53">
            <w:pPr>
              <w:pStyle w:val="Body"/>
            </w:pPr>
            <w:r w:rsidRPr="00140B62">
              <w:t>Key activities</w:t>
            </w:r>
          </w:p>
        </w:tc>
        <w:tc>
          <w:tcPr>
            <w:tcW w:w="5209" w:type="dxa"/>
            <w:tcBorders>
              <w:left w:val="nil"/>
              <w:bottom w:val="single" w:sz="4" w:space="0" w:color="auto"/>
            </w:tcBorders>
          </w:tcPr>
          <w:p w14:paraId="43472D6E" w14:textId="77777777" w:rsidR="000C4D53" w:rsidRPr="00DE0C0D" w:rsidRDefault="000C4D53" w:rsidP="000C4D53">
            <w:pPr>
              <w:pStyle w:val="Body"/>
            </w:pPr>
          </w:p>
        </w:tc>
      </w:tr>
      <w:tr w:rsidR="000C4D53" w14:paraId="7F4504F2" w14:textId="77777777" w:rsidTr="00420F9F">
        <w:tc>
          <w:tcPr>
            <w:tcW w:w="2050" w:type="dxa"/>
            <w:tcBorders>
              <w:bottom w:val="single" w:sz="4" w:space="0" w:color="auto"/>
            </w:tcBorders>
          </w:tcPr>
          <w:p w14:paraId="7FA9128F" w14:textId="77777777" w:rsidR="000C4D53" w:rsidRPr="00DE0C0D" w:rsidRDefault="000C4D53" w:rsidP="00420F9F">
            <w:pPr>
              <w:pStyle w:val="Body"/>
              <w:spacing w:before="40"/>
            </w:pPr>
            <w:r w:rsidRPr="00DE0C0D">
              <w:t>Detection</w:t>
            </w:r>
          </w:p>
          <w:p w14:paraId="3A9E0A16" w14:textId="77777777" w:rsidR="000C4D53" w:rsidRPr="00DE0C0D" w:rsidRDefault="000C4D53" w:rsidP="00420F9F">
            <w:pPr>
              <w:pStyle w:val="Body"/>
              <w:spacing w:before="40"/>
            </w:pPr>
          </w:p>
        </w:tc>
        <w:tc>
          <w:tcPr>
            <w:tcW w:w="5209" w:type="dxa"/>
            <w:tcBorders>
              <w:bottom w:val="single" w:sz="4" w:space="0" w:color="auto"/>
            </w:tcBorders>
          </w:tcPr>
          <w:p w14:paraId="000EDCE9" w14:textId="77777777" w:rsidR="000C4D53" w:rsidRPr="00DE0C0D" w:rsidRDefault="000C4D53" w:rsidP="00420F9F">
            <w:pPr>
              <w:pStyle w:val="Body"/>
              <w:spacing w:before="40" w:after="240"/>
            </w:pPr>
            <w:r w:rsidRPr="00DE0C0D">
              <w:t xml:space="preserve">ACLEI detected corruption through a variety of means, including proactive investigation techniques, covert and technical capabilities, </w:t>
            </w:r>
            <w:proofErr w:type="gramStart"/>
            <w:r w:rsidRPr="00DE0C0D">
              <w:t>media</w:t>
            </w:r>
            <w:proofErr w:type="gramEnd"/>
            <w:r w:rsidRPr="00DE0C0D">
              <w:t xml:space="preserve"> and partner agency reporting, or through identifying separate and additional corruption in an ongoing operation.</w:t>
            </w:r>
          </w:p>
          <w:p w14:paraId="5BF5C9A1" w14:textId="553D7D9B" w:rsidR="000C4D53" w:rsidRPr="00DE0C0D" w:rsidRDefault="000C4D53" w:rsidP="00420F9F">
            <w:pPr>
              <w:pStyle w:val="Body"/>
              <w:spacing w:before="40" w:after="240"/>
            </w:pPr>
            <w:r w:rsidRPr="00DE0C0D">
              <w:t xml:space="preserve">ACLEI’s strategic intelligence and data analysis and corruption prevention functions provided information to partner agencies about themes, trends and indicators of corruption arising from </w:t>
            </w:r>
            <w:proofErr w:type="gramStart"/>
            <w:r w:rsidRPr="00DE0C0D">
              <w:t>particular subjects</w:t>
            </w:r>
            <w:proofErr w:type="gramEnd"/>
            <w:r w:rsidRPr="00DE0C0D">
              <w:t>, environments and activities. This enabled agencies to detect corruption which can be referred to ACLEI for assessment.</w:t>
            </w:r>
          </w:p>
        </w:tc>
      </w:tr>
      <w:tr w:rsidR="000C4D53" w14:paraId="139A3752" w14:textId="77777777" w:rsidTr="00420F9F">
        <w:tc>
          <w:tcPr>
            <w:tcW w:w="2050" w:type="dxa"/>
            <w:tcBorders>
              <w:top w:val="nil"/>
              <w:bottom w:val="single" w:sz="4" w:space="0" w:color="auto"/>
            </w:tcBorders>
          </w:tcPr>
          <w:p w14:paraId="1B19BC5E" w14:textId="77777777" w:rsidR="000C4D53" w:rsidRPr="00DE0C0D" w:rsidRDefault="000C4D53" w:rsidP="00420F9F">
            <w:pPr>
              <w:pStyle w:val="Body"/>
              <w:spacing w:before="60"/>
            </w:pPr>
            <w:r w:rsidRPr="00DE0C0D">
              <w:lastRenderedPageBreak/>
              <w:t>Assessments</w:t>
            </w:r>
          </w:p>
          <w:p w14:paraId="15DBA17E" w14:textId="77777777" w:rsidR="000C4D53" w:rsidRPr="00DE0C0D" w:rsidRDefault="000C4D53" w:rsidP="00420F9F">
            <w:pPr>
              <w:pStyle w:val="Body"/>
              <w:spacing w:before="60"/>
            </w:pPr>
          </w:p>
        </w:tc>
        <w:tc>
          <w:tcPr>
            <w:tcW w:w="5209" w:type="dxa"/>
            <w:tcBorders>
              <w:top w:val="nil"/>
              <w:bottom w:val="single" w:sz="4" w:space="0" w:color="auto"/>
            </w:tcBorders>
          </w:tcPr>
          <w:p w14:paraId="61E1D04A" w14:textId="77777777" w:rsidR="000C4D53" w:rsidRPr="00DE0C0D" w:rsidRDefault="000C4D53" w:rsidP="00420F9F">
            <w:pPr>
              <w:pStyle w:val="Body"/>
              <w:spacing w:before="60" w:after="240"/>
            </w:pPr>
            <w:r w:rsidRPr="00DE0C0D">
              <w:t xml:space="preserve">When ACLEI was made aware of a corruption issue relating to a jurisdictional agency through a notification or referral, it was </w:t>
            </w:r>
            <w:proofErr w:type="gramStart"/>
            <w:r w:rsidRPr="00DE0C0D">
              <w:t>assessed</w:t>
            </w:r>
            <w:proofErr w:type="gramEnd"/>
            <w:r w:rsidRPr="00DE0C0D">
              <w:t xml:space="preserve"> and a decision was made as to how the corruption issue should be dealt with.</w:t>
            </w:r>
          </w:p>
          <w:p w14:paraId="2F009674" w14:textId="77777777" w:rsidR="000C4D53" w:rsidRPr="00DE0C0D" w:rsidRDefault="000C4D53" w:rsidP="00420F9F">
            <w:pPr>
              <w:pStyle w:val="Body"/>
              <w:spacing w:before="60" w:after="240"/>
            </w:pPr>
            <w:r w:rsidRPr="00DE0C0D">
              <w:t xml:space="preserve">If the matter potentially involved serious corruption and/or systemic corruption (as defined in s 5 of the LEIC Act), the Integrity Commissioner </w:t>
            </w:r>
            <w:proofErr w:type="spellStart"/>
            <w:r w:rsidRPr="00DE0C0D">
              <w:t>prioritised</w:t>
            </w:r>
            <w:proofErr w:type="spellEnd"/>
            <w:r w:rsidRPr="00DE0C0D">
              <w:t xml:space="preserve"> investigation by ACLEI; if it did not, the Integrity Commissioner decided how it should most appropriately be dealt with.</w:t>
            </w:r>
          </w:p>
          <w:p w14:paraId="4498A560" w14:textId="77777777" w:rsidR="000C4D53" w:rsidRPr="00DE0C0D" w:rsidRDefault="000C4D53" w:rsidP="00420F9F">
            <w:pPr>
              <w:pStyle w:val="Body"/>
              <w:spacing w:before="60" w:after="240"/>
            </w:pPr>
            <w:r w:rsidRPr="00DE0C0D">
              <w:t>If the notification or referral nevertheless related to a corruption issue, the Integrity Commissioner could refer the matter to the partner agency to investigate or refer to another agency best placed to investigate.</w:t>
            </w:r>
          </w:p>
          <w:p w14:paraId="2F0D276C" w14:textId="77777777" w:rsidR="000C4D53" w:rsidRPr="00DE0C0D" w:rsidRDefault="000C4D53" w:rsidP="00420F9F">
            <w:pPr>
              <w:pStyle w:val="Body"/>
              <w:spacing w:before="60" w:after="240"/>
            </w:pPr>
            <w:r w:rsidRPr="00DE0C0D">
              <w:t>If the notification or referral did not relate to a corruption issue, the Commissioner could decide to take no further action.</w:t>
            </w:r>
          </w:p>
          <w:p w14:paraId="25CF0FB4" w14:textId="26AE2204" w:rsidR="000C4D53" w:rsidRPr="00DE0C0D" w:rsidRDefault="000C4D53" w:rsidP="00420F9F">
            <w:pPr>
              <w:pStyle w:val="Body"/>
              <w:spacing w:before="60" w:after="240"/>
            </w:pPr>
            <w:r w:rsidRPr="00DE0C0D">
              <w:t>In some cases, the LEIC Act required the partner agencies to stop all other action in relation to any investigation or actions being taken regarding the alleged corrupt conduct while ACLEI’s assessment of the referral or notification was underway. As such, it was imperative that our assessment process was completed as quickly as possible.</w:t>
            </w:r>
          </w:p>
        </w:tc>
      </w:tr>
      <w:tr w:rsidR="000C4D53" w14:paraId="555D5A67" w14:textId="77777777" w:rsidTr="00420F9F">
        <w:tc>
          <w:tcPr>
            <w:tcW w:w="2050" w:type="dxa"/>
            <w:tcBorders>
              <w:bottom w:val="single" w:sz="4" w:space="0" w:color="auto"/>
            </w:tcBorders>
          </w:tcPr>
          <w:p w14:paraId="4E55CB92" w14:textId="77777777" w:rsidR="000C4D53" w:rsidRPr="00DE0C0D" w:rsidRDefault="000C4D53" w:rsidP="00420F9F">
            <w:pPr>
              <w:pStyle w:val="Body"/>
              <w:spacing w:before="60"/>
            </w:pPr>
            <w:r w:rsidRPr="00DE0C0D">
              <w:t>ACLEI investigations</w:t>
            </w:r>
          </w:p>
          <w:p w14:paraId="1E4910D8" w14:textId="77777777" w:rsidR="000C4D53" w:rsidRPr="00DE0C0D" w:rsidRDefault="000C4D53" w:rsidP="00420F9F">
            <w:pPr>
              <w:pStyle w:val="Body"/>
              <w:spacing w:before="60"/>
            </w:pPr>
          </w:p>
        </w:tc>
        <w:tc>
          <w:tcPr>
            <w:tcW w:w="5209" w:type="dxa"/>
            <w:tcBorders>
              <w:bottom w:val="single" w:sz="4" w:space="0" w:color="auto"/>
            </w:tcBorders>
          </w:tcPr>
          <w:p w14:paraId="7417EFF4" w14:textId="23E5E9F0" w:rsidR="000C4D53" w:rsidRPr="00DE0C0D" w:rsidRDefault="000C4D53" w:rsidP="00420F9F">
            <w:pPr>
              <w:pStyle w:val="Body"/>
              <w:spacing w:before="60" w:after="240"/>
            </w:pPr>
            <w:r w:rsidRPr="00DE0C0D">
              <w:t>If the Integrity Commissioner decided ACLEI should investigate, that investigation could have been undertaken</w:t>
            </w:r>
            <w:r w:rsidR="00420F9F">
              <w:br/>
            </w:r>
            <w:r w:rsidRPr="00DE0C0D">
              <w:t>by ACLEI alone, or jointly with another government or integrity agency for the Commonwealth, or a state or territory. ACLEI focused on ensuring that its investigations were thorough, properly targeted and completed in a timely way. Where investigations were joint with another agency, ACLEI worked closely to identify investigative priorities, ensuring there was</w:t>
            </w:r>
            <w:r w:rsidR="00420F9F">
              <w:br/>
            </w:r>
            <w:r w:rsidRPr="00DE0C0D">
              <w:t xml:space="preserve">a clear investigation plan and joint risks were effectively managed. </w:t>
            </w:r>
          </w:p>
        </w:tc>
      </w:tr>
      <w:tr w:rsidR="000C4D53" w14:paraId="34A3A3F7" w14:textId="77777777" w:rsidTr="00420F9F">
        <w:trPr>
          <w:trHeight w:val="2378"/>
        </w:trPr>
        <w:tc>
          <w:tcPr>
            <w:tcW w:w="2050" w:type="dxa"/>
            <w:tcBorders>
              <w:top w:val="single" w:sz="4" w:space="0" w:color="auto"/>
              <w:left w:val="nil"/>
              <w:bottom w:val="nil"/>
              <w:right w:val="nil"/>
            </w:tcBorders>
          </w:tcPr>
          <w:p w14:paraId="400FF7F5" w14:textId="77777777" w:rsidR="000C4D53" w:rsidRPr="00DE0C0D" w:rsidRDefault="000C4D53" w:rsidP="000C4D53">
            <w:pPr>
              <w:pStyle w:val="Body"/>
            </w:pPr>
          </w:p>
        </w:tc>
        <w:tc>
          <w:tcPr>
            <w:tcW w:w="5209" w:type="dxa"/>
            <w:tcBorders>
              <w:top w:val="single" w:sz="4" w:space="0" w:color="auto"/>
              <w:left w:val="nil"/>
              <w:bottom w:val="nil"/>
              <w:right w:val="nil"/>
            </w:tcBorders>
          </w:tcPr>
          <w:p w14:paraId="3FA83FC8" w14:textId="77777777" w:rsidR="000C4D53" w:rsidRPr="00DE0C0D" w:rsidRDefault="000C4D53" w:rsidP="000C4D53">
            <w:pPr>
              <w:pStyle w:val="Body"/>
            </w:pPr>
          </w:p>
        </w:tc>
      </w:tr>
      <w:tr w:rsidR="000C4D53" w14:paraId="30BFDF2A" w14:textId="77777777" w:rsidTr="00420F9F">
        <w:tc>
          <w:tcPr>
            <w:tcW w:w="2050" w:type="dxa"/>
            <w:tcBorders>
              <w:top w:val="nil"/>
            </w:tcBorders>
          </w:tcPr>
          <w:p w14:paraId="010C2DE0" w14:textId="77777777" w:rsidR="000C4D53" w:rsidRPr="00DE0C0D" w:rsidRDefault="000C4D53" w:rsidP="000C4D53">
            <w:pPr>
              <w:pStyle w:val="Body"/>
            </w:pPr>
            <w:r w:rsidRPr="00DE0C0D">
              <w:lastRenderedPageBreak/>
              <w:t>Supporting partner agency investigations</w:t>
            </w:r>
          </w:p>
          <w:p w14:paraId="7961F782" w14:textId="77777777" w:rsidR="000C4D53" w:rsidRPr="00DE0C0D" w:rsidRDefault="000C4D53" w:rsidP="000C4D53">
            <w:pPr>
              <w:pStyle w:val="Body"/>
            </w:pPr>
          </w:p>
        </w:tc>
        <w:tc>
          <w:tcPr>
            <w:tcW w:w="5209" w:type="dxa"/>
            <w:tcBorders>
              <w:top w:val="nil"/>
            </w:tcBorders>
          </w:tcPr>
          <w:p w14:paraId="110339F5" w14:textId="25EE8784" w:rsidR="000C4D53" w:rsidRPr="00DE0C0D" w:rsidRDefault="000C4D53" w:rsidP="000C4D53">
            <w:pPr>
              <w:pStyle w:val="Body"/>
            </w:pPr>
            <w:r w:rsidRPr="00DE0C0D">
              <w:t>If the Integrity Commissioner decided a partner agency should investigate, ACLEI provided support and ensured the</w:t>
            </w:r>
            <w:r w:rsidR="00420F9F">
              <w:br/>
            </w:r>
            <w:r w:rsidRPr="00DE0C0D">
              <w:t>agency’s investigation was undertaken in a thorough</w:t>
            </w:r>
            <w:r w:rsidR="00420F9F">
              <w:br/>
            </w:r>
            <w:r w:rsidRPr="00DE0C0D">
              <w:t>and timely manner.</w:t>
            </w:r>
          </w:p>
          <w:p w14:paraId="43D32134" w14:textId="77777777" w:rsidR="000C4D53" w:rsidRPr="00DE0C0D" w:rsidRDefault="000C4D53" w:rsidP="000C4D53">
            <w:pPr>
              <w:pStyle w:val="Body"/>
            </w:pPr>
            <w:r w:rsidRPr="00DE0C0D">
              <w:t>The Integrity Commissioner could decide to oversee or manage the investigation by the partner agency, or for the agency to undertake the investigation independently.</w:t>
            </w:r>
          </w:p>
          <w:p w14:paraId="3E612B1D" w14:textId="15ADA062" w:rsidR="000C4D53" w:rsidRPr="00DE0C0D" w:rsidRDefault="000C4D53" w:rsidP="000C4D53">
            <w:pPr>
              <w:pStyle w:val="Body"/>
            </w:pPr>
            <w:r w:rsidRPr="00DE0C0D">
              <w:t>The agency was required to provide regular progress reports to the Integrity Commissioner through the investigation and a final report once the investigation was completed. The Integrity Commissioner could make comments or recommendations on the investigation, its outcome and/or preventive measures that had or could be put in place to address ongoing corruption vulnerabilities.</w:t>
            </w:r>
          </w:p>
        </w:tc>
      </w:tr>
      <w:tr w:rsidR="000C4D53" w14:paraId="1678F7C9" w14:textId="77777777" w:rsidTr="00420F9F">
        <w:tc>
          <w:tcPr>
            <w:tcW w:w="2050" w:type="dxa"/>
          </w:tcPr>
          <w:p w14:paraId="2D43A3E3" w14:textId="77777777" w:rsidR="000C4D53" w:rsidRPr="00DE0C0D" w:rsidRDefault="000C4D53" w:rsidP="000C4D53">
            <w:pPr>
              <w:pStyle w:val="Body"/>
            </w:pPr>
            <w:r w:rsidRPr="00DE0C0D">
              <w:t>Prevention</w:t>
            </w:r>
          </w:p>
          <w:p w14:paraId="4BE109C0" w14:textId="77777777" w:rsidR="000C4D53" w:rsidRPr="00DE0C0D" w:rsidRDefault="000C4D53" w:rsidP="000C4D53">
            <w:pPr>
              <w:pStyle w:val="Body"/>
            </w:pPr>
          </w:p>
        </w:tc>
        <w:tc>
          <w:tcPr>
            <w:tcW w:w="5209" w:type="dxa"/>
          </w:tcPr>
          <w:p w14:paraId="6C9F54B7" w14:textId="77777777" w:rsidR="000C4D53" w:rsidRPr="00DE0C0D" w:rsidRDefault="000C4D53" w:rsidP="000C4D53">
            <w:pPr>
              <w:pStyle w:val="Body"/>
            </w:pPr>
            <w:r w:rsidRPr="00DE0C0D">
              <w:t xml:space="preserve">ACLEI provided support to partner agencies to prevent corruption and address vulnerabilities, based on the evidence obtained through investigations and insights from engagements with Commonwealth agencies and other key stakeholders. </w:t>
            </w:r>
          </w:p>
          <w:p w14:paraId="133FED22" w14:textId="3781E84B" w:rsidR="000C4D53" w:rsidRPr="00DE0C0D" w:rsidRDefault="000C4D53" w:rsidP="000C4D53">
            <w:pPr>
              <w:pStyle w:val="Body"/>
            </w:pPr>
            <w:r w:rsidRPr="00DE0C0D">
              <w:t>Engagement with the Australian Parliament and the public served an important purpose – in providing assurance to both the Parliament and the public about the integrity of Commonwealth law enforcement agencies. Education and early engagement also acted as a deterrent to those who might be tempted to engage in corrupt conduct.</w:t>
            </w:r>
          </w:p>
        </w:tc>
      </w:tr>
    </w:tbl>
    <w:p w14:paraId="09D1CDDB" w14:textId="77777777" w:rsidR="000C4D53" w:rsidRDefault="000C4D53" w:rsidP="00DE0C0D">
      <w:pPr>
        <w:pStyle w:val="H3"/>
      </w:pPr>
    </w:p>
    <w:p w14:paraId="4B1D5D49" w14:textId="77777777" w:rsidR="000C4D53" w:rsidRDefault="000C4D53">
      <w:pPr>
        <w:rPr>
          <w:rFonts w:ascii="Arial" w:hAnsi="Arial" w:cs="Arial"/>
          <w:b/>
          <w:sz w:val="28"/>
          <w:szCs w:val="36"/>
          <w:lang w:val="en-US"/>
        </w:rPr>
      </w:pPr>
      <w:r>
        <w:br w:type="page"/>
      </w:r>
    </w:p>
    <w:p w14:paraId="27268346" w14:textId="50D3096C" w:rsidR="00DE0C0D" w:rsidRDefault="00DE0C0D" w:rsidP="00DE0C0D">
      <w:pPr>
        <w:pStyle w:val="H3"/>
      </w:pPr>
      <w:bookmarkStart w:id="15" w:name="_Toc152164588"/>
      <w:r>
        <w:lastRenderedPageBreak/>
        <w:t xml:space="preserve">ACLEI’s birth was </w:t>
      </w:r>
      <w:proofErr w:type="gramStart"/>
      <w:r>
        <w:t>underwhelming</w:t>
      </w:r>
      <w:bookmarkEnd w:id="15"/>
      <w:proofErr w:type="gramEnd"/>
    </w:p>
    <w:p w14:paraId="0B86D1F3" w14:textId="5CFDE144" w:rsidR="00DE0C0D" w:rsidRDefault="00DE0C0D" w:rsidP="00DE0C0D">
      <w:pPr>
        <w:pStyle w:val="Body"/>
      </w:pPr>
      <w:r>
        <w:t xml:space="preserve">Extract of letter to Integrity Commissioner </w:t>
      </w:r>
      <w:proofErr w:type="spellStart"/>
      <w:r>
        <w:t>Jaala</w:t>
      </w:r>
      <w:proofErr w:type="spellEnd"/>
      <w:r>
        <w:t xml:space="preserve"> Hinchcliffe.</w:t>
      </w:r>
    </w:p>
    <w:p w14:paraId="4E310F9F" w14:textId="77777777" w:rsidR="00DE0C0D" w:rsidRDefault="00DE0C0D" w:rsidP="00DE0C0D">
      <w:pPr>
        <w:pStyle w:val="Body"/>
      </w:pPr>
      <w:r>
        <w:t>The Commonwealth had for some time withstood the suggestion that it follow the lead of some Australian States (and many other countries) and establish an independent anti-corruption commission. The familiar explanation was that a separate Commonwealth agency was not a priority. Corruption risks were thought to be low, and existing parliamentary and executive oversight processes were said to be adequate.</w:t>
      </w:r>
    </w:p>
    <w:p w14:paraId="17B69A02" w14:textId="56D0A656" w:rsidR="00466C48" w:rsidRDefault="00466C48" w:rsidP="00466C48">
      <w:pPr>
        <w:pStyle w:val="Body"/>
      </w:pPr>
      <w:r>
        <w:t>A great testament to ACLEI’s growth and remarkably effective work is that the ACLEI model was highly influential in the design of the new National Anti-Corruption Commission.</w:t>
      </w:r>
    </w:p>
    <w:p w14:paraId="4B313761" w14:textId="77777777" w:rsidR="00DE0C0D" w:rsidRDefault="00DE0C0D" w:rsidP="00DE0C0D">
      <w:pPr>
        <w:pStyle w:val="Body"/>
      </w:pPr>
      <w:r>
        <w:t xml:space="preserve">The Government change of mind to create ACLEI was unconvincing. A backroom explanation was that it had become politically expedient to create a federal agency that was </w:t>
      </w:r>
      <w:proofErr w:type="spellStart"/>
      <w:r>
        <w:t>authorised</w:t>
      </w:r>
      <w:proofErr w:type="spellEnd"/>
      <w:r>
        <w:t xml:space="preserve"> to exercise telephone interception powers. This relieved the pressure to allow new State agencies to do so.</w:t>
      </w:r>
    </w:p>
    <w:p w14:paraId="3A265E4E" w14:textId="77777777" w:rsidR="00DE0C0D" w:rsidRDefault="00DE0C0D" w:rsidP="00DE0C0D">
      <w:pPr>
        <w:pStyle w:val="Body"/>
      </w:pPr>
      <w:r>
        <w:t>The meagre budgetary and staff allocation to ACLEI reflected the Commonwealth’s ambivalence. ACLEI opened with 9 staff, an annual budget of around $2M, and no purposeful interview or hearing rooms.</w:t>
      </w:r>
    </w:p>
    <w:p w14:paraId="6CFC968C" w14:textId="77777777" w:rsidR="00DE0C0D" w:rsidRDefault="00DE0C0D" w:rsidP="00DE0C0D">
      <w:pPr>
        <w:pStyle w:val="Body"/>
      </w:pPr>
      <w:r>
        <w:t xml:space="preserve">The appointment of an Integrity Commissioner to lead ACLEI also had a bumpy start. The person selected as Commissioner didn’t take up the position after disagreement on the terms of appointment. I was phoned a week or so before Christmas to help the Commonwealth through this </w:t>
      </w:r>
      <w:proofErr w:type="gramStart"/>
      <w:r>
        <w:t>potentially-embarrassing</w:t>
      </w:r>
      <w:proofErr w:type="gramEnd"/>
      <w:r>
        <w:t xml:space="preserve"> vacuum…</w:t>
      </w:r>
    </w:p>
    <w:p w14:paraId="31286C40" w14:textId="74048844" w:rsidR="00DE0C0D" w:rsidRDefault="00DE0C0D" w:rsidP="00DE0C0D">
      <w:pPr>
        <w:pStyle w:val="Body"/>
      </w:pPr>
      <w:r>
        <w:t>...The outlook from day 1 was confounding. On the one hand, it was pointed out to me that not much was expected of me, and I wouldn’t be chastised for under-performance! This was brought home in the first week when an Ombudsman colleague rang to say there were no contact details for the office on the rather bare</w:t>
      </w:r>
      <w:r w:rsidR="00466C48">
        <w:t xml:space="preserve"> </w:t>
      </w:r>
      <w:r>
        <w:t>public website.</w:t>
      </w:r>
    </w:p>
    <w:p w14:paraId="76CDA299" w14:textId="3E20D8CC" w:rsidR="00DE0C0D" w:rsidRDefault="00DE0C0D" w:rsidP="00DE0C0D">
      <w:pPr>
        <w:pStyle w:val="Body"/>
      </w:pPr>
      <w:r>
        <w:t>On the other hand, I had been a vocal advocate for a national anti-corruption agency, so I could hardly go</w:t>
      </w:r>
      <w:r w:rsidR="00466C48">
        <w:t xml:space="preserve"> </w:t>
      </w:r>
      <w:r>
        <w:t>soft at this stage. We had, I thought, an excellent legislative framework for a national integrity commission.</w:t>
      </w:r>
      <w:r w:rsidR="00466C48">
        <w:t xml:space="preserve"> </w:t>
      </w:r>
      <w:r>
        <w:t>The challenge was to demonstrate that more flesh should be put on the skeleton.</w:t>
      </w:r>
    </w:p>
    <w:p w14:paraId="49E3AF22" w14:textId="77777777" w:rsidR="00DE0C0D" w:rsidRDefault="00DE0C0D" w:rsidP="00DE0C0D">
      <w:pPr>
        <w:pStyle w:val="Body"/>
      </w:pPr>
      <w:r>
        <w:t xml:space="preserve">An initial step was to consult key figures in this space – such as the Commonwealth law enforcement agencies within jurisdiction, other Australian anti-corruption commissions, and people such as Justice James Wood who had led the NSW police corruption inquiry from 1994–97. I accepted all invitations to participate in seminars. </w:t>
      </w:r>
    </w:p>
    <w:p w14:paraId="1315791E" w14:textId="3BE654E2" w:rsidR="000C4D53" w:rsidRDefault="00DE0C0D" w:rsidP="00420F9F">
      <w:pPr>
        <w:pStyle w:val="Body"/>
      </w:pPr>
      <w:r>
        <w:t xml:space="preserve">I’ve always thought, too, that a priority task of a new statutory agency is to carve out a philosophy of its own existence. We commenced a research project that Commissioner Moss carried forward and that is excellently captured in ACLEI’s first annual report. Chapter 1 of the report provides an historical context for ACLEI’s work by discussing background inquiries, legislative </w:t>
      </w:r>
      <w:proofErr w:type="gramStart"/>
      <w:r>
        <w:t>measures</w:t>
      </w:r>
      <w:proofErr w:type="gramEnd"/>
      <w:r>
        <w:t xml:space="preserve"> and accountability gaps. My Foreword to the report also picks up some of that thinking.</w:t>
      </w:r>
    </w:p>
    <w:p w14:paraId="47A4B8A9" w14:textId="276C3E0A" w:rsidR="00420F9F" w:rsidRDefault="00DE0C0D" w:rsidP="00DE0C0D">
      <w:pPr>
        <w:pStyle w:val="Body"/>
      </w:pPr>
      <w:r>
        <w:t xml:space="preserve">Another early project was to engage a management professional to compare ACLEI’s functions and powers to its budget and administrative resources. I was able to share the findings of that study with the Department </w:t>
      </w:r>
      <w:proofErr w:type="gramStart"/>
      <w:r>
        <w:t>and also</w:t>
      </w:r>
      <w:proofErr w:type="gramEnd"/>
      <w:r>
        <w:t xml:space="preserve"> the Parliamentary Joint Committee on ACLEI. In essence the study showed that ACLEI would need a staff of at least 50 before it could commence work on many of its functions. The </w:t>
      </w:r>
      <w:proofErr w:type="spellStart"/>
      <w:r>
        <w:t>organisational</w:t>
      </w:r>
      <w:proofErr w:type="spellEnd"/>
      <w:r>
        <w:t xml:space="preserve"> challenge would mount as law enforcement agencies were rapidly expanding to meet terrorism threats.</w:t>
      </w:r>
      <w:r w:rsidR="00420F9F">
        <w:br w:type="page"/>
      </w:r>
    </w:p>
    <w:p w14:paraId="154D17D2" w14:textId="2FEE1B61" w:rsidR="00DE0C0D" w:rsidRDefault="00DE0C0D" w:rsidP="00DE0C0D">
      <w:pPr>
        <w:pStyle w:val="Body"/>
      </w:pPr>
      <w:r>
        <w:lastRenderedPageBreak/>
        <w:t xml:space="preserve">I expressed the same guarded views to a journalist from </w:t>
      </w:r>
      <w:r w:rsidRPr="00420F9F">
        <w:rPr>
          <w:i/>
          <w:iCs/>
        </w:rPr>
        <w:t>The Australian</w:t>
      </w:r>
      <w:r>
        <w:t xml:space="preserve"> newspaper who rang me to talk generally about police oversight. I was accurately quoted in the front-page article that appeared a couple of days later (12 July 2007). However, as journalists are</w:t>
      </w:r>
      <w:r w:rsidR="00420F9F">
        <w:br/>
      </w:r>
      <w:r>
        <w:t xml:space="preserve">very clever at doing, the story contained editorial commentary that could be mistaken as my comments. </w:t>
      </w:r>
    </w:p>
    <w:p w14:paraId="49978065" w14:textId="77777777" w:rsidR="00DE0C0D" w:rsidRDefault="00DE0C0D" w:rsidP="00DE0C0D">
      <w:pPr>
        <w:pStyle w:val="Body"/>
      </w:pPr>
      <w:r>
        <w:t xml:space="preserve">The heading of the article – ‘Police watchdog toothless’ – alongside my photo with the by-line ‘No budget’, was effective in eliciting responses from the Attorney-General (who said he’d look at the issue), the Minister for Justice, the Shadow </w:t>
      </w:r>
      <w:proofErr w:type="gramStart"/>
      <w:r>
        <w:t>Minister</w:t>
      </w:r>
      <w:proofErr w:type="gramEnd"/>
      <w:r>
        <w:t xml:space="preserve"> and the AFP Association. Repeat articles in the following year transposed the editorial commentary into quotes from me – ‘McMillan said the watchdog is a toothless tiger’.</w:t>
      </w:r>
    </w:p>
    <w:p w14:paraId="542589DE" w14:textId="14E4C2F5" w:rsidR="00DE0C0D" w:rsidRDefault="00DE0C0D" w:rsidP="00DE0C0D">
      <w:pPr>
        <w:pStyle w:val="Body"/>
      </w:pPr>
      <w:r>
        <w:t>From that potentially career-ending moment, I can now look back with amusement</w:t>
      </w:r>
      <w:r w:rsidR="00420F9F">
        <w:br/>
      </w:r>
      <w:r>
        <w:t>and hope that this was probably my defining legacy to the fledgling ACLEI.</w:t>
      </w:r>
    </w:p>
    <w:p w14:paraId="3F26E80F" w14:textId="77777777" w:rsidR="00DE0C0D" w:rsidRDefault="00DE0C0D" w:rsidP="00DE0C0D">
      <w:pPr>
        <w:pStyle w:val="Body"/>
      </w:pPr>
      <w:r>
        <w:t xml:space="preserve">The early days were otherwise relatively smooth – developing templates, manuals, procedures and dealing with a small stream of complaints. My other legacy was to refurbish the Commissioner’s office. I knew from Ombudsman days that agencies like to think that oversight bodies are peripheral, and their view is confirmed if you have an office to match. </w:t>
      </w:r>
    </w:p>
    <w:p w14:paraId="52A15C31" w14:textId="77777777" w:rsidR="00DE0C0D" w:rsidRDefault="00DE0C0D" w:rsidP="00DE0C0D">
      <w:pPr>
        <w:pStyle w:val="Body"/>
      </w:pPr>
      <w:r>
        <w:t xml:space="preserve">Building a relationship with the two agencies within jurisdiction – the ACC and the AFP – was also a key activity. Relations were constructive, though I developed a view both at ACLEI and in the Ombudsman’s office that the AFP could be testy and dismissive. I later decided to pursue my concern by accepting an invitation from ABC Four Corners to be interviewed for a feature on the AFP. I expressed the view that the AFP was the most difficult of all the Commonwealth agencies I had to deal with. </w:t>
      </w:r>
    </w:p>
    <w:p w14:paraId="135AAE5A" w14:textId="77777777" w:rsidR="00DE0C0D" w:rsidRDefault="00DE0C0D" w:rsidP="00DE0C0D">
      <w:pPr>
        <w:pStyle w:val="Body"/>
      </w:pPr>
      <w:r>
        <w:t xml:space="preserve">I was not to know that, on the night the ABC program aired, I was staying in the same hotel in Sydney as the Commissioner. I learnt of the coincidence when we caught the same lift the next morning. After a somewhat ambiguous acknowledgement of each other, I broke the ice and said, ‘Mick, we need to talk’. We had a heart-to-heart the following week in Canberra. </w:t>
      </w:r>
    </w:p>
    <w:p w14:paraId="18DF716A" w14:textId="77777777" w:rsidR="00DE0C0D" w:rsidRDefault="00DE0C0D" w:rsidP="00DE0C0D">
      <w:pPr>
        <w:pStyle w:val="Body"/>
      </w:pPr>
      <w:r>
        <w:t>I’d like to think that triggered the improved relations between our agencies.</w:t>
      </w:r>
    </w:p>
    <w:p w14:paraId="4F0EA442" w14:textId="77777777" w:rsidR="00DE0C0D" w:rsidRDefault="00DE0C0D" w:rsidP="00DE0C0D">
      <w:pPr>
        <w:pStyle w:val="Body"/>
      </w:pPr>
      <w:r>
        <w:t xml:space="preserve">A great testament to ACLEI’s growth and remarkably effective work is that the ACLEI model was highly influential in the design of the new National Anti-Corruption Commission. A significant criticism of initial proposals was that the Public Sector Integrity Division would not have the same powers and operational strength as the Law Enforcement Integrity Division. That has now changed and the ACLEI model has been carried forward more generally. </w:t>
      </w:r>
    </w:p>
    <w:p w14:paraId="7FC04D04" w14:textId="77777777" w:rsidR="00DE0C0D" w:rsidRDefault="00DE0C0D" w:rsidP="00DE0C0D">
      <w:pPr>
        <w:pStyle w:val="Body"/>
      </w:pPr>
      <w:r>
        <w:t>The NACC is well-placed to draw on the considerable experience and expertise that ACLEI has developed over 16 years. The future for government integrity in Australia is promising.</w:t>
      </w:r>
    </w:p>
    <w:p w14:paraId="0F5798E1" w14:textId="77777777" w:rsidR="00DE0C0D" w:rsidRDefault="00DE0C0D" w:rsidP="00DE0C0D">
      <w:pPr>
        <w:pStyle w:val="Body"/>
      </w:pPr>
      <w:r>
        <w:t xml:space="preserve">Two other anecdotes sum up my pleasant, </w:t>
      </w:r>
      <w:proofErr w:type="gramStart"/>
      <w:r>
        <w:t>memorable</w:t>
      </w:r>
      <w:proofErr w:type="gramEnd"/>
      <w:r>
        <w:t xml:space="preserve"> and brief ACLEI career. Along with other staff I was appointed under the ACLEI Act as an </w:t>
      </w:r>
      <w:proofErr w:type="spellStart"/>
      <w:r>
        <w:t>Authorised</w:t>
      </w:r>
      <w:proofErr w:type="spellEnd"/>
      <w:r>
        <w:t xml:space="preserve"> Officer. There was earnest discussion among staff: should I be 001 or 007? I chose the latter – and proudly display a plaque at home that records this.</w:t>
      </w:r>
    </w:p>
    <w:p w14:paraId="05E5C6A6" w14:textId="36949590" w:rsidR="00DE0C0D" w:rsidRDefault="00DE0C0D" w:rsidP="00DE0C0D">
      <w:pPr>
        <w:pStyle w:val="Body"/>
      </w:pPr>
      <w:r>
        <w:t>And on my last day my other parting gift from staff was – yes – a soft-toy tiger.</w:t>
      </w:r>
    </w:p>
    <w:p w14:paraId="6EDF8D71" w14:textId="7299F946" w:rsidR="00DE0C0D" w:rsidRDefault="00DE0C0D" w:rsidP="00DE0C0D">
      <w:pPr>
        <w:pStyle w:val="Body"/>
      </w:pPr>
      <w:r w:rsidRPr="00DE0C0D">
        <w:rPr>
          <w:b/>
          <w:bCs/>
        </w:rPr>
        <w:t>Prof John McMillan AO</w:t>
      </w:r>
      <w:r>
        <w:rPr>
          <w:b/>
          <w:bCs/>
        </w:rPr>
        <w:br/>
      </w:r>
      <w:r>
        <w:t>Acting Integrity Commissioner</w:t>
      </w:r>
      <w:r w:rsidR="00C33189">
        <w:br/>
      </w:r>
      <w:r>
        <w:t>(December 2006 – July 2007)</w:t>
      </w:r>
    </w:p>
    <w:p w14:paraId="7D3A7AFE" w14:textId="77777777" w:rsidR="00DE0C0D" w:rsidRDefault="00DE0C0D">
      <w:pPr>
        <w:rPr>
          <w:rFonts w:ascii="Arial" w:eastAsiaTheme="minorEastAsia" w:hAnsi="Arial" w:cs="Arial"/>
          <w:color w:val="000000"/>
          <w:kern w:val="0"/>
          <w:sz w:val="18"/>
          <w:szCs w:val="36"/>
          <w:lang w:val="en-US" w:eastAsia="zh-CN"/>
          <w14:ligatures w14:val="none"/>
        </w:rPr>
      </w:pPr>
      <w:r>
        <w:br w:type="page"/>
      </w:r>
    </w:p>
    <w:p w14:paraId="1DFDFD95" w14:textId="77777777" w:rsidR="00C33189" w:rsidRDefault="00C33189" w:rsidP="00DE0C0D">
      <w:pPr>
        <w:pStyle w:val="Body"/>
        <w:sectPr w:rsidR="00C33189" w:rsidSect="00424E59">
          <w:type w:val="continuous"/>
          <w:pgSz w:w="9960" w:h="14160"/>
          <w:pgMar w:top="1244" w:right="1274" w:bottom="1464" w:left="1417" w:header="709" w:footer="709" w:gutter="0"/>
          <w:cols w:space="708"/>
          <w:docGrid w:linePitch="360"/>
        </w:sectPr>
      </w:pPr>
    </w:p>
    <w:p w14:paraId="495BB134" w14:textId="77777777" w:rsidR="00420F9F" w:rsidRDefault="00420F9F" w:rsidP="00420F9F">
      <w:pPr>
        <w:pStyle w:val="H3"/>
        <w:tabs>
          <w:tab w:val="left" w:pos="1276"/>
        </w:tabs>
        <w:ind w:left="-284" w:firstLine="284"/>
      </w:pPr>
      <w:bookmarkStart w:id="16" w:name="_Toc152164589"/>
      <w:proofErr w:type="spellStart"/>
      <w:r>
        <w:lastRenderedPageBreak/>
        <w:t>Organisational</w:t>
      </w:r>
      <w:proofErr w:type="spellEnd"/>
      <w:r>
        <w:t xml:space="preserve"> structure</w:t>
      </w:r>
      <w:bookmarkEnd w:id="16"/>
    </w:p>
    <w:p w14:paraId="0457C7B1" w14:textId="30D72964" w:rsidR="00B77C85" w:rsidRDefault="00B02EE4" w:rsidP="00DE0C0D">
      <w:pPr>
        <w:pStyle w:val="Body"/>
      </w:pPr>
      <w:r>
        <w:rPr>
          <w:noProof/>
          <w14:ligatures w14:val="standardContextual"/>
        </w:rPr>
        <mc:AlternateContent>
          <mc:Choice Requires="wps">
            <w:drawing>
              <wp:inline distT="0" distB="0" distL="0" distR="0" wp14:anchorId="74A3A8D8" wp14:editId="7EC16E6C">
                <wp:extent cx="1156960" cy="1244600"/>
                <wp:effectExtent l="0" t="0" r="0" b="0"/>
                <wp:docPr id="1364983789" name="Dat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6960" cy="124460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000" y="10000"/>
                              </a:lnTo>
                              <a:lnTo>
                                <a:pt x="0" y="10000"/>
                              </a:lnTo>
                              <a:close/>
                            </a:path>
                          </a:pathLst>
                        </a:custGeom>
                        <a:blipFill>
                          <a:blip r:embed="rId15"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4E3F33" id="Data 2" o:spid="_x0000_s1026" alt="&quot;&quot;" style="width:91.1pt;height:98pt;visibility:visible;mso-wrap-style:square;mso-left-percent:-10001;mso-top-percent:-10001;mso-position-horizontal:absolute;mso-position-horizontal-relative:char;mso-position-vertical:absolute;mso-position-vertical-relative:line;mso-left-percent:-10001;mso-top-percent:-10001;v-text-anchor:middle" coordsize="10000,100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" path="m,10000l,,10000,,8000,10000,,10000xe" stroked="f" strokeweight="1pt">
                <v:fill r:id="rId16" o:title="" recolor="t" rotate="t" type="frame"/>
                <v:stroke joinstyle="miter"/>
                <v:path arrowok="t" o:connecttype="custom" o:connectlocs="0,1244600;0,0;1156960,0;925568,1244600;0,1244600" o:connectangles="0,0,0,0,0"/>
                <w10:anchorlock/>
              </v:shape>
            </w:pict>
          </mc:Fallback>
        </mc:AlternateContent>
      </w:r>
    </w:p>
    <w:p w14:paraId="604612E2" w14:textId="4FD1E1E5" w:rsidR="00DE0C0D" w:rsidRPr="00420F9F" w:rsidRDefault="00DE0C0D" w:rsidP="00DE0C0D">
      <w:pPr>
        <w:pStyle w:val="Body"/>
        <w:rPr>
          <w:sz w:val="16"/>
          <w:szCs w:val="16"/>
        </w:rPr>
      </w:pPr>
      <w:r w:rsidRPr="00420F9F">
        <w:rPr>
          <w:sz w:val="16"/>
          <w:szCs w:val="16"/>
        </w:rPr>
        <w:t xml:space="preserve">The Integrity Commissioner, </w:t>
      </w:r>
      <w:proofErr w:type="spellStart"/>
      <w:r w:rsidRPr="00420F9F">
        <w:rPr>
          <w:b/>
          <w:bCs/>
          <w:sz w:val="16"/>
          <w:szCs w:val="16"/>
        </w:rPr>
        <w:t>Ms</w:t>
      </w:r>
      <w:proofErr w:type="spellEnd"/>
      <w:r w:rsidRPr="00420F9F">
        <w:rPr>
          <w:b/>
          <w:bCs/>
          <w:sz w:val="16"/>
          <w:szCs w:val="16"/>
        </w:rPr>
        <w:t xml:space="preserve"> </w:t>
      </w:r>
      <w:proofErr w:type="spellStart"/>
      <w:r w:rsidRPr="00420F9F">
        <w:rPr>
          <w:b/>
          <w:bCs/>
          <w:sz w:val="16"/>
          <w:szCs w:val="16"/>
        </w:rPr>
        <w:t>Jaala</w:t>
      </w:r>
      <w:proofErr w:type="spellEnd"/>
      <w:r w:rsidRPr="00420F9F">
        <w:rPr>
          <w:b/>
          <w:bCs/>
          <w:sz w:val="16"/>
          <w:szCs w:val="16"/>
        </w:rPr>
        <w:t xml:space="preserve"> Hinchcliffe</w:t>
      </w:r>
      <w:r w:rsidRPr="00420F9F">
        <w:rPr>
          <w:sz w:val="16"/>
          <w:szCs w:val="16"/>
        </w:rPr>
        <w:t>, was ACLEI’s accountable authority</w:t>
      </w:r>
      <w:r w:rsidR="00F9430B" w:rsidRPr="00420F9F">
        <w:rPr>
          <w:sz w:val="16"/>
          <w:szCs w:val="16"/>
        </w:rPr>
        <w:br/>
      </w:r>
      <w:r w:rsidRPr="00420F9F">
        <w:rPr>
          <w:sz w:val="16"/>
          <w:szCs w:val="16"/>
        </w:rPr>
        <w:t>throughout</w:t>
      </w:r>
      <w:r w:rsidR="00F9430B" w:rsidRPr="00420F9F">
        <w:rPr>
          <w:sz w:val="16"/>
          <w:szCs w:val="16"/>
        </w:rPr>
        <w:t xml:space="preserve"> </w:t>
      </w:r>
      <w:r w:rsidRPr="00420F9F">
        <w:rPr>
          <w:sz w:val="16"/>
          <w:szCs w:val="16"/>
        </w:rPr>
        <w:t xml:space="preserve">2022–23. </w:t>
      </w:r>
    </w:p>
    <w:p w14:paraId="3B1442D0" w14:textId="62B9C27C" w:rsidR="00DE0C0D" w:rsidRPr="00420F9F" w:rsidRDefault="00DE0C0D" w:rsidP="00F9430B">
      <w:pPr>
        <w:pStyle w:val="Body"/>
        <w:spacing w:after="360"/>
        <w:rPr>
          <w:sz w:val="16"/>
          <w:szCs w:val="16"/>
        </w:rPr>
      </w:pPr>
      <w:r w:rsidRPr="00420F9F">
        <w:rPr>
          <w:sz w:val="16"/>
          <w:szCs w:val="16"/>
        </w:rPr>
        <w:t xml:space="preserve">The Integrity Commissioner was supported by a Deputy Integrity Commissioner and 5 General Managers. </w:t>
      </w:r>
    </w:p>
    <w:p w14:paraId="2B7DE533" w14:textId="7EC01D56" w:rsidR="00B02EE4" w:rsidRPr="00420F9F" w:rsidRDefault="00B02EE4" w:rsidP="00DE0C0D">
      <w:pPr>
        <w:pStyle w:val="Body"/>
        <w:rPr>
          <w:sz w:val="16"/>
          <w:szCs w:val="16"/>
        </w:rPr>
      </w:pPr>
      <w:r w:rsidRPr="00420F9F">
        <w:rPr>
          <w:noProof/>
          <w:sz w:val="16"/>
          <w:szCs w:val="16"/>
          <w14:ligatures w14:val="standardContextual"/>
        </w:rPr>
        <mc:AlternateContent>
          <mc:Choice Requires="wps">
            <w:drawing>
              <wp:inline distT="0" distB="0" distL="0" distR="0" wp14:anchorId="2B3270DE" wp14:editId="7E35E220">
                <wp:extent cx="1156960" cy="1244600"/>
                <wp:effectExtent l="0" t="0" r="0" b="0"/>
                <wp:docPr id="1674651926" name="Dat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6960" cy="124460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000" y="10000"/>
                              </a:lnTo>
                              <a:lnTo>
                                <a:pt x="0" y="10000"/>
                              </a:lnTo>
                              <a:close/>
                            </a:path>
                          </a:pathLst>
                        </a:custGeom>
                        <a:blipFill>
                          <a:blip r:embed="rId1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C445D9" id="Data 2" o:spid="_x0000_s1026" alt="&quot;&quot;" style="width:91.1pt;height:98pt;visibility:visible;mso-wrap-style:square;mso-left-percent:-10001;mso-top-percent:-10001;mso-position-horizontal:absolute;mso-position-horizontal-relative:char;mso-position-vertical:absolute;mso-position-vertical-relative:line;mso-left-percent:-10001;mso-top-percent:-10001;v-text-anchor:middle" coordsize="10000,100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" path="m,10000l,,10000,,8000,10000,,10000xe" stroked="f" strokeweight="1pt">
                <v:fill r:id="rId18" o:title="" recolor="t" rotate="t" type="frame"/>
                <v:stroke joinstyle="miter"/>
                <v:path arrowok="t" o:connecttype="custom" o:connectlocs="0,1244600;0,0;1156960,0;925568,1244600;0,1244600" o:connectangles="0,0,0,0,0"/>
                <w10:anchorlock/>
              </v:shape>
            </w:pict>
          </mc:Fallback>
        </mc:AlternateContent>
      </w:r>
    </w:p>
    <w:p w14:paraId="48BA38B0" w14:textId="176583B3" w:rsidR="00DE0C0D" w:rsidRPr="00420F9F" w:rsidRDefault="00DE0C0D" w:rsidP="00F9430B">
      <w:pPr>
        <w:pStyle w:val="Body"/>
        <w:spacing w:after="360"/>
        <w:rPr>
          <w:sz w:val="16"/>
          <w:szCs w:val="16"/>
        </w:rPr>
      </w:pPr>
      <w:proofErr w:type="spellStart"/>
      <w:r w:rsidRPr="00420F9F">
        <w:rPr>
          <w:b/>
          <w:bCs/>
          <w:sz w:val="16"/>
          <w:szCs w:val="16"/>
        </w:rPr>
        <w:t>Ms</w:t>
      </w:r>
      <w:proofErr w:type="spellEnd"/>
      <w:r w:rsidRPr="00420F9F">
        <w:rPr>
          <w:b/>
          <w:bCs/>
          <w:sz w:val="16"/>
          <w:szCs w:val="16"/>
        </w:rPr>
        <w:t xml:space="preserve"> Petra </w:t>
      </w:r>
      <w:proofErr w:type="spellStart"/>
      <w:r w:rsidRPr="00420F9F">
        <w:rPr>
          <w:b/>
          <w:bCs/>
          <w:sz w:val="16"/>
          <w:szCs w:val="16"/>
        </w:rPr>
        <w:t>Gartmann</w:t>
      </w:r>
      <w:proofErr w:type="spellEnd"/>
      <w:r w:rsidRPr="00420F9F">
        <w:rPr>
          <w:sz w:val="16"/>
          <w:szCs w:val="16"/>
        </w:rPr>
        <w:t xml:space="preserve"> was the Deputy Integrity Commissioner. In its report tabled in March 2022, the Parliamentary Joint Committee on the Australian Commission for Law Enforcement Integrity recommended that to support the stability of ACLEI and its expansion of jurisdiction and workforce, it should consider the creation and recruitment of a Deputy Integrity Commissioner position within the agency. </w:t>
      </w:r>
      <w:proofErr w:type="spellStart"/>
      <w:r w:rsidRPr="00420F9F">
        <w:rPr>
          <w:sz w:val="16"/>
          <w:szCs w:val="16"/>
        </w:rPr>
        <w:t>Ms</w:t>
      </w:r>
      <w:proofErr w:type="spellEnd"/>
      <w:r w:rsidRPr="00420F9F">
        <w:rPr>
          <w:sz w:val="16"/>
          <w:szCs w:val="16"/>
        </w:rPr>
        <w:t xml:space="preserve"> Petra </w:t>
      </w:r>
      <w:proofErr w:type="spellStart"/>
      <w:r w:rsidRPr="00420F9F">
        <w:rPr>
          <w:sz w:val="16"/>
          <w:szCs w:val="16"/>
        </w:rPr>
        <w:t>Gartmann</w:t>
      </w:r>
      <w:proofErr w:type="spellEnd"/>
      <w:r w:rsidRPr="00420F9F">
        <w:rPr>
          <w:sz w:val="16"/>
          <w:szCs w:val="16"/>
        </w:rPr>
        <w:t xml:space="preserve"> joined ACLEI in August 2022 as the Deputy Commissioner. </w:t>
      </w:r>
      <w:proofErr w:type="spellStart"/>
      <w:r w:rsidRPr="00420F9F">
        <w:rPr>
          <w:sz w:val="16"/>
          <w:szCs w:val="16"/>
        </w:rPr>
        <w:t>Ms</w:t>
      </w:r>
      <w:proofErr w:type="spellEnd"/>
      <w:r w:rsidRPr="00420F9F">
        <w:rPr>
          <w:sz w:val="16"/>
          <w:szCs w:val="16"/>
        </w:rPr>
        <w:t xml:space="preserve"> </w:t>
      </w:r>
      <w:proofErr w:type="spellStart"/>
      <w:r w:rsidRPr="00420F9F">
        <w:rPr>
          <w:sz w:val="16"/>
          <w:szCs w:val="16"/>
        </w:rPr>
        <w:t>Gartmann</w:t>
      </w:r>
      <w:proofErr w:type="spellEnd"/>
      <w:r w:rsidRPr="00420F9F">
        <w:rPr>
          <w:sz w:val="16"/>
          <w:szCs w:val="16"/>
        </w:rPr>
        <w:t xml:space="preserve"> worked closely with the Integrity Commissioner to provide independent assurance to government about the integrity of Australian Government law enforcement agencies and their staff. As a member of the strategic leadership team, </w:t>
      </w:r>
      <w:proofErr w:type="spellStart"/>
      <w:r w:rsidRPr="00420F9F">
        <w:rPr>
          <w:sz w:val="16"/>
          <w:szCs w:val="16"/>
        </w:rPr>
        <w:t>Ms</w:t>
      </w:r>
      <w:proofErr w:type="spellEnd"/>
      <w:r w:rsidRPr="00420F9F">
        <w:rPr>
          <w:sz w:val="16"/>
          <w:szCs w:val="16"/>
        </w:rPr>
        <w:t xml:space="preserve"> </w:t>
      </w:r>
      <w:proofErr w:type="spellStart"/>
      <w:r w:rsidRPr="00420F9F">
        <w:rPr>
          <w:sz w:val="16"/>
          <w:szCs w:val="16"/>
        </w:rPr>
        <w:t>Gartmann’s</w:t>
      </w:r>
      <w:proofErr w:type="spellEnd"/>
      <w:r w:rsidRPr="00420F9F">
        <w:rPr>
          <w:sz w:val="16"/>
          <w:szCs w:val="16"/>
        </w:rPr>
        <w:t xml:space="preserve"> responsibilities included overseeing both the operational and corporate functions of ACLEI. Additionally, in the final months of ACLEI, </w:t>
      </w:r>
      <w:proofErr w:type="spellStart"/>
      <w:r w:rsidRPr="00420F9F">
        <w:rPr>
          <w:sz w:val="16"/>
          <w:szCs w:val="16"/>
        </w:rPr>
        <w:t>Ms</w:t>
      </w:r>
      <w:proofErr w:type="spellEnd"/>
      <w:r w:rsidRPr="00420F9F">
        <w:rPr>
          <w:sz w:val="16"/>
          <w:szCs w:val="16"/>
        </w:rPr>
        <w:t xml:space="preserve"> </w:t>
      </w:r>
      <w:proofErr w:type="spellStart"/>
      <w:r w:rsidRPr="00420F9F">
        <w:rPr>
          <w:sz w:val="16"/>
          <w:szCs w:val="16"/>
        </w:rPr>
        <w:t>Gartmann</w:t>
      </w:r>
      <w:proofErr w:type="spellEnd"/>
      <w:r w:rsidRPr="00420F9F">
        <w:rPr>
          <w:sz w:val="16"/>
          <w:szCs w:val="16"/>
        </w:rPr>
        <w:t xml:space="preserve"> led a multi-disciplinary team, working with the Attorney-General’s Department, to conclude the work of ACLEI and establish the policies, processes and procedures required for the commencement of the National Anti-Corruption Commission.</w:t>
      </w:r>
    </w:p>
    <w:p w14:paraId="3970FBD9" w14:textId="3E7A8C9F" w:rsidR="00F9430B" w:rsidRPr="00420F9F" w:rsidRDefault="00F9430B" w:rsidP="00DE0C0D">
      <w:pPr>
        <w:pStyle w:val="Body"/>
        <w:rPr>
          <w:sz w:val="16"/>
          <w:szCs w:val="16"/>
        </w:rPr>
      </w:pPr>
      <w:r w:rsidRPr="00420F9F">
        <w:rPr>
          <w:noProof/>
          <w:sz w:val="16"/>
          <w:szCs w:val="16"/>
          <w14:ligatures w14:val="standardContextual"/>
        </w:rPr>
        <mc:AlternateContent>
          <mc:Choice Requires="wps">
            <w:drawing>
              <wp:inline distT="0" distB="0" distL="0" distR="0" wp14:anchorId="7E7192F7" wp14:editId="5E4456C3">
                <wp:extent cx="1156960" cy="1244600"/>
                <wp:effectExtent l="0" t="0" r="0" b="0"/>
                <wp:docPr id="576484649" name="Dat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6960" cy="124460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000" y="10000"/>
                              </a:lnTo>
                              <a:lnTo>
                                <a:pt x="0" y="10000"/>
                              </a:lnTo>
                              <a:close/>
                            </a:path>
                          </a:pathLst>
                        </a:custGeom>
                        <a:blipFill>
                          <a:blip r:embed="rId19"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562049" id="Data 2" o:spid="_x0000_s1026" alt="&quot;&quot;" style="width:91.1pt;height:98pt;visibility:visible;mso-wrap-style:square;mso-left-percent:-10001;mso-top-percent:-10001;mso-position-horizontal:absolute;mso-position-horizontal-relative:char;mso-position-vertical:absolute;mso-position-vertical-relative:line;mso-left-percent:-10001;mso-top-percent:-10001;v-text-anchor:middle" coordsize="10000,100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" path="m,10000l,,10000,,8000,10000,,10000xe" stroked="f" strokeweight="1pt">
                <v:fill r:id="rId20" o:title="" recolor="t" rotate="t" type="frame"/>
                <v:stroke joinstyle="miter"/>
                <v:path arrowok="t" o:connecttype="custom" o:connectlocs="0,1244600;0,0;1156960,0;925568,1244600;0,1244600" o:connectangles="0,0,0,0,0"/>
                <w10:anchorlock/>
              </v:shape>
            </w:pict>
          </mc:Fallback>
        </mc:AlternateContent>
      </w:r>
    </w:p>
    <w:p w14:paraId="606B65E0" w14:textId="77777777" w:rsidR="0028359A" w:rsidRPr="00420F9F" w:rsidRDefault="0028359A" w:rsidP="0028359A">
      <w:pPr>
        <w:pStyle w:val="Body"/>
        <w:rPr>
          <w:sz w:val="16"/>
          <w:szCs w:val="16"/>
        </w:rPr>
      </w:pPr>
      <w:proofErr w:type="spellStart"/>
      <w:r w:rsidRPr="00420F9F">
        <w:rPr>
          <w:b/>
          <w:bCs/>
          <w:sz w:val="16"/>
          <w:szCs w:val="16"/>
        </w:rPr>
        <w:t>Mr</w:t>
      </w:r>
      <w:proofErr w:type="spellEnd"/>
      <w:r w:rsidRPr="00420F9F">
        <w:rPr>
          <w:b/>
          <w:bCs/>
          <w:sz w:val="16"/>
          <w:szCs w:val="16"/>
        </w:rPr>
        <w:t xml:space="preserve"> Peter Ratcliffe</w:t>
      </w:r>
      <w:r w:rsidRPr="00420F9F">
        <w:rPr>
          <w:sz w:val="16"/>
          <w:szCs w:val="16"/>
        </w:rPr>
        <w:t xml:space="preserve"> was the General Manager Operational Capabilities. </w:t>
      </w:r>
      <w:proofErr w:type="spellStart"/>
      <w:r w:rsidRPr="00420F9F">
        <w:rPr>
          <w:sz w:val="16"/>
          <w:szCs w:val="16"/>
        </w:rPr>
        <w:t>Mr</w:t>
      </w:r>
      <w:proofErr w:type="spellEnd"/>
      <w:r w:rsidRPr="00420F9F">
        <w:rPr>
          <w:sz w:val="16"/>
          <w:szCs w:val="16"/>
        </w:rPr>
        <w:t xml:space="preserve"> Ratcliffe managed operational capabilities, including digital forensics, electronic collections, evidence management and compliance, intelligence collections, strategic </w:t>
      </w:r>
      <w:proofErr w:type="gramStart"/>
      <w:r w:rsidRPr="00420F9F">
        <w:rPr>
          <w:sz w:val="16"/>
          <w:szCs w:val="16"/>
        </w:rPr>
        <w:t>intelligence</w:t>
      </w:r>
      <w:proofErr w:type="gramEnd"/>
      <w:r w:rsidRPr="00420F9F">
        <w:rPr>
          <w:sz w:val="16"/>
          <w:szCs w:val="16"/>
        </w:rPr>
        <w:t xml:space="preserve"> and data analysis. </w:t>
      </w:r>
    </w:p>
    <w:p w14:paraId="5B7C6796" w14:textId="62A7A5F8" w:rsidR="0028359A" w:rsidRPr="00420F9F" w:rsidRDefault="0028359A" w:rsidP="00C33189">
      <w:pPr>
        <w:pStyle w:val="Body"/>
        <w:spacing w:after="480"/>
        <w:rPr>
          <w:sz w:val="16"/>
          <w:szCs w:val="16"/>
        </w:rPr>
      </w:pPr>
      <w:r w:rsidRPr="00420F9F">
        <w:rPr>
          <w:sz w:val="16"/>
          <w:szCs w:val="16"/>
        </w:rPr>
        <w:t xml:space="preserve">The Capabilities team provided technical and other support to the </w:t>
      </w:r>
      <w:proofErr w:type="gramStart"/>
      <w:r w:rsidRPr="00420F9F">
        <w:rPr>
          <w:sz w:val="16"/>
          <w:szCs w:val="16"/>
        </w:rPr>
        <w:t>Operations teams, and</w:t>
      </w:r>
      <w:proofErr w:type="gramEnd"/>
      <w:r w:rsidRPr="00420F9F">
        <w:rPr>
          <w:sz w:val="16"/>
          <w:szCs w:val="16"/>
        </w:rPr>
        <w:t xml:space="preserve"> drove the enhancement of future capability. The Strategic Intelligence and Data Analysis team wrote reports which assisted in identifying corruption themes and trends across ACLEI’s jurisdiction, based on detailed data analysis. The Intelligence Collections team was responsible for ACLEI’s covert intelligence collection activities.</w:t>
      </w:r>
    </w:p>
    <w:p w14:paraId="6806739F" w14:textId="5A8E8589" w:rsidR="00F9430B" w:rsidRPr="00420F9F" w:rsidRDefault="00F9430B" w:rsidP="0028359A">
      <w:pPr>
        <w:pStyle w:val="Body"/>
        <w:rPr>
          <w:sz w:val="16"/>
          <w:szCs w:val="16"/>
        </w:rPr>
      </w:pPr>
      <w:r w:rsidRPr="00420F9F">
        <w:rPr>
          <w:noProof/>
          <w:sz w:val="16"/>
          <w:szCs w:val="16"/>
          <w14:ligatures w14:val="standardContextual"/>
        </w:rPr>
        <mc:AlternateContent>
          <mc:Choice Requires="wps">
            <w:drawing>
              <wp:inline distT="0" distB="0" distL="0" distR="0" wp14:anchorId="28A5AC64" wp14:editId="0B448238">
                <wp:extent cx="1156960" cy="1244600"/>
                <wp:effectExtent l="0" t="0" r="0" b="0"/>
                <wp:docPr id="614201098" name="Dat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6960" cy="124460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000" y="10000"/>
                              </a:lnTo>
                              <a:lnTo>
                                <a:pt x="0" y="10000"/>
                              </a:lnTo>
                              <a:close/>
                            </a:path>
                          </a:pathLst>
                        </a:custGeom>
                        <a:blipFill>
                          <a:blip r:embed="rId21"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0FCFA7" id="Data 2" o:spid="_x0000_s1026" alt="&quot;&quot;" style="width:91.1pt;height:98pt;visibility:visible;mso-wrap-style:square;mso-left-percent:-10001;mso-top-percent:-10001;mso-position-horizontal:absolute;mso-position-horizontal-relative:char;mso-position-vertical:absolute;mso-position-vertical-relative:line;mso-left-percent:-10001;mso-top-percent:-10001;v-text-anchor:middle" coordsize="10000,100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" path="m,10000l,,10000,,8000,10000,,10000xe" stroked="f" strokeweight="1pt">
                <v:fill r:id="rId22" o:title="" recolor="t" rotate="t" type="frame"/>
                <v:stroke joinstyle="miter"/>
                <v:path arrowok="t" o:connecttype="custom" o:connectlocs="0,1244600;0,0;1156960,0;925568,1244600;0,1244600" o:connectangles="0,0,0,0,0"/>
                <w10:anchorlock/>
              </v:shape>
            </w:pict>
          </mc:Fallback>
        </mc:AlternateContent>
      </w:r>
    </w:p>
    <w:p w14:paraId="4E650C3B" w14:textId="187FF904" w:rsidR="00C33189" w:rsidRPr="00420F9F" w:rsidRDefault="0028359A" w:rsidP="00420F9F">
      <w:pPr>
        <w:pStyle w:val="Body"/>
        <w:spacing w:after="360"/>
        <w:ind w:right="-68"/>
        <w:rPr>
          <w:sz w:val="16"/>
          <w:szCs w:val="16"/>
        </w:rPr>
      </w:pPr>
      <w:proofErr w:type="spellStart"/>
      <w:r w:rsidRPr="00420F9F">
        <w:rPr>
          <w:b/>
          <w:bCs/>
          <w:sz w:val="16"/>
          <w:szCs w:val="16"/>
        </w:rPr>
        <w:t>Mr</w:t>
      </w:r>
      <w:proofErr w:type="spellEnd"/>
      <w:r w:rsidRPr="00420F9F">
        <w:rPr>
          <w:b/>
          <w:bCs/>
          <w:sz w:val="16"/>
          <w:szCs w:val="16"/>
        </w:rPr>
        <w:t xml:space="preserve"> Brendan Hough</w:t>
      </w:r>
      <w:r w:rsidRPr="00420F9F">
        <w:rPr>
          <w:sz w:val="16"/>
          <w:szCs w:val="16"/>
        </w:rPr>
        <w:t xml:space="preserve"> was the General Manager Operations. </w:t>
      </w:r>
      <w:proofErr w:type="spellStart"/>
      <w:r w:rsidRPr="00420F9F">
        <w:rPr>
          <w:sz w:val="16"/>
          <w:szCs w:val="16"/>
        </w:rPr>
        <w:t>Mr</w:t>
      </w:r>
      <w:proofErr w:type="spellEnd"/>
      <w:r w:rsidRPr="00420F9F">
        <w:rPr>
          <w:sz w:val="16"/>
          <w:szCs w:val="16"/>
        </w:rPr>
        <w:t xml:space="preserve"> Hough managed corruption investigations and operational activity across Australia’s states and territories, and oversaw a branch composed of several multi-disciplinary teams of investigators, intelligence analysts and forensic accountants. Operations staff primarily worked to collect evidence and intelligence about corruption allegations and </w:t>
      </w:r>
      <w:proofErr w:type="spellStart"/>
      <w:r w:rsidRPr="00420F9F">
        <w:rPr>
          <w:sz w:val="16"/>
          <w:szCs w:val="16"/>
        </w:rPr>
        <w:t>utilised</w:t>
      </w:r>
      <w:proofErr w:type="spellEnd"/>
      <w:r w:rsidRPr="00420F9F">
        <w:rPr>
          <w:sz w:val="16"/>
          <w:szCs w:val="16"/>
        </w:rPr>
        <w:t xml:space="preserve"> a range of traditional investigation techniques as well as extraordinary investigative powers.</w:t>
      </w:r>
    </w:p>
    <w:p w14:paraId="756A5D97" w14:textId="2D263269" w:rsidR="00F9430B" w:rsidRPr="00420F9F" w:rsidRDefault="00F9430B" w:rsidP="0028359A">
      <w:pPr>
        <w:pStyle w:val="Body"/>
        <w:rPr>
          <w:sz w:val="16"/>
          <w:szCs w:val="16"/>
        </w:rPr>
      </w:pPr>
      <w:r w:rsidRPr="00420F9F">
        <w:rPr>
          <w:noProof/>
          <w:sz w:val="16"/>
          <w:szCs w:val="16"/>
          <w14:ligatures w14:val="standardContextual"/>
        </w:rPr>
        <w:lastRenderedPageBreak/>
        <mc:AlternateContent>
          <mc:Choice Requires="wps">
            <w:drawing>
              <wp:inline distT="0" distB="0" distL="0" distR="0" wp14:anchorId="2D68B45F" wp14:editId="77DFA062">
                <wp:extent cx="1156960" cy="1244600"/>
                <wp:effectExtent l="0" t="0" r="0" b="0"/>
                <wp:docPr id="1277517602" name="Dat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6960" cy="124460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000" y="10000"/>
                              </a:lnTo>
                              <a:lnTo>
                                <a:pt x="0" y="10000"/>
                              </a:lnTo>
                              <a:close/>
                            </a:path>
                          </a:pathLst>
                        </a:custGeom>
                        <a:blipFill>
                          <a:blip r:embed="rId23"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15C25D" id="Data 2" o:spid="_x0000_s1026" alt="&quot;&quot;" style="width:91.1pt;height:98pt;visibility:visible;mso-wrap-style:square;mso-left-percent:-10001;mso-top-percent:-10001;mso-position-horizontal:absolute;mso-position-horizontal-relative:char;mso-position-vertical:absolute;mso-position-vertical-relative:line;mso-left-percent:-10001;mso-top-percent:-10001;v-text-anchor:middle" coordsize="10000,100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" path="m,10000l,,10000,,8000,10000,,10000xe" stroked="f" strokeweight="1pt">
                <v:fill r:id="rId24" o:title="" recolor="t" rotate="t" type="frame"/>
                <v:stroke joinstyle="miter"/>
                <v:path arrowok="t" o:connecttype="custom" o:connectlocs="0,1244600;0,0;1156960,0;925568,1244600;0,1244600" o:connectangles="0,0,0,0,0"/>
                <w10:anchorlock/>
              </v:shape>
            </w:pict>
          </mc:Fallback>
        </mc:AlternateContent>
      </w:r>
    </w:p>
    <w:p w14:paraId="4CCED3AA" w14:textId="07B26519" w:rsidR="0028359A" w:rsidRPr="00420F9F" w:rsidRDefault="0028359A" w:rsidP="00F9430B">
      <w:pPr>
        <w:pStyle w:val="Body"/>
        <w:spacing w:after="360"/>
        <w:rPr>
          <w:sz w:val="16"/>
          <w:szCs w:val="16"/>
        </w:rPr>
      </w:pPr>
      <w:proofErr w:type="spellStart"/>
      <w:r w:rsidRPr="00420F9F">
        <w:rPr>
          <w:b/>
          <w:bCs/>
          <w:sz w:val="16"/>
          <w:szCs w:val="16"/>
        </w:rPr>
        <w:t>Mr</w:t>
      </w:r>
      <w:proofErr w:type="spellEnd"/>
      <w:r w:rsidRPr="00420F9F">
        <w:rPr>
          <w:b/>
          <w:bCs/>
          <w:sz w:val="16"/>
          <w:szCs w:val="16"/>
        </w:rPr>
        <w:t xml:space="preserve"> Jason McGuire</w:t>
      </w:r>
      <w:r w:rsidRPr="00420F9F">
        <w:rPr>
          <w:sz w:val="16"/>
          <w:szCs w:val="16"/>
        </w:rPr>
        <w:t xml:space="preserve"> was the acting General Manager Enabling Services. </w:t>
      </w:r>
      <w:proofErr w:type="spellStart"/>
      <w:r w:rsidRPr="00420F9F">
        <w:rPr>
          <w:sz w:val="16"/>
          <w:szCs w:val="16"/>
        </w:rPr>
        <w:t>Mr</w:t>
      </w:r>
      <w:proofErr w:type="spellEnd"/>
      <w:r w:rsidRPr="00420F9F">
        <w:rPr>
          <w:sz w:val="16"/>
          <w:szCs w:val="16"/>
        </w:rPr>
        <w:t xml:space="preserve"> McGuire managed ACLEI’s finance, procurement, property and security, and information communications and technology (ICT) teams. The Finance team managed agency financial reporting and the procurement of agency resources. The property team managed ACLEI’s property portfolio, including maintenance and the provision of facility services. The security team handled the security of property, people and information, and development and maintenance of security policies and measures to complement and meet the Australian Government’s Protective Security Policy Framework. The ICT team were responsible for the provision and management of agency ICT and information management services in liaison with the Attorney-General’s Department’s ICT department as well as information management systems: Content Manager, case management systems, and the operation of other specific operational and</w:t>
      </w:r>
      <w:r w:rsidR="00420F9F">
        <w:rPr>
          <w:sz w:val="16"/>
          <w:szCs w:val="16"/>
        </w:rPr>
        <w:br/>
      </w:r>
      <w:r w:rsidRPr="00420F9F">
        <w:rPr>
          <w:sz w:val="16"/>
          <w:szCs w:val="16"/>
        </w:rPr>
        <w:t>corporate systems.</w:t>
      </w:r>
    </w:p>
    <w:p w14:paraId="3D25FAB3" w14:textId="750F6FCE" w:rsidR="00F9430B" w:rsidRPr="00420F9F" w:rsidRDefault="00F9430B" w:rsidP="0028359A">
      <w:pPr>
        <w:pStyle w:val="Body"/>
        <w:rPr>
          <w:sz w:val="16"/>
          <w:szCs w:val="16"/>
        </w:rPr>
      </w:pPr>
      <w:r w:rsidRPr="00420F9F">
        <w:rPr>
          <w:noProof/>
          <w:sz w:val="16"/>
          <w:szCs w:val="16"/>
          <w14:ligatures w14:val="standardContextual"/>
        </w:rPr>
        <mc:AlternateContent>
          <mc:Choice Requires="wps">
            <w:drawing>
              <wp:inline distT="0" distB="0" distL="0" distR="0" wp14:anchorId="6C411650" wp14:editId="1B03B266">
                <wp:extent cx="1156960" cy="1244600"/>
                <wp:effectExtent l="0" t="0" r="0" b="0"/>
                <wp:docPr id="1054745636" name="Dat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6960" cy="124460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000" y="10000"/>
                              </a:lnTo>
                              <a:lnTo>
                                <a:pt x="0" y="10000"/>
                              </a:lnTo>
                              <a:close/>
                            </a:path>
                          </a:pathLst>
                        </a:custGeom>
                        <a:blipFill>
                          <a:blip r:embed="rId25"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9E6728" id="Data 2" o:spid="_x0000_s1026" alt="&quot;&quot;" style="width:91.1pt;height:98pt;visibility:visible;mso-wrap-style:square;mso-left-percent:-10001;mso-top-percent:-10001;mso-position-horizontal:absolute;mso-position-horizontal-relative:char;mso-position-vertical:absolute;mso-position-vertical-relative:line;mso-left-percent:-10001;mso-top-percent:-10001;v-text-anchor:middle" coordsize="10000,100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" path="m,10000l,,10000,,8000,10000,,10000xe" stroked="f" strokeweight="1pt">
                <v:fill r:id="rId26" o:title="" recolor="t" rotate="t" type="frame"/>
                <v:stroke joinstyle="miter"/>
                <v:path arrowok="t" o:connecttype="custom" o:connectlocs="0,1244600;0,0;1156960,0;925568,1244600;0,1244600" o:connectangles="0,0,0,0,0"/>
                <w10:anchorlock/>
              </v:shape>
            </w:pict>
          </mc:Fallback>
        </mc:AlternateContent>
      </w:r>
    </w:p>
    <w:p w14:paraId="61FCACC7" w14:textId="77777777" w:rsidR="0028359A" w:rsidRPr="00420F9F" w:rsidRDefault="0028359A" w:rsidP="00C33189">
      <w:pPr>
        <w:pStyle w:val="Body"/>
        <w:spacing w:after="360"/>
        <w:rPr>
          <w:sz w:val="16"/>
          <w:szCs w:val="16"/>
        </w:rPr>
      </w:pPr>
      <w:proofErr w:type="spellStart"/>
      <w:r w:rsidRPr="00420F9F">
        <w:rPr>
          <w:b/>
          <w:bCs/>
          <w:sz w:val="16"/>
          <w:szCs w:val="16"/>
        </w:rPr>
        <w:t>Ms</w:t>
      </w:r>
      <w:proofErr w:type="spellEnd"/>
      <w:r w:rsidRPr="00420F9F">
        <w:rPr>
          <w:b/>
          <w:bCs/>
          <w:sz w:val="16"/>
          <w:szCs w:val="16"/>
        </w:rPr>
        <w:t xml:space="preserve"> Sonja </w:t>
      </w:r>
      <w:proofErr w:type="spellStart"/>
      <w:r w:rsidRPr="00420F9F">
        <w:rPr>
          <w:b/>
          <w:bCs/>
          <w:sz w:val="16"/>
          <w:szCs w:val="16"/>
        </w:rPr>
        <w:t>Pase</w:t>
      </w:r>
      <w:proofErr w:type="spellEnd"/>
      <w:r w:rsidRPr="00420F9F">
        <w:rPr>
          <w:sz w:val="16"/>
          <w:szCs w:val="16"/>
        </w:rPr>
        <w:t xml:space="preserve"> was the General Manager Executive &amp; Business Support. </w:t>
      </w:r>
      <w:proofErr w:type="spellStart"/>
      <w:r w:rsidRPr="00420F9F">
        <w:rPr>
          <w:sz w:val="16"/>
          <w:szCs w:val="16"/>
        </w:rPr>
        <w:t>Ms</w:t>
      </w:r>
      <w:proofErr w:type="spellEnd"/>
      <w:r w:rsidRPr="00420F9F">
        <w:rPr>
          <w:sz w:val="16"/>
          <w:szCs w:val="16"/>
        </w:rPr>
        <w:t xml:space="preserve"> </w:t>
      </w:r>
      <w:proofErr w:type="spellStart"/>
      <w:r w:rsidRPr="00420F9F">
        <w:rPr>
          <w:sz w:val="16"/>
          <w:szCs w:val="16"/>
        </w:rPr>
        <w:t>Pase</w:t>
      </w:r>
      <w:proofErr w:type="spellEnd"/>
      <w:r w:rsidRPr="00420F9F">
        <w:rPr>
          <w:sz w:val="16"/>
          <w:szCs w:val="16"/>
        </w:rPr>
        <w:t xml:space="preserve"> managed the Project, Media, Executive Support, Governance, and People and Culture teams. The Media team provided the agency with whole of agency media and communications advice and services, including external engagement and internal communications strategies. The Executive Support team provided support to the relevant Executive Directors and general office management assistance. The Governance team provided support to the Integrity Commissioner and senior executives to discharge their obligations relating to the non-financial management of the agency, and was responsible for internal governance processes, including preparing </w:t>
      </w:r>
      <w:r w:rsidRPr="00420F9F">
        <w:rPr>
          <w:sz w:val="16"/>
          <w:szCs w:val="16"/>
        </w:rPr>
        <w:t xml:space="preserve">the annual report and corporate plan, parliamentary engagement, legislative compliance, policy responses, audit functions, and overseeing ACLEI’s risk management, and fraud and integrity activities. The People and Culture team provided generalist human resources services support to the employees, </w:t>
      </w:r>
      <w:proofErr w:type="gramStart"/>
      <w:r w:rsidRPr="00420F9F">
        <w:rPr>
          <w:sz w:val="16"/>
          <w:szCs w:val="16"/>
        </w:rPr>
        <w:t>managers</w:t>
      </w:r>
      <w:proofErr w:type="gramEnd"/>
      <w:r w:rsidRPr="00420F9F">
        <w:rPr>
          <w:sz w:val="16"/>
          <w:szCs w:val="16"/>
        </w:rPr>
        <w:t xml:space="preserve"> and the agency.</w:t>
      </w:r>
    </w:p>
    <w:p w14:paraId="259D5865" w14:textId="43DCBD18" w:rsidR="0028359A" w:rsidRPr="00420F9F" w:rsidRDefault="00F9430B" w:rsidP="0028359A">
      <w:pPr>
        <w:pStyle w:val="Body"/>
        <w:rPr>
          <w:sz w:val="16"/>
          <w:szCs w:val="16"/>
        </w:rPr>
      </w:pPr>
      <w:r w:rsidRPr="00420F9F">
        <w:rPr>
          <w:noProof/>
          <w:sz w:val="16"/>
          <w:szCs w:val="16"/>
          <w14:ligatures w14:val="standardContextual"/>
        </w:rPr>
        <mc:AlternateContent>
          <mc:Choice Requires="wps">
            <w:drawing>
              <wp:inline distT="0" distB="0" distL="0" distR="0" wp14:anchorId="327FA5B5" wp14:editId="246A3F1B">
                <wp:extent cx="1156960" cy="1244600"/>
                <wp:effectExtent l="0" t="0" r="0" b="0"/>
                <wp:docPr id="1563805122" name="Dat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6960" cy="124460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000" y="10000"/>
                              </a:lnTo>
                              <a:lnTo>
                                <a:pt x="0" y="10000"/>
                              </a:lnTo>
                              <a:close/>
                            </a:path>
                          </a:pathLst>
                        </a:custGeom>
                        <a:blipFill>
                          <a:blip r:embed="rId2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2F3EFB" id="Data 2" o:spid="_x0000_s1026" alt="&quot;&quot;" style="width:91.1pt;height:98pt;visibility:visible;mso-wrap-style:square;mso-left-percent:-10001;mso-top-percent:-10001;mso-position-horizontal:absolute;mso-position-horizontal-relative:char;mso-position-vertical:absolute;mso-position-vertical-relative:line;mso-left-percent:-10001;mso-top-percent:-10001;v-text-anchor:middle" coordsize="10000,100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" path="m,10000l,,10000,,8000,10000,,10000xe" stroked="f" strokeweight="1pt">
                <v:fill r:id="rId28" o:title="" recolor="t" rotate="t" type="frame"/>
                <v:stroke joinstyle="miter"/>
                <v:path arrowok="t" o:connecttype="custom" o:connectlocs="0,1244600;0,0;1156960,0;925568,1244600;0,1244600" o:connectangles="0,0,0,0,0"/>
                <w10:anchorlock/>
              </v:shape>
            </w:pict>
          </mc:Fallback>
        </mc:AlternateContent>
      </w:r>
    </w:p>
    <w:p w14:paraId="273DEB64" w14:textId="2CEC6AEC" w:rsidR="0028359A" w:rsidRPr="00420F9F" w:rsidRDefault="0028359A" w:rsidP="00F9430B">
      <w:pPr>
        <w:pStyle w:val="Body"/>
        <w:spacing w:after="360"/>
        <w:rPr>
          <w:sz w:val="16"/>
          <w:szCs w:val="16"/>
        </w:rPr>
      </w:pPr>
      <w:proofErr w:type="spellStart"/>
      <w:r w:rsidRPr="00420F9F">
        <w:rPr>
          <w:b/>
          <w:bCs/>
          <w:sz w:val="16"/>
          <w:szCs w:val="16"/>
        </w:rPr>
        <w:t>Ms</w:t>
      </w:r>
      <w:proofErr w:type="spellEnd"/>
      <w:r w:rsidRPr="00420F9F">
        <w:rPr>
          <w:b/>
          <w:bCs/>
          <w:sz w:val="16"/>
          <w:szCs w:val="16"/>
        </w:rPr>
        <w:t xml:space="preserve"> Rebekah </w:t>
      </w:r>
      <w:proofErr w:type="spellStart"/>
      <w:r w:rsidRPr="00420F9F">
        <w:rPr>
          <w:b/>
          <w:bCs/>
          <w:sz w:val="16"/>
          <w:szCs w:val="16"/>
        </w:rPr>
        <w:t>O’Meagher</w:t>
      </w:r>
      <w:proofErr w:type="spellEnd"/>
      <w:r w:rsidRPr="00420F9F">
        <w:rPr>
          <w:sz w:val="16"/>
          <w:szCs w:val="16"/>
        </w:rPr>
        <w:t xml:space="preserve"> was the General Manager Legal and oversaw the Legal Branch, including the Operational and Corporate Legal teams. The Legal Branch was responsible for the provision of legal advice in support of operations and corporate matters; managing compliance with the legal services directions; and coordination of hearings under the LEIC Act, including acting as counsel assisting and instructing solicitors in hearings pursuant to the</w:t>
      </w:r>
      <w:r w:rsidR="00420F9F">
        <w:rPr>
          <w:sz w:val="16"/>
          <w:szCs w:val="16"/>
        </w:rPr>
        <w:br/>
      </w:r>
      <w:r w:rsidRPr="00420F9F">
        <w:rPr>
          <w:sz w:val="16"/>
          <w:szCs w:val="16"/>
        </w:rPr>
        <w:t xml:space="preserve">LEIC Act. </w:t>
      </w:r>
    </w:p>
    <w:p w14:paraId="3C169F0F" w14:textId="6606679B" w:rsidR="00F9430B" w:rsidRPr="00420F9F" w:rsidRDefault="00F9430B" w:rsidP="0028359A">
      <w:pPr>
        <w:pStyle w:val="Body"/>
        <w:rPr>
          <w:sz w:val="16"/>
          <w:szCs w:val="16"/>
        </w:rPr>
      </w:pPr>
      <w:r w:rsidRPr="00420F9F">
        <w:rPr>
          <w:noProof/>
          <w:sz w:val="16"/>
          <w:szCs w:val="16"/>
          <w14:ligatures w14:val="standardContextual"/>
        </w:rPr>
        <mc:AlternateContent>
          <mc:Choice Requires="wps">
            <w:drawing>
              <wp:inline distT="0" distB="0" distL="0" distR="0" wp14:anchorId="1EC19361" wp14:editId="50C4AE94">
                <wp:extent cx="1156335" cy="1243928"/>
                <wp:effectExtent l="0" t="0" r="0" b="1270"/>
                <wp:docPr id="1898467734" name="Dat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6335" cy="1243928"/>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0000"/>
                            <a:gd name="connsiteY0" fmla="*/ 10000 h 10000"/>
                            <a:gd name="connsiteX1" fmla="*/ 0 w 10000"/>
                            <a:gd name="connsiteY1" fmla="*/ 0 h 10000"/>
                            <a:gd name="connsiteX2" fmla="*/ 10000 w 10000"/>
                            <a:gd name="connsiteY2" fmla="*/ 0 h 10000"/>
                            <a:gd name="connsiteX3" fmla="*/ 8000 w 10000"/>
                            <a:gd name="connsiteY3" fmla="*/ 10000 h 10000"/>
                            <a:gd name="connsiteX4" fmla="*/ 0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10000"/>
                              </a:moveTo>
                              <a:lnTo>
                                <a:pt x="0" y="0"/>
                              </a:lnTo>
                              <a:lnTo>
                                <a:pt x="10000" y="0"/>
                              </a:lnTo>
                              <a:lnTo>
                                <a:pt x="8000" y="10000"/>
                              </a:lnTo>
                              <a:lnTo>
                                <a:pt x="0" y="10000"/>
                              </a:lnTo>
                              <a:close/>
                            </a:path>
                          </a:pathLst>
                        </a:custGeom>
                        <a:blipFill>
                          <a:blip r:embed="rId29"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B36304" id="Data 2" o:spid="_x0000_s1026" alt="&quot;&quot;" style="width:91.05pt;height:97.95pt;visibility:visible;mso-wrap-style:square;mso-left-percent:-10001;mso-top-percent:-10001;mso-position-horizontal:absolute;mso-position-horizontal-relative:char;mso-position-vertical:absolute;mso-position-vertical-relative:line;mso-left-percent:-10001;mso-top-percent:-10001;v-text-anchor:middle" coordsize="10000,100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" path="m,10000l,,10000,,8000,10000,,10000xe" stroked="f" strokeweight="1pt">
                <v:fill r:id="rId30" o:title="" recolor="t" rotate="t" type="frame"/>
                <v:stroke joinstyle="miter"/>
                <v:path arrowok="t" o:connecttype="custom" o:connectlocs="0,1243928;0,0;1156335,0;925068,1243928;0,1243928" o:connectangles="0,0,0,0,0"/>
                <w10:anchorlock/>
              </v:shape>
            </w:pict>
          </mc:Fallback>
        </mc:AlternateContent>
      </w:r>
    </w:p>
    <w:p w14:paraId="6375C4D1" w14:textId="77777777" w:rsidR="0028359A" w:rsidRPr="00420F9F" w:rsidRDefault="0028359A" w:rsidP="0028359A">
      <w:pPr>
        <w:pStyle w:val="Body"/>
        <w:rPr>
          <w:sz w:val="16"/>
          <w:szCs w:val="16"/>
        </w:rPr>
      </w:pPr>
      <w:proofErr w:type="spellStart"/>
      <w:r w:rsidRPr="00420F9F">
        <w:rPr>
          <w:b/>
          <w:bCs/>
          <w:sz w:val="16"/>
          <w:szCs w:val="16"/>
        </w:rPr>
        <w:t>Mr</w:t>
      </w:r>
      <w:proofErr w:type="spellEnd"/>
      <w:r w:rsidRPr="00420F9F">
        <w:rPr>
          <w:b/>
          <w:bCs/>
          <w:sz w:val="16"/>
          <w:szCs w:val="16"/>
        </w:rPr>
        <w:t xml:space="preserve"> Angus Burnett </w:t>
      </w:r>
      <w:r w:rsidRPr="00420F9F">
        <w:rPr>
          <w:sz w:val="16"/>
          <w:szCs w:val="16"/>
        </w:rPr>
        <w:t xml:space="preserve">was the General Manager, Corruption Prevention, Education &amp; Evaluation. The Corruption Prevention and Education team supported agencies within the Integrity Commissioner’s jurisdiction, addressing corruption risks and vulnerabilities that come to ACLEI’s attention through referrals and investigations. The Intake and Triage team provided triage and assessed incoming referrals and notifications, and the Assessments team considered and </w:t>
      </w:r>
      <w:proofErr w:type="spellStart"/>
      <w:r w:rsidRPr="00420F9F">
        <w:rPr>
          <w:sz w:val="16"/>
          <w:szCs w:val="16"/>
        </w:rPr>
        <w:t>prioritised</w:t>
      </w:r>
      <w:proofErr w:type="spellEnd"/>
      <w:r w:rsidRPr="00420F9F">
        <w:rPr>
          <w:sz w:val="16"/>
          <w:szCs w:val="16"/>
        </w:rPr>
        <w:t xml:space="preserve"> these referrals, providing recommendations for action to the Integrity Commissioner. </w:t>
      </w:r>
    </w:p>
    <w:p w14:paraId="33F601FD" w14:textId="77777777" w:rsidR="00C33189" w:rsidRDefault="00C33189">
      <w:pPr>
        <w:sectPr w:rsidR="00C33189" w:rsidSect="00420F9F">
          <w:pgSz w:w="9960" w:h="14160"/>
          <w:pgMar w:top="1440" w:right="746" w:bottom="1464" w:left="992" w:header="709" w:footer="709" w:gutter="0"/>
          <w:cols w:num="2" w:space="554"/>
          <w:docGrid w:linePitch="360"/>
        </w:sectPr>
      </w:pPr>
    </w:p>
    <w:p w14:paraId="3F230454" w14:textId="77777777" w:rsidR="00915D08" w:rsidRDefault="00915D08" w:rsidP="00420F9F">
      <w:pPr>
        <w:pStyle w:val="Body"/>
        <w:ind w:left="-284"/>
      </w:pPr>
      <w:bookmarkStart w:id="17" w:name="_Toc152071695"/>
      <w:r w:rsidRPr="0028359A">
        <w:lastRenderedPageBreak/>
        <w:t xml:space="preserve">ACLEI’s </w:t>
      </w:r>
      <w:proofErr w:type="spellStart"/>
      <w:r w:rsidRPr="0028359A">
        <w:t>organisational</w:t>
      </w:r>
      <w:proofErr w:type="spellEnd"/>
      <w:r w:rsidRPr="0028359A">
        <w:t xml:space="preserve"> structure </w:t>
      </w:r>
      <w:proofErr w:type="gramStart"/>
      <w:r w:rsidRPr="0028359A">
        <w:t>at</w:t>
      </w:r>
      <w:proofErr w:type="gramEnd"/>
      <w:r w:rsidRPr="0028359A">
        <w:t xml:space="preserve"> 30 June 2023 is provided in Figure 1.</w:t>
      </w:r>
    </w:p>
    <w:p w14:paraId="062DA7BC" w14:textId="77777777" w:rsidR="0028359A" w:rsidRPr="0028359A" w:rsidRDefault="0028359A" w:rsidP="00420F9F">
      <w:pPr>
        <w:pStyle w:val="Figures"/>
        <w:ind w:left="-284"/>
      </w:pPr>
      <w:r w:rsidRPr="0028359A">
        <w:t xml:space="preserve">Figure 1: </w:t>
      </w:r>
      <w:proofErr w:type="spellStart"/>
      <w:r w:rsidRPr="0028359A">
        <w:t>Organisational</w:t>
      </w:r>
      <w:proofErr w:type="spellEnd"/>
      <w:r w:rsidRPr="0028359A">
        <w:t xml:space="preserve"> chart </w:t>
      </w:r>
      <w:proofErr w:type="gramStart"/>
      <w:r w:rsidRPr="0028359A">
        <w:t>at</w:t>
      </w:r>
      <w:proofErr w:type="gramEnd"/>
      <w:r w:rsidRPr="0028359A">
        <w:t xml:space="preserve"> 30 June 2023</w:t>
      </w:r>
      <w:bookmarkEnd w:id="17"/>
    </w:p>
    <w:p w14:paraId="3DBBE2C4" w14:textId="325993F4" w:rsidR="00915D08" w:rsidRDefault="002A343A" w:rsidP="00420F9F">
      <w:pPr>
        <w:pStyle w:val="Body"/>
        <w:ind w:left="-567" w:firstLine="141"/>
      </w:pPr>
      <w:r>
        <w:rPr>
          <w:noProof/>
          <w14:ligatures w14:val="standardContextual"/>
        </w:rPr>
        <w:drawing>
          <wp:inline distT="0" distB="0" distL="0" distR="0" wp14:anchorId="0EED8E20" wp14:editId="4AFDF002">
            <wp:extent cx="5247620" cy="4259483"/>
            <wp:effectExtent l="0" t="0" r="0" b="0"/>
            <wp:docPr id="594236397" name="Picture 1" descr="Figure 1: Organisational chart at 30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36397" name="Picture 1" descr="Figure 1: Organisational chart at 30 June 2023"/>
                    <pic:cNvPicPr/>
                  </pic:nvPicPr>
                  <pic:blipFill rotWithShape="1">
                    <a:blip r:embed="rId31">
                      <a:extLst>
                        <a:ext uri="{28A0092B-C50C-407E-A947-70E740481C1C}">
                          <a14:useLocalDpi xmlns:a14="http://schemas.microsoft.com/office/drawing/2010/main" val="0"/>
                        </a:ext>
                      </a:extLst>
                    </a:blip>
                    <a:srcRect l="6751" t="16207" r="7288" b="34714"/>
                    <a:stretch/>
                  </pic:blipFill>
                  <pic:spPr bwMode="auto">
                    <a:xfrm>
                      <a:off x="0" y="0"/>
                      <a:ext cx="5358507" cy="4349489"/>
                    </a:xfrm>
                    <a:prstGeom prst="rect">
                      <a:avLst/>
                    </a:prstGeom>
                    <a:ln>
                      <a:noFill/>
                    </a:ln>
                    <a:extLst>
                      <a:ext uri="{53640926-AAD7-44D8-BBD7-CCE9431645EC}">
                        <a14:shadowObscured xmlns:a14="http://schemas.microsoft.com/office/drawing/2010/main"/>
                      </a:ext>
                    </a:extLst>
                  </pic:spPr>
                </pic:pic>
              </a:graphicData>
            </a:graphic>
          </wp:inline>
        </w:drawing>
      </w:r>
    </w:p>
    <w:p w14:paraId="318DBB9A" w14:textId="77777777" w:rsidR="00915D08" w:rsidRDefault="00915D08">
      <w:pPr>
        <w:rPr>
          <w:rFonts w:ascii="Arial" w:eastAsiaTheme="minorEastAsia" w:hAnsi="Arial" w:cs="Arial"/>
          <w:color w:val="000000"/>
          <w:kern w:val="0"/>
          <w:sz w:val="18"/>
          <w:szCs w:val="36"/>
          <w:lang w:val="en-US" w:eastAsia="zh-CN"/>
          <w14:ligatures w14:val="none"/>
        </w:rPr>
      </w:pPr>
      <w:r>
        <w:br w:type="page"/>
      </w:r>
    </w:p>
    <w:p w14:paraId="05432CA2" w14:textId="77777777" w:rsidR="002A343A" w:rsidRDefault="002A343A" w:rsidP="002A343A">
      <w:pPr>
        <w:pStyle w:val="H3"/>
      </w:pPr>
      <w:bookmarkStart w:id="18" w:name="_Toc152164590"/>
      <w:r>
        <w:lastRenderedPageBreak/>
        <w:t>A humble beginning</w:t>
      </w:r>
      <w:bookmarkEnd w:id="18"/>
    </w:p>
    <w:p w14:paraId="7D13FA38" w14:textId="77777777" w:rsidR="002A343A" w:rsidRDefault="002A343A" w:rsidP="002A343A">
      <w:pPr>
        <w:pStyle w:val="Body"/>
      </w:pPr>
      <w:r>
        <w:t xml:space="preserve">Extract of letter to Integrity Commissioner </w:t>
      </w:r>
      <w:proofErr w:type="spellStart"/>
      <w:r>
        <w:t>Jaala</w:t>
      </w:r>
      <w:proofErr w:type="spellEnd"/>
      <w:r>
        <w:t xml:space="preserve"> Hinchcliffe.</w:t>
      </w:r>
    </w:p>
    <w:p w14:paraId="02733F77" w14:textId="77777777" w:rsidR="002A343A" w:rsidRDefault="002A343A" w:rsidP="002A343A">
      <w:pPr>
        <w:pStyle w:val="Body"/>
      </w:pPr>
      <w:r>
        <w:t xml:space="preserve">…ACLEI had a humble beginning. In 2007–08 – its first full year of operation – ACLEI had: </w:t>
      </w:r>
    </w:p>
    <w:p w14:paraId="1A567B25" w14:textId="77777777" w:rsidR="002A343A" w:rsidRPr="002A343A" w:rsidRDefault="002A343A" w:rsidP="002A343A">
      <w:pPr>
        <w:pStyle w:val="bulletsL1"/>
      </w:pPr>
      <w:r w:rsidRPr="002A343A">
        <w:t xml:space="preserve">a budget of $2.013 million and actual expenditure of $2.322 million with the initial seed funding transferred by the Attorney-General’s Department </w:t>
      </w:r>
    </w:p>
    <w:p w14:paraId="02BEF5CB" w14:textId="77777777" w:rsidR="002A343A" w:rsidRPr="002A343A" w:rsidRDefault="002A343A" w:rsidP="002A343A">
      <w:pPr>
        <w:pStyle w:val="bulletsL1"/>
      </w:pPr>
      <w:r w:rsidRPr="002A343A">
        <w:t xml:space="preserve">an average of eight staff to assist the Commissioner comprising employees, acting appointments, casual staff and temporary secondees from other agencies, and </w:t>
      </w:r>
    </w:p>
    <w:p w14:paraId="72E80B77" w14:textId="77777777" w:rsidR="002A343A" w:rsidRPr="002A343A" w:rsidRDefault="002A343A" w:rsidP="002A343A">
      <w:pPr>
        <w:pStyle w:val="bulletsL1"/>
      </w:pPr>
      <w:r w:rsidRPr="002A343A">
        <w:t xml:space="preserve">an initial jurisdiction limited to serious and systemic corruption in the Australian Federal Police and the Australian Crime Commission. </w:t>
      </w:r>
    </w:p>
    <w:p w14:paraId="4B0CC034" w14:textId="57A38A96" w:rsidR="002A343A" w:rsidRDefault="002A343A" w:rsidP="002A343A">
      <w:pPr>
        <w:pStyle w:val="Body"/>
      </w:pPr>
      <w:r>
        <w:t>…Fortunately, the Act provided a flexible investigation framework which enabled ACLEI to operate efficiently</w:t>
      </w:r>
      <w:r w:rsidR="00466C48">
        <w:t xml:space="preserve"> </w:t>
      </w:r>
      <w:r>
        <w:t>but economically. When ACLEI received a notification or referral involving a corruption issue, the</w:t>
      </w:r>
      <w:r w:rsidR="00915D08">
        <w:br/>
      </w:r>
      <w:r>
        <w:t xml:space="preserve">Commissioner could: </w:t>
      </w:r>
    </w:p>
    <w:p w14:paraId="433671EB" w14:textId="77777777" w:rsidR="002A343A" w:rsidRDefault="002A343A" w:rsidP="002A343A">
      <w:pPr>
        <w:pStyle w:val="bulletsL1"/>
      </w:pPr>
      <w:r>
        <w:t xml:space="preserve">investigate the issue using only ACLEI </w:t>
      </w:r>
      <w:proofErr w:type="gramStart"/>
      <w:r>
        <w:t>resources</w:t>
      </w:r>
      <w:proofErr w:type="gramEnd"/>
      <w:r>
        <w:t xml:space="preserve"> </w:t>
      </w:r>
    </w:p>
    <w:p w14:paraId="1ABD14D9" w14:textId="77777777" w:rsidR="002A343A" w:rsidRDefault="002A343A" w:rsidP="002A343A">
      <w:pPr>
        <w:pStyle w:val="bulletsL1"/>
      </w:pPr>
      <w:r>
        <w:t xml:space="preserve">investigate the issue acting jointly with the notifying or other law enforcement agency (including State and Territory law enforcement agencies) and often </w:t>
      </w:r>
      <w:proofErr w:type="spellStart"/>
      <w:r>
        <w:t>utilising</w:t>
      </w:r>
      <w:proofErr w:type="spellEnd"/>
      <w:r>
        <w:t xml:space="preserve"> their specialist capabilities, or </w:t>
      </w:r>
    </w:p>
    <w:p w14:paraId="62D57F74" w14:textId="77777777" w:rsidR="002A343A" w:rsidRDefault="002A343A" w:rsidP="002A343A">
      <w:pPr>
        <w:pStyle w:val="bulletsL1"/>
      </w:pPr>
      <w:r>
        <w:t xml:space="preserve">refer the corruption issue back to the notifying agency (either alone or jointly with another agency) for investigation, appropriate </w:t>
      </w:r>
      <w:proofErr w:type="gramStart"/>
      <w:r>
        <w:t>action</w:t>
      </w:r>
      <w:proofErr w:type="gramEnd"/>
      <w:r>
        <w:t xml:space="preserve"> and subsequent report, noting that ACLEI’s coercive powers were not required in all investigations. </w:t>
      </w:r>
    </w:p>
    <w:p w14:paraId="33876EF1" w14:textId="77777777" w:rsidR="002A343A" w:rsidRDefault="002A343A" w:rsidP="002A343A">
      <w:pPr>
        <w:pStyle w:val="Body"/>
      </w:pPr>
      <w:r>
        <w:t xml:space="preserve">In addition, ACLEI tightly managed its internal costs by contracting administrative services such as information technology and human resources from the Attorney-General’s Department. </w:t>
      </w:r>
    </w:p>
    <w:p w14:paraId="6DB7D94E" w14:textId="77777777" w:rsidR="002A343A" w:rsidRDefault="002A343A" w:rsidP="002A343A">
      <w:pPr>
        <w:pStyle w:val="Body"/>
      </w:pPr>
      <w:r>
        <w:t>While the Act permitted the Commissioner to hold public hearings, the consistent policy was to conduct inquiries and exercise coercive powers in private hearings. This approach has avoided some of the unjustifiably adverse outcomes in public hearings held by other integrity or corruption bodies.</w:t>
      </w:r>
    </w:p>
    <w:p w14:paraId="411889A9" w14:textId="77777777" w:rsidR="002A343A" w:rsidRDefault="002A343A" w:rsidP="002A343A">
      <w:pPr>
        <w:pStyle w:val="Body"/>
      </w:pPr>
      <w:r>
        <w:t xml:space="preserve">The ACLEI approach has been </w:t>
      </w:r>
      <w:proofErr w:type="gramStart"/>
      <w:r>
        <w:t>taken into account</w:t>
      </w:r>
      <w:proofErr w:type="gramEnd"/>
      <w:r>
        <w:t xml:space="preserve"> in the design of the new National Anti-Corruption Commission. </w:t>
      </w:r>
    </w:p>
    <w:p w14:paraId="6565E9B1" w14:textId="77777777" w:rsidR="002A343A" w:rsidRDefault="002A343A" w:rsidP="002A343A">
      <w:pPr>
        <w:pStyle w:val="Body"/>
      </w:pPr>
      <w:r>
        <w:t xml:space="preserve">The exclusive use of private hearings had one clear disadvantage. ACLEI’s activities and outcomes were not widely </w:t>
      </w:r>
      <w:proofErr w:type="gramStart"/>
      <w:r>
        <w:t>known</w:t>
      </w:r>
      <w:proofErr w:type="gramEnd"/>
      <w:r>
        <w:t xml:space="preserve"> and uninformed commentators often dismissed ACLEI as a small and insignificant body. </w:t>
      </w:r>
    </w:p>
    <w:p w14:paraId="11C30837" w14:textId="77777777" w:rsidR="002A343A" w:rsidRDefault="002A343A" w:rsidP="002A343A">
      <w:pPr>
        <w:pStyle w:val="Body"/>
      </w:pPr>
      <w:r>
        <w:t xml:space="preserve">The reality was quite the opposite. A former Commonwealth Director of Public Prosecutions described ACLEI as the most successful Australian anti-corruption agency at putting people in </w:t>
      </w:r>
      <w:proofErr w:type="spellStart"/>
      <w:r>
        <w:t>gaol</w:t>
      </w:r>
      <w:proofErr w:type="spellEnd"/>
      <w:r>
        <w:t>.</w:t>
      </w:r>
    </w:p>
    <w:p w14:paraId="021EE274" w14:textId="77777777" w:rsidR="002A343A" w:rsidRDefault="002A343A" w:rsidP="002A343A">
      <w:pPr>
        <w:pStyle w:val="Body"/>
      </w:pPr>
      <w:r>
        <w:t xml:space="preserve">…I was privileged to serve as Acting Integrity Commissioner for six months starting in July 2014 after Philip Moss completed the statutory maximum of seven years’ service and concluding with the appointment of his successor, Michael Griffin. In the 2013–14 Annual Report, I wrote: </w:t>
      </w:r>
    </w:p>
    <w:p w14:paraId="4E7CEF1B" w14:textId="6E8643DB" w:rsidR="00894E8D" w:rsidRDefault="002A343A" w:rsidP="002A343A">
      <w:pPr>
        <w:pStyle w:val="Body"/>
        <w:rPr>
          <w:i/>
          <w:iCs/>
        </w:rPr>
      </w:pPr>
      <w:r w:rsidRPr="00915D08">
        <w:rPr>
          <w:i/>
          <w:iCs/>
        </w:rPr>
        <w:t>ACLEI will have to continue its efforts to prevent corruption and to assist agencies to understand the corruption risks they face.</w:t>
      </w:r>
    </w:p>
    <w:p w14:paraId="2FE6156E" w14:textId="77777777" w:rsidR="00894E8D" w:rsidRDefault="00894E8D">
      <w:pPr>
        <w:rPr>
          <w:rFonts w:ascii="Arial" w:eastAsiaTheme="minorEastAsia" w:hAnsi="Arial" w:cs="Arial"/>
          <w:i/>
          <w:iCs/>
          <w:color w:val="000000"/>
          <w:kern w:val="0"/>
          <w:sz w:val="18"/>
          <w:szCs w:val="36"/>
          <w:lang w:val="en-US" w:eastAsia="zh-CN"/>
          <w14:ligatures w14:val="none"/>
        </w:rPr>
      </w:pPr>
      <w:r>
        <w:rPr>
          <w:i/>
          <w:iCs/>
        </w:rPr>
        <w:br w:type="page"/>
      </w:r>
    </w:p>
    <w:p w14:paraId="1DA114D6" w14:textId="77777777" w:rsidR="002A343A" w:rsidRPr="002A343A" w:rsidRDefault="002A343A" w:rsidP="002A343A">
      <w:pPr>
        <w:pStyle w:val="Body"/>
        <w:rPr>
          <w:i/>
          <w:iCs/>
        </w:rPr>
      </w:pPr>
      <w:r w:rsidRPr="002A343A">
        <w:rPr>
          <w:i/>
          <w:iCs/>
        </w:rPr>
        <w:lastRenderedPageBreak/>
        <w:t xml:space="preserve">...and provide all possible assistance in combatting them. Corruption is a moving target. The ways in which criminal elements operate are constantly changing, at least partly </w:t>
      </w:r>
      <w:proofErr w:type="gramStart"/>
      <w:r w:rsidRPr="002A343A">
        <w:rPr>
          <w:i/>
          <w:iCs/>
        </w:rPr>
        <w:t>as a result of</w:t>
      </w:r>
      <w:proofErr w:type="gramEnd"/>
      <w:r w:rsidRPr="002A343A">
        <w:rPr>
          <w:i/>
          <w:iCs/>
        </w:rPr>
        <w:t xml:space="preserve"> what ACLEI refers to as the effectiveness paradox. As ACLEI and its law enforcement partners become more successful at detecting and preventing corruption, it drives </w:t>
      </w:r>
      <w:proofErr w:type="spellStart"/>
      <w:r w:rsidRPr="002A343A">
        <w:rPr>
          <w:i/>
          <w:iCs/>
        </w:rPr>
        <w:t>organised</w:t>
      </w:r>
      <w:proofErr w:type="spellEnd"/>
      <w:r w:rsidRPr="002A343A">
        <w:rPr>
          <w:i/>
          <w:iCs/>
        </w:rPr>
        <w:t xml:space="preserve"> crime to seek new and sometimes harder to detect means to achieve their illegal ends.</w:t>
      </w:r>
    </w:p>
    <w:p w14:paraId="47A90BC4" w14:textId="77777777" w:rsidR="002A343A" w:rsidRPr="002A343A" w:rsidRDefault="002A343A" w:rsidP="002A343A">
      <w:pPr>
        <w:pStyle w:val="Body"/>
      </w:pPr>
      <w:r w:rsidRPr="002A343A">
        <w:t xml:space="preserve">Since 2014, governmental and public concern about corruption in Australia has continued to grow, reinforced by regular inquiries into, and media reports of, significant corrupt activities at all levels of government and business. Transparency International’s 2022 Corruption Perceptions Index shows that most countries are failing to stop corruption. While Australia is ranked 13 out of the 180 countries and territories listed in the Index, it notes: </w:t>
      </w:r>
    </w:p>
    <w:p w14:paraId="3B35369E" w14:textId="77777777" w:rsidR="002A343A" w:rsidRPr="002A343A" w:rsidRDefault="002A343A" w:rsidP="002A343A">
      <w:pPr>
        <w:pStyle w:val="Body"/>
        <w:rPr>
          <w:i/>
          <w:iCs/>
        </w:rPr>
      </w:pPr>
      <w:r w:rsidRPr="002A343A">
        <w:rPr>
          <w:i/>
          <w:iCs/>
        </w:rPr>
        <w:t xml:space="preserve">Even countries with high CPI scores play a role in the threats that corruption poses to global security. For decades, they have welcomed dirty money from abroad, allowing kleptocrats to increase their wealth, </w:t>
      </w:r>
      <w:proofErr w:type="gramStart"/>
      <w:r w:rsidRPr="002A343A">
        <w:rPr>
          <w:i/>
          <w:iCs/>
        </w:rPr>
        <w:t>power</w:t>
      </w:r>
      <w:proofErr w:type="gramEnd"/>
      <w:r w:rsidRPr="002A343A">
        <w:rPr>
          <w:i/>
          <w:iCs/>
        </w:rPr>
        <w:t xml:space="preserve"> and destructive geopolitical ambitions. </w:t>
      </w:r>
    </w:p>
    <w:p w14:paraId="037D3221" w14:textId="77777777" w:rsidR="002A343A" w:rsidRPr="002A343A" w:rsidRDefault="002A343A" w:rsidP="002A343A">
      <w:pPr>
        <w:pStyle w:val="Body"/>
      </w:pPr>
      <w:r w:rsidRPr="002A343A">
        <w:t xml:space="preserve">So, it is not surprising that, after 16 years of expanding ACLEI’s remit, the Government has now taken the next logical step and established a broader National Anti-Corruption Commission and ACLEI is being subsumed within it. </w:t>
      </w:r>
    </w:p>
    <w:p w14:paraId="74F8D096" w14:textId="77777777" w:rsidR="002A343A" w:rsidRPr="002A343A" w:rsidRDefault="002A343A" w:rsidP="002A343A">
      <w:pPr>
        <w:pStyle w:val="Body"/>
      </w:pPr>
      <w:r w:rsidRPr="002A343A">
        <w:t>As those machinery of government changes take place, the Integrity Commissioners, ACLEI staff past and present, and the external agency officers who assisted with ACLEI investigations can be very proud of their achievements since 2006.</w:t>
      </w:r>
    </w:p>
    <w:p w14:paraId="0866F7F7" w14:textId="08751E4D" w:rsidR="00915D08" w:rsidRDefault="002A343A" w:rsidP="002A343A">
      <w:pPr>
        <w:pStyle w:val="Body"/>
      </w:pPr>
      <w:r w:rsidRPr="002A343A">
        <w:rPr>
          <w:b/>
          <w:bCs/>
        </w:rPr>
        <w:t xml:space="preserve">Robert </w:t>
      </w:r>
      <w:proofErr w:type="spellStart"/>
      <w:r w:rsidRPr="002A343A">
        <w:rPr>
          <w:b/>
          <w:bCs/>
        </w:rPr>
        <w:t>Cornall</w:t>
      </w:r>
      <w:proofErr w:type="spellEnd"/>
      <w:r w:rsidRPr="002A343A">
        <w:rPr>
          <w:b/>
          <w:bCs/>
        </w:rPr>
        <w:t xml:space="preserve"> AO</w:t>
      </w:r>
      <w:r w:rsidRPr="002A343A">
        <w:t xml:space="preserve"> </w:t>
      </w:r>
      <w:r w:rsidRPr="002A343A">
        <w:br/>
        <w:t xml:space="preserve">Acting Integrity Commissioner </w:t>
      </w:r>
      <w:r w:rsidRPr="002A343A">
        <w:br/>
        <w:t>(July 2014 – January 2015)</w:t>
      </w:r>
    </w:p>
    <w:p w14:paraId="101812AB" w14:textId="77777777" w:rsidR="00915D08" w:rsidRDefault="00915D08">
      <w:pPr>
        <w:rPr>
          <w:rFonts w:ascii="Arial" w:eastAsiaTheme="minorEastAsia" w:hAnsi="Arial" w:cs="Arial"/>
          <w:color w:val="000000"/>
          <w:kern w:val="0"/>
          <w:sz w:val="18"/>
          <w:szCs w:val="36"/>
          <w:lang w:val="en-US" w:eastAsia="zh-CN"/>
          <w14:ligatures w14:val="none"/>
        </w:rPr>
      </w:pPr>
      <w:r>
        <w:br w:type="page"/>
      </w:r>
    </w:p>
    <w:p w14:paraId="6DA71F0D" w14:textId="77777777" w:rsidR="002A343A" w:rsidRPr="002A343A" w:rsidRDefault="002A343A" w:rsidP="00C8459C">
      <w:pPr>
        <w:pStyle w:val="H3"/>
      </w:pPr>
      <w:bookmarkStart w:id="19" w:name="_Toc152164591"/>
      <w:r w:rsidRPr="002A343A">
        <w:lastRenderedPageBreak/>
        <w:t>Operational overview</w:t>
      </w:r>
      <w:bookmarkEnd w:id="19"/>
    </w:p>
    <w:p w14:paraId="3F5F1DF3" w14:textId="7C427736" w:rsidR="002A343A" w:rsidRPr="002A343A" w:rsidRDefault="002A343A" w:rsidP="002A343A">
      <w:pPr>
        <w:pStyle w:val="Body"/>
      </w:pPr>
      <w:r w:rsidRPr="002A343A">
        <w:t>Due to the commencement of the National Anti-Corruption Commission on 1 July 2023, ACLEI had 3 main streams of work in 2022–23:</w:t>
      </w:r>
    </w:p>
    <w:p w14:paraId="3F0CC03B" w14:textId="77777777" w:rsidR="002A343A" w:rsidRPr="002A343A" w:rsidRDefault="002A343A" w:rsidP="002A343A">
      <w:pPr>
        <w:pStyle w:val="bulletsL1"/>
      </w:pPr>
      <w:r w:rsidRPr="002A343A">
        <w:t>to undertake the legislative requirements of ACLEI under the LEIC Act</w:t>
      </w:r>
    </w:p>
    <w:p w14:paraId="67375FD0" w14:textId="77777777" w:rsidR="002A343A" w:rsidRPr="002A343A" w:rsidRDefault="002A343A" w:rsidP="002A343A">
      <w:pPr>
        <w:pStyle w:val="bulletsL1"/>
      </w:pPr>
      <w:r w:rsidRPr="002A343A">
        <w:t>to finish ACLEI well</w:t>
      </w:r>
    </w:p>
    <w:p w14:paraId="52639A3C" w14:textId="1CE44DF4" w:rsidR="002A343A" w:rsidRPr="002A343A" w:rsidRDefault="002A343A" w:rsidP="002A343A">
      <w:pPr>
        <w:pStyle w:val="bulletsL1"/>
      </w:pPr>
      <w:r w:rsidRPr="002A343A">
        <w:t>to work with the Attorney-General’s Department on the implementation of the NACC.</w:t>
      </w:r>
    </w:p>
    <w:p w14:paraId="5220CA4F" w14:textId="77777777" w:rsidR="002A343A" w:rsidRPr="002A343A" w:rsidRDefault="002A343A" w:rsidP="002A343A">
      <w:pPr>
        <w:pStyle w:val="Body"/>
      </w:pPr>
      <w:r w:rsidRPr="002A343A">
        <w:t>This operational overview relates to the work that ACLEI undertook in 2022–23 to undertake the legislative requirements of ACLEI and to finish ACLEI well.</w:t>
      </w:r>
    </w:p>
    <w:p w14:paraId="12A17F80" w14:textId="7F24A1A8" w:rsidR="002A343A" w:rsidRDefault="002A343A" w:rsidP="00915D08">
      <w:pPr>
        <w:pStyle w:val="Body"/>
      </w:pPr>
      <w:proofErr w:type="gramStart"/>
      <w:r w:rsidRPr="002A343A">
        <w:t>In particular, ACLEI</w:t>
      </w:r>
      <w:proofErr w:type="gramEnd"/>
      <w:r w:rsidRPr="002A343A">
        <w:t xml:space="preserve"> continued its operational work through 2022–23, with a particular view to finishing as much of that operational work as possible before ACLEI ended on 30 June 2023. This included careful consideration of which additional investigations to commence through the year, regular reviews of all investigations to ensure that they were finished in a timely manner and focusing on completing as many outstanding </w:t>
      </w:r>
      <w:proofErr w:type="gramStart"/>
      <w:r w:rsidRPr="002A343A">
        <w:t>investigation</w:t>
      </w:r>
      <w:proofErr w:type="gramEnd"/>
      <w:r w:rsidRPr="002A343A">
        <w:t xml:space="preserve"> reports as possible before the end of ACLEI.</w:t>
      </w:r>
    </w:p>
    <w:p w14:paraId="76D8EF80" w14:textId="77777777" w:rsidR="002A343A" w:rsidRPr="002A343A" w:rsidRDefault="002A343A" w:rsidP="002A343A">
      <w:pPr>
        <w:pStyle w:val="H4"/>
      </w:pPr>
      <w:bookmarkStart w:id="20" w:name="_Toc152164592"/>
      <w:r w:rsidRPr="002A343A">
        <w:t>Assessments</w:t>
      </w:r>
      <w:bookmarkEnd w:id="20"/>
    </w:p>
    <w:p w14:paraId="7B68E5FA" w14:textId="77777777" w:rsidR="002A343A" w:rsidRPr="002A343A" w:rsidRDefault="002A343A" w:rsidP="002A343A">
      <w:pPr>
        <w:pStyle w:val="Body"/>
      </w:pPr>
      <w:r w:rsidRPr="002A343A">
        <w:t>In 2022–23, ACLEI:</w:t>
      </w:r>
    </w:p>
    <w:tbl>
      <w:tblPr>
        <w:tblW w:w="0" w:type="auto"/>
        <w:tblInd w:w="-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000" w:firstRow="0" w:lastRow="0" w:firstColumn="0" w:lastColumn="0" w:noHBand="0" w:noVBand="0"/>
      </w:tblPr>
      <w:tblGrid>
        <w:gridCol w:w="3038"/>
        <w:gridCol w:w="2637"/>
      </w:tblGrid>
      <w:tr w:rsidR="002A343A" w:rsidRPr="002A343A" w14:paraId="49E842DB" w14:textId="77777777" w:rsidTr="002A343A">
        <w:trPr>
          <w:trHeight w:val="60"/>
          <w:tblHeader/>
        </w:trPr>
        <w:tc>
          <w:tcPr>
            <w:tcW w:w="3038" w:type="dxa"/>
            <w:shd w:val="clear" w:color="auto" w:fill="auto"/>
            <w:tcMar>
              <w:top w:w="113" w:type="dxa"/>
              <w:left w:w="80" w:type="dxa"/>
              <w:bottom w:w="113" w:type="dxa"/>
              <w:right w:w="80" w:type="dxa"/>
            </w:tcMar>
          </w:tcPr>
          <w:p w14:paraId="024B97FE" w14:textId="77777777" w:rsidR="002A343A" w:rsidRPr="002A343A" w:rsidRDefault="002A343A" w:rsidP="002A343A">
            <w:pPr>
              <w:pStyle w:val="Body"/>
              <w:spacing w:before="0" w:after="0"/>
              <w:rPr>
                <w:b/>
                <w:bCs/>
              </w:rPr>
            </w:pPr>
            <w:r w:rsidRPr="002A343A">
              <w:rPr>
                <w:b/>
                <w:bCs/>
              </w:rPr>
              <w:t>Matter</w:t>
            </w:r>
          </w:p>
        </w:tc>
        <w:tc>
          <w:tcPr>
            <w:tcW w:w="2637" w:type="dxa"/>
            <w:shd w:val="clear" w:color="auto" w:fill="auto"/>
            <w:tcMar>
              <w:top w:w="113" w:type="dxa"/>
              <w:left w:w="80" w:type="dxa"/>
              <w:bottom w:w="113" w:type="dxa"/>
              <w:right w:w="80" w:type="dxa"/>
            </w:tcMar>
          </w:tcPr>
          <w:p w14:paraId="29129B9B" w14:textId="77777777" w:rsidR="002A343A" w:rsidRPr="002A343A" w:rsidRDefault="002A343A" w:rsidP="006F7E28">
            <w:pPr>
              <w:pStyle w:val="Body"/>
              <w:spacing w:before="0" w:after="0"/>
              <w:jc w:val="center"/>
              <w:rPr>
                <w:b/>
                <w:bCs/>
              </w:rPr>
            </w:pPr>
            <w:r w:rsidRPr="002A343A">
              <w:rPr>
                <w:b/>
                <w:bCs/>
              </w:rPr>
              <w:t>Number</w:t>
            </w:r>
          </w:p>
        </w:tc>
      </w:tr>
      <w:tr w:rsidR="002A343A" w:rsidRPr="002A343A" w14:paraId="0674D076" w14:textId="77777777" w:rsidTr="002A343A">
        <w:trPr>
          <w:trHeight w:val="60"/>
        </w:trPr>
        <w:tc>
          <w:tcPr>
            <w:tcW w:w="3038" w:type="dxa"/>
            <w:shd w:val="clear" w:color="auto" w:fill="auto"/>
            <w:tcMar>
              <w:top w:w="113" w:type="dxa"/>
              <w:left w:w="80" w:type="dxa"/>
              <w:bottom w:w="113" w:type="dxa"/>
              <w:right w:w="80" w:type="dxa"/>
            </w:tcMar>
          </w:tcPr>
          <w:p w14:paraId="6E59A937" w14:textId="77777777" w:rsidR="002A343A" w:rsidRPr="002A343A" w:rsidRDefault="002A343A" w:rsidP="002A343A">
            <w:pPr>
              <w:pStyle w:val="Body"/>
              <w:spacing w:before="0" w:after="0"/>
            </w:pPr>
            <w:r w:rsidRPr="002A343A">
              <w:t>Received (total matters)</w:t>
            </w:r>
          </w:p>
        </w:tc>
        <w:tc>
          <w:tcPr>
            <w:tcW w:w="2637" w:type="dxa"/>
            <w:shd w:val="clear" w:color="auto" w:fill="auto"/>
            <w:tcMar>
              <w:top w:w="113" w:type="dxa"/>
              <w:left w:w="80" w:type="dxa"/>
              <w:bottom w:w="113" w:type="dxa"/>
              <w:right w:w="80" w:type="dxa"/>
            </w:tcMar>
          </w:tcPr>
          <w:p w14:paraId="00BDA523" w14:textId="77777777" w:rsidR="002A343A" w:rsidRPr="002A343A" w:rsidRDefault="002A343A" w:rsidP="006F7E28">
            <w:pPr>
              <w:pStyle w:val="Body"/>
              <w:spacing w:before="0" w:after="0"/>
              <w:jc w:val="center"/>
              <w:rPr>
                <w:b/>
                <w:bCs/>
              </w:rPr>
            </w:pPr>
            <w:r w:rsidRPr="002A343A">
              <w:rPr>
                <w:b/>
                <w:bCs/>
              </w:rPr>
              <w:t>468</w:t>
            </w:r>
          </w:p>
        </w:tc>
      </w:tr>
      <w:tr w:rsidR="002A343A" w:rsidRPr="002A343A" w14:paraId="1E89DD0E" w14:textId="77777777" w:rsidTr="002A343A">
        <w:trPr>
          <w:trHeight w:val="32"/>
        </w:trPr>
        <w:tc>
          <w:tcPr>
            <w:tcW w:w="3038" w:type="dxa"/>
            <w:shd w:val="clear" w:color="auto" w:fill="auto"/>
            <w:tcMar>
              <w:top w:w="113" w:type="dxa"/>
              <w:left w:w="80" w:type="dxa"/>
              <w:bottom w:w="113" w:type="dxa"/>
              <w:right w:w="80" w:type="dxa"/>
            </w:tcMar>
          </w:tcPr>
          <w:p w14:paraId="4A6E00CE" w14:textId="77777777" w:rsidR="002A343A" w:rsidRPr="002A343A" w:rsidRDefault="002A343A" w:rsidP="002A343A">
            <w:pPr>
              <w:pStyle w:val="Body"/>
              <w:spacing w:before="0" w:after="0"/>
            </w:pPr>
            <w:r w:rsidRPr="002A343A">
              <w:t>Tier 2 assessment (completed)</w:t>
            </w:r>
          </w:p>
        </w:tc>
        <w:tc>
          <w:tcPr>
            <w:tcW w:w="2637" w:type="dxa"/>
            <w:shd w:val="clear" w:color="auto" w:fill="auto"/>
            <w:tcMar>
              <w:top w:w="113" w:type="dxa"/>
              <w:left w:w="80" w:type="dxa"/>
              <w:bottom w:w="113" w:type="dxa"/>
              <w:right w:w="80" w:type="dxa"/>
            </w:tcMar>
          </w:tcPr>
          <w:p w14:paraId="7921BE2E" w14:textId="77777777" w:rsidR="002A343A" w:rsidRPr="002A343A" w:rsidRDefault="002A343A" w:rsidP="006F7E28">
            <w:pPr>
              <w:pStyle w:val="Body"/>
              <w:spacing w:before="0" w:after="0"/>
              <w:jc w:val="center"/>
              <w:rPr>
                <w:b/>
                <w:bCs/>
              </w:rPr>
            </w:pPr>
            <w:r w:rsidRPr="002A343A">
              <w:rPr>
                <w:b/>
                <w:bCs/>
              </w:rPr>
              <w:t>146</w:t>
            </w:r>
          </w:p>
        </w:tc>
      </w:tr>
      <w:tr w:rsidR="002A343A" w:rsidRPr="002A343A" w14:paraId="631DACA8" w14:textId="77777777" w:rsidTr="002A343A">
        <w:trPr>
          <w:trHeight w:val="60"/>
        </w:trPr>
        <w:tc>
          <w:tcPr>
            <w:tcW w:w="3038" w:type="dxa"/>
            <w:shd w:val="clear" w:color="auto" w:fill="auto"/>
            <w:tcMar>
              <w:top w:w="113" w:type="dxa"/>
              <w:left w:w="80" w:type="dxa"/>
              <w:bottom w:w="113" w:type="dxa"/>
              <w:right w:w="80" w:type="dxa"/>
            </w:tcMar>
          </w:tcPr>
          <w:p w14:paraId="29F21C9B" w14:textId="77777777" w:rsidR="002A343A" w:rsidRPr="002A343A" w:rsidRDefault="002A343A" w:rsidP="002A343A">
            <w:pPr>
              <w:pStyle w:val="Body"/>
              <w:spacing w:before="0" w:after="0"/>
            </w:pPr>
            <w:r w:rsidRPr="002A343A">
              <w:t>Total corruption issues identified</w:t>
            </w:r>
          </w:p>
        </w:tc>
        <w:tc>
          <w:tcPr>
            <w:tcW w:w="2637" w:type="dxa"/>
            <w:shd w:val="clear" w:color="auto" w:fill="auto"/>
            <w:tcMar>
              <w:top w:w="113" w:type="dxa"/>
              <w:left w:w="80" w:type="dxa"/>
              <w:bottom w:w="113" w:type="dxa"/>
              <w:right w:w="80" w:type="dxa"/>
            </w:tcMar>
          </w:tcPr>
          <w:p w14:paraId="48403AD4" w14:textId="77777777" w:rsidR="002A343A" w:rsidRPr="002A343A" w:rsidRDefault="002A343A" w:rsidP="006F7E28">
            <w:pPr>
              <w:pStyle w:val="Body"/>
              <w:spacing w:before="0" w:after="0"/>
              <w:jc w:val="center"/>
              <w:rPr>
                <w:b/>
                <w:bCs/>
              </w:rPr>
            </w:pPr>
            <w:r w:rsidRPr="002A343A">
              <w:rPr>
                <w:b/>
                <w:bCs/>
              </w:rPr>
              <w:t>77</w:t>
            </w:r>
          </w:p>
        </w:tc>
      </w:tr>
    </w:tbl>
    <w:p w14:paraId="2EB3EDF3" w14:textId="77777777" w:rsidR="002A343A" w:rsidRPr="002A343A" w:rsidRDefault="002A343A" w:rsidP="002A343A">
      <w:pPr>
        <w:pStyle w:val="Body"/>
      </w:pPr>
      <w:r w:rsidRPr="002A343A">
        <w:t xml:space="preserve">ACLEI received a high volume of information each year, much of which was not within the jurisdiction of the Integrity Commissioner. During the 2022–23 financial year, 323 of the total matters received were assessed as being outside of ACLEI’s jurisdiction. </w:t>
      </w:r>
    </w:p>
    <w:p w14:paraId="47BC3C86" w14:textId="77777777" w:rsidR="002A343A" w:rsidRPr="002A343A" w:rsidRDefault="002A343A" w:rsidP="002A343A">
      <w:pPr>
        <w:pStyle w:val="H4"/>
      </w:pPr>
      <w:bookmarkStart w:id="21" w:name="_Toc152164593"/>
      <w:r w:rsidRPr="002A343A">
        <w:t>Investigations</w:t>
      </w:r>
      <w:bookmarkEnd w:id="21"/>
    </w:p>
    <w:p w14:paraId="1B6AB1D4" w14:textId="77777777" w:rsidR="002A343A" w:rsidRPr="002A343A" w:rsidRDefault="002A343A" w:rsidP="002A343A">
      <w:pPr>
        <w:pStyle w:val="Body"/>
      </w:pPr>
      <w:r w:rsidRPr="002A343A">
        <w:t>In 2022–23, ACLEI:</w:t>
      </w:r>
    </w:p>
    <w:tbl>
      <w:tblPr>
        <w:tblW w:w="0" w:type="auto"/>
        <w:tblInd w:w="-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000" w:firstRow="0" w:lastRow="0" w:firstColumn="0" w:lastColumn="0" w:noHBand="0" w:noVBand="0"/>
      </w:tblPr>
      <w:tblGrid>
        <w:gridCol w:w="3019"/>
        <w:gridCol w:w="2510"/>
      </w:tblGrid>
      <w:tr w:rsidR="002A343A" w:rsidRPr="002A343A" w14:paraId="3A0570AD" w14:textId="77777777" w:rsidTr="002A343A">
        <w:trPr>
          <w:trHeight w:val="60"/>
          <w:tblHeader/>
        </w:trPr>
        <w:tc>
          <w:tcPr>
            <w:tcW w:w="3019" w:type="dxa"/>
            <w:shd w:val="clear" w:color="auto" w:fill="auto"/>
            <w:tcMar>
              <w:top w:w="113" w:type="dxa"/>
              <w:left w:w="80" w:type="dxa"/>
              <w:bottom w:w="113" w:type="dxa"/>
              <w:right w:w="80" w:type="dxa"/>
            </w:tcMar>
          </w:tcPr>
          <w:p w14:paraId="6734E0FD" w14:textId="77777777" w:rsidR="002A343A" w:rsidRPr="002A343A" w:rsidRDefault="002A343A" w:rsidP="002A343A">
            <w:pPr>
              <w:pStyle w:val="Body"/>
              <w:spacing w:before="0" w:after="0"/>
              <w:rPr>
                <w:b/>
                <w:bCs/>
              </w:rPr>
            </w:pPr>
            <w:r w:rsidRPr="002A343A">
              <w:rPr>
                <w:b/>
                <w:bCs/>
              </w:rPr>
              <w:t>Matter</w:t>
            </w:r>
          </w:p>
        </w:tc>
        <w:tc>
          <w:tcPr>
            <w:tcW w:w="2510" w:type="dxa"/>
            <w:shd w:val="clear" w:color="auto" w:fill="auto"/>
            <w:tcMar>
              <w:top w:w="113" w:type="dxa"/>
              <w:left w:w="80" w:type="dxa"/>
              <w:bottom w:w="113" w:type="dxa"/>
              <w:right w:w="80" w:type="dxa"/>
            </w:tcMar>
          </w:tcPr>
          <w:p w14:paraId="72A834FB" w14:textId="77777777" w:rsidR="002A343A" w:rsidRPr="002A343A" w:rsidRDefault="002A343A" w:rsidP="006F7E28">
            <w:pPr>
              <w:pStyle w:val="Body"/>
              <w:spacing w:before="0" w:after="0"/>
              <w:jc w:val="center"/>
              <w:rPr>
                <w:b/>
                <w:bCs/>
              </w:rPr>
            </w:pPr>
            <w:r w:rsidRPr="002A343A">
              <w:rPr>
                <w:b/>
                <w:bCs/>
              </w:rPr>
              <w:t>Number</w:t>
            </w:r>
          </w:p>
        </w:tc>
      </w:tr>
      <w:tr w:rsidR="002A343A" w:rsidRPr="002A343A" w14:paraId="2E7D3D51" w14:textId="77777777" w:rsidTr="002A343A">
        <w:trPr>
          <w:trHeight w:val="60"/>
        </w:trPr>
        <w:tc>
          <w:tcPr>
            <w:tcW w:w="3019" w:type="dxa"/>
            <w:shd w:val="clear" w:color="auto" w:fill="auto"/>
            <w:tcMar>
              <w:top w:w="113" w:type="dxa"/>
              <w:left w:w="80" w:type="dxa"/>
              <w:bottom w:w="113" w:type="dxa"/>
              <w:right w:w="80" w:type="dxa"/>
            </w:tcMar>
          </w:tcPr>
          <w:p w14:paraId="7DC08179" w14:textId="77777777" w:rsidR="002A343A" w:rsidRPr="002A343A" w:rsidRDefault="002A343A" w:rsidP="002A343A">
            <w:pPr>
              <w:pStyle w:val="Body"/>
              <w:spacing w:before="0" w:after="0"/>
            </w:pPr>
            <w:r w:rsidRPr="002A343A">
              <w:t xml:space="preserve">Commenced investigations </w:t>
            </w:r>
            <w:r w:rsidRPr="002A343A">
              <w:br/>
              <w:t>(including joint)</w:t>
            </w:r>
          </w:p>
        </w:tc>
        <w:tc>
          <w:tcPr>
            <w:tcW w:w="2510" w:type="dxa"/>
            <w:shd w:val="clear" w:color="auto" w:fill="auto"/>
            <w:tcMar>
              <w:top w:w="113" w:type="dxa"/>
              <w:left w:w="80" w:type="dxa"/>
              <w:bottom w:w="113" w:type="dxa"/>
              <w:right w:w="80" w:type="dxa"/>
            </w:tcMar>
          </w:tcPr>
          <w:p w14:paraId="5D33FCFC" w14:textId="77777777" w:rsidR="002A343A" w:rsidRPr="002A343A" w:rsidRDefault="002A343A" w:rsidP="006F7E28">
            <w:pPr>
              <w:pStyle w:val="Body"/>
              <w:spacing w:before="0" w:after="0"/>
              <w:jc w:val="center"/>
              <w:rPr>
                <w:b/>
                <w:bCs/>
              </w:rPr>
            </w:pPr>
            <w:r w:rsidRPr="002A343A">
              <w:rPr>
                <w:b/>
                <w:bCs/>
              </w:rPr>
              <w:t>12</w:t>
            </w:r>
          </w:p>
        </w:tc>
      </w:tr>
      <w:tr w:rsidR="002A343A" w:rsidRPr="002A343A" w14:paraId="34D8B878" w14:textId="77777777" w:rsidTr="002A343A">
        <w:trPr>
          <w:trHeight w:val="60"/>
        </w:trPr>
        <w:tc>
          <w:tcPr>
            <w:tcW w:w="3019" w:type="dxa"/>
            <w:shd w:val="clear" w:color="auto" w:fill="auto"/>
            <w:tcMar>
              <w:top w:w="113" w:type="dxa"/>
              <w:left w:w="80" w:type="dxa"/>
              <w:bottom w:w="113" w:type="dxa"/>
              <w:right w:w="80" w:type="dxa"/>
            </w:tcMar>
          </w:tcPr>
          <w:p w14:paraId="15A62A3D" w14:textId="77777777" w:rsidR="002A343A" w:rsidRPr="002A343A" w:rsidRDefault="002A343A" w:rsidP="002A343A">
            <w:pPr>
              <w:pStyle w:val="Body"/>
              <w:spacing w:before="0" w:after="0"/>
            </w:pPr>
            <w:proofErr w:type="spellStart"/>
            <w:r w:rsidRPr="002A343A">
              <w:t>Finalised</w:t>
            </w:r>
            <w:proofErr w:type="spellEnd"/>
            <w:r w:rsidRPr="002A343A">
              <w:t xml:space="preserve"> investigations</w:t>
            </w:r>
          </w:p>
        </w:tc>
        <w:tc>
          <w:tcPr>
            <w:tcW w:w="2510" w:type="dxa"/>
            <w:shd w:val="clear" w:color="auto" w:fill="auto"/>
            <w:tcMar>
              <w:top w:w="113" w:type="dxa"/>
              <w:left w:w="80" w:type="dxa"/>
              <w:bottom w:w="113" w:type="dxa"/>
              <w:right w:w="80" w:type="dxa"/>
            </w:tcMar>
          </w:tcPr>
          <w:p w14:paraId="22AF2986" w14:textId="77777777" w:rsidR="002A343A" w:rsidRPr="002A343A" w:rsidRDefault="002A343A" w:rsidP="006F7E28">
            <w:pPr>
              <w:pStyle w:val="Body"/>
              <w:spacing w:before="0" w:after="0"/>
              <w:jc w:val="center"/>
              <w:rPr>
                <w:b/>
                <w:bCs/>
              </w:rPr>
            </w:pPr>
            <w:r w:rsidRPr="002A343A">
              <w:rPr>
                <w:b/>
                <w:bCs/>
              </w:rPr>
              <w:t>48</w:t>
            </w:r>
          </w:p>
        </w:tc>
      </w:tr>
    </w:tbl>
    <w:p w14:paraId="502B7EC5" w14:textId="6F6CAF6D" w:rsidR="00915D08" w:rsidRDefault="002A343A" w:rsidP="00C03907">
      <w:pPr>
        <w:pStyle w:val="Body"/>
      </w:pPr>
      <w:r w:rsidRPr="00C03907">
        <w:t>Summaries of the investigation reports provided to the Attorney-General and the prosecutions completed in 2022–23 are provided below. Further details of some investigations are included against relevant performance indicators in the Annual Performance Statement below, with further statistics at Appendix 3.</w:t>
      </w:r>
    </w:p>
    <w:p w14:paraId="3792CBE1" w14:textId="77777777" w:rsidR="00915D08" w:rsidRDefault="00915D08">
      <w:pPr>
        <w:rPr>
          <w:rFonts w:ascii="Arial" w:eastAsiaTheme="minorEastAsia" w:hAnsi="Arial" w:cs="Arial"/>
          <w:color w:val="000000"/>
          <w:kern w:val="0"/>
          <w:sz w:val="18"/>
          <w:szCs w:val="36"/>
          <w:lang w:val="en-US" w:eastAsia="zh-CN"/>
          <w14:ligatures w14:val="none"/>
        </w:rPr>
      </w:pPr>
      <w:r>
        <w:br w:type="page"/>
      </w:r>
    </w:p>
    <w:p w14:paraId="08C3EBAC" w14:textId="77777777" w:rsidR="00C03907" w:rsidRPr="00C03907" w:rsidRDefault="00C03907" w:rsidP="00C03907">
      <w:pPr>
        <w:pStyle w:val="H3"/>
      </w:pPr>
      <w:bookmarkStart w:id="22" w:name="_Toc152164594"/>
      <w:r w:rsidRPr="00C03907">
        <w:lastRenderedPageBreak/>
        <w:t>Fostering partnerships</w:t>
      </w:r>
      <w:bookmarkEnd w:id="22"/>
    </w:p>
    <w:p w14:paraId="5F34EC4A" w14:textId="77777777" w:rsidR="00C03907" w:rsidRPr="00C03907" w:rsidRDefault="00C03907" w:rsidP="00C03907">
      <w:pPr>
        <w:pStyle w:val="Body"/>
      </w:pPr>
      <w:r w:rsidRPr="00C03907">
        <w:t xml:space="preserve">Extract of letter to Integrity Commissioner </w:t>
      </w:r>
      <w:proofErr w:type="spellStart"/>
      <w:r w:rsidRPr="00C03907">
        <w:t>Jaala</w:t>
      </w:r>
      <w:proofErr w:type="spellEnd"/>
      <w:r w:rsidRPr="00C03907">
        <w:t xml:space="preserve"> Hinchcliffe.</w:t>
      </w:r>
    </w:p>
    <w:p w14:paraId="0C59C5AD" w14:textId="77777777" w:rsidR="00C03907" w:rsidRPr="00C03907" w:rsidRDefault="00C03907" w:rsidP="00C03907">
      <w:pPr>
        <w:pStyle w:val="Body"/>
      </w:pPr>
      <w:r w:rsidRPr="00C03907">
        <w:t>As our partnership has been fostered over the years, AFP officers have been seconded to ACLEI as Senior Investigators. These secondment arrangements have proven to be beneficial in enhancing the information sharing between our agencies as well as providing opportunities for both ACLEI and AFP members to develop skills and experience beyond their usual duties. AFP Professional Standards has concluded its latest recruitment process with three new Senior Investigators identified…these roles will transition into secondments with the NACC.</w:t>
      </w:r>
    </w:p>
    <w:p w14:paraId="6B013BD0" w14:textId="77777777" w:rsidR="00C03907" w:rsidRPr="00C03907" w:rsidRDefault="00C03907" w:rsidP="00C03907">
      <w:pPr>
        <w:pStyle w:val="Body"/>
        <w:rPr>
          <w:i/>
          <w:iCs/>
        </w:rPr>
      </w:pPr>
      <w:r w:rsidRPr="00C03907">
        <w:rPr>
          <w:i/>
          <w:iCs/>
        </w:rPr>
        <w:t xml:space="preserve">…I would like to acknowledge and thank you for your ongoing engagement and strong partnership with the AFP to deliver operational outcomes for both our </w:t>
      </w:r>
      <w:proofErr w:type="spellStart"/>
      <w:r w:rsidRPr="00C03907">
        <w:rPr>
          <w:i/>
          <w:iCs/>
        </w:rPr>
        <w:t>organisations</w:t>
      </w:r>
      <w:proofErr w:type="spellEnd"/>
      <w:r w:rsidRPr="00C03907">
        <w:rPr>
          <w:i/>
          <w:iCs/>
        </w:rPr>
        <w:t>, for the benefit of the communities we serve.</w:t>
      </w:r>
    </w:p>
    <w:p w14:paraId="29607CB8" w14:textId="77777777" w:rsidR="00C03907" w:rsidRDefault="00C03907" w:rsidP="00C03907">
      <w:pPr>
        <w:pStyle w:val="Body"/>
      </w:pPr>
      <w:r w:rsidRPr="00C03907">
        <w:rPr>
          <w:b/>
          <w:bCs/>
        </w:rPr>
        <w:t>Reece Kershaw APM</w:t>
      </w:r>
      <w:r w:rsidRPr="00C03907">
        <w:br/>
        <w:t xml:space="preserve">Commissioner </w:t>
      </w:r>
      <w:r w:rsidRPr="00C03907">
        <w:br/>
        <w:t>Australian Federal Police</w:t>
      </w:r>
    </w:p>
    <w:p w14:paraId="59B7F415" w14:textId="4C05F684" w:rsidR="00C03907" w:rsidRPr="00C03907" w:rsidRDefault="00C03907" w:rsidP="00C03907">
      <w:pPr>
        <w:pStyle w:val="H3"/>
      </w:pPr>
      <w:bookmarkStart w:id="23" w:name="_Toc152164595"/>
      <w:r w:rsidRPr="00C03907">
        <w:t>Investigation reports under s 54 of the LEIC Act</w:t>
      </w:r>
      <w:bookmarkEnd w:id="23"/>
    </w:p>
    <w:p w14:paraId="011BA725" w14:textId="75BEE316" w:rsidR="009E1A6D" w:rsidRDefault="00C03907" w:rsidP="00C03907">
      <w:pPr>
        <w:pStyle w:val="Body"/>
      </w:pPr>
      <w:r w:rsidRPr="00C03907">
        <w:t xml:space="preserve">During 2022–23, the Integrity Commissioner provided 22 investigation reports to the Attorney-General. Seven of those reports were provided to the Attorney-General in 2 combined report packages (Operations Geranium, Blackwood and Panton and Operations Fitzgerald, Serpentine, </w:t>
      </w:r>
      <w:proofErr w:type="gramStart"/>
      <w:r w:rsidRPr="00C03907">
        <w:t>Richenda</w:t>
      </w:r>
      <w:proofErr w:type="gramEnd"/>
      <w:r w:rsidRPr="00C03907">
        <w:t xml:space="preserve"> and Irwin). As </w:t>
      </w:r>
      <w:proofErr w:type="gramStart"/>
      <w:r w:rsidRPr="00C03907">
        <w:t>at</w:t>
      </w:r>
      <w:proofErr w:type="gramEnd"/>
      <w:r w:rsidRPr="00C03907">
        <w:t xml:space="preserve"> 30 June 2023, 11 of these investigation reports had completed the required procedural fairness steps and had been published under s 210 of the LEIC Act. On 24 May 2023, given that it was less than 6 weeks until the end of ACLEI, the Integrity Commissioner agreed not to consider any further publication of ACLEI investigation reports under s 210 of the LEIC Act, to enable the </w:t>
      </w:r>
      <w:proofErr w:type="spellStart"/>
      <w:r w:rsidRPr="00C03907">
        <w:t>organisation</w:t>
      </w:r>
      <w:proofErr w:type="spellEnd"/>
      <w:r w:rsidRPr="00C03907">
        <w:t xml:space="preserve"> to concentrate on completing remaining reports and preparing the summaries that are required for the annual report. Summaries of all 22 investigation reports are provided below.</w:t>
      </w:r>
    </w:p>
    <w:p w14:paraId="371AAD78" w14:textId="77777777" w:rsidR="009E1A6D" w:rsidRDefault="009E1A6D">
      <w:pPr>
        <w:rPr>
          <w:rFonts w:ascii="Arial" w:eastAsiaTheme="minorEastAsia" w:hAnsi="Arial" w:cs="Arial"/>
          <w:color w:val="000000"/>
          <w:kern w:val="0"/>
          <w:sz w:val="18"/>
          <w:szCs w:val="36"/>
          <w:lang w:val="en-US" w:eastAsia="zh-CN"/>
          <w14:ligatures w14:val="none"/>
        </w:rPr>
      </w:pPr>
      <w:r>
        <w:br w:type="page"/>
      </w:r>
    </w:p>
    <w:p w14:paraId="4844AD20" w14:textId="77777777" w:rsidR="00C03907" w:rsidRPr="00C03907" w:rsidRDefault="00C03907" w:rsidP="00C03907">
      <w:pPr>
        <w:pStyle w:val="H3"/>
        <w:rPr>
          <w:rFonts w:ascii="WorkSansRoman-Light" w:hAnsi="WorkSansRoman-Light" w:cs="WorkSansRoman-Light"/>
          <w:color w:val="000000"/>
          <w:sz w:val="18"/>
          <w:szCs w:val="18"/>
        </w:rPr>
      </w:pPr>
      <w:bookmarkStart w:id="24" w:name="_Toc152164596"/>
      <w:r w:rsidRPr="00C03907">
        <w:lastRenderedPageBreak/>
        <w:t>Summaries of reports under s 54 of the LEIC Act provided to the Attorney-General</w:t>
      </w:r>
      <w:bookmarkEnd w:id="24"/>
    </w:p>
    <w:p w14:paraId="0DB28E47" w14:textId="77777777" w:rsidR="00C03907" w:rsidRPr="0087508F" w:rsidRDefault="00C03907" w:rsidP="0087508F">
      <w:pPr>
        <w:pStyle w:val="H6"/>
      </w:pPr>
      <w:r w:rsidRPr="0087508F">
        <w:t>Operation Tardis</w:t>
      </w:r>
    </w:p>
    <w:p w14:paraId="1608F19E" w14:textId="77777777" w:rsidR="00C03907" w:rsidRPr="00C03907" w:rsidRDefault="00C03907" w:rsidP="00C03907">
      <w:pPr>
        <w:pStyle w:val="Body"/>
      </w:pPr>
      <w:r w:rsidRPr="00C03907">
        <w:t xml:space="preserve">Operation Tardis considered allegations that a staff member of the ABF engaged in corrupt conduct in </w:t>
      </w:r>
      <w:proofErr w:type="spellStart"/>
      <w:r w:rsidRPr="00C03907">
        <w:t>authorising</w:t>
      </w:r>
      <w:proofErr w:type="spellEnd"/>
      <w:r w:rsidRPr="00C03907">
        <w:t xml:space="preserve"> 2 milestone payments during the acquisition phase of the Cape Class Patrol Boat project. The Integrity Commissioner found that the ABF staff member did not engage in corrupt conduct; however, </w:t>
      </w:r>
      <w:proofErr w:type="gramStart"/>
      <w:r w:rsidRPr="00C03907">
        <w:t>a number of</w:t>
      </w:r>
      <w:proofErr w:type="gramEnd"/>
      <w:r w:rsidRPr="00C03907">
        <w:t xml:space="preserve"> corruption vulnerabilities were identified. </w:t>
      </w:r>
    </w:p>
    <w:p w14:paraId="7029FA3C" w14:textId="77777777" w:rsidR="00C03907" w:rsidRPr="00C03907" w:rsidRDefault="00C03907" w:rsidP="00C03907">
      <w:pPr>
        <w:pStyle w:val="Body"/>
      </w:pPr>
      <w:r w:rsidRPr="00C03907">
        <w:t>As a result of the investigation, the Integrity Commissioner made the following recommendations to Home Affairs:</w:t>
      </w:r>
    </w:p>
    <w:p w14:paraId="1571C6B6" w14:textId="77777777" w:rsidR="00C03907" w:rsidRPr="00C03907" w:rsidRDefault="00C03907" w:rsidP="00C03907">
      <w:pPr>
        <w:pStyle w:val="Letterlist"/>
        <w:ind w:left="709" w:hanging="283"/>
      </w:pPr>
      <w:r w:rsidRPr="00C03907">
        <w:t>a.</w:t>
      </w:r>
      <w:r w:rsidRPr="00C03907">
        <w:tab/>
        <w:t xml:space="preserve">Review its current records management policy and procedures for high-value contract management projects, to ensure key decisions and executive-level discussions that provide the context or evidence for those decisions are documented and kept appropriately. </w:t>
      </w:r>
    </w:p>
    <w:p w14:paraId="48E0F1C8" w14:textId="77777777" w:rsidR="00C03907" w:rsidRPr="00C03907" w:rsidRDefault="00C03907" w:rsidP="00C03907">
      <w:pPr>
        <w:pStyle w:val="Letterlist"/>
        <w:ind w:left="709" w:hanging="283"/>
      </w:pPr>
      <w:r w:rsidRPr="00C03907">
        <w:t>b.</w:t>
      </w:r>
      <w:r w:rsidRPr="00C03907">
        <w:tab/>
        <w:t xml:space="preserve">Review its high-risk, high-value contract management process to ensure effective controls have been implemented to address the issues identified in Operation Tardis. </w:t>
      </w:r>
    </w:p>
    <w:p w14:paraId="78A8724D" w14:textId="77777777" w:rsidR="00C03907" w:rsidRPr="00C03907" w:rsidRDefault="00C03907" w:rsidP="00C03907">
      <w:pPr>
        <w:pStyle w:val="Letterlist"/>
        <w:ind w:left="709" w:hanging="283"/>
      </w:pPr>
      <w:r w:rsidRPr="00C03907">
        <w:t>c.</w:t>
      </w:r>
      <w:r w:rsidRPr="00C03907">
        <w:tab/>
        <w:t>Review its processes concerning ‘significant issues’ and ‘settlements’ in the Legal Services Directions 2017 (LSDs) and Rule 11 of the Public Governance, Performance and Accountability Rule 2014 (PGPA Rule) to ensure that these processes support compliance with these rules in high-value contract management projects.</w:t>
      </w:r>
    </w:p>
    <w:p w14:paraId="7135DC58" w14:textId="77777777" w:rsidR="00C03907" w:rsidRPr="00C03907" w:rsidRDefault="00C03907" w:rsidP="00C03907">
      <w:pPr>
        <w:pStyle w:val="Letterlist"/>
        <w:ind w:left="709" w:hanging="283"/>
      </w:pPr>
      <w:r w:rsidRPr="00C03907">
        <w:t>d.</w:t>
      </w:r>
      <w:r w:rsidRPr="00C03907">
        <w:tab/>
        <w:t xml:space="preserve">Ensure the relevant employees involved in contract management are aware of the agency’s legislative obligations concerning ‘significant issues’ and ‘settlements’ in the LSDs and Rule 11 of the PGPA Rules. </w:t>
      </w:r>
    </w:p>
    <w:p w14:paraId="3A531D39" w14:textId="77777777" w:rsidR="00C03907" w:rsidRPr="0087508F" w:rsidRDefault="00C03907" w:rsidP="0087508F">
      <w:pPr>
        <w:pStyle w:val="H6"/>
      </w:pPr>
      <w:r w:rsidRPr="0087508F">
        <w:t>Operation Phoenix</w:t>
      </w:r>
    </w:p>
    <w:p w14:paraId="2194D3EC" w14:textId="77777777" w:rsidR="00C03907" w:rsidRPr="00C03907" w:rsidRDefault="00C03907" w:rsidP="00C03907">
      <w:pPr>
        <w:pStyle w:val="Body"/>
      </w:pPr>
      <w:r w:rsidRPr="00C03907">
        <w:t xml:space="preserve">Operation Phoenix considered an allegation a Home Affairs employee based overseas had engaged in corrupt conduct in the processing of visa applications. Although no corruption finding could be made, </w:t>
      </w:r>
      <w:proofErr w:type="gramStart"/>
      <w:r w:rsidRPr="00C03907">
        <w:t>a number of</w:t>
      </w:r>
      <w:proofErr w:type="gramEnd"/>
      <w:r w:rsidRPr="00C03907">
        <w:t xml:space="preserve"> corruption prevention observations were conveyed to Home Affairs. </w:t>
      </w:r>
    </w:p>
    <w:p w14:paraId="6592D1C2" w14:textId="77777777" w:rsidR="00C03907" w:rsidRPr="0087508F" w:rsidRDefault="00C03907" w:rsidP="0087508F">
      <w:pPr>
        <w:pStyle w:val="H6"/>
      </w:pPr>
      <w:r w:rsidRPr="0087508F">
        <w:t>Operation Johnston</w:t>
      </w:r>
    </w:p>
    <w:p w14:paraId="4C85F530" w14:textId="77777777" w:rsidR="00C03907" w:rsidRPr="00C03907" w:rsidRDefault="00C03907" w:rsidP="00C03907">
      <w:pPr>
        <w:pStyle w:val="Body"/>
      </w:pPr>
      <w:r w:rsidRPr="00C03907">
        <w:t xml:space="preserve">Operation Johnston was a joint investigation between ACLEI and Home Affairs, into whether a detention service officer employed by Serco Australia Pty Ltd (Serco) received money in exchange for providing drugs to detainees at the </w:t>
      </w:r>
      <w:proofErr w:type="spellStart"/>
      <w:r w:rsidRPr="00C03907">
        <w:t>Villawood</w:t>
      </w:r>
      <w:proofErr w:type="spellEnd"/>
      <w:r w:rsidRPr="00C03907">
        <w:t xml:space="preserve"> Immigration Detention Centre. The investigation did not identify any evidence the officer had engaged in the alleged conduct. No corruption findings were made. </w:t>
      </w:r>
    </w:p>
    <w:p w14:paraId="4A1C19FD" w14:textId="77777777" w:rsidR="00C03907" w:rsidRPr="0087508F" w:rsidRDefault="00C03907" w:rsidP="0087508F">
      <w:pPr>
        <w:pStyle w:val="H6"/>
      </w:pPr>
      <w:r w:rsidRPr="0087508F">
        <w:t>Operation Barnett</w:t>
      </w:r>
    </w:p>
    <w:p w14:paraId="331DD9CD" w14:textId="77777777" w:rsidR="00C03907" w:rsidRPr="00C03907" w:rsidRDefault="00C03907" w:rsidP="00C03907">
      <w:pPr>
        <w:pStyle w:val="Body"/>
      </w:pPr>
      <w:r w:rsidRPr="00C03907">
        <w:t xml:space="preserve">Operation Barnett was a joint investigation between ACLEI and the Australian Taxation Office (ATO) into allegations a former ATO employee sent sensitive taxpayer information to their personal email account on the final day of their employment. The investigation confirmed the ATO employee sent the sensitive information to their personal </w:t>
      </w:r>
      <w:proofErr w:type="gramStart"/>
      <w:r w:rsidRPr="00C03907">
        <w:t>address, but</w:t>
      </w:r>
      <w:proofErr w:type="gramEnd"/>
      <w:r w:rsidRPr="00C03907">
        <w:t xml:space="preserve"> did so in order to enable them to answer questions from an ATO employee who had assumed conduct of an investigation in which the former employee had been involved during their employment with the ATO. </w:t>
      </w:r>
    </w:p>
    <w:p w14:paraId="1B394D9D" w14:textId="02896675" w:rsidR="00C03907" w:rsidRPr="00C03907" w:rsidRDefault="00C03907" w:rsidP="00C03907">
      <w:pPr>
        <w:pStyle w:val="Body"/>
      </w:pPr>
      <w:r w:rsidRPr="00C03907">
        <w:t>No corruption findings were made against the former ATO officer because there was no evidence the officer had engaged in corrupt conduct.</w:t>
      </w:r>
    </w:p>
    <w:p w14:paraId="00634619" w14:textId="77777777" w:rsidR="00C03907" w:rsidRPr="00C03907" w:rsidRDefault="00C03907" w:rsidP="0087508F">
      <w:pPr>
        <w:pStyle w:val="H6"/>
      </w:pPr>
      <w:r w:rsidRPr="00C03907">
        <w:t xml:space="preserve">Operation </w:t>
      </w:r>
      <w:proofErr w:type="spellStart"/>
      <w:r w:rsidRPr="00C03907">
        <w:t>Dureau</w:t>
      </w:r>
      <w:proofErr w:type="spellEnd"/>
    </w:p>
    <w:p w14:paraId="43DDD177" w14:textId="0E663D36" w:rsidR="009E1A6D" w:rsidRDefault="00C03907" w:rsidP="00C03907">
      <w:pPr>
        <w:pStyle w:val="Body"/>
      </w:pPr>
      <w:r w:rsidRPr="00C03907">
        <w:t xml:space="preserve">Operation </w:t>
      </w:r>
      <w:proofErr w:type="spellStart"/>
      <w:r w:rsidRPr="00C03907">
        <w:t>Dureau</w:t>
      </w:r>
      <w:proofErr w:type="spellEnd"/>
      <w:r w:rsidRPr="00C03907">
        <w:t xml:space="preserve"> was a joint investigation between ACLEI, the AFP and Home Affairs into allegations that 2 Australian Border Force (ABF) officers (Officer A and Officer B) were connected to criminal entities and facilitated the importation of illicit drugs into Australia. The investigation focused on identifying the </w:t>
      </w:r>
      <w:r w:rsidRPr="00C03907">
        <w:lastRenderedPageBreak/>
        <w:t xml:space="preserve">individuals, any connections they had to criminal entities and whether the ABF employees had used their positions to facilitate drug importations into Australia. </w:t>
      </w:r>
    </w:p>
    <w:p w14:paraId="2FB9ADAE" w14:textId="77777777" w:rsidR="00C03907" w:rsidRPr="00C03907" w:rsidRDefault="00C03907" w:rsidP="00C03907">
      <w:pPr>
        <w:pStyle w:val="Body"/>
      </w:pPr>
      <w:r w:rsidRPr="00C03907">
        <w:t xml:space="preserve">The investigation did not find any evidence Officer A had engaged in the conduct alleged. Accordingly, no corruption findings were made against them. </w:t>
      </w:r>
    </w:p>
    <w:p w14:paraId="0148B1D3" w14:textId="77777777" w:rsidR="00C03907" w:rsidRPr="00C03907" w:rsidRDefault="00C03907" w:rsidP="00C03907">
      <w:pPr>
        <w:pStyle w:val="Body"/>
      </w:pPr>
      <w:r w:rsidRPr="00C03907">
        <w:t xml:space="preserve">The evidence showed the second officer, Officer B, had made over 480 </w:t>
      </w:r>
      <w:proofErr w:type="spellStart"/>
      <w:r w:rsidRPr="00C03907">
        <w:t>unauthorised</w:t>
      </w:r>
      <w:proofErr w:type="spellEnd"/>
      <w:r w:rsidRPr="00C03907">
        <w:t xml:space="preserve"> accesses of ABF databases regarding 3 international consignments, between October 2012 and December 2013. Two of these consignments contained illicit drugs. The evidence obtained did not substantiate allegations that they: </w:t>
      </w:r>
    </w:p>
    <w:p w14:paraId="5CDA9550" w14:textId="77777777" w:rsidR="00C03907" w:rsidRPr="00C03907" w:rsidRDefault="00C03907" w:rsidP="00C03907">
      <w:pPr>
        <w:pStyle w:val="bulletsL1"/>
      </w:pPr>
      <w:r w:rsidRPr="00C03907">
        <w:t>provided information about the consignments to criminal entities, or</w:t>
      </w:r>
    </w:p>
    <w:p w14:paraId="489EF79A" w14:textId="77777777" w:rsidR="00C03907" w:rsidRPr="00C03907" w:rsidRDefault="00C03907" w:rsidP="00C03907">
      <w:pPr>
        <w:pStyle w:val="bulletsL1"/>
      </w:pPr>
      <w:r w:rsidRPr="00C03907">
        <w:t xml:space="preserve">received any payment for looking up the consignments. </w:t>
      </w:r>
    </w:p>
    <w:p w14:paraId="158DB693" w14:textId="77777777" w:rsidR="00C03907" w:rsidRPr="00C03907" w:rsidRDefault="00C03907" w:rsidP="00C03907">
      <w:pPr>
        <w:pStyle w:val="Body"/>
      </w:pPr>
      <w:r w:rsidRPr="00C03907">
        <w:t xml:space="preserve">However, the investigation found Officer B engaged in corruption of any other kind when they acted contrary to their obligations, in looking up the consignments without a business need. </w:t>
      </w:r>
    </w:p>
    <w:p w14:paraId="78A1E0E4" w14:textId="77777777" w:rsidR="00C03907" w:rsidRPr="00C03907" w:rsidRDefault="00C03907" w:rsidP="00C03907">
      <w:pPr>
        <w:pStyle w:val="Body"/>
      </w:pPr>
      <w:r w:rsidRPr="00C03907">
        <w:t xml:space="preserve">As a result of this investigation, Officer B was charged with </w:t>
      </w:r>
      <w:proofErr w:type="spellStart"/>
      <w:r w:rsidRPr="00C03907">
        <w:t>unauthorised</w:t>
      </w:r>
      <w:proofErr w:type="spellEnd"/>
      <w:r w:rsidRPr="00C03907">
        <w:t xml:space="preserve"> access to restricted data, contrary to s 478.1(1) of the </w:t>
      </w:r>
      <w:r w:rsidRPr="00C03907">
        <w:rPr>
          <w:i/>
          <w:iCs/>
        </w:rPr>
        <w:t>Criminal Code Act 1995</w:t>
      </w:r>
      <w:r w:rsidRPr="00C03907">
        <w:t xml:space="preserve"> (</w:t>
      </w:r>
      <w:proofErr w:type="spellStart"/>
      <w:r w:rsidRPr="00C03907">
        <w:t>Cth</w:t>
      </w:r>
      <w:proofErr w:type="spellEnd"/>
      <w:r w:rsidRPr="00C03907">
        <w:t xml:space="preserve">), in relation to 487 accesses of ABF systems. They were convicted and sentenced to an 18-month good </w:t>
      </w:r>
      <w:proofErr w:type="spellStart"/>
      <w:r w:rsidRPr="00C03907">
        <w:t>behaviour</w:t>
      </w:r>
      <w:proofErr w:type="spellEnd"/>
      <w:r w:rsidRPr="00C03907">
        <w:t xml:space="preserve"> bond. </w:t>
      </w:r>
    </w:p>
    <w:p w14:paraId="753D9392" w14:textId="77777777" w:rsidR="00C03907" w:rsidRPr="00C03907" w:rsidRDefault="00C03907" w:rsidP="0087508F">
      <w:pPr>
        <w:pStyle w:val="H6"/>
      </w:pPr>
      <w:r w:rsidRPr="00C03907">
        <w:t>Operation Sale</w:t>
      </w:r>
    </w:p>
    <w:p w14:paraId="565334E9" w14:textId="77777777" w:rsidR="00C03907" w:rsidRPr="00C03907" w:rsidRDefault="00C03907" w:rsidP="00C03907">
      <w:pPr>
        <w:pStyle w:val="Body"/>
      </w:pPr>
      <w:r w:rsidRPr="00C03907">
        <w:t xml:space="preserve">Operation Sale was an investigation into allegations that detention services officers employed by Serco were engaging in corrupt conduct by facilitating the supply of drugs at </w:t>
      </w:r>
      <w:proofErr w:type="spellStart"/>
      <w:r w:rsidRPr="00C03907">
        <w:t>Villawood</w:t>
      </w:r>
      <w:proofErr w:type="spellEnd"/>
      <w:r w:rsidRPr="00C03907">
        <w:t xml:space="preserve"> Immigration Detention Centre as well as providing tip-offs to detainees about drug searches. The investigation did not show any evidence to support the allegations. No corruption findings were made </w:t>
      </w:r>
      <w:proofErr w:type="gramStart"/>
      <w:r w:rsidRPr="00C03907">
        <w:t>as a result of</w:t>
      </w:r>
      <w:proofErr w:type="gramEnd"/>
      <w:r w:rsidRPr="00C03907">
        <w:t xml:space="preserve"> this investigation. </w:t>
      </w:r>
    </w:p>
    <w:p w14:paraId="5121A5A3" w14:textId="35964B00" w:rsidR="00C03907" w:rsidRPr="00C03907" w:rsidRDefault="00C03907" w:rsidP="0087508F">
      <w:pPr>
        <w:pStyle w:val="H6"/>
      </w:pPr>
      <w:r w:rsidRPr="00C03907">
        <w:t>Operations Geranium, Blackwood and Panton</w:t>
      </w:r>
    </w:p>
    <w:p w14:paraId="12DC33A3" w14:textId="77777777" w:rsidR="00C03907" w:rsidRPr="00C03907" w:rsidRDefault="00C03907" w:rsidP="00C03907">
      <w:pPr>
        <w:pStyle w:val="Body"/>
      </w:pPr>
      <w:r w:rsidRPr="00C03907">
        <w:t xml:space="preserve">Operations Geranium, Blackwood and Panton were joint investigations between ACLEI and the AFP regarding allegations that a former AFP Deputy Commissioner abused his office or engaged in corruption of any other kind by: </w:t>
      </w:r>
    </w:p>
    <w:p w14:paraId="24B5AA64" w14:textId="77777777" w:rsidR="00C03907" w:rsidRPr="00C03907" w:rsidRDefault="00C03907" w:rsidP="00C03907">
      <w:pPr>
        <w:pStyle w:val="bulletsL1"/>
      </w:pPr>
      <w:r w:rsidRPr="00C03907">
        <w:t>unlawfully disclosing sensitive information that related to an existing AFP investigation (Operation Geranium),</w:t>
      </w:r>
    </w:p>
    <w:p w14:paraId="68567E51" w14:textId="77777777" w:rsidR="00C03907" w:rsidRPr="00C03907" w:rsidRDefault="00C03907" w:rsidP="00C03907">
      <w:pPr>
        <w:pStyle w:val="bulletsL1"/>
      </w:pPr>
      <w:r w:rsidRPr="00C03907">
        <w:t xml:space="preserve">inappropriately using AFP legal resources to assist a colleague with a natural justice response and to assist a relative with a homework assignment (Operation Panton), </w:t>
      </w:r>
    </w:p>
    <w:p w14:paraId="5938C7E9" w14:textId="77777777" w:rsidR="00C03907" w:rsidRPr="00C03907" w:rsidRDefault="00C03907" w:rsidP="00C03907">
      <w:pPr>
        <w:pStyle w:val="bulletsL1"/>
      </w:pPr>
      <w:r w:rsidRPr="00C03907">
        <w:t xml:space="preserve">using his position to dishonestly obtain a benefit for relatives, namely AFP Specialist Response Group (SRG) resources on a ‘shoot’ and giving them access to AFP training and expertise (Operation Blackwood). </w:t>
      </w:r>
    </w:p>
    <w:p w14:paraId="725A115B" w14:textId="4E7F413A" w:rsidR="009E1A6D" w:rsidRDefault="00C03907" w:rsidP="00C03907">
      <w:pPr>
        <w:pStyle w:val="Body"/>
      </w:pPr>
      <w:r w:rsidRPr="00C03907">
        <w:t xml:space="preserve">These matters were investigated between 2018 and 2020. The former AFP Deputy Commissioner was charged with alleged offences arising from Operations Panton and Blackwood in 2020 and acquitted of those charges in 2021. After procedural fairness consultation in 2022, the Integrity Commissioner provided her investigation report to the Attorney-General on 16 November 2022. </w:t>
      </w:r>
    </w:p>
    <w:p w14:paraId="0458B67D" w14:textId="77777777" w:rsidR="00C03907" w:rsidRPr="00C03907" w:rsidRDefault="00C03907" w:rsidP="00C03907">
      <w:pPr>
        <w:pStyle w:val="Body"/>
      </w:pPr>
      <w:r w:rsidRPr="00C03907">
        <w:t xml:space="preserve">The Integrity Commissioner made the following recommendations to the AFP: </w:t>
      </w:r>
    </w:p>
    <w:p w14:paraId="5A5D9893" w14:textId="3FF78E6A" w:rsidR="00C03907" w:rsidRPr="00C03907" w:rsidRDefault="00C03907" w:rsidP="00C03907">
      <w:pPr>
        <w:pStyle w:val="numberedlist"/>
        <w:numPr>
          <w:ilvl w:val="0"/>
          <w:numId w:val="8"/>
        </w:numPr>
      </w:pPr>
      <w:r w:rsidRPr="00C03907">
        <w:t xml:space="preserve">Noting the heightened powers and authority associated with senior positions, that the AFP: </w:t>
      </w:r>
    </w:p>
    <w:p w14:paraId="53B31DF6" w14:textId="77777777" w:rsidR="00C03907" w:rsidRPr="00C03907" w:rsidRDefault="00C03907" w:rsidP="00C03907">
      <w:pPr>
        <w:pStyle w:val="Letterlist"/>
        <w:ind w:left="1418" w:hanging="227"/>
      </w:pPr>
      <w:r w:rsidRPr="00C03907">
        <w:t>a.</w:t>
      </w:r>
      <w:r w:rsidRPr="00C03907">
        <w:tab/>
        <w:t xml:space="preserve">Provide guidance to its senior leaders on implementing and exemplifying the AFP Code of Conduct and integrity framework, using relevant examples to illustrate the most significant integrity risks and responsibilities associated with their position. </w:t>
      </w:r>
    </w:p>
    <w:p w14:paraId="1991490D" w14:textId="77777777" w:rsidR="00C03907" w:rsidRPr="00C03907" w:rsidRDefault="00C03907" w:rsidP="00C03907">
      <w:pPr>
        <w:pStyle w:val="Letterlist"/>
        <w:ind w:left="1418" w:hanging="227"/>
      </w:pPr>
      <w:r w:rsidRPr="00C03907">
        <w:t>b.</w:t>
      </w:r>
      <w:r w:rsidRPr="00C03907">
        <w:tab/>
        <w:t xml:space="preserve">Design and implement tailored compulsory integrity training and awareness-raising for AFP senior executives. </w:t>
      </w:r>
    </w:p>
    <w:p w14:paraId="75AC33AA" w14:textId="77777777" w:rsidR="00C03907" w:rsidRPr="00C03907" w:rsidRDefault="00C03907" w:rsidP="00C03907">
      <w:pPr>
        <w:pStyle w:val="Letterlist"/>
        <w:ind w:left="1418" w:hanging="227"/>
      </w:pPr>
      <w:r w:rsidRPr="00C03907">
        <w:t>c.</w:t>
      </w:r>
      <w:r w:rsidRPr="00C03907">
        <w:tab/>
        <w:t>Distribute this guidance to all AFP appointees, to ensure they are made aware of how the AFP’s integrity framework applies to its senior leaders.</w:t>
      </w:r>
    </w:p>
    <w:p w14:paraId="6A46E695" w14:textId="47F13DAD" w:rsidR="00C03907" w:rsidRPr="00C03907" w:rsidRDefault="00C03907" w:rsidP="00C03907">
      <w:pPr>
        <w:pStyle w:val="numberedlist"/>
      </w:pPr>
      <w:r w:rsidRPr="00C03907">
        <w:lastRenderedPageBreak/>
        <w:t xml:space="preserve">That the AFP review its integrity framework to ensure that the AFP’s internal reporting frameworks clarify how concerns relating to senior executives can and must be reported and will be managed to prevent conflict of interest and reprisal. </w:t>
      </w:r>
    </w:p>
    <w:p w14:paraId="3D08DCA3" w14:textId="50CD2284" w:rsidR="00C03907" w:rsidRPr="00C03907" w:rsidRDefault="00C03907" w:rsidP="00C03907">
      <w:pPr>
        <w:pStyle w:val="numberedlist"/>
      </w:pPr>
      <w:r w:rsidRPr="00C03907">
        <w:t xml:space="preserve">That the AFP review internal guidance surrounding the use of internal legal resources, including by clarifying the circumstances under which internal legal resources may be engaged. </w:t>
      </w:r>
    </w:p>
    <w:p w14:paraId="18053262" w14:textId="3FC1FED0" w:rsidR="00C03907" w:rsidRPr="00C03907" w:rsidRDefault="00C03907" w:rsidP="00C03907">
      <w:pPr>
        <w:pStyle w:val="numberedlist"/>
      </w:pPr>
      <w:r w:rsidRPr="00C03907">
        <w:t xml:space="preserve">That the AFP review internal guidance surrounding internal PRS investigations, including by: </w:t>
      </w:r>
    </w:p>
    <w:p w14:paraId="1A6A92ED" w14:textId="77777777" w:rsidR="00C03907" w:rsidRPr="00C03907" w:rsidRDefault="00C03907" w:rsidP="00C03907">
      <w:pPr>
        <w:pStyle w:val="Letterlist"/>
      </w:pPr>
      <w:r w:rsidRPr="00C03907">
        <w:t>a.</w:t>
      </w:r>
      <w:r w:rsidRPr="00C03907">
        <w:tab/>
        <w:t xml:space="preserve">Clarifying the roles and responsibilities of support persons. </w:t>
      </w:r>
    </w:p>
    <w:p w14:paraId="05933FDB" w14:textId="77777777" w:rsidR="00C03907" w:rsidRPr="00C03907" w:rsidRDefault="00C03907" w:rsidP="00C03907">
      <w:pPr>
        <w:pStyle w:val="Letterlist"/>
      </w:pPr>
      <w:r w:rsidRPr="00C03907">
        <w:t>b.</w:t>
      </w:r>
      <w:r w:rsidRPr="00C03907">
        <w:tab/>
        <w:t>Clarifying the meanings of significant terms used throughout the process.</w:t>
      </w:r>
    </w:p>
    <w:p w14:paraId="7D05590C" w14:textId="77777777" w:rsidR="00C03907" w:rsidRPr="00C03907" w:rsidRDefault="00C03907" w:rsidP="00C03907">
      <w:pPr>
        <w:pStyle w:val="Letterlist"/>
        <w:ind w:left="1418" w:hanging="227"/>
      </w:pPr>
      <w:r w:rsidRPr="00C03907">
        <w:t>c.</w:t>
      </w:r>
      <w:r w:rsidRPr="00C03907">
        <w:tab/>
        <w:t xml:space="preserve">Setting out a clear process to identify, declare and manage actual, </w:t>
      </w:r>
      <w:proofErr w:type="gramStart"/>
      <w:r w:rsidRPr="00C03907">
        <w:t>perceived</w:t>
      </w:r>
      <w:proofErr w:type="gramEnd"/>
      <w:r w:rsidRPr="00C03907">
        <w:t xml:space="preserve"> or potential conflicts of interest for support persons. </w:t>
      </w:r>
    </w:p>
    <w:p w14:paraId="51360CCE" w14:textId="6E0D3807" w:rsidR="00C03907" w:rsidRPr="00C03907" w:rsidRDefault="00C03907" w:rsidP="00C03907">
      <w:pPr>
        <w:pStyle w:val="numberedlist"/>
      </w:pPr>
      <w:r w:rsidRPr="00C03907">
        <w:t xml:space="preserve">That the AFP review its internal governance of specialist capability demonstrations including by: </w:t>
      </w:r>
    </w:p>
    <w:p w14:paraId="219626CF" w14:textId="77777777" w:rsidR="00C03907" w:rsidRPr="00C03907" w:rsidRDefault="00C03907" w:rsidP="00C03907">
      <w:pPr>
        <w:pStyle w:val="Letterlist"/>
      </w:pPr>
      <w:r w:rsidRPr="00C03907">
        <w:t>a.</w:t>
      </w:r>
      <w:r w:rsidRPr="00C03907">
        <w:tab/>
        <w:t xml:space="preserve">Establishing a transparent process for the approval of capability demonstrations. </w:t>
      </w:r>
    </w:p>
    <w:p w14:paraId="185BA33A" w14:textId="77777777" w:rsidR="00C03907" w:rsidRPr="00C03907" w:rsidRDefault="00C03907" w:rsidP="00C03907">
      <w:pPr>
        <w:pStyle w:val="Letterlist"/>
      </w:pPr>
      <w:r w:rsidRPr="00C03907">
        <w:t>b.</w:t>
      </w:r>
      <w:r w:rsidRPr="00C03907">
        <w:tab/>
        <w:t xml:space="preserve">Clarifying roles and responsibilities of AFP appointees while on range. </w:t>
      </w:r>
    </w:p>
    <w:p w14:paraId="0E919B40" w14:textId="77777777" w:rsidR="00C03907" w:rsidRPr="00C03907" w:rsidRDefault="00C03907" w:rsidP="00C03907">
      <w:pPr>
        <w:pStyle w:val="Body"/>
      </w:pPr>
      <w:r w:rsidRPr="00C03907">
        <w:t xml:space="preserve">The evidence obtained during this investigation did not substantiate any of the 3 allegations that the former Deputy Commissioner had engaged in corrupt conduct. Accordingly, the Integrity Commissioner did not make any findings of corrupt conduct </w:t>
      </w:r>
      <w:proofErr w:type="gramStart"/>
      <w:r w:rsidRPr="00C03907">
        <w:t>as a result of</w:t>
      </w:r>
      <w:proofErr w:type="gramEnd"/>
      <w:r w:rsidRPr="00C03907">
        <w:t xml:space="preserve"> this investigation. </w:t>
      </w:r>
    </w:p>
    <w:p w14:paraId="02FD9C0D" w14:textId="77777777" w:rsidR="00C03907" w:rsidRPr="00C03907" w:rsidRDefault="00C03907" w:rsidP="0087508F">
      <w:pPr>
        <w:pStyle w:val="H6"/>
      </w:pPr>
      <w:r w:rsidRPr="00C03907">
        <w:t>Operation Starburst</w:t>
      </w:r>
    </w:p>
    <w:p w14:paraId="5658623B" w14:textId="77777777" w:rsidR="00C03907" w:rsidRPr="00C03907" w:rsidRDefault="00C03907" w:rsidP="00C03907">
      <w:pPr>
        <w:pStyle w:val="Body"/>
      </w:pPr>
      <w:r w:rsidRPr="00C03907">
        <w:t xml:space="preserve">Operation Starburst considered allegations that a Home Affairs employee used their position as a Visa Decision-maker to assist their associate to obtain 2 visas for themselves and a family member. It was also alleged the Home Affairs employee made multiple </w:t>
      </w:r>
      <w:proofErr w:type="spellStart"/>
      <w:r w:rsidRPr="00C03907">
        <w:t>unauthorised</w:t>
      </w:r>
      <w:proofErr w:type="spellEnd"/>
      <w:r w:rsidRPr="00C03907">
        <w:t xml:space="preserve"> accesses to Home Affairs systems during their employment. </w:t>
      </w:r>
    </w:p>
    <w:p w14:paraId="17BD6487" w14:textId="77777777" w:rsidR="00C03907" w:rsidRPr="00C03907" w:rsidRDefault="00C03907" w:rsidP="00C03907">
      <w:pPr>
        <w:pStyle w:val="Body"/>
      </w:pPr>
      <w:r w:rsidRPr="00C03907">
        <w:t xml:space="preserve">The investigation confirmed the </w:t>
      </w:r>
      <w:proofErr w:type="gramStart"/>
      <w:r w:rsidRPr="00C03907">
        <w:t>allegations</w:t>
      </w:r>
      <w:proofErr w:type="gramEnd"/>
      <w:r w:rsidRPr="00C03907">
        <w:t xml:space="preserve"> and 3 corruption findings were made against the Home Affairs employee. Two findings were made that the officer abused their office by using their knowledge as a Visa Decision-maker to assist their associate in obtaining 2 visas. The other finding was that the officer engaged in corruption of any other kind by improperly accessing Home Affairs information to assist their associate. </w:t>
      </w:r>
    </w:p>
    <w:p w14:paraId="57C65985" w14:textId="55B7358D" w:rsidR="00C03907" w:rsidRPr="00C03907" w:rsidRDefault="00C03907" w:rsidP="00C03907">
      <w:pPr>
        <w:pStyle w:val="Body"/>
      </w:pPr>
      <w:r w:rsidRPr="00C03907">
        <w:t xml:space="preserve">As a result of this investigation, the officer was charged with and pleaded guilty to 12 offences pursuant to the </w:t>
      </w:r>
      <w:r w:rsidRPr="006F7E28">
        <w:rPr>
          <w:i/>
          <w:iCs/>
        </w:rPr>
        <w:t>Criminal Code Act 1995</w:t>
      </w:r>
      <w:r w:rsidRPr="00C03907">
        <w:t xml:space="preserve"> (</w:t>
      </w:r>
      <w:proofErr w:type="spellStart"/>
      <w:r w:rsidRPr="00C03907">
        <w:t>Cth</w:t>
      </w:r>
      <w:proofErr w:type="spellEnd"/>
      <w:r w:rsidRPr="00C03907">
        <w:t>):</w:t>
      </w:r>
    </w:p>
    <w:p w14:paraId="6F653248" w14:textId="77777777" w:rsidR="00C03907" w:rsidRPr="00C03907" w:rsidRDefault="00C03907" w:rsidP="00C03907">
      <w:pPr>
        <w:pStyle w:val="bulletsL1"/>
      </w:pPr>
      <w:r w:rsidRPr="00C03907">
        <w:t>2 charges of abuse of office,</w:t>
      </w:r>
    </w:p>
    <w:p w14:paraId="1846F4BC" w14:textId="77777777" w:rsidR="00C03907" w:rsidRPr="00C03907" w:rsidRDefault="00C03907" w:rsidP="00C03907">
      <w:pPr>
        <w:pStyle w:val="bulletsL1"/>
      </w:pPr>
      <w:r w:rsidRPr="00C03907">
        <w:t xml:space="preserve">10 charges of </w:t>
      </w:r>
      <w:proofErr w:type="spellStart"/>
      <w:r w:rsidRPr="00C03907">
        <w:t>unauthorised</w:t>
      </w:r>
      <w:proofErr w:type="spellEnd"/>
      <w:r w:rsidRPr="00C03907">
        <w:t xml:space="preserve"> access to Commonwealth data.</w:t>
      </w:r>
    </w:p>
    <w:p w14:paraId="3CDB0803" w14:textId="3B98BF8C" w:rsidR="009E1A6D" w:rsidRDefault="00C03907" w:rsidP="00894E8D">
      <w:pPr>
        <w:pStyle w:val="Body"/>
      </w:pPr>
      <w:r w:rsidRPr="00C03907">
        <w:t xml:space="preserve">The officer was convicted and sentenced to a total of 18 </w:t>
      </w:r>
      <w:proofErr w:type="spellStart"/>
      <w:r w:rsidRPr="00C03907">
        <w:t>months</w:t>
      </w:r>
      <w:proofErr w:type="spellEnd"/>
      <w:r w:rsidRPr="00C03907">
        <w:t xml:space="preserve"> imprisonment, which was suspended upon them </w:t>
      </w:r>
      <w:proofErr w:type="gramStart"/>
      <w:r w:rsidRPr="00C03907">
        <w:t>entering into</w:t>
      </w:r>
      <w:proofErr w:type="gramEnd"/>
      <w:r w:rsidRPr="00C03907">
        <w:t xml:space="preserve"> a good </w:t>
      </w:r>
      <w:proofErr w:type="spellStart"/>
      <w:r w:rsidRPr="00C03907">
        <w:t>behaviour</w:t>
      </w:r>
      <w:proofErr w:type="spellEnd"/>
      <w:r w:rsidRPr="00C03907">
        <w:t xml:space="preserve"> bond for 18 months and undertaking to forfeit $25,000 for breaching</w:t>
      </w:r>
      <w:r w:rsidR="00466C48">
        <w:t xml:space="preserve"> </w:t>
      </w:r>
      <w:r w:rsidRPr="00C03907">
        <w:t xml:space="preserve">the bond. </w:t>
      </w:r>
    </w:p>
    <w:p w14:paraId="40AA3D70" w14:textId="77777777" w:rsidR="00A465E1" w:rsidRPr="001F762A" w:rsidRDefault="00A465E1" w:rsidP="001F762A">
      <w:pPr>
        <w:pStyle w:val="H6"/>
      </w:pPr>
      <w:r w:rsidRPr="001F762A">
        <w:t>Operation Cane</w:t>
      </w:r>
    </w:p>
    <w:p w14:paraId="5E03BD37" w14:textId="77777777" w:rsidR="00A465E1" w:rsidRDefault="00A465E1" w:rsidP="00A465E1">
      <w:pPr>
        <w:pStyle w:val="Body"/>
      </w:pPr>
      <w:r>
        <w:t>Operation Cane investigated whether a Home Affairs employee, Officer X, had engaged in corrupt conduct by using their access to the Integrated Client Services Environment (ICSE) system to obtain information about and interfere with witnesses in a criminal trial.</w:t>
      </w:r>
    </w:p>
    <w:p w14:paraId="507EC46A" w14:textId="77777777" w:rsidR="00A465E1" w:rsidRDefault="00A465E1" w:rsidP="00A465E1">
      <w:pPr>
        <w:pStyle w:val="Body"/>
      </w:pPr>
      <w:proofErr w:type="gramStart"/>
      <w:r>
        <w:t>In the course of</w:t>
      </w:r>
      <w:proofErr w:type="gramEnd"/>
      <w:r>
        <w:t xml:space="preserve"> the investigation, Officer X’s relative and Home Affairs employee, Officer Y, was also identified as a person of interest. The investigation did not find evidence of either employee interfering with witnesses in a criminal trial. However, the investigation</w:t>
      </w:r>
    </w:p>
    <w:p w14:paraId="2A4203C1" w14:textId="77777777" w:rsidR="00A465E1" w:rsidRDefault="00A465E1" w:rsidP="00A465E1">
      <w:pPr>
        <w:pStyle w:val="Body"/>
      </w:pPr>
      <w:r>
        <w:t xml:space="preserve">did find that both had accessed ICSE records without a lawful business purpose. Both pleaded guilty to </w:t>
      </w:r>
      <w:proofErr w:type="spellStart"/>
      <w:r>
        <w:t>unauthorised</w:t>
      </w:r>
      <w:proofErr w:type="spellEnd"/>
      <w:r>
        <w:t xml:space="preserve"> access to restricted data contrary to s 478.1(1) of the Criminal Code Act 1995 (</w:t>
      </w:r>
      <w:proofErr w:type="spellStart"/>
      <w:r>
        <w:t>Cth</w:t>
      </w:r>
      <w:proofErr w:type="spellEnd"/>
      <w:r>
        <w:t>).</w:t>
      </w:r>
    </w:p>
    <w:p w14:paraId="4196D682" w14:textId="77777777" w:rsidR="00A465E1" w:rsidRDefault="00A465E1" w:rsidP="00A465E1">
      <w:pPr>
        <w:pStyle w:val="Body"/>
      </w:pPr>
      <w:r>
        <w:lastRenderedPageBreak/>
        <w:t xml:space="preserve">Officers X and Y were convicted without passing sentence, upon </w:t>
      </w:r>
      <w:proofErr w:type="gramStart"/>
      <w:r>
        <w:t>entering into</w:t>
      </w:r>
      <w:proofErr w:type="gramEnd"/>
      <w:r>
        <w:t xml:space="preserve"> a </w:t>
      </w:r>
      <w:proofErr w:type="spellStart"/>
      <w:r>
        <w:t>recognisance</w:t>
      </w:r>
      <w:proofErr w:type="spellEnd"/>
      <w:r>
        <w:t xml:space="preserve"> to be of good </w:t>
      </w:r>
      <w:proofErr w:type="spellStart"/>
      <w:r>
        <w:t>behaviour</w:t>
      </w:r>
      <w:proofErr w:type="spellEnd"/>
      <w:r>
        <w:t xml:space="preserve"> for 12 months.</w:t>
      </w:r>
    </w:p>
    <w:p w14:paraId="48CC99DB" w14:textId="7FCFEB34" w:rsidR="00A465E1" w:rsidRDefault="00A465E1" w:rsidP="00A465E1">
      <w:pPr>
        <w:pStyle w:val="Body"/>
      </w:pPr>
      <w:r>
        <w:t>The Integrity Commissioner made a corruption finding against Officer X but</w:t>
      </w:r>
      <w:r w:rsidR="001F762A">
        <w:t xml:space="preserve"> </w:t>
      </w:r>
      <w:r>
        <w:t xml:space="preserve">did not make a corruption finding against Officer Y, given the circumstances of the matter, which involved a relatively small number of </w:t>
      </w:r>
      <w:proofErr w:type="spellStart"/>
      <w:r>
        <w:t>unauthorised</w:t>
      </w:r>
      <w:proofErr w:type="spellEnd"/>
      <w:r>
        <w:t xml:space="preserve"> accesses.</w:t>
      </w:r>
    </w:p>
    <w:p w14:paraId="1DDC842B" w14:textId="77777777" w:rsidR="00A465E1" w:rsidRPr="001F762A" w:rsidRDefault="00A465E1" w:rsidP="001F762A">
      <w:pPr>
        <w:pStyle w:val="H6"/>
      </w:pPr>
      <w:r w:rsidRPr="001F762A">
        <w:t>Operation Calder</w:t>
      </w:r>
    </w:p>
    <w:p w14:paraId="2FC73905" w14:textId="77777777" w:rsidR="00A465E1" w:rsidRDefault="00A465E1" w:rsidP="00A465E1">
      <w:pPr>
        <w:pStyle w:val="Body"/>
      </w:pPr>
      <w:r>
        <w:t>Operation Calder considered allegations that AFP appointees colluded to award redundancies to 2 AFP appointees, to which they were not legitimately entitled.</w:t>
      </w:r>
    </w:p>
    <w:p w14:paraId="08E32EAA" w14:textId="77777777" w:rsidR="00A465E1" w:rsidRDefault="00A465E1" w:rsidP="00A465E1">
      <w:pPr>
        <w:pStyle w:val="Body"/>
      </w:pPr>
      <w:r>
        <w:t>The investigation did not identify evidence of collusion or conduct that was engaged in for a corrupt purpose and on this basis, no corruption findings were made.</w:t>
      </w:r>
    </w:p>
    <w:p w14:paraId="0E81EBEE" w14:textId="77777777" w:rsidR="00A465E1" w:rsidRDefault="00A465E1" w:rsidP="00A465E1">
      <w:pPr>
        <w:pStyle w:val="Body"/>
      </w:pPr>
      <w:r>
        <w:t xml:space="preserve">The investigation resulted in a recommendation being made to the AFP by the Integrity Commissioner that the AFP provide guidance to AFP senior </w:t>
      </w:r>
      <w:proofErr w:type="gramStart"/>
      <w:r>
        <w:t>executives</w:t>
      </w:r>
      <w:proofErr w:type="gramEnd"/>
    </w:p>
    <w:p w14:paraId="612D8D7C" w14:textId="44D64066" w:rsidR="00A465E1" w:rsidRDefault="00A465E1" w:rsidP="00A465E1">
      <w:pPr>
        <w:pStyle w:val="Body"/>
      </w:pPr>
      <w:r>
        <w:t xml:space="preserve">in relation to the legal and policy framework governing redundancy and restructure set out in the </w:t>
      </w:r>
      <w:r w:rsidRPr="006F7E28">
        <w:rPr>
          <w:i/>
          <w:iCs/>
        </w:rPr>
        <w:t>Income Tax Assessment Act 1997</w:t>
      </w:r>
      <w:r>
        <w:t xml:space="preserve"> and relevant enterprise agreements.</w:t>
      </w:r>
    </w:p>
    <w:p w14:paraId="42B60B06" w14:textId="77777777" w:rsidR="00A465E1" w:rsidRPr="001F762A" w:rsidRDefault="00A465E1" w:rsidP="001F762A">
      <w:pPr>
        <w:pStyle w:val="H6"/>
      </w:pPr>
      <w:r w:rsidRPr="001F762A">
        <w:t>Operation Kent</w:t>
      </w:r>
    </w:p>
    <w:p w14:paraId="73696DB4" w14:textId="52C23777" w:rsidR="00A465E1" w:rsidRDefault="00A465E1" w:rsidP="00894E8D">
      <w:pPr>
        <w:pStyle w:val="Body"/>
      </w:pPr>
      <w:r>
        <w:t>Operation Kent was a joint investigation by ACLEI and Home Affairs into allegations that an ABF staff member was using</w:t>
      </w:r>
      <w:r w:rsidR="001F762A">
        <w:t xml:space="preserve"> </w:t>
      </w:r>
      <w:r>
        <w:t xml:space="preserve">their access to Home Affairs systems and professional knowledge to facilitate the fraudulent approval of visas for members of the Indian community. The investigation did not find any evidence supporting the allegations or that the employee had misused Home Affairs databases or that he had passed any information to associates. No corruption findings were made </w:t>
      </w:r>
      <w:proofErr w:type="gramStart"/>
      <w:r>
        <w:t>as a result of</w:t>
      </w:r>
      <w:proofErr w:type="gramEnd"/>
      <w:r>
        <w:t xml:space="preserve"> this investigation.</w:t>
      </w:r>
    </w:p>
    <w:p w14:paraId="2D7FC729" w14:textId="77777777" w:rsidR="00A465E1" w:rsidRPr="001F762A" w:rsidRDefault="00A465E1" w:rsidP="001F762A">
      <w:pPr>
        <w:pStyle w:val="H6"/>
      </w:pPr>
      <w:r w:rsidRPr="001F762A">
        <w:t xml:space="preserve">Operation </w:t>
      </w:r>
      <w:proofErr w:type="spellStart"/>
      <w:r w:rsidRPr="001F762A">
        <w:t>Mortlock</w:t>
      </w:r>
      <w:proofErr w:type="spellEnd"/>
    </w:p>
    <w:p w14:paraId="1A0837D4" w14:textId="77777777" w:rsidR="00A465E1" w:rsidRDefault="00A465E1" w:rsidP="00A465E1">
      <w:pPr>
        <w:pStyle w:val="Body"/>
      </w:pPr>
      <w:r>
        <w:t xml:space="preserve">Operation </w:t>
      </w:r>
      <w:proofErr w:type="spellStart"/>
      <w:r>
        <w:t>Mortlock</w:t>
      </w:r>
      <w:proofErr w:type="spellEnd"/>
      <w:r>
        <w:t xml:space="preserve"> was a joint investigation between ACLEI, Home Affairs, the </w:t>
      </w:r>
      <w:proofErr w:type="gramStart"/>
      <w:r>
        <w:t>AFP</w:t>
      </w:r>
      <w:proofErr w:type="gramEnd"/>
      <w:r>
        <w:t xml:space="preserve"> and Victoria Police (</w:t>
      </w:r>
      <w:proofErr w:type="spellStart"/>
      <w:r>
        <w:t>VicPol</w:t>
      </w:r>
      <w:proofErr w:type="spellEnd"/>
      <w:r>
        <w:t xml:space="preserve">), into an allegation that a suspected narcotic seized by the ABF, transferred to the AFP, then to </w:t>
      </w:r>
      <w:proofErr w:type="spellStart"/>
      <w:r>
        <w:t>VicPol</w:t>
      </w:r>
      <w:proofErr w:type="spellEnd"/>
      <w:r>
        <w:t>, was substituted with an innocuous substance.</w:t>
      </w:r>
    </w:p>
    <w:p w14:paraId="485281E1" w14:textId="77777777" w:rsidR="00A465E1" w:rsidRDefault="00A465E1" w:rsidP="00A465E1">
      <w:pPr>
        <w:pStyle w:val="Body"/>
      </w:pPr>
      <w:r>
        <w:t>The investigation found that it was most likely the substitution occurred while the substance was in the ABF’s possession.</w:t>
      </w:r>
    </w:p>
    <w:p w14:paraId="204D619E" w14:textId="77777777" w:rsidR="00A465E1" w:rsidRDefault="00A465E1" w:rsidP="00A465E1">
      <w:pPr>
        <w:pStyle w:val="Body"/>
      </w:pPr>
      <w:r>
        <w:t>Despite a thorough investigation, there was insufficient evidence to identify the person or persons who undertook the substitution, and so no corruption findings were made. This was due to identified instances where ABF officers entered restricted access rooms by means of tailgating and not individually swiping, and the unavailability of CCTV footage at the time the incident occurred.</w:t>
      </w:r>
    </w:p>
    <w:p w14:paraId="31B10B54" w14:textId="307E6FE2" w:rsidR="009E1A6D" w:rsidRDefault="00A465E1" w:rsidP="00A465E1">
      <w:pPr>
        <w:pStyle w:val="Body"/>
      </w:pPr>
      <w:r>
        <w:t xml:space="preserve">The investigation also revealed that there were inconsistent approaches by ABF officers when examining seized substances. Operation </w:t>
      </w:r>
      <w:proofErr w:type="spellStart"/>
      <w:r>
        <w:t>Mortlock</w:t>
      </w:r>
      <w:proofErr w:type="spellEnd"/>
      <w:r>
        <w:t xml:space="preserve"> highlighted the importance of having robust evidence- handling procedures that are clearly communicated, understood, </w:t>
      </w:r>
      <w:proofErr w:type="gramStart"/>
      <w:r>
        <w:t>reviewed</w:t>
      </w:r>
      <w:proofErr w:type="gramEnd"/>
      <w:r>
        <w:t xml:space="preserve"> and enforced, and agencies completing periodic reviews of procedures and security culture.</w:t>
      </w:r>
    </w:p>
    <w:p w14:paraId="24E2ACB8" w14:textId="585FFA71" w:rsidR="00A465E1" w:rsidRPr="0087508F" w:rsidRDefault="00A465E1" w:rsidP="0087508F">
      <w:pPr>
        <w:pStyle w:val="H6"/>
      </w:pPr>
      <w:r w:rsidRPr="0087508F">
        <w:t>Operation Richenda</w:t>
      </w:r>
    </w:p>
    <w:p w14:paraId="1A29E664" w14:textId="7D86E2D8" w:rsidR="00A465E1" w:rsidRDefault="00A465E1" w:rsidP="00A465E1">
      <w:pPr>
        <w:pStyle w:val="Body"/>
      </w:pPr>
      <w:r>
        <w:t>Operation Richenda was a joint investigation by ACLEI, ACIC, AFP and Home Affairs</w:t>
      </w:r>
      <w:r w:rsidR="001F762A">
        <w:t xml:space="preserve"> </w:t>
      </w:r>
      <w:r>
        <w:t>into allegations that a ‘senior ACIC officer’ disclosed information to a criminal syndicate about a law enforcement investigation into their pending large-scale maritime drug importation. The allegation was that this information was leaked from a multi-agency meeting about the law enforcement investigation.</w:t>
      </w:r>
    </w:p>
    <w:p w14:paraId="464F34DD" w14:textId="7900C886" w:rsidR="00A465E1" w:rsidRDefault="00A465E1" w:rsidP="00A465E1">
      <w:pPr>
        <w:pStyle w:val="Body"/>
      </w:pPr>
      <w:r>
        <w:t>The corruption investigation did not find evidence which supported the allegation.</w:t>
      </w:r>
      <w:r w:rsidR="001F762A">
        <w:t xml:space="preserve"> </w:t>
      </w:r>
      <w:r>
        <w:t>The messages which were said to demonstrate the criminal syndicate had obtained law enforcement information did not relate to</w:t>
      </w:r>
      <w:r w:rsidR="0087508F">
        <w:t xml:space="preserve"> </w:t>
      </w:r>
      <w:r>
        <w:t>a maritime importation, but an air-freight importation. The timing of the messages was also revealed to be before the date of the multi-agency meeting. Further, the evidence indicated that the maritime importation was abandoned by the syndicate due to concern about aerial surveillance rather than due to information from a corrupt source. Thus, no corruption findings were made.</w:t>
      </w:r>
    </w:p>
    <w:p w14:paraId="46E94C24" w14:textId="77777777" w:rsidR="00A465E1" w:rsidRDefault="00A465E1" w:rsidP="0087508F">
      <w:pPr>
        <w:pStyle w:val="H6"/>
      </w:pPr>
      <w:r>
        <w:lastRenderedPageBreak/>
        <w:t>Operation Fitzgerald</w:t>
      </w:r>
    </w:p>
    <w:p w14:paraId="0A95F9D4" w14:textId="5FF52E9E" w:rsidR="00466C48" w:rsidRDefault="00A465E1" w:rsidP="00A465E1">
      <w:pPr>
        <w:pStyle w:val="Body"/>
      </w:pPr>
      <w:r>
        <w:t>Operation Fitzgerald was a joint investigation by ACLEI and ACIC into allegations a criminal entity had</w:t>
      </w:r>
      <w:r w:rsidR="00466C48">
        <w:br/>
      </w:r>
      <w:r>
        <w:t>a corrupt contact within the</w:t>
      </w:r>
      <w:r w:rsidR="0087508F">
        <w:t xml:space="preserve"> </w:t>
      </w:r>
      <w:r>
        <w:t>ACIC Sydney office who provided them with information from AFP</w:t>
      </w:r>
      <w:r w:rsidR="00466C48">
        <w:br/>
      </w:r>
      <w:r>
        <w:t>and ACIC systems.</w:t>
      </w:r>
      <w:r w:rsidR="001F762A">
        <w:t xml:space="preserve"> </w:t>
      </w:r>
    </w:p>
    <w:p w14:paraId="12147EB1" w14:textId="6DF9288F" w:rsidR="00A465E1" w:rsidRDefault="00A465E1" w:rsidP="00A465E1">
      <w:pPr>
        <w:pStyle w:val="Body"/>
      </w:pPr>
      <w:r>
        <w:t>The source of the allegations was deemed unreliable and the information on which the allegation was based was found</w:t>
      </w:r>
      <w:r w:rsidR="001F762A">
        <w:t xml:space="preserve"> </w:t>
      </w:r>
      <w:r>
        <w:t>to be questionable. Additionally, the contemporaneous notes of the information which formed the basis of the allegation were destroyed.</w:t>
      </w:r>
    </w:p>
    <w:p w14:paraId="70383DD7" w14:textId="7B678B16" w:rsidR="00A465E1" w:rsidRDefault="00A465E1" w:rsidP="00A465E1">
      <w:pPr>
        <w:pStyle w:val="Body"/>
      </w:pPr>
      <w:r>
        <w:t>Due to insufficient evidence to substantiate the allegation, no corruption findings were made.</w:t>
      </w:r>
    </w:p>
    <w:p w14:paraId="38A94DD4" w14:textId="77777777" w:rsidR="00A465E1" w:rsidRDefault="00A465E1" w:rsidP="00A465E1">
      <w:pPr>
        <w:pStyle w:val="Body"/>
      </w:pPr>
      <w:r>
        <w:t>As a result of the investigation, the Integrity Commissioner recommended that ACIC:</w:t>
      </w:r>
    </w:p>
    <w:p w14:paraId="521B8712" w14:textId="4DFB22AD" w:rsidR="00A465E1" w:rsidRPr="005F0CDF" w:rsidRDefault="00A465E1" w:rsidP="005F0CDF">
      <w:pPr>
        <w:pStyle w:val="bulletsL1"/>
      </w:pPr>
      <w:r w:rsidRPr="005F0CDF">
        <w:t>Review the real-time and retrospective audit capabilities of Palantir, ACID and Trim, to ensure that meaningful information can be efficiently extracted about how they are being used, when, and by whom.</w:t>
      </w:r>
    </w:p>
    <w:p w14:paraId="05199B34" w14:textId="3B5FF0C5" w:rsidR="00A465E1" w:rsidRPr="005F0CDF" w:rsidRDefault="00A465E1" w:rsidP="005F0CDF">
      <w:pPr>
        <w:pStyle w:val="bulletsL1"/>
      </w:pPr>
      <w:r w:rsidRPr="005F0CDF">
        <w:t xml:space="preserve">Review their human source related governance, standard operating procedures, and policies, to ensure that the handling of contemporaneous notes is in line with the </w:t>
      </w:r>
      <w:r w:rsidRPr="001F762A">
        <w:rPr>
          <w:b/>
          <w:bCs/>
        </w:rPr>
        <w:t>Archives Act 1983</w:t>
      </w:r>
      <w:r w:rsidRPr="005F0CDF">
        <w:t xml:space="preserve"> (</w:t>
      </w:r>
      <w:proofErr w:type="spellStart"/>
      <w:r w:rsidRPr="005F0CDF">
        <w:t>Cth</w:t>
      </w:r>
      <w:proofErr w:type="spellEnd"/>
      <w:r w:rsidRPr="005F0CDF">
        <w:t>), and subsequently ensure their human source staff are informed of the relevant requirements.</w:t>
      </w:r>
    </w:p>
    <w:p w14:paraId="4263CF51" w14:textId="77777777" w:rsidR="00A465E1" w:rsidRDefault="00A465E1" w:rsidP="00A465E1">
      <w:pPr>
        <w:pStyle w:val="Body"/>
      </w:pPr>
      <w:r>
        <w:t>On 23 December 2022, in response to these recommendations, ACIC advised they were in the process of reviewing their Human Source Policy and Procedures.</w:t>
      </w:r>
    </w:p>
    <w:p w14:paraId="6717F2D5" w14:textId="77777777" w:rsidR="00A465E1" w:rsidRPr="001F762A" w:rsidRDefault="00A465E1" w:rsidP="001F762A">
      <w:pPr>
        <w:pStyle w:val="H6"/>
      </w:pPr>
      <w:r w:rsidRPr="001F762A">
        <w:t>Operation Serpentine</w:t>
      </w:r>
    </w:p>
    <w:p w14:paraId="1CCBD3B6" w14:textId="77777777" w:rsidR="00A465E1" w:rsidRDefault="00A465E1" w:rsidP="00A465E1">
      <w:pPr>
        <w:pStyle w:val="Body"/>
      </w:pPr>
      <w:r>
        <w:t>Operation Serpentine was a joint investigation by ACLEI and ACIC into allegations that a member of a criminal entity received law enforcement information which compromised a joint ACIC and Queensland Police Service (QPS) investigation into the transfer of illicit substances.</w:t>
      </w:r>
    </w:p>
    <w:p w14:paraId="4927443C" w14:textId="77777777" w:rsidR="005F0CDF" w:rsidRDefault="00A465E1" w:rsidP="00A465E1">
      <w:pPr>
        <w:pStyle w:val="Body"/>
      </w:pPr>
      <w:r>
        <w:t>The evidence obtained in the investigation indicated that the criminal entity became aware of the joint ACIC and QPS investigation because it detected law enforcement surveillance on one of its vehicles, rather than from information from a corrupt source</w:t>
      </w:r>
      <w:r w:rsidR="005F0CDF">
        <w:t xml:space="preserve">. </w:t>
      </w:r>
    </w:p>
    <w:p w14:paraId="7B84DA30" w14:textId="408DD5C6" w:rsidR="009E1A6D" w:rsidRDefault="005F0CDF" w:rsidP="00A465E1">
      <w:pPr>
        <w:pStyle w:val="Body"/>
      </w:pPr>
      <w:r w:rsidRPr="005F0CDF">
        <w:t>As the evidence did not substantiate the allegations, no corruption findings were made.</w:t>
      </w:r>
    </w:p>
    <w:p w14:paraId="2EEC0796" w14:textId="77777777" w:rsidR="00894E8D" w:rsidRDefault="00894E8D">
      <w:pPr>
        <w:rPr>
          <w:rFonts w:ascii="Arial" w:eastAsiaTheme="minorEastAsia" w:hAnsi="Arial" w:cs="Arial"/>
          <w:bCs/>
          <w:i/>
          <w:color w:val="000000"/>
          <w:kern w:val="0"/>
          <w:sz w:val="20"/>
          <w:szCs w:val="36"/>
          <w:lang w:val="en-US" w:eastAsia="zh-CN"/>
          <w14:ligatures w14:val="none"/>
        </w:rPr>
      </w:pPr>
      <w:r>
        <w:br w:type="page"/>
      </w:r>
    </w:p>
    <w:p w14:paraId="09AEEEEF" w14:textId="1D28525A" w:rsidR="009A5121" w:rsidRPr="006940E8" w:rsidRDefault="009A5121" w:rsidP="001F762A">
      <w:pPr>
        <w:pStyle w:val="H6"/>
      </w:pPr>
      <w:r w:rsidRPr="006940E8">
        <w:lastRenderedPageBreak/>
        <w:t>Operation Irwin</w:t>
      </w:r>
    </w:p>
    <w:p w14:paraId="01DAC816" w14:textId="7D53706A" w:rsidR="009A5121" w:rsidRDefault="009A5121" w:rsidP="009A5121">
      <w:pPr>
        <w:pStyle w:val="Body"/>
      </w:pPr>
      <w:r>
        <w:t>Operation Irwin was a joint investigation by ACLEI, ACIC, AFP and Home Affairs into</w:t>
      </w:r>
      <w:r w:rsidR="006940E8">
        <w:t xml:space="preserve"> </w:t>
      </w:r>
      <w:r>
        <w:t>allegations that a criminal syndicate became aware of law enforcement interdiction activities on their pending importation and had received photographs of a shipment that was part of a relevant law enforcement operation.</w:t>
      </w:r>
    </w:p>
    <w:p w14:paraId="413AB5A1" w14:textId="77777777" w:rsidR="009A5121" w:rsidRDefault="009A5121" w:rsidP="009A5121">
      <w:pPr>
        <w:pStyle w:val="Body"/>
      </w:pPr>
      <w:r>
        <w:t>The information which formed the basis of the referral provided a vague description of the allegedly leaked photographs. Investigators identified 32 photographs which matched the description from the referral. Investigators calculated that more than 400 staff members across the Commonwealth were provided with the photographs or with an opportunity to sight the photographs.</w:t>
      </w:r>
    </w:p>
    <w:p w14:paraId="0456BFD4" w14:textId="77777777" w:rsidR="009A5121" w:rsidRDefault="009A5121" w:rsidP="009A5121">
      <w:pPr>
        <w:pStyle w:val="Body"/>
      </w:pPr>
      <w:r>
        <w:t>Due to the magnitude of dissemination, the investigation was unable to identify a person of interest. Accordingly, no corruption findings were made.</w:t>
      </w:r>
    </w:p>
    <w:p w14:paraId="0F09E66F" w14:textId="77777777" w:rsidR="009A5121" w:rsidRDefault="009A5121" w:rsidP="009A5121">
      <w:pPr>
        <w:pStyle w:val="Body"/>
      </w:pPr>
      <w:r>
        <w:t>The investigation revealed law enforcement staff members were taking official photographs classified at the PROTECTED level using their personal mobile devices and disseminating them through unclassified software (WhatsApp). The photographs were shared very widely through multiple agencies, including some staff who likely did not have a legitimate need to receive them. This impacted the investigation.</w:t>
      </w:r>
    </w:p>
    <w:p w14:paraId="09D9EF91" w14:textId="77777777" w:rsidR="009A5121" w:rsidRDefault="009A5121" w:rsidP="009A5121">
      <w:pPr>
        <w:pStyle w:val="Body"/>
      </w:pPr>
      <w:r>
        <w:t>Operation Irwin highlighted the risks associated with using personal devices for work-related purposes, which have potential to expose sensitive data. It also demonstrated the importance of ensuring staff are aware of the associated information security protocols relevant to the agency and their role.</w:t>
      </w:r>
    </w:p>
    <w:p w14:paraId="08C84CD8" w14:textId="77777777" w:rsidR="009A5121" w:rsidRDefault="009A5121" w:rsidP="009A5121">
      <w:pPr>
        <w:pStyle w:val="Body"/>
      </w:pPr>
      <w:r>
        <w:t>As a result of the investigation, on 28 October 2020 the Integrity Commissioner wrote to the Secretary of Home Affairs, the CEO of ACIC and the Commissioner of the AFP to alert them to the corruption vulnerability of the use of personal mobile phones in container examination facilities.</w:t>
      </w:r>
    </w:p>
    <w:p w14:paraId="7EA2D8FD" w14:textId="7C4BC838" w:rsidR="009A5121" w:rsidRPr="009A5121" w:rsidRDefault="009A5121" w:rsidP="00A63BD7">
      <w:pPr>
        <w:pStyle w:val="H6"/>
      </w:pPr>
      <w:r w:rsidRPr="009A5121">
        <w:t>Operation May</w:t>
      </w:r>
    </w:p>
    <w:p w14:paraId="486B6E1A" w14:textId="77777777" w:rsidR="009A5121" w:rsidRDefault="009A5121" w:rsidP="009A5121">
      <w:pPr>
        <w:pStyle w:val="Body"/>
      </w:pPr>
      <w:r>
        <w:t xml:space="preserve">Operation May was a joint investigation between ACLEI, Home Affairs, the </w:t>
      </w:r>
      <w:proofErr w:type="gramStart"/>
      <w:r>
        <w:t>AFP</w:t>
      </w:r>
      <w:proofErr w:type="gramEnd"/>
      <w:r>
        <w:t xml:space="preserve"> and the New South Wales Crime Commission.</w:t>
      </w:r>
    </w:p>
    <w:p w14:paraId="5C6BAF97" w14:textId="77777777" w:rsidR="009A5121" w:rsidRDefault="009A5121" w:rsidP="009A5121">
      <w:pPr>
        <w:pStyle w:val="Body"/>
      </w:pPr>
      <w:r>
        <w:t>The investigation considered allegations that an unidentified ABF officer was assisting a member of a criminal syndicate, ‘Person A’, by facilitating the importation of illicit substances into Australia.</w:t>
      </w:r>
    </w:p>
    <w:p w14:paraId="5CCC5880" w14:textId="4B8542F9" w:rsidR="009A5121" w:rsidRDefault="009A5121" w:rsidP="009A5121">
      <w:pPr>
        <w:pStyle w:val="Body"/>
      </w:pPr>
      <w:r>
        <w:t>The investigation did not identify evidence that an ABF officer was assisting Person A with the illicit importation of substances. Rather, the investigation identified a method by which Person A was using publicly available information to guess whether there was</w:t>
      </w:r>
      <w:r w:rsidR="006940E8">
        <w:t xml:space="preserve"> </w:t>
      </w:r>
      <w:r>
        <w:t xml:space="preserve">law enforcement interest in relation to </w:t>
      </w:r>
      <w:proofErr w:type="gramStart"/>
      <w:r>
        <w:t>particular importations</w:t>
      </w:r>
      <w:proofErr w:type="gramEnd"/>
      <w:r>
        <w:t>. No corruption findings were made.</w:t>
      </w:r>
    </w:p>
    <w:p w14:paraId="1813BE41" w14:textId="77777777" w:rsidR="009A5121" w:rsidRPr="00A63BD7" w:rsidRDefault="009A5121" w:rsidP="00A63BD7">
      <w:pPr>
        <w:pStyle w:val="H6"/>
      </w:pPr>
      <w:r w:rsidRPr="00A63BD7">
        <w:t xml:space="preserve">Operation </w:t>
      </w:r>
      <w:proofErr w:type="spellStart"/>
      <w:r w:rsidRPr="00A63BD7">
        <w:t>Dandalup</w:t>
      </w:r>
      <w:proofErr w:type="spellEnd"/>
    </w:p>
    <w:p w14:paraId="487688B2" w14:textId="77777777" w:rsidR="009A5121" w:rsidRDefault="009A5121" w:rsidP="009A5121">
      <w:pPr>
        <w:pStyle w:val="Body"/>
      </w:pPr>
      <w:r>
        <w:t xml:space="preserve">Operation </w:t>
      </w:r>
      <w:proofErr w:type="spellStart"/>
      <w:r>
        <w:t>Dandalup</w:t>
      </w:r>
      <w:proofErr w:type="spellEnd"/>
      <w:r>
        <w:t xml:space="preserve"> was a joint investigation between ACLEI and Home Affairs, into allegations a Serco officer:</w:t>
      </w:r>
    </w:p>
    <w:p w14:paraId="066700A4" w14:textId="4FAB2B8D" w:rsidR="009A5121" w:rsidRDefault="009A5121" w:rsidP="009A5121">
      <w:pPr>
        <w:pStyle w:val="bulletsL1"/>
      </w:pPr>
      <w:r>
        <w:t xml:space="preserve">facilitated the supply of contraband into the </w:t>
      </w:r>
      <w:proofErr w:type="spellStart"/>
      <w:r>
        <w:t>Villawood</w:t>
      </w:r>
      <w:proofErr w:type="spellEnd"/>
      <w:r>
        <w:t xml:space="preserve"> Immigration Detention Centre (VIDC) and accepting money in </w:t>
      </w:r>
      <w:proofErr w:type="gramStart"/>
      <w:r>
        <w:t>exchange</w:t>
      </w:r>
      <w:proofErr w:type="gramEnd"/>
    </w:p>
    <w:p w14:paraId="38903D3D" w14:textId="05510C85" w:rsidR="009A5121" w:rsidRDefault="009A5121" w:rsidP="009A5121">
      <w:pPr>
        <w:pStyle w:val="bulletsL1"/>
      </w:pPr>
      <w:r>
        <w:t xml:space="preserve">was having an inappropriate relationship with a VIDC detainee’s former </w:t>
      </w:r>
      <w:proofErr w:type="gramStart"/>
      <w:r>
        <w:t>partner</w:t>
      </w:r>
      <w:proofErr w:type="gramEnd"/>
    </w:p>
    <w:p w14:paraId="108A26B4" w14:textId="43FCEB55" w:rsidR="009A5121" w:rsidRDefault="009A5121" w:rsidP="009A5121">
      <w:pPr>
        <w:pStyle w:val="bulletsL1"/>
      </w:pPr>
      <w:r>
        <w:t>shared confidential information with the detainee’s former partner about that detainee.</w:t>
      </w:r>
    </w:p>
    <w:p w14:paraId="139FCAA2" w14:textId="3032E0DC" w:rsidR="00C03907" w:rsidRPr="00C03907" w:rsidRDefault="009A5121" w:rsidP="009A5121">
      <w:pPr>
        <w:pStyle w:val="Body"/>
      </w:pPr>
      <w:r>
        <w:t>After a thorough investigation the allegations were not established. While there was evidence that the Serco officer was in an intimate relationship with a detainee’s former partner, the relationship did not constitute a breach of the applicable Serco policy. No corruption findings were made.</w:t>
      </w:r>
    </w:p>
    <w:p w14:paraId="5C853820" w14:textId="7F72CBD5" w:rsidR="009A5121" w:rsidRPr="009A5121" w:rsidRDefault="009A5121" w:rsidP="0087508F">
      <w:pPr>
        <w:pStyle w:val="H6"/>
      </w:pPr>
      <w:r w:rsidRPr="009A5121">
        <w:t>Operation Hann</w:t>
      </w:r>
    </w:p>
    <w:p w14:paraId="05EE3ADA" w14:textId="7926BAA3" w:rsidR="009A5121" w:rsidRDefault="009A5121" w:rsidP="009A5121">
      <w:pPr>
        <w:pStyle w:val="Body"/>
      </w:pPr>
      <w:r>
        <w:t>Operation Hann was a joint investigation between ACLEI and Home Affairs. It considered whether a former staff member of the ABF had attempted to use and promote a product within the ABF from a company they had an undeclared interest in. There were 3 specific instances which were investigated.</w:t>
      </w:r>
    </w:p>
    <w:p w14:paraId="60544F19" w14:textId="11215171" w:rsidR="00457077" w:rsidRDefault="009A5121" w:rsidP="009A5121">
      <w:pPr>
        <w:pStyle w:val="Body"/>
      </w:pPr>
      <w:r>
        <w:lastRenderedPageBreak/>
        <w:t xml:space="preserve">The Integrity Commissioner found the ABF officer had deliberately failed to declare their interest in the company, and that their conduct was dishonest and contrary to the Australian Public Service </w:t>
      </w:r>
      <w:proofErr w:type="gramStart"/>
      <w:r>
        <w:t>Values, but</w:t>
      </w:r>
      <w:proofErr w:type="gramEnd"/>
      <w:r>
        <w:t xml:space="preserve"> did not make a corruption finding against the staff member, who had resigned from the ABF.</w:t>
      </w:r>
    </w:p>
    <w:p w14:paraId="3BE73BE5" w14:textId="77777777" w:rsidR="009A5121" w:rsidRPr="009A5121" w:rsidRDefault="009A5121" w:rsidP="00A63BD7">
      <w:pPr>
        <w:pStyle w:val="H6"/>
      </w:pPr>
      <w:r w:rsidRPr="009A5121">
        <w:t>Operation Imperial</w:t>
      </w:r>
    </w:p>
    <w:p w14:paraId="413BA4BB" w14:textId="7F33A4EE" w:rsidR="009A5121" w:rsidRDefault="009A5121" w:rsidP="009A5121">
      <w:pPr>
        <w:pStyle w:val="Body"/>
      </w:pPr>
      <w:r>
        <w:t>Operation Imperial, which commenced on 23 March 2015, was a joint investigation by ACLEI, ACIC, a state police force and a state corruption commission, into allegations that an officer of the then Australian Crime Commission was providing tip-offs to a criminal entity about law enforcement activity.</w:t>
      </w:r>
    </w:p>
    <w:p w14:paraId="282B7A12" w14:textId="77777777" w:rsidR="009A5121" w:rsidRDefault="009A5121" w:rsidP="009A5121">
      <w:pPr>
        <w:pStyle w:val="Body"/>
      </w:pPr>
      <w:r>
        <w:t>Although the investigation found that selective or under-reporting by the officer of a relationship between the officer and a suspected criminal entity, failure to adhere to the practices of ACIC in the management of human sources, and failure to take reasonable steps to avoid conflicts of interest, had created a significant corruption risk for ACIC, it found no evidence that the officer had engaged in the corrupt conduct alleged.</w:t>
      </w:r>
    </w:p>
    <w:p w14:paraId="4EE54717" w14:textId="5D54DDEB" w:rsidR="002A343A" w:rsidRDefault="009A5121" w:rsidP="009A5121">
      <w:pPr>
        <w:pStyle w:val="Body"/>
      </w:pPr>
      <w:r>
        <w:t>As a result, no corruption findings were made, but corruption prevention observations were made about human source management and declarable associations and conflicts of interest. In 2018 and early 2019 evidence of misconduct was referred pursuant to s 146 of the LEIC Act to the CEO of ACIC. A Code of Conduct investigation found that the officer had breached the APS Code of Conduct on 6 occasions. The officer subsequently retired from ACIC.</w:t>
      </w:r>
    </w:p>
    <w:p w14:paraId="303C0803" w14:textId="77777777" w:rsidR="006940E8" w:rsidRDefault="006940E8" w:rsidP="00A63BD7">
      <w:pPr>
        <w:pStyle w:val="H5"/>
      </w:pPr>
      <w:r>
        <w:t xml:space="preserve">Prosecutions </w:t>
      </w:r>
    </w:p>
    <w:p w14:paraId="0A0C3229" w14:textId="11B389A0" w:rsidR="006940E8" w:rsidRDefault="006940E8" w:rsidP="006940E8">
      <w:pPr>
        <w:pStyle w:val="Body"/>
      </w:pPr>
      <w:r>
        <w:t>Three prosecutions, involving 3 defendants, arising from ACLEI investigations, were concluded during</w:t>
      </w:r>
      <w:r w:rsidR="00466C48">
        <w:br/>
      </w:r>
      <w:r>
        <w:t>the year.</w:t>
      </w:r>
    </w:p>
    <w:p w14:paraId="10ED04EC" w14:textId="77777777" w:rsidR="006940E8" w:rsidRDefault="006940E8" w:rsidP="006940E8">
      <w:pPr>
        <w:pStyle w:val="Body"/>
      </w:pPr>
      <w:r>
        <w:t xml:space="preserve">In Operation </w:t>
      </w:r>
      <w:proofErr w:type="spellStart"/>
      <w:r>
        <w:t>Overbeek</w:t>
      </w:r>
      <w:proofErr w:type="spellEnd"/>
      <w:r>
        <w:t xml:space="preserve">, on 13 September 2022, a former Department of Agriculture, Water and the Environment (now the Department of Agriculture, Fisheries and Forestry) employee was found guilty of 3 charges of receiving a bribe as a Commonwealth public official, contrary to s 141.(3) of the </w:t>
      </w:r>
      <w:r w:rsidRPr="00476D81">
        <w:rPr>
          <w:i/>
          <w:iCs/>
        </w:rPr>
        <w:t>Criminal Code</w:t>
      </w:r>
      <w:r>
        <w:t xml:space="preserve"> (</w:t>
      </w:r>
      <w:proofErr w:type="spellStart"/>
      <w:r>
        <w:t>Cth</w:t>
      </w:r>
      <w:proofErr w:type="spellEnd"/>
      <w:r>
        <w:t xml:space="preserve">), 2 charges of abusing public office, contrary to s 142.2(1) of the </w:t>
      </w:r>
      <w:r w:rsidRPr="00476D81">
        <w:rPr>
          <w:i/>
          <w:iCs/>
        </w:rPr>
        <w:t>Criminal Code</w:t>
      </w:r>
      <w:r>
        <w:t xml:space="preserve"> (</w:t>
      </w:r>
      <w:proofErr w:type="spellStart"/>
      <w:r>
        <w:t>Cth</w:t>
      </w:r>
      <w:proofErr w:type="spellEnd"/>
      <w:r>
        <w:t xml:space="preserve">) and 2 charges of disclosing information as a Commonwealth officer, contrary to s 70(1) of the </w:t>
      </w:r>
      <w:r w:rsidRPr="00476D81">
        <w:rPr>
          <w:i/>
          <w:iCs/>
        </w:rPr>
        <w:t>Crimes Act 1914</w:t>
      </w:r>
      <w:r>
        <w:t xml:space="preserve"> (</w:t>
      </w:r>
      <w:proofErr w:type="spellStart"/>
      <w:r>
        <w:t>Cth</w:t>
      </w:r>
      <w:proofErr w:type="spellEnd"/>
      <w:r>
        <w:t xml:space="preserve">), and sentenced to two and a half years imprisonment, to be released on </w:t>
      </w:r>
      <w:proofErr w:type="spellStart"/>
      <w:r>
        <w:t>recognisance</w:t>
      </w:r>
      <w:proofErr w:type="spellEnd"/>
      <w:r>
        <w:t xml:space="preserve"> after 3 months.</w:t>
      </w:r>
    </w:p>
    <w:p w14:paraId="6FE283C9" w14:textId="77777777" w:rsidR="006940E8" w:rsidRDefault="006940E8" w:rsidP="006940E8">
      <w:pPr>
        <w:pStyle w:val="Body"/>
      </w:pPr>
      <w:r>
        <w:t xml:space="preserve">In Operation Wilson, on 21 November 2022, a Home Affairs employee pleaded guilty to 2 charges of </w:t>
      </w:r>
      <w:proofErr w:type="spellStart"/>
      <w:r>
        <w:t>unauthorised</w:t>
      </w:r>
      <w:proofErr w:type="spellEnd"/>
      <w:r>
        <w:t xml:space="preserve"> access to restricted data contrary to s 478.1(1) of the </w:t>
      </w:r>
      <w:r w:rsidRPr="00476D81">
        <w:rPr>
          <w:i/>
          <w:iCs/>
        </w:rPr>
        <w:t>Criminal Code</w:t>
      </w:r>
      <w:r>
        <w:t xml:space="preserve"> (</w:t>
      </w:r>
      <w:proofErr w:type="spellStart"/>
      <w:r>
        <w:t>Cth</w:t>
      </w:r>
      <w:proofErr w:type="spellEnd"/>
      <w:r>
        <w:t>), convicted and fined $4,000.</w:t>
      </w:r>
    </w:p>
    <w:p w14:paraId="5FE69CBF" w14:textId="77777777" w:rsidR="006940E8" w:rsidRDefault="006940E8" w:rsidP="006940E8">
      <w:pPr>
        <w:pStyle w:val="Body"/>
      </w:pPr>
      <w:r>
        <w:t>In Operation Elektra, on 15 July 2022, a former Serco officer plead guilty to 2 counts of being an entrusted person who made a record of or disclosed Immigration and Border Protection information contrary to s 42(1) of the Australian Border Force Act 2015 (</w:t>
      </w:r>
      <w:proofErr w:type="spellStart"/>
      <w:r>
        <w:t>Cth</w:t>
      </w:r>
      <w:proofErr w:type="spellEnd"/>
      <w:r>
        <w:t>). On 2 November 2022, they were discharged without conviction pursuant to s 19B(1)(d) of the Crimes Act 1914 (</w:t>
      </w:r>
      <w:proofErr w:type="spellStart"/>
      <w:r>
        <w:t>Cth</w:t>
      </w:r>
      <w:proofErr w:type="spellEnd"/>
      <w:r>
        <w:t xml:space="preserve">) on entering a </w:t>
      </w:r>
      <w:proofErr w:type="spellStart"/>
      <w:r>
        <w:t>recognisance</w:t>
      </w:r>
      <w:proofErr w:type="spellEnd"/>
      <w:r>
        <w:t xml:space="preserve"> for 10 months.</w:t>
      </w:r>
    </w:p>
    <w:p w14:paraId="2D18266D" w14:textId="77777777" w:rsidR="006940E8" w:rsidRPr="00A63BD7" w:rsidRDefault="006940E8" w:rsidP="00A63BD7">
      <w:pPr>
        <w:pStyle w:val="H5"/>
      </w:pPr>
      <w:r w:rsidRPr="00A63BD7">
        <w:t xml:space="preserve">Prosecutions before the courts </w:t>
      </w:r>
    </w:p>
    <w:p w14:paraId="708DD345" w14:textId="695531E6" w:rsidR="00457077" w:rsidRDefault="006940E8" w:rsidP="006940E8">
      <w:pPr>
        <w:pStyle w:val="Body"/>
      </w:pPr>
      <w:r>
        <w:t xml:space="preserve">Five prosecutions, involving 7 defendants, were before the courts as </w:t>
      </w:r>
      <w:proofErr w:type="gramStart"/>
      <w:r>
        <w:t>at</w:t>
      </w:r>
      <w:proofErr w:type="gramEnd"/>
      <w:r>
        <w:t xml:space="preserve"> 30 June 2023.</w:t>
      </w:r>
    </w:p>
    <w:p w14:paraId="0468357A" w14:textId="77777777" w:rsidR="00457077" w:rsidRDefault="00457077">
      <w:pPr>
        <w:rPr>
          <w:rFonts w:ascii="Arial" w:eastAsiaTheme="minorEastAsia" w:hAnsi="Arial" w:cs="Arial"/>
          <w:color w:val="000000"/>
          <w:kern w:val="0"/>
          <w:sz w:val="18"/>
          <w:szCs w:val="36"/>
          <w:lang w:val="en-US" w:eastAsia="zh-CN"/>
          <w14:ligatures w14:val="none"/>
        </w:rPr>
      </w:pPr>
      <w:r>
        <w:br w:type="page"/>
      </w:r>
    </w:p>
    <w:p w14:paraId="00954609" w14:textId="77777777" w:rsidR="006940E8" w:rsidRPr="006940E8" w:rsidRDefault="006940E8" w:rsidP="00A63BD7">
      <w:pPr>
        <w:pStyle w:val="H3"/>
      </w:pPr>
      <w:bookmarkStart w:id="25" w:name="_Toc152164597"/>
      <w:r w:rsidRPr="006940E8">
        <w:lastRenderedPageBreak/>
        <w:t xml:space="preserve">Patterns and trends </w:t>
      </w:r>
      <w:r w:rsidRPr="00A63BD7">
        <w:t>in corruption</w:t>
      </w:r>
      <w:bookmarkEnd w:id="25"/>
    </w:p>
    <w:p w14:paraId="79AC7067" w14:textId="564823E9" w:rsidR="006940E8" w:rsidRDefault="006940E8" w:rsidP="006940E8">
      <w:pPr>
        <w:pStyle w:val="Body"/>
      </w:pPr>
      <w:proofErr w:type="gramStart"/>
      <w:r>
        <w:t>A number of</w:t>
      </w:r>
      <w:proofErr w:type="gramEnd"/>
      <w:r>
        <w:t xml:space="preserve"> patterns and trends were observed in the corruption investigations that were </w:t>
      </w:r>
      <w:proofErr w:type="spellStart"/>
      <w:r>
        <w:t>finalised</w:t>
      </w:r>
      <w:proofErr w:type="spellEnd"/>
      <w:r>
        <w:t xml:space="preserve"> by ACLEI or agencies within its jurisdiction and resulted in findings of corrupt conduct or wrongdoing,</w:t>
      </w:r>
      <w:r w:rsidR="00476D81">
        <w:br/>
      </w:r>
      <w:r>
        <w:t xml:space="preserve">and/or convictions for corruption offences. These are consistent with trends observed in previous ACLEI reports. This points towards areas where prevention initiatives can be targeted effectively. Key issues are identified below. </w:t>
      </w:r>
    </w:p>
    <w:p w14:paraId="676114E8" w14:textId="0A20912C" w:rsidR="006940E8" w:rsidRDefault="006940E8" w:rsidP="006940E8">
      <w:pPr>
        <w:pStyle w:val="Body"/>
      </w:pPr>
      <w:r>
        <w:t>Misuse of information continues to be the most widespread form of corrupt conduct identified by ACLEI.</w:t>
      </w:r>
      <w:r w:rsidR="00476D81">
        <w:br/>
      </w:r>
      <w:r>
        <w:t xml:space="preserve">It includes </w:t>
      </w:r>
      <w:proofErr w:type="spellStart"/>
      <w:r>
        <w:t>unauthorised</w:t>
      </w:r>
      <w:proofErr w:type="spellEnd"/>
      <w:r>
        <w:t xml:space="preserve"> access to or modification of restricted data, and </w:t>
      </w:r>
      <w:proofErr w:type="spellStart"/>
      <w:r>
        <w:t>unauthorised</w:t>
      </w:r>
      <w:proofErr w:type="spellEnd"/>
      <w:r>
        <w:t xml:space="preserve"> disclosure of information. In many cases, unlawful access to government information is a precursor to subsequent disclosure to </w:t>
      </w:r>
      <w:proofErr w:type="spellStart"/>
      <w:r>
        <w:t>unauthorised</w:t>
      </w:r>
      <w:proofErr w:type="spellEnd"/>
      <w:r>
        <w:t xml:space="preserve"> third parties. This highlights the risks associated with unlawful access, and the scope for reducing risk by vigilance in this area. Agencies should ensure they have in place systems to monitor and manage their information holdings that are in line with their size, resources, and levels</w:t>
      </w:r>
      <w:r w:rsidR="00476D81">
        <w:br/>
      </w:r>
      <w:r>
        <w:t xml:space="preserve">of exposure. </w:t>
      </w:r>
    </w:p>
    <w:p w14:paraId="126BE678" w14:textId="77777777" w:rsidR="006940E8" w:rsidRDefault="006940E8" w:rsidP="006940E8">
      <w:pPr>
        <w:pStyle w:val="Body"/>
      </w:pPr>
      <w:r>
        <w:t xml:space="preserve">The Commonwealth Integrity Maturity Framework (CIMF) is a tool for agencies of all sizes and levels of exposure, to assist in creating and maturing their integrity mechanisms. Such tools enhance the integrity ecosystem in the Commonwealth public sector by providing agencies with support to prevent, report and address integrity issues within their jurisdictions. </w:t>
      </w:r>
    </w:p>
    <w:p w14:paraId="5075496F" w14:textId="77777777" w:rsidR="006940E8" w:rsidRDefault="006940E8" w:rsidP="006940E8">
      <w:pPr>
        <w:pStyle w:val="Body"/>
      </w:pPr>
      <w:r>
        <w:t xml:space="preserve">Unmanaged conflicts of interest are a prevalent source of corruption issues. Many types of corrupt conduct – such as breaches of public trust, abuse of office and misuse of information – originate from poorly managed conflicts of interest. Such conflicts therefore pose a substantial risk for government agencies, parliamentarians, and public officials. This is why strong processes to identify, disclose and manage conflicts of interest provide a critical pillar in agency integrity architectures. The implementation of robust hiring processes, both within agencies and through the relevant processes with the Australian Government Security Vetting Agency, are important elements of any prevention strategy to address this. These processes can identify ‘red flag’ issues such as monetary interests in relevant areas, as well as risky personal connections deserving of further inquiry. Ongoing reporting on changes of circumstance and contacts is an effective preventive measure as well. </w:t>
      </w:r>
    </w:p>
    <w:p w14:paraId="3E8EF7DF" w14:textId="290C93AD" w:rsidR="006940E8" w:rsidRDefault="006940E8" w:rsidP="006940E8">
      <w:pPr>
        <w:pStyle w:val="Body"/>
      </w:pPr>
      <w:r>
        <w:t>Another trend that continues to be seen in corruption investigations is internal fraud, which includes misuse of Commonwealth credit cards, forging official documents, theft, and misusing intellectual property. The Australian Institute of Criminology found that the cost of fraud against the Commonwealth in 2020–21 was $265.9 million.</w:t>
      </w:r>
      <w:r w:rsidR="00457077">
        <w:br/>
      </w:r>
      <w:r>
        <w:t xml:space="preserve">It can also be associated with the involvement of </w:t>
      </w:r>
      <w:proofErr w:type="spellStart"/>
      <w:r>
        <w:t>organised</w:t>
      </w:r>
      <w:proofErr w:type="spellEnd"/>
      <w:r>
        <w:t xml:space="preserve"> crime, which exacerbates other integrity risks. </w:t>
      </w:r>
    </w:p>
    <w:p w14:paraId="5CC2F91C" w14:textId="0DC809F8" w:rsidR="006940E8" w:rsidRDefault="006940E8" w:rsidP="006940E8">
      <w:pPr>
        <w:pStyle w:val="Body"/>
      </w:pPr>
      <w:r>
        <w:t xml:space="preserve">Alongside these trends it is important to be aware of the risk of grooming, which is the practice of building personal relationships and influence with officials, with a view to then exploiting them for some form of gain or access to information. Grooming can be attempted by diverse individuals and groups, including </w:t>
      </w:r>
      <w:proofErr w:type="spellStart"/>
      <w:r>
        <w:t>organised</w:t>
      </w:r>
      <w:proofErr w:type="spellEnd"/>
      <w:r>
        <w:t xml:space="preserve"> crime, foreign actors, commercial enterprises, and others who wish to influence decision-making or access confidential information. Many types of forms of misconduct can arise </w:t>
      </w:r>
      <w:proofErr w:type="gramStart"/>
      <w:r>
        <w:t>as a result of</w:t>
      </w:r>
      <w:proofErr w:type="gramEnd"/>
      <w:r>
        <w:t xml:space="preserve"> successful grooming, including those mentioned here. Groomers seek to exploit officials’ personal circumstances – such as financial difficulties or other personal issues – </w:t>
      </w:r>
      <w:proofErr w:type="gramStart"/>
      <w:r>
        <w:t>in order to</w:t>
      </w:r>
      <w:proofErr w:type="gramEnd"/>
      <w:r>
        <w:t xml:space="preserve"> gain illegitimate access to information or influence. Grooming is an illustration of how different integrity risks and vulnerabilities can overlap, creating complex challenges for policymakers and prevention practitioners.</w:t>
      </w:r>
    </w:p>
    <w:p w14:paraId="141416AF" w14:textId="3CDEF6A2" w:rsidR="006940E8" w:rsidRPr="006940E8" w:rsidRDefault="006940E8" w:rsidP="006940E8">
      <w:pPr>
        <w:pStyle w:val="Body"/>
        <w:rPr>
          <w:sz w:val="14"/>
          <w:szCs w:val="14"/>
        </w:rPr>
      </w:pPr>
      <w:r w:rsidRPr="006940E8">
        <w:rPr>
          <w:sz w:val="14"/>
          <w:szCs w:val="14"/>
        </w:rPr>
        <w:t xml:space="preserve">1. </w:t>
      </w:r>
      <w:r w:rsidRPr="0087508F">
        <w:rPr>
          <w:sz w:val="14"/>
          <w:szCs w:val="14"/>
          <w:u w:val="single"/>
        </w:rPr>
        <w:t>Explore the fraud problem | Commonwealth Fraud Prevention Centre (</w:t>
      </w:r>
      <w:hyperlink r:id="rId32" w:history="1">
        <w:r w:rsidRPr="00466C48">
          <w:rPr>
            <w:rStyle w:val="Hyperlink"/>
            <w:rFonts w:ascii="Arial" w:hAnsi="Arial" w:cs="Arial"/>
            <w:sz w:val="14"/>
            <w:szCs w:val="14"/>
            <w:u w:val="single"/>
          </w:rPr>
          <w:t>counterfraud.gov.au)</w:t>
        </w:r>
      </w:hyperlink>
    </w:p>
    <w:p w14:paraId="1DAE6D2A" w14:textId="42878168" w:rsidR="00457077" w:rsidRDefault="006940E8" w:rsidP="0087508F">
      <w:pPr>
        <w:pStyle w:val="Body"/>
        <w:spacing w:after="240"/>
        <w:rPr>
          <w:sz w:val="14"/>
          <w:szCs w:val="14"/>
          <w:u w:val="single"/>
        </w:rPr>
      </w:pPr>
      <w:r w:rsidRPr="006940E8">
        <w:rPr>
          <w:sz w:val="14"/>
          <w:szCs w:val="14"/>
        </w:rPr>
        <w:t xml:space="preserve">2. </w:t>
      </w:r>
      <w:r w:rsidRPr="0087508F">
        <w:rPr>
          <w:sz w:val="14"/>
          <w:szCs w:val="14"/>
          <w:u w:val="single"/>
        </w:rPr>
        <w:t>Fraud against the Commonwealth 2021–22 (</w:t>
      </w:r>
      <w:hyperlink r:id="rId33" w:history="1">
        <w:r w:rsidRPr="00466C48">
          <w:rPr>
            <w:rStyle w:val="Hyperlink"/>
            <w:rFonts w:ascii="Arial" w:hAnsi="Arial" w:cs="Arial"/>
            <w:sz w:val="14"/>
            <w:szCs w:val="14"/>
            <w:u w:val="single"/>
          </w:rPr>
          <w:t>aic.gov.au</w:t>
        </w:r>
      </w:hyperlink>
      <w:r w:rsidRPr="0087508F">
        <w:rPr>
          <w:sz w:val="14"/>
          <w:szCs w:val="14"/>
          <w:u w:val="single"/>
        </w:rPr>
        <w:t>)</w:t>
      </w:r>
    </w:p>
    <w:p w14:paraId="0E32DFCF" w14:textId="77777777" w:rsidR="00457077" w:rsidRDefault="00457077">
      <w:pPr>
        <w:rPr>
          <w:rFonts w:ascii="Arial" w:eastAsiaTheme="minorEastAsia" w:hAnsi="Arial" w:cs="Arial"/>
          <w:color w:val="000000"/>
          <w:kern w:val="0"/>
          <w:sz w:val="14"/>
          <w:szCs w:val="14"/>
          <w:u w:val="single"/>
          <w:lang w:val="en-US" w:eastAsia="zh-CN"/>
          <w14:ligatures w14:val="none"/>
        </w:rPr>
      </w:pPr>
      <w:r>
        <w:rPr>
          <w:sz w:val="14"/>
          <w:szCs w:val="14"/>
          <w:u w:val="single"/>
        </w:rPr>
        <w:br w:type="page"/>
      </w:r>
    </w:p>
    <w:p w14:paraId="1CDA14B9" w14:textId="17F30A7D" w:rsidR="0087508F" w:rsidRPr="0087508F" w:rsidRDefault="0087508F" w:rsidP="0087508F">
      <w:pPr>
        <w:pStyle w:val="H4"/>
      </w:pPr>
      <w:bookmarkStart w:id="26" w:name="_Toc152164598"/>
      <w:r w:rsidRPr="0087508F">
        <w:lastRenderedPageBreak/>
        <w:t>Investigations raising significant issues or developments</w:t>
      </w:r>
      <w:r w:rsidR="00894E8D">
        <w:br/>
      </w:r>
      <w:r w:rsidRPr="0087508F">
        <w:t xml:space="preserve">in law </w:t>
      </w:r>
      <w:proofErr w:type="gramStart"/>
      <w:r w:rsidRPr="0087508F">
        <w:t>enforcement</w:t>
      </w:r>
      <w:bookmarkEnd w:id="26"/>
      <w:proofErr w:type="gramEnd"/>
    </w:p>
    <w:p w14:paraId="7559B57A" w14:textId="77777777" w:rsidR="0087508F" w:rsidRPr="0087508F" w:rsidRDefault="0087508F" w:rsidP="0087508F">
      <w:pPr>
        <w:pStyle w:val="Body"/>
      </w:pPr>
      <w:r w:rsidRPr="0087508F">
        <w:t>ACLEI investigations which did not result in findings of corrupt conduct nevertheless provided important corruption prevention recommendations to agencies which were investigated. Operation Tardis and Operation Calder were examples of investigations that identified corruption prevention insights of broader relevance across the Commonwealth.</w:t>
      </w:r>
    </w:p>
    <w:p w14:paraId="0D93F2F9" w14:textId="7E0C5F93" w:rsidR="0087508F" w:rsidRPr="0087508F" w:rsidRDefault="0087508F" w:rsidP="0087508F">
      <w:pPr>
        <w:pStyle w:val="Body"/>
      </w:pPr>
      <w:r w:rsidRPr="0087508F">
        <w:t xml:space="preserve">Operation Tardis considered allegations that a staff member of the ABF engaged in corrupt conduct in </w:t>
      </w:r>
      <w:proofErr w:type="spellStart"/>
      <w:r w:rsidRPr="0087508F">
        <w:t>authorising</w:t>
      </w:r>
      <w:proofErr w:type="spellEnd"/>
      <w:r w:rsidRPr="0087508F">
        <w:t xml:space="preserve"> 2 milestone payments during the acquisition phase of the Cape Class Patrol Boat project.</w:t>
      </w:r>
      <w:r w:rsidR="00476D81">
        <w:br/>
      </w:r>
      <w:r w:rsidRPr="0087508F">
        <w:t xml:space="preserve">The Integrity Commissioner found that the ABF staff member did not engage in corrupt conduct but made recommendations to address significant corruption vulnerabilities identified in the management of high-risk, high-value contracts. </w:t>
      </w:r>
    </w:p>
    <w:p w14:paraId="7FDCF246" w14:textId="77777777" w:rsidR="0087508F" w:rsidRPr="0087508F" w:rsidRDefault="0087508F" w:rsidP="0087508F">
      <w:pPr>
        <w:pStyle w:val="Body"/>
      </w:pPr>
      <w:r w:rsidRPr="0087508F">
        <w:t xml:space="preserve">This investigation exemplified the need for strong frameworks for appropriate decision-making and record-keeping to ensure contract management is undertaken accountably and within relevant legislative parameters such as the PGPA Act. A contract of this magnitude should have been subject to enhanced governance structures such as dual authority/decision makers and a </w:t>
      </w:r>
      <w:proofErr w:type="spellStart"/>
      <w:r w:rsidRPr="0087508F">
        <w:t>formalised</w:t>
      </w:r>
      <w:proofErr w:type="spellEnd"/>
      <w:r w:rsidRPr="0087508F">
        <w:t xml:space="preserve"> oversight body for key contract management decisions. This investigation showed the importance of rigorous record-keeping, including written documentation of the reasoning behind key decisions and all exchanges with the contractor. </w:t>
      </w:r>
    </w:p>
    <w:p w14:paraId="5A4773FE" w14:textId="77777777" w:rsidR="0087508F" w:rsidRPr="0087508F" w:rsidRDefault="0087508F" w:rsidP="0087508F">
      <w:pPr>
        <w:pStyle w:val="Body"/>
      </w:pPr>
      <w:r w:rsidRPr="0087508F">
        <w:t xml:space="preserve">A corruption vulnerability that was confirmed in Operation Tardis related to senior executive staff integrity. The conduct in this investigation demonstrated either a lack of awareness and training or a disregard for legislative obligations. It may also have been a symptom of self-managing significant risk. Targeted integrity training for managers, particularly those exercising key decision-making powers with respect to major contracts, is a significant area for work across all agencies. The Integrity Commissioner made 4 recommendations to Home Affairs to address the corruption vulnerabilities identified in Operation Tardis. </w:t>
      </w:r>
    </w:p>
    <w:p w14:paraId="0239CE30" w14:textId="77777777" w:rsidR="0087508F" w:rsidRPr="0087508F" w:rsidRDefault="0087508F" w:rsidP="0087508F">
      <w:pPr>
        <w:pStyle w:val="Body"/>
      </w:pPr>
      <w:r w:rsidRPr="0087508F">
        <w:t>In Operation Calder, ACLEI investigated allegations that AFP appointees colluded to award redundancies to 2 AFP appointees, to which they were not legitimately entitled. The investigation did not identify evidence of collusion or conduct that was engaged in for a corrupt purpose and on this basis, no corruption findings were made. The Integrity Commissioner nevertheless recommended that the AFP provide guidance to AFP senior executives in relation to the legal and policy framework governing redundancy and restructure. The investigation also highlighted improvements that could be made to the AFP senior leadership’s decision-making and record-keeping practices.</w:t>
      </w:r>
    </w:p>
    <w:p w14:paraId="0F9E5F8C" w14:textId="75AF3CAA" w:rsidR="00457077" w:rsidRDefault="0087508F" w:rsidP="0087508F">
      <w:pPr>
        <w:pStyle w:val="Body"/>
      </w:pPr>
      <w:r w:rsidRPr="0087508F">
        <w:t>To address the vulnerabilities identified in these 2 investigations, ACLEI published a suite of corruption prevention resources on the integrity obligations, expectations and responsibilities required of senior executives in the APS and equivalent roles across Commonwealth public sector entities.</w:t>
      </w:r>
    </w:p>
    <w:p w14:paraId="5EB73C5E" w14:textId="77777777" w:rsidR="00457077" w:rsidRDefault="00457077">
      <w:pPr>
        <w:rPr>
          <w:rFonts w:ascii="Arial" w:eastAsiaTheme="minorEastAsia" w:hAnsi="Arial" w:cs="Arial"/>
          <w:color w:val="000000"/>
          <w:kern w:val="0"/>
          <w:sz w:val="18"/>
          <w:szCs w:val="36"/>
          <w:lang w:val="en-US" w:eastAsia="zh-CN"/>
          <w14:ligatures w14:val="none"/>
        </w:rPr>
      </w:pPr>
      <w:r>
        <w:br w:type="page"/>
      </w:r>
    </w:p>
    <w:p w14:paraId="5A5F5485" w14:textId="77777777" w:rsidR="0087508F" w:rsidRDefault="0087508F" w:rsidP="0087508F">
      <w:pPr>
        <w:pStyle w:val="H3"/>
      </w:pPr>
      <w:bookmarkStart w:id="27" w:name="_Toc152164599"/>
      <w:r>
        <w:lastRenderedPageBreak/>
        <w:t>Border protection</w:t>
      </w:r>
      <w:bookmarkEnd w:id="27"/>
    </w:p>
    <w:p w14:paraId="163A6569" w14:textId="402C9D44" w:rsidR="0087508F" w:rsidRDefault="0087508F" w:rsidP="0087508F">
      <w:pPr>
        <w:pStyle w:val="Body"/>
      </w:pPr>
      <w:r>
        <w:t xml:space="preserve">Extract of letter to Integrity Commissioner </w:t>
      </w:r>
      <w:proofErr w:type="spellStart"/>
      <w:r>
        <w:t>Jaala</w:t>
      </w:r>
      <w:proofErr w:type="spellEnd"/>
      <w:r>
        <w:t xml:space="preserve"> Hinchcliffe. </w:t>
      </w:r>
    </w:p>
    <w:p w14:paraId="5951209E" w14:textId="0A9A0995" w:rsidR="0087508F" w:rsidRDefault="0087508F" w:rsidP="0087508F">
      <w:pPr>
        <w:pStyle w:val="Body"/>
      </w:pPr>
      <w:r>
        <w:t>ACLEI’s jurisdiction to the then Australian Customs and Border Protection Service came about through adverse circumstances. My predecessors and I have always strived to build a culture of anti-corruption and prevention across our workforce. The collaboration and close engagement with ACLEI and Integrity and Professional Standards Branch (</w:t>
      </w:r>
      <w:proofErr w:type="spellStart"/>
      <w:r>
        <w:t>l&amp;PS</w:t>
      </w:r>
      <w:proofErr w:type="spellEnd"/>
      <w:r>
        <w:t xml:space="preserve">) in the Department of Home Affairs has promoted this positive culture and stance against corrupt </w:t>
      </w:r>
      <w:proofErr w:type="spellStart"/>
      <w:r>
        <w:t>behaviour</w:t>
      </w:r>
      <w:proofErr w:type="spellEnd"/>
      <w:r>
        <w:t xml:space="preserve"> across the ABF.</w:t>
      </w:r>
    </w:p>
    <w:p w14:paraId="185D4570" w14:textId="77777777" w:rsidR="0087508F" w:rsidRDefault="0087508F" w:rsidP="0087508F">
      <w:pPr>
        <w:pStyle w:val="Body"/>
      </w:pPr>
      <w:r>
        <w:t xml:space="preserve">The publication of ACLEI’s investigation summaries on your website provide our officers with an outcome of the investigation and an understanding of the vulnerabilities within our systems and process. Transparency, </w:t>
      </w:r>
      <w:proofErr w:type="gramStart"/>
      <w:r>
        <w:t>accountability</w:t>
      </w:r>
      <w:proofErr w:type="gramEnd"/>
      <w:r>
        <w:t xml:space="preserve"> and education is critical to anti-corruption within law enforcement agencies. The publication of these reports, along with other initiatives, including support ACLEI provided to the ABF in assisting an officer to share openly with colleagues their experience about efforts by an </w:t>
      </w:r>
      <w:proofErr w:type="spellStart"/>
      <w:r>
        <w:t>organised</w:t>
      </w:r>
      <w:proofErr w:type="spellEnd"/>
      <w:r>
        <w:t xml:space="preserve"> criminal group to groom them, have all contributed significantly to our officers’ understanding of preventing corruption. From </w:t>
      </w:r>
      <w:proofErr w:type="gramStart"/>
      <w:r>
        <w:t>time to time</w:t>
      </w:r>
      <w:proofErr w:type="gramEnd"/>
      <w:r>
        <w:t xml:space="preserve"> officers from ACLEI have also presented at Leadership Conferences, which was always received positively.</w:t>
      </w:r>
    </w:p>
    <w:p w14:paraId="4D3D8CB7" w14:textId="77777777" w:rsidR="0087508F" w:rsidRDefault="0087508F" w:rsidP="0087508F">
      <w:pPr>
        <w:pStyle w:val="Body"/>
      </w:pPr>
      <w:r>
        <w:t>ACLEI’s support to the ABF, even when corrupt conduct was not identified, has revealed administrative vulnerabilities, leading to improved administrative practices. ACLEI’s investigations into the Tourist Refund Scheme fraud, off terminal clearance procedures, detention contract management and Special Operations are examples of such work.</w:t>
      </w:r>
    </w:p>
    <w:p w14:paraId="72366AF4" w14:textId="54F8329D" w:rsidR="0087508F" w:rsidRDefault="0087508F" w:rsidP="0087508F">
      <w:pPr>
        <w:pStyle w:val="Body"/>
      </w:pPr>
      <w:r>
        <w:t>…Finally, I would like to personally thank you for your leadership while overseeing ACLEI. I have valued our quarterly meetings and updates.</w:t>
      </w:r>
    </w:p>
    <w:p w14:paraId="479EB0FC" w14:textId="584A1957" w:rsidR="00457077" w:rsidRDefault="0087508F" w:rsidP="0087508F">
      <w:pPr>
        <w:pStyle w:val="Body"/>
        <w:spacing w:after="240"/>
      </w:pPr>
      <w:r w:rsidRPr="0087508F">
        <w:rPr>
          <w:b/>
          <w:bCs/>
        </w:rPr>
        <w:t>Michael Outram APM</w:t>
      </w:r>
      <w:r>
        <w:rPr>
          <w:b/>
          <w:bCs/>
        </w:rPr>
        <w:br/>
      </w:r>
      <w:r>
        <w:t xml:space="preserve">Commissioner </w:t>
      </w:r>
      <w:r>
        <w:br/>
        <w:t>Australian Border Force</w:t>
      </w:r>
    </w:p>
    <w:p w14:paraId="2DBB0782" w14:textId="77777777" w:rsidR="00457077" w:rsidRDefault="00457077">
      <w:pPr>
        <w:rPr>
          <w:rFonts w:ascii="Arial" w:eastAsiaTheme="minorEastAsia" w:hAnsi="Arial" w:cs="Arial"/>
          <w:color w:val="000000"/>
          <w:kern w:val="0"/>
          <w:sz w:val="18"/>
          <w:szCs w:val="36"/>
          <w:lang w:val="en-US" w:eastAsia="zh-CN"/>
          <w14:ligatures w14:val="none"/>
        </w:rPr>
      </w:pPr>
      <w:r>
        <w:br w:type="page"/>
      </w:r>
    </w:p>
    <w:p w14:paraId="57D7973C" w14:textId="77777777" w:rsidR="0087508F" w:rsidRPr="0087508F" w:rsidRDefault="0087508F" w:rsidP="0087508F">
      <w:pPr>
        <w:pStyle w:val="H4"/>
      </w:pPr>
      <w:bookmarkStart w:id="28" w:name="_Toc152164600"/>
      <w:r w:rsidRPr="0087508F">
        <w:lastRenderedPageBreak/>
        <w:t>Corruption prevention</w:t>
      </w:r>
      <w:bookmarkEnd w:id="28"/>
    </w:p>
    <w:p w14:paraId="04D1C047" w14:textId="7364EC67" w:rsidR="0087508F" w:rsidRDefault="0087508F" w:rsidP="0087508F">
      <w:pPr>
        <w:pStyle w:val="Body"/>
      </w:pPr>
      <w:r>
        <w:t>ACLEI undertook activities to prevent corrupt conduct from occurring in Commonwealth law</w:t>
      </w:r>
      <w:r w:rsidR="00457077">
        <w:br/>
      </w:r>
      <w:r>
        <w:t>enforcement agencies.</w:t>
      </w:r>
    </w:p>
    <w:p w14:paraId="7DCA1159" w14:textId="77777777" w:rsidR="0087508F" w:rsidRDefault="0087508F" w:rsidP="0087508F">
      <w:pPr>
        <w:pStyle w:val="Body"/>
      </w:pPr>
      <w:r>
        <w:t xml:space="preserve">ACLEI’s role in the corruption prevention domain included the delivery of tailored engagement activities and resources, based on research, analysis and corruption prevention recommendations following investigations. </w:t>
      </w:r>
    </w:p>
    <w:p w14:paraId="4C086DF4" w14:textId="77777777" w:rsidR="0087508F" w:rsidRPr="00A63BD7" w:rsidRDefault="0087508F" w:rsidP="00A63BD7">
      <w:pPr>
        <w:pStyle w:val="H5"/>
      </w:pPr>
      <w:r w:rsidRPr="00A63BD7">
        <w:t xml:space="preserve">Engagement </w:t>
      </w:r>
    </w:p>
    <w:p w14:paraId="7A6F15C2" w14:textId="56DA7376" w:rsidR="0087508F" w:rsidRDefault="0087508F" w:rsidP="0087508F">
      <w:pPr>
        <w:pStyle w:val="Body"/>
      </w:pPr>
      <w:r>
        <w:t>ACLEI provided training and awareness-raising for a wide variety of national and international audiences.</w:t>
      </w:r>
      <w:r w:rsidR="00894E8D">
        <w:t xml:space="preserve"> </w:t>
      </w:r>
      <w:r>
        <w:t xml:space="preserve">The topics covered in 2022–23 included the prevention, detection and reporting of corrupt conduct, as well as general education about the role of the agency in the Commonwealth integrity landscape. Engagement included a presentation on integrity maturity at a side event for a meeting of the G20 Anti-Corruption Working Group in September 2022, and an overview of Australia’s Commonwealth integrity landscape and ACLEI’s operations to a delegation of senior representatives from </w:t>
      </w:r>
      <w:proofErr w:type="gramStart"/>
      <w:r>
        <w:t>a number of</w:t>
      </w:r>
      <w:proofErr w:type="gramEnd"/>
      <w:r>
        <w:t xml:space="preserve"> key integrity oversight bodies in the Pacific Islands.</w:t>
      </w:r>
    </w:p>
    <w:p w14:paraId="12A2B7CE" w14:textId="1FE17C5F" w:rsidR="0087508F" w:rsidRDefault="0087508F" w:rsidP="0087508F">
      <w:pPr>
        <w:pStyle w:val="Body"/>
      </w:pPr>
      <w:r>
        <w:t>With the NSW Independent Commission Against Corruption and the NSW Law Enforcement Conduct Commission, ACLEI co-hosted the Australian Public Service Anti-Corruption Conference in Sydney in November 2022. Australian and international experts addressed the conference on risk management,</w:t>
      </w:r>
      <w:r w:rsidR="00894E8D">
        <w:t xml:space="preserve"> </w:t>
      </w:r>
      <w:r>
        <w:t xml:space="preserve">emerging </w:t>
      </w:r>
      <w:proofErr w:type="gramStart"/>
      <w:r>
        <w:t>trends</w:t>
      </w:r>
      <w:proofErr w:type="gramEnd"/>
      <w:r>
        <w:t xml:space="preserve"> and innovative approaches to increasing the effectiveness of workplace integrity systems.</w:t>
      </w:r>
      <w:r w:rsidR="00894E8D">
        <w:t xml:space="preserve"> </w:t>
      </w:r>
      <w:r>
        <w:t>The conference attracted its highest attendance to date, with over 600 participants in person and online.</w:t>
      </w:r>
    </w:p>
    <w:p w14:paraId="3C2DD67A" w14:textId="479B10BE" w:rsidR="0087508F" w:rsidRDefault="0087508F" w:rsidP="0087508F">
      <w:pPr>
        <w:pStyle w:val="Body"/>
      </w:pPr>
      <w:r>
        <w:t xml:space="preserve">ACLEI was also responsible for convening a Corruption Prevention Community of Practice for stakeholders in its jurisdiction. The group’s objectives were to share and develop best practice in corruption prevention. In 2022–23, ACLEI hosted 3 community of practice meetings, in hybrid in-person and online formats. The final meeting was held in March 2023, was co-hosted with the Attorney-General’s Department, and was targeted at preparing agencies for the transition to the National Anti-Corruption Commission in mid-2023. </w:t>
      </w:r>
    </w:p>
    <w:p w14:paraId="762C74F1" w14:textId="40F1BBC9" w:rsidR="0087508F" w:rsidRDefault="0087508F" w:rsidP="0087508F">
      <w:pPr>
        <w:pStyle w:val="Body"/>
      </w:pPr>
      <w:r>
        <w:t xml:space="preserve">On 9 December 2022, ACLEI and the other Australian state and territory anti-corruption and integrity commissions, published Best Practice Principles for Australian Anti-Corruption Commissions. These principles, which are reflected in the </w:t>
      </w:r>
      <w:r w:rsidRPr="00466C48">
        <w:rPr>
          <w:i/>
          <w:iCs/>
        </w:rPr>
        <w:t>National Anti-Corruption Commission Act 2022</w:t>
      </w:r>
      <w:r>
        <w:t xml:space="preserve"> (</w:t>
      </w:r>
      <w:proofErr w:type="spellStart"/>
      <w:r>
        <w:t>Cth</w:t>
      </w:r>
      <w:proofErr w:type="spellEnd"/>
      <w:r>
        <w:t>) (NACC Act), are reproduced on the following 4 pages.</w:t>
      </w:r>
    </w:p>
    <w:p w14:paraId="228F3CBC" w14:textId="77777777" w:rsidR="0087508F" w:rsidRPr="00A63BD7" w:rsidRDefault="0087508F" w:rsidP="00A63BD7">
      <w:pPr>
        <w:pStyle w:val="H5"/>
      </w:pPr>
      <w:r w:rsidRPr="00A63BD7">
        <w:t>Research and analysis products</w:t>
      </w:r>
    </w:p>
    <w:p w14:paraId="6C19C373" w14:textId="404CE46C" w:rsidR="0087508F" w:rsidRDefault="0087508F" w:rsidP="0087508F">
      <w:pPr>
        <w:pStyle w:val="Body"/>
      </w:pPr>
      <w:r>
        <w:t>ACLEI undertook research and analysis to inform the delivery of targeted corruption-prevention products.</w:t>
      </w:r>
      <w:r w:rsidR="00894E8D">
        <w:t xml:space="preserve"> </w:t>
      </w:r>
      <w:r>
        <w:t>In 2022–23, the following products were developed and published on the ACLEI website:</w:t>
      </w:r>
    </w:p>
    <w:p w14:paraId="336BF3BC" w14:textId="77777777" w:rsidR="0087508F" w:rsidRPr="00A63BD7" w:rsidRDefault="0087508F" w:rsidP="00A63BD7">
      <w:pPr>
        <w:pStyle w:val="bulletsL1"/>
      </w:pPr>
      <w:r w:rsidRPr="00A63BD7">
        <w:t xml:space="preserve">The Commonwealth Integrity Maturity Framework, which along with supporting resources, provides a tool for public sector entities to assess and upscale internal integrity systems. </w:t>
      </w:r>
    </w:p>
    <w:p w14:paraId="4F724EC9" w14:textId="77777777" w:rsidR="0087508F" w:rsidRPr="00A63BD7" w:rsidRDefault="0087508F" w:rsidP="00A63BD7">
      <w:pPr>
        <w:pStyle w:val="bulletsL1"/>
      </w:pPr>
      <w:r w:rsidRPr="00A63BD7">
        <w:t>Guidance on conflicts of interest to assist agencies to review, update and implement effective conflict of interest frameworks.</w:t>
      </w:r>
    </w:p>
    <w:p w14:paraId="1EBF2CF0" w14:textId="6F45468A" w:rsidR="0087508F" w:rsidRDefault="0087508F" w:rsidP="00A63BD7">
      <w:pPr>
        <w:pStyle w:val="bulletsL1"/>
      </w:pPr>
      <w:r w:rsidRPr="00A63BD7">
        <w:t>Guidance on the integrity obligations of senior executives in the Australian Public Service, and equivalent roles across Commonwealth public sector entities.</w:t>
      </w:r>
    </w:p>
    <w:p w14:paraId="1D1F0294" w14:textId="45A3845A" w:rsidR="00A63BD7" w:rsidRDefault="00A63BD7" w:rsidP="00A63BD7">
      <w:pPr>
        <w:pStyle w:val="Body"/>
      </w:pPr>
      <w:r>
        <w:t>The 2022–23 Integrity Outlook highlights trends identified over recent years relating to risks and vulnerabilities which led to findings of corrupt conduct. It is intended to inform agencies in the context of the commencement</w:t>
      </w:r>
      <w:r w:rsidR="00894E8D">
        <w:t xml:space="preserve"> </w:t>
      </w:r>
      <w:r>
        <w:t>of the NACC Act.</w:t>
      </w:r>
    </w:p>
    <w:p w14:paraId="74410DE7" w14:textId="6C732FF7" w:rsidR="00457077" w:rsidRDefault="00A63BD7" w:rsidP="00A63BD7">
      <w:pPr>
        <w:pStyle w:val="Body"/>
      </w:pPr>
      <w:r>
        <w:t>The publication builds on ACLEI’s previous corruption trend reporting required under ACLEI’s enabling legislation, known as Corruption Vulnerabilities Briefs (2021, 2022).</w:t>
      </w:r>
    </w:p>
    <w:p w14:paraId="2639BD0A" w14:textId="77777777" w:rsidR="00476D81" w:rsidRDefault="00476D81">
      <w:pPr>
        <w:rPr>
          <w:rFonts w:ascii="Arial" w:eastAsiaTheme="minorEastAsia" w:hAnsi="Arial" w:cs="Arial"/>
          <w:b/>
          <w:bCs/>
          <w:color w:val="000000"/>
          <w:kern w:val="0"/>
          <w:sz w:val="22"/>
          <w:szCs w:val="36"/>
          <w:lang w:val="en-US" w:eastAsia="zh-CN"/>
          <w14:ligatures w14:val="none"/>
        </w:rPr>
      </w:pPr>
      <w:r>
        <w:br w:type="page"/>
      </w:r>
    </w:p>
    <w:p w14:paraId="3877CA62" w14:textId="3BBB946C" w:rsidR="00A63BD7" w:rsidRDefault="00A63BD7" w:rsidP="00A63BD7">
      <w:pPr>
        <w:pStyle w:val="H5"/>
      </w:pPr>
      <w:r>
        <w:lastRenderedPageBreak/>
        <w:t>Best Practice Principles for Australian Anti-Corruption Commissions</w:t>
      </w:r>
    </w:p>
    <w:p w14:paraId="669BEB5D" w14:textId="77777777" w:rsidR="00A63BD7" w:rsidRDefault="00A63BD7" w:rsidP="00A63BD7">
      <w:pPr>
        <w:pStyle w:val="Body"/>
      </w:pPr>
      <w:r>
        <w:t xml:space="preserve">Anti-Corruption Commissions have become an important element in the integrity frameworks in place at the state, </w:t>
      </w:r>
      <w:proofErr w:type="gramStart"/>
      <w:r>
        <w:t>territory</w:t>
      </w:r>
      <w:proofErr w:type="gramEnd"/>
      <w:r>
        <w:t xml:space="preserve"> and federal level in Australia, to investigate and report on allegations of corruption by public sector employees, holders of public office, individuals and entities contracted to perform public functions, and people responsible for spending public money. </w:t>
      </w:r>
    </w:p>
    <w:p w14:paraId="06A13FDB" w14:textId="77777777" w:rsidR="00A63BD7" w:rsidRDefault="00A63BD7" w:rsidP="00A63BD7">
      <w:pPr>
        <w:pStyle w:val="Body"/>
      </w:pPr>
      <w:r>
        <w:t xml:space="preserve">Anti-Corruption Commissions also perform an important corruption prevention role by exposing systemic risks and providing public education. In recognition of International Anti-Corruption Day, on 9 December 2022 the Commissioners of independent, anti-corruption and law enforcement integrity agencies in Australia launched 12 principles designed to capture the fundamental functions and powers of Anti-Corruption Commissions. While it is clearly the prerogative of each Legislature to determine the jurisdiction, </w:t>
      </w:r>
      <w:proofErr w:type="gramStart"/>
      <w:r>
        <w:t>functions</w:t>
      </w:r>
      <w:proofErr w:type="gramEnd"/>
      <w:r>
        <w:t xml:space="preserve"> and powers of an Anti-Corruption Commission, the following twelve principles were considered as representing best practice for an Anti-Corruption Commission in an Australian jurisdiction: </w:t>
      </w:r>
    </w:p>
    <w:p w14:paraId="731B6BB4" w14:textId="77777777" w:rsidR="00A63BD7" w:rsidRDefault="00A63BD7" w:rsidP="00A63BD7">
      <w:pPr>
        <w:pStyle w:val="H6"/>
      </w:pPr>
      <w:r>
        <w:t xml:space="preserve">1. The ability to consider referrals from any third party </w:t>
      </w:r>
    </w:p>
    <w:p w14:paraId="7DFFCC9A" w14:textId="77777777" w:rsidR="00A63BD7" w:rsidRDefault="00A63BD7" w:rsidP="00A63BD7">
      <w:pPr>
        <w:pStyle w:val="Body"/>
      </w:pPr>
      <w:r>
        <w:t xml:space="preserve">Anti-Corruption Commissions should be empowered to consider an allegation of corruption referred to it by any third party. Third parties, in this context, include public sector employees, heads of government agencies or departments, holders of public office and members of the public. Empowering Anti-Corruption Commissions to receive allegations of corruption from any third party will ensure that the Commission can consider allegations detected by a government agency as well as allegations that are reported by whistle-blowers. </w:t>
      </w:r>
    </w:p>
    <w:p w14:paraId="595925A8" w14:textId="75CBA26C" w:rsidR="00A63BD7" w:rsidRDefault="00A63BD7" w:rsidP="00A63BD7">
      <w:pPr>
        <w:pStyle w:val="H6"/>
      </w:pPr>
      <w:r>
        <w:t xml:space="preserve">2. The ability to commence an investigation on own volition (own motion powers) </w:t>
      </w:r>
    </w:p>
    <w:p w14:paraId="4C0685A8" w14:textId="00E1F40B" w:rsidR="00457077" w:rsidRDefault="00A63BD7" w:rsidP="00A63BD7">
      <w:pPr>
        <w:pStyle w:val="Body"/>
      </w:pPr>
      <w:r>
        <w:t xml:space="preserve">Anti-Corruption Commissions should be empowered to commence investigations into corruption or maladministration on its own motion, so long as the investigation falls within the jurisdiction of the Commission. This ‘own motion power’ enables a Commission to initiate investigations into allegations that have been detected by the Commission, rather than limiting its investigation powers to allegations that have been referred to it. </w:t>
      </w:r>
    </w:p>
    <w:p w14:paraId="775BEFC2" w14:textId="77777777" w:rsidR="00457077" w:rsidRDefault="00457077">
      <w:pPr>
        <w:rPr>
          <w:rFonts w:ascii="Arial" w:eastAsiaTheme="minorEastAsia" w:hAnsi="Arial" w:cs="Arial"/>
          <w:color w:val="000000"/>
          <w:kern w:val="0"/>
          <w:sz w:val="18"/>
          <w:szCs w:val="36"/>
          <w:lang w:val="en-US" w:eastAsia="zh-CN"/>
          <w14:ligatures w14:val="none"/>
        </w:rPr>
      </w:pPr>
      <w:r>
        <w:br w:type="page"/>
      </w:r>
    </w:p>
    <w:p w14:paraId="5A6569D8" w14:textId="7AE55890" w:rsidR="00A63BD7" w:rsidRDefault="00A63BD7" w:rsidP="00A63BD7">
      <w:pPr>
        <w:pStyle w:val="H6"/>
      </w:pPr>
      <w:r>
        <w:lastRenderedPageBreak/>
        <w:t xml:space="preserve">3. A requirement for the heads of public sector agencies to report allegations of corruption to the Anti-Corruption Commission </w:t>
      </w:r>
    </w:p>
    <w:p w14:paraId="2DF88D63" w14:textId="77777777" w:rsidR="00A63BD7" w:rsidRDefault="00A63BD7" w:rsidP="00A63BD7">
      <w:pPr>
        <w:pStyle w:val="Body"/>
      </w:pPr>
      <w:r>
        <w:t xml:space="preserve">In keeping with the responsibility of public sector agency heads for the integrity of their agency, public sector agency heads should be subject to a mandatory duty to report allegations of corruption relating to their agency to the Anti-Corruption Commission. This duty to report may also be expanded, as appropriate, to other public officials whose functions might identify allegations of corruption within the Anti-Corruption Commission’s jurisdiction. </w:t>
      </w:r>
    </w:p>
    <w:p w14:paraId="7F9A7043" w14:textId="77777777" w:rsidR="00A63BD7" w:rsidRPr="00A63BD7" w:rsidRDefault="00A63BD7" w:rsidP="00A63BD7">
      <w:pPr>
        <w:pStyle w:val="H6"/>
      </w:pPr>
      <w:r w:rsidRPr="00A63BD7">
        <w:t xml:space="preserve">4. The ability to conduct hearings to obtain evidence </w:t>
      </w:r>
    </w:p>
    <w:p w14:paraId="62D1B0A6" w14:textId="77777777" w:rsidR="00A63BD7" w:rsidRDefault="00A63BD7" w:rsidP="00A63BD7">
      <w:pPr>
        <w:pStyle w:val="Body"/>
      </w:pPr>
      <w:r>
        <w:t xml:space="preserve">Anti-Corruption Commissions should be able to conduct hearings as a coercive tool to obtain evidence. The features of hearings in this context include: </w:t>
      </w:r>
    </w:p>
    <w:p w14:paraId="2172C951" w14:textId="77777777" w:rsidR="00A63BD7" w:rsidRPr="00A63BD7" w:rsidRDefault="00A63BD7" w:rsidP="00A63BD7">
      <w:pPr>
        <w:pStyle w:val="bulletsL1"/>
      </w:pPr>
      <w:r w:rsidRPr="00A63BD7">
        <w:t xml:space="preserve">The power to summons </w:t>
      </w:r>
      <w:proofErr w:type="gramStart"/>
      <w:r w:rsidRPr="00A63BD7">
        <w:t>witnesses</w:t>
      </w:r>
      <w:proofErr w:type="gramEnd"/>
      <w:r w:rsidRPr="00A63BD7">
        <w:t xml:space="preserve"> </w:t>
      </w:r>
    </w:p>
    <w:p w14:paraId="4BA1E950" w14:textId="77777777" w:rsidR="00A63BD7" w:rsidRPr="00A63BD7" w:rsidRDefault="00A63BD7" w:rsidP="00A63BD7">
      <w:pPr>
        <w:pStyle w:val="bulletsL1"/>
      </w:pPr>
      <w:r w:rsidRPr="00A63BD7">
        <w:t xml:space="preserve">The power to require production of information or </w:t>
      </w:r>
      <w:proofErr w:type="gramStart"/>
      <w:r w:rsidRPr="00A63BD7">
        <w:t>documents</w:t>
      </w:r>
      <w:proofErr w:type="gramEnd"/>
      <w:r w:rsidRPr="00A63BD7">
        <w:t xml:space="preserve"> </w:t>
      </w:r>
    </w:p>
    <w:p w14:paraId="1D808771" w14:textId="77777777" w:rsidR="00A63BD7" w:rsidRPr="00A63BD7" w:rsidRDefault="00A63BD7" w:rsidP="00A63BD7">
      <w:pPr>
        <w:pStyle w:val="bulletsL1"/>
      </w:pPr>
      <w:r w:rsidRPr="00A63BD7">
        <w:t xml:space="preserve">The provision of evidence under oath or affirmation </w:t>
      </w:r>
    </w:p>
    <w:p w14:paraId="66D8CAAC" w14:textId="77777777" w:rsidR="00A63BD7" w:rsidRPr="00A63BD7" w:rsidRDefault="00A63BD7" w:rsidP="00A63BD7">
      <w:pPr>
        <w:pStyle w:val="bulletsL1"/>
      </w:pPr>
      <w:r w:rsidRPr="00A63BD7">
        <w:t xml:space="preserve">The express abrogation of the rule against self-incrimination in respect to evidence given or documents or information produced at the hearing, with corresponding use of immunity provisions to ensure that the ‘fundamental principle’, that the prosecution must prove its case and cannot compel the accused to assist it, is not offended. </w:t>
      </w:r>
    </w:p>
    <w:p w14:paraId="25E41369" w14:textId="77777777" w:rsidR="00A63BD7" w:rsidRDefault="00A63BD7" w:rsidP="00A63BD7">
      <w:pPr>
        <w:pStyle w:val="Body"/>
      </w:pPr>
      <w:r>
        <w:t xml:space="preserve">Anti-Corruption Commissions should be able to conduct hearings either in public or private. The types of considerations in deciding whether to conduct a hearing in public or in private include reputation, privacy, confidentiality, impact on any criminal proceedings and the public interest. </w:t>
      </w:r>
    </w:p>
    <w:p w14:paraId="47AFA540" w14:textId="25ED05EF" w:rsidR="00A63BD7" w:rsidRPr="00A63BD7" w:rsidRDefault="00A63BD7" w:rsidP="00A63BD7">
      <w:pPr>
        <w:pStyle w:val="H6"/>
      </w:pPr>
      <w:r w:rsidRPr="00A63BD7">
        <w:t xml:space="preserve">5. The ability to require the production of information or documents </w:t>
      </w:r>
    </w:p>
    <w:p w14:paraId="3354E0A3" w14:textId="45E52E12" w:rsidR="00457077" w:rsidRDefault="00A63BD7" w:rsidP="00A63BD7">
      <w:pPr>
        <w:pStyle w:val="Body"/>
      </w:pPr>
      <w:r>
        <w:t>Anti-Corruption Commissions should be able to require the production of information or documents as a coercive tool to obtain evidence. As with the conduct of hearings, the express abrogation of the rule against self-incrimination should apply in respect to the documents or information produced, with corresponding use immunity provisions to ensure that the ‘fundamental principle’, that the prosecution must prove its case and cannot compel the accused to assist it, is not offended.</w:t>
      </w:r>
    </w:p>
    <w:p w14:paraId="0425423B" w14:textId="77777777" w:rsidR="00457077" w:rsidRDefault="00457077">
      <w:pPr>
        <w:rPr>
          <w:rFonts w:ascii="Arial" w:eastAsiaTheme="minorEastAsia" w:hAnsi="Arial" w:cs="Arial"/>
          <w:color w:val="000000"/>
          <w:kern w:val="0"/>
          <w:sz w:val="18"/>
          <w:szCs w:val="36"/>
          <w:lang w:val="en-US" w:eastAsia="zh-CN"/>
          <w14:ligatures w14:val="none"/>
        </w:rPr>
      </w:pPr>
      <w:r>
        <w:br w:type="page"/>
      </w:r>
    </w:p>
    <w:p w14:paraId="52D099B0" w14:textId="77777777" w:rsidR="00A63BD7" w:rsidRPr="00A63BD7" w:rsidRDefault="00A63BD7" w:rsidP="00A63BD7">
      <w:pPr>
        <w:pStyle w:val="H6"/>
      </w:pPr>
      <w:r w:rsidRPr="00A63BD7">
        <w:lastRenderedPageBreak/>
        <w:t xml:space="preserve">6. The ability to refer matters to a prosecuting authority </w:t>
      </w:r>
    </w:p>
    <w:p w14:paraId="27A4E1CF" w14:textId="77777777" w:rsidR="00A63BD7" w:rsidRDefault="00A63BD7" w:rsidP="00A63BD7">
      <w:pPr>
        <w:pStyle w:val="Body"/>
      </w:pPr>
      <w:r>
        <w:t xml:space="preserve">Anti-Corruption Commissions are, by their very nature, investigation agencies. They should be empowered (or not restricted in their ability) to refer briefs of evidence assembled </w:t>
      </w:r>
      <w:proofErr w:type="gramStart"/>
      <w:r>
        <w:t>as a result of</w:t>
      </w:r>
      <w:proofErr w:type="gramEnd"/>
      <w:r>
        <w:t xml:space="preserve"> their investigations directly to a prosecuting authority, such as the Director of Public Prosecutions, for assessment for prosecution action. </w:t>
      </w:r>
    </w:p>
    <w:p w14:paraId="7B77991D" w14:textId="77777777" w:rsidR="00A63BD7" w:rsidRPr="00A63BD7" w:rsidRDefault="00A63BD7" w:rsidP="00A63BD7">
      <w:pPr>
        <w:pStyle w:val="H6"/>
      </w:pPr>
      <w:r w:rsidRPr="00A63BD7">
        <w:t xml:space="preserve">7. The ability to make recommendations </w:t>
      </w:r>
    </w:p>
    <w:p w14:paraId="3639E259" w14:textId="77777777" w:rsidR="00A63BD7" w:rsidRDefault="00A63BD7" w:rsidP="00A63BD7">
      <w:pPr>
        <w:pStyle w:val="Body"/>
      </w:pPr>
      <w:r>
        <w:t xml:space="preserve">As with other integrity agencies, such as the auditor-general and ombudsman, it is an important aspect of the work of an Anti-Corruption Commission to be able to make recommendations to heads of public sector agencies that arise from the Commission’s work. These recommendations may relate to individuals or systemic issues identified through the Commission’s work and have the aim of strengthening the integrity framework and anti-corruption controls and preventing the corrupt conduct from recurring. As a matter of best practice, an Anti-Corruption Commission should also be able to make recommendations to the public </w:t>
      </w:r>
      <w:proofErr w:type="gramStart"/>
      <w:r>
        <w:t>sector as a whole, either</w:t>
      </w:r>
      <w:proofErr w:type="gramEnd"/>
      <w:r>
        <w:t xml:space="preserve"> through a recommendation tabled in Parliament or provided to an appropriate Minister that relate to addressing corruption vulnerabilities or risks generally within the public sector. </w:t>
      </w:r>
    </w:p>
    <w:p w14:paraId="65AD5110" w14:textId="77777777" w:rsidR="00A63BD7" w:rsidRPr="00A63BD7" w:rsidRDefault="00A63BD7" w:rsidP="00A63BD7">
      <w:pPr>
        <w:pStyle w:val="H6"/>
      </w:pPr>
      <w:r w:rsidRPr="00A63BD7">
        <w:t xml:space="preserve">8. The ability to report on investigations and make public statements </w:t>
      </w:r>
    </w:p>
    <w:p w14:paraId="450BBFC2" w14:textId="77777777" w:rsidR="00A63BD7" w:rsidRDefault="00A63BD7" w:rsidP="00A63BD7">
      <w:pPr>
        <w:pStyle w:val="Body"/>
      </w:pPr>
      <w:r>
        <w:t xml:space="preserve">One of the </w:t>
      </w:r>
      <w:proofErr w:type="gramStart"/>
      <w:r>
        <w:t>key ways</w:t>
      </w:r>
      <w:proofErr w:type="gramEnd"/>
      <w:r>
        <w:t xml:space="preserve"> that an Anti-Corruption Commission can give insight into their operations is through the ability to report on investigations and make public statements. This should include the ability to oversight and report on the implementation of any recommendations. This is important to provide transparency in relation to the way that an Anti-Corruption Commission undertakes their work, to provide assurance to the public and public sector that corruption allegations are appropriately dealt with and as a mechanism of general deterrence.</w:t>
      </w:r>
    </w:p>
    <w:p w14:paraId="6EC8535C" w14:textId="421DAF17" w:rsidR="00457077" w:rsidRDefault="00A63BD7" w:rsidP="00A63BD7">
      <w:pPr>
        <w:pStyle w:val="Body"/>
      </w:pPr>
      <w:r>
        <w:t xml:space="preserve">In preparing a report on an investigation, Anti-Corruption Commissions should provide procedural fairness to persons about whom a finding is proposed to be made. In deciding whether to publish a report or make a public statement, Anti-Corruption Commissions should balance the public interest in disclosing the information with any potential prejudicial consequences that might result. </w:t>
      </w:r>
    </w:p>
    <w:p w14:paraId="07D2D828" w14:textId="77777777" w:rsidR="00457077" w:rsidRDefault="00457077">
      <w:pPr>
        <w:rPr>
          <w:rFonts w:ascii="Arial" w:eastAsiaTheme="minorEastAsia" w:hAnsi="Arial" w:cs="Arial"/>
          <w:color w:val="000000"/>
          <w:kern w:val="0"/>
          <w:sz w:val="18"/>
          <w:szCs w:val="36"/>
          <w:lang w:val="en-US" w:eastAsia="zh-CN"/>
          <w14:ligatures w14:val="none"/>
        </w:rPr>
      </w:pPr>
      <w:r>
        <w:br w:type="page"/>
      </w:r>
    </w:p>
    <w:p w14:paraId="1632E11E" w14:textId="77777777" w:rsidR="00A63BD7" w:rsidRPr="00340C8A" w:rsidRDefault="00A63BD7" w:rsidP="00340C8A">
      <w:pPr>
        <w:pStyle w:val="H6"/>
      </w:pPr>
      <w:r w:rsidRPr="00340C8A">
        <w:lastRenderedPageBreak/>
        <w:t xml:space="preserve">9. A corruption prevention function </w:t>
      </w:r>
    </w:p>
    <w:p w14:paraId="38F2F691" w14:textId="77777777" w:rsidR="00A63BD7" w:rsidRDefault="00A63BD7" w:rsidP="00A63BD7">
      <w:pPr>
        <w:pStyle w:val="Body"/>
      </w:pPr>
      <w:r>
        <w:t xml:space="preserve">As well as having an investigation function, it is best practice for an Anti-Corruption Commission to also have a corruption prevention function. Investigations, by their very nature, focus on events that have already occurred. In contrast, a corruption prevention function focuses on identifying vulnerabilities and potential mitigations to prevent the event from occurring in the first </w:t>
      </w:r>
      <w:proofErr w:type="gramStart"/>
      <w:r>
        <w:t>place, or</w:t>
      </w:r>
      <w:proofErr w:type="gramEnd"/>
      <w:r>
        <w:t xml:space="preserve"> avoid similar events occurring in the same or separate entities. This is a crucial element in a robust anti-corruption framework. The corruption prevention function requires adequate resourcing to be able to support public sector agencies and public officials to mitigate the corruption risks that they face and put in place strong corruption prevention controls. The function may include multiple elements such as education, engagement, research, advice, </w:t>
      </w:r>
      <w:proofErr w:type="gramStart"/>
      <w:r>
        <w:t>support</w:t>
      </w:r>
      <w:proofErr w:type="gramEnd"/>
      <w:r>
        <w:t xml:space="preserve"> and specific projects.</w:t>
      </w:r>
    </w:p>
    <w:p w14:paraId="5BE9FB21" w14:textId="77777777" w:rsidR="00A63BD7" w:rsidRPr="00340C8A" w:rsidRDefault="00A63BD7" w:rsidP="00340C8A">
      <w:pPr>
        <w:pStyle w:val="H6"/>
      </w:pPr>
      <w:r w:rsidRPr="00340C8A">
        <w:t xml:space="preserve">10. A sufficient and predictable budget </w:t>
      </w:r>
    </w:p>
    <w:p w14:paraId="3A5414C1" w14:textId="77777777" w:rsidR="00A63BD7" w:rsidRDefault="00A63BD7" w:rsidP="00A63BD7">
      <w:pPr>
        <w:pStyle w:val="Body"/>
      </w:pPr>
      <w:r>
        <w:t xml:space="preserve">An Anti-Corruption Commission’s capacity to fulfil its statutory functions will be limited by its budget. The Commission’s efficacy can therefore be undermined by budgetary restrictions. The threat of a potential reduction in budget also threatens an Anti-Corruption Commission’s perceived, or actual, independence. An Anti-Corruption Commission’s budget should be sufficient to perform its functions. It should be quarantined so far as possible from the political process. </w:t>
      </w:r>
    </w:p>
    <w:p w14:paraId="46ACFBF1" w14:textId="77777777" w:rsidR="00A63BD7" w:rsidRPr="00340C8A" w:rsidRDefault="00A63BD7" w:rsidP="00340C8A">
      <w:pPr>
        <w:pStyle w:val="H6"/>
      </w:pPr>
      <w:r w:rsidRPr="00340C8A">
        <w:t xml:space="preserve">11. Transparency of appointments </w:t>
      </w:r>
    </w:p>
    <w:p w14:paraId="754A1F7E" w14:textId="77777777" w:rsidR="00A63BD7" w:rsidRDefault="00A63BD7" w:rsidP="00A63BD7">
      <w:pPr>
        <w:pStyle w:val="Body"/>
      </w:pPr>
      <w:r>
        <w:t xml:space="preserve">The process for appointment of integrity commissioners impacts on the community’s perceptions of an Anti-Corruption Commission’s independence. Commissioner appointments should be made </w:t>
      </w:r>
      <w:proofErr w:type="gramStart"/>
      <w:r>
        <w:t>on the basis of</w:t>
      </w:r>
      <w:proofErr w:type="gramEnd"/>
      <w:r>
        <w:t xml:space="preserve"> merit following an open and transparent appointment process. Selection should be measured against publicly available criteria, with an independent panel putting forward a shortlist of suitable applicants to the relevant Minister for appointment. Merit should be the dominant consideration in selection. The Council of Australasian Tribunals Tribunal Independence in Appointments – Best Practice Guide offers a useful template for this process. </w:t>
      </w:r>
    </w:p>
    <w:p w14:paraId="37A727E6" w14:textId="77777777" w:rsidR="00A63BD7" w:rsidRDefault="00A63BD7" w:rsidP="00340C8A">
      <w:pPr>
        <w:pStyle w:val="H6"/>
      </w:pPr>
      <w:r>
        <w:t xml:space="preserve">12. Appropriate oversight </w:t>
      </w:r>
    </w:p>
    <w:p w14:paraId="7033465A" w14:textId="53DB3484" w:rsidR="00457077" w:rsidRDefault="00A63BD7" w:rsidP="00A63BD7">
      <w:pPr>
        <w:pStyle w:val="Body"/>
      </w:pPr>
      <w:r>
        <w:t>Given the powers available to Anti-Corruption Commissions, appropriate oversight of Commissions should be established, to ensure transparency and accountability. Appropriate oversight mechanisms include an independent inspectorate and parliamentary oversight through a dedicated parliamentary committee.</w:t>
      </w:r>
    </w:p>
    <w:p w14:paraId="1B7A8FD6" w14:textId="77777777" w:rsidR="00457077" w:rsidRDefault="00457077">
      <w:pPr>
        <w:rPr>
          <w:rFonts w:ascii="Arial" w:eastAsiaTheme="minorEastAsia" w:hAnsi="Arial" w:cs="Arial"/>
          <w:color w:val="000000"/>
          <w:kern w:val="0"/>
          <w:sz w:val="18"/>
          <w:szCs w:val="36"/>
          <w:lang w:val="en-US" w:eastAsia="zh-CN"/>
          <w14:ligatures w14:val="none"/>
        </w:rPr>
      </w:pPr>
      <w:r>
        <w:br w:type="page"/>
      </w:r>
    </w:p>
    <w:p w14:paraId="3A0471E4" w14:textId="77777777" w:rsidR="00340C8A" w:rsidRDefault="00340C8A" w:rsidP="00340C8A">
      <w:pPr>
        <w:pStyle w:val="H3"/>
      </w:pPr>
      <w:bookmarkStart w:id="29" w:name="_Toc152164601"/>
      <w:r>
        <w:lastRenderedPageBreak/>
        <w:t>Transformation</w:t>
      </w:r>
      <w:bookmarkEnd w:id="29"/>
    </w:p>
    <w:p w14:paraId="5791F8F1" w14:textId="07C4C0AB" w:rsidR="00340C8A" w:rsidRDefault="00340C8A" w:rsidP="00340C8A">
      <w:pPr>
        <w:pStyle w:val="Body"/>
      </w:pPr>
      <w:r>
        <w:t xml:space="preserve">Extract of letter to Integrity Commissioner </w:t>
      </w:r>
      <w:proofErr w:type="spellStart"/>
      <w:r>
        <w:t>Jaala</w:t>
      </w:r>
      <w:proofErr w:type="spellEnd"/>
      <w:r>
        <w:t xml:space="preserve"> Hinchcliffe. </w:t>
      </w:r>
    </w:p>
    <w:p w14:paraId="16080979" w14:textId="77777777" w:rsidR="00340C8A" w:rsidRDefault="00340C8A" w:rsidP="00340C8A">
      <w:pPr>
        <w:pStyle w:val="Body"/>
      </w:pPr>
      <w:r>
        <w:t xml:space="preserve">As the Australian Commission for Law Enforcement Integrity (ACLEI) is transformed into the National Anti-Corruption Commission (NACC) and as your pivotal role as Integrity Commissioner comes to a close, I wanted to extend my appreciation and thanks on behalf of the Department of  Agriculture, Fisheries and Forestry (DAFF) to you and your team in upholding the purpose of ACLEI, and for growing the levels of integrity across the law enforcement agencies over which you have presided. </w:t>
      </w:r>
    </w:p>
    <w:p w14:paraId="4D602B37" w14:textId="77777777" w:rsidR="00340C8A" w:rsidRDefault="00340C8A" w:rsidP="00340C8A">
      <w:pPr>
        <w:pStyle w:val="Body"/>
      </w:pPr>
      <w:r>
        <w:t xml:space="preserve">As Secretary, I have always appreciated our strong working relationship. I know this has also extended to our Senior Executive Service, Directors and Assistant Directors who have grown effective relationships over the years with the same goal to prevent, detect and investigate corrupt activities. </w:t>
      </w:r>
    </w:p>
    <w:p w14:paraId="7D66C906" w14:textId="601EE59C" w:rsidR="00340C8A" w:rsidRDefault="00340C8A" w:rsidP="00340C8A">
      <w:pPr>
        <w:pStyle w:val="Body"/>
      </w:pPr>
      <w:r>
        <w:t>I am proud that our agencies have worked strongly together and have produced materials to inform and educate other Australian Public Sector (APS) agencies, such as the Operation Voss online video and material. I am also proud of the connections our agencies’ leaders have made; these relationships have driven robust and trusted conversations, and the facilitation of open and transparent agency visits. Between 17 and 22 March 2022, ACLEI Investigators attended our Sydney Regional Office and facilities, gaining a thorough understanding</w:t>
      </w:r>
      <w:r w:rsidR="00457077">
        <w:br/>
      </w:r>
      <w:r>
        <w:t xml:space="preserve">of operations and strengthening joint capabilities for the identification and treatment of vulnerabilities. </w:t>
      </w:r>
    </w:p>
    <w:p w14:paraId="00F3C693" w14:textId="3B0D2580" w:rsidR="00340C8A" w:rsidRDefault="00340C8A" w:rsidP="00340C8A">
      <w:pPr>
        <w:pStyle w:val="Body"/>
      </w:pPr>
      <w:r>
        <w:t>ACLEI’s leadership and oversight has positioned the department well for the advent of the National</w:t>
      </w:r>
      <w:r w:rsidR="00476D81">
        <w:br/>
      </w:r>
      <w:r>
        <w:t xml:space="preserve">Anti-Corruption Commission (NACC). </w:t>
      </w:r>
    </w:p>
    <w:p w14:paraId="2315A9C8" w14:textId="6405AAF9" w:rsidR="00340C8A" w:rsidRDefault="00340C8A" w:rsidP="00340C8A">
      <w:pPr>
        <w:pStyle w:val="Body"/>
      </w:pPr>
      <w:r>
        <w:t>Your leadership has provided a legacy to ensure the progress made with ACLEI will continue with</w:t>
      </w:r>
      <w:r w:rsidR="00476D81">
        <w:br/>
      </w:r>
      <w:r>
        <w:t xml:space="preserve">the NACC. </w:t>
      </w:r>
    </w:p>
    <w:p w14:paraId="111F0FDD" w14:textId="77777777" w:rsidR="00340C8A" w:rsidRDefault="00340C8A" w:rsidP="00340C8A">
      <w:pPr>
        <w:pStyle w:val="Body"/>
      </w:pPr>
      <w:r>
        <w:t>I know DAFF’s leadership team are looking forward to the opportunities of working within broader jurisdictional considerations and an expanded mission to continue this important integrity work.</w:t>
      </w:r>
    </w:p>
    <w:p w14:paraId="5031E141" w14:textId="570BB751" w:rsidR="00340C8A" w:rsidRDefault="00340C8A" w:rsidP="00340C8A">
      <w:pPr>
        <w:pStyle w:val="Body"/>
      </w:pPr>
      <w:r w:rsidRPr="00340C8A">
        <w:rPr>
          <w:b/>
          <w:bCs/>
        </w:rPr>
        <w:t>Andrew Metcalfe AO</w:t>
      </w:r>
      <w:r>
        <w:rPr>
          <w:b/>
          <w:bCs/>
        </w:rPr>
        <w:br/>
      </w:r>
      <w:r>
        <w:t xml:space="preserve">Secretary </w:t>
      </w:r>
      <w:r>
        <w:rPr>
          <w:b/>
          <w:bCs/>
        </w:rPr>
        <w:br/>
      </w:r>
      <w:r>
        <w:t>Department of Agriculture, Fisheries and Forestry</w:t>
      </w:r>
    </w:p>
    <w:p w14:paraId="77848B72" w14:textId="77777777" w:rsidR="00340C8A" w:rsidRDefault="00340C8A">
      <w:pPr>
        <w:rPr>
          <w:rFonts w:ascii="Arial" w:eastAsiaTheme="minorEastAsia" w:hAnsi="Arial" w:cs="Arial"/>
          <w:color w:val="000000"/>
          <w:kern w:val="0"/>
          <w:sz w:val="18"/>
          <w:szCs w:val="36"/>
          <w:lang w:val="en-US" w:eastAsia="zh-CN"/>
          <w14:ligatures w14:val="none"/>
        </w:rPr>
      </w:pPr>
      <w:r>
        <w:br w:type="page"/>
      </w:r>
    </w:p>
    <w:p w14:paraId="4922CC7D" w14:textId="57DA2C4C" w:rsidR="00340C8A" w:rsidRDefault="00340C8A" w:rsidP="00340C8A">
      <w:pPr>
        <w:pStyle w:val="H2-part"/>
      </w:pPr>
      <w:bookmarkStart w:id="30" w:name="_Toc152164602"/>
      <w:r w:rsidRPr="00340C8A">
        <w:lastRenderedPageBreak/>
        <w:t>PART THREE</w:t>
      </w:r>
      <w:bookmarkEnd w:id="30"/>
    </w:p>
    <w:p w14:paraId="5699DFD5" w14:textId="5E86B7A5" w:rsidR="00340C8A" w:rsidRDefault="00340C8A" w:rsidP="00340C8A">
      <w:pPr>
        <w:pStyle w:val="H1"/>
      </w:pPr>
      <w:bookmarkStart w:id="31" w:name="_Toc152164603"/>
      <w:r>
        <w:t>Annual Performance Statement</w:t>
      </w:r>
      <w:r>
        <w:br/>
        <w:t>2022–23</w:t>
      </w:r>
      <w:bookmarkEnd w:id="31"/>
    </w:p>
    <w:p w14:paraId="714016B8" w14:textId="77777777" w:rsidR="00340C8A" w:rsidRDefault="00340C8A">
      <w:pPr>
        <w:rPr>
          <w:rFonts w:ascii="Arial" w:hAnsi="Arial" w:cs="Arial"/>
          <w:b/>
          <w:sz w:val="36"/>
          <w:szCs w:val="36"/>
          <w:lang w:val="en-US"/>
        </w:rPr>
      </w:pPr>
      <w:r>
        <w:br w:type="page"/>
      </w:r>
    </w:p>
    <w:p w14:paraId="3A1C76BF" w14:textId="77777777" w:rsidR="00340C8A" w:rsidRDefault="00340C8A" w:rsidP="00340C8A">
      <w:pPr>
        <w:pStyle w:val="H3"/>
      </w:pPr>
      <w:bookmarkStart w:id="32" w:name="_Toc152164604"/>
      <w:r>
        <w:lastRenderedPageBreak/>
        <w:t>Statement by the accountable authority</w:t>
      </w:r>
      <w:bookmarkEnd w:id="32"/>
    </w:p>
    <w:p w14:paraId="71045832" w14:textId="77777777" w:rsidR="00340C8A" w:rsidRDefault="00340C8A" w:rsidP="00340C8A">
      <w:pPr>
        <w:pStyle w:val="Body"/>
      </w:pPr>
      <w:r>
        <w:t xml:space="preserve">In accordance with s 40(2) of the </w:t>
      </w:r>
      <w:r w:rsidRPr="00466C48">
        <w:rPr>
          <w:i/>
          <w:iCs/>
        </w:rPr>
        <w:t>National Anti-Corruption Commission (Consequential and Transitional Provisions) Act 2022</w:t>
      </w:r>
      <w:r>
        <w:t xml:space="preserve">, I am pleased to present the agency’s 2022–23 Annual Performance Statement as required under para 39(1)(a) of the </w:t>
      </w:r>
      <w:r w:rsidRPr="00466C48">
        <w:rPr>
          <w:i/>
          <w:iCs/>
        </w:rPr>
        <w:t>Public Governance, Performance and Accountability Act 2013</w:t>
      </w:r>
      <w:r>
        <w:t xml:space="preserve"> (PGPA Act). In my opinion, based on the advice of the Commission’s Audit and Risk Committee, this Annual Performance Statement accurately reflects ACLEI’s performance during 2022–23 and complies with subs 39(2) of the PGPA Act.</w:t>
      </w:r>
    </w:p>
    <w:p w14:paraId="4EB87C0F" w14:textId="334C3928" w:rsidR="00340C8A" w:rsidRDefault="00340C8A" w:rsidP="00340C8A">
      <w:pPr>
        <w:pStyle w:val="Body"/>
      </w:pPr>
      <w:r>
        <w:t xml:space="preserve">As required by s 10 of the </w:t>
      </w:r>
      <w:r w:rsidRPr="00466C48">
        <w:rPr>
          <w:i/>
          <w:iCs/>
        </w:rPr>
        <w:t>Public Governance, Performance and Accountability Rule 2014</w:t>
      </w:r>
      <w:r>
        <w:t xml:space="preserve"> (PGPA Rule),</w:t>
      </w:r>
      <w:r w:rsidR="00466C48">
        <w:br/>
      </w:r>
      <w:r>
        <w:t>I certify that:</w:t>
      </w:r>
    </w:p>
    <w:p w14:paraId="167C3C12" w14:textId="77777777" w:rsidR="00340C8A" w:rsidRPr="00340C8A" w:rsidRDefault="00340C8A" w:rsidP="00340C8A">
      <w:pPr>
        <w:pStyle w:val="bulletsL1"/>
      </w:pPr>
      <w:r w:rsidRPr="00340C8A">
        <w:t xml:space="preserve">ACLEI has prepared fraud risk assessments and fraud control </w:t>
      </w:r>
      <w:proofErr w:type="gramStart"/>
      <w:r w:rsidRPr="00340C8A">
        <w:t>plans</w:t>
      </w:r>
      <w:proofErr w:type="gramEnd"/>
    </w:p>
    <w:p w14:paraId="3719323E" w14:textId="77777777" w:rsidR="00340C8A" w:rsidRPr="00340C8A" w:rsidRDefault="00340C8A" w:rsidP="00340C8A">
      <w:pPr>
        <w:pStyle w:val="bulletsL1"/>
      </w:pPr>
      <w:r w:rsidRPr="00340C8A">
        <w:t xml:space="preserve">ACLEI has in place appropriate fraud prevention, detection, investigation and reporting mechanisms that meet its specific </w:t>
      </w:r>
      <w:proofErr w:type="gramStart"/>
      <w:r w:rsidRPr="00340C8A">
        <w:t>needs</w:t>
      </w:r>
      <w:proofErr w:type="gramEnd"/>
    </w:p>
    <w:p w14:paraId="5CA934BC" w14:textId="77777777" w:rsidR="00340C8A" w:rsidRPr="00340C8A" w:rsidRDefault="00340C8A" w:rsidP="00340C8A">
      <w:pPr>
        <w:pStyle w:val="bulletsL1"/>
      </w:pPr>
      <w:r w:rsidRPr="00340C8A">
        <w:t xml:space="preserve">I have been advised that all reasonable measures were taken to deal appropriately with fraud relating to ACLEI. </w:t>
      </w:r>
    </w:p>
    <w:p w14:paraId="0BEF464A" w14:textId="2333CE6C" w:rsidR="00340C8A" w:rsidRDefault="00340C8A" w:rsidP="00340C8A">
      <w:pPr>
        <w:pStyle w:val="Body"/>
      </w:pPr>
      <w:r w:rsidRPr="00340C8A">
        <w:rPr>
          <w:noProof/>
        </w:rPr>
        <w:drawing>
          <wp:inline distT="0" distB="0" distL="0" distR="0" wp14:anchorId="1582CBD2" wp14:editId="68683880">
            <wp:extent cx="1651000" cy="558800"/>
            <wp:effectExtent l="0" t="0" r="0" b="0"/>
            <wp:docPr id="127117559" name="Picture 1" descr="Breret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7559" name="Picture 1" descr="Brereton Signature"/>
                    <pic:cNvPicPr/>
                  </pic:nvPicPr>
                  <pic:blipFill>
                    <a:blip r:embed="rId34"/>
                    <a:stretch>
                      <a:fillRect/>
                    </a:stretch>
                  </pic:blipFill>
                  <pic:spPr>
                    <a:xfrm>
                      <a:off x="0" y="0"/>
                      <a:ext cx="1651000" cy="558800"/>
                    </a:xfrm>
                    <a:prstGeom prst="rect">
                      <a:avLst/>
                    </a:prstGeom>
                  </pic:spPr>
                </pic:pic>
              </a:graphicData>
            </a:graphic>
          </wp:inline>
        </w:drawing>
      </w:r>
    </w:p>
    <w:p w14:paraId="5A3AA69A" w14:textId="77777777" w:rsidR="00340C8A" w:rsidRPr="00340C8A" w:rsidRDefault="00340C8A" w:rsidP="00340C8A">
      <w:pPr>
        <w:pStyle w:val="Body"/>
        <w:rPr>
          <w:b/>
          <w:bCs/>
        </w:rPr>
      </w:pPr>
      <w:r w:rsidRPr="00340C8A">
        <w:rPr>
          <w:b/>
          <w:bCs/>
        </w:rPr>
        <w:t>The Hon PLG Brereton AM RFD SC</w:t>
      </w:r>
      <w:r>
        <w:rPr>
          <w:b/>
          <w:bCs/>
        </w:rPr>
        <w:br/>
      </w:r>
      <w:r>
        <w:t>Commissioner</w:t>
      </w:r>
      <w:r>
        <w:rPr>
          <w:b/>
          <w:bCs/>
        </w:rPr>
        <w:br/>
      </w:r>
      <w:r>
        <w:t>National Anti-Corruption Commission</w:t>
      </w:r>
      <w:r>
        <w:tab/>
      </w:r>
    </w:p>
    <w:p w14:paraId="75684611" w14:textId="77777777" w:rsidR="00340C8A" w:rsidRPr="00340C8A" w:rsidRDefault="00340C8A" w:rsidP="00340C8A">
      <w:pPr>
        <w:pStyle w:val="H3"/>
      </w:pPr>
      <w:bookmarkStart w:id="33" w:name="_Toc152164605"/>
      <w:r w:rsidRPr="00340C8A">
        <w:t>Reporting framework</w:t>
      </w:r>
      <w:bookmarkEnd w:id="33"/>
    </w:p>
    <w:p w14:paraId="3C54FB6D" w14:textId="77777777" w:rsidR="00340C8A" w:rsidRPr="00340C8A" w:rsidRDefault="00340C8A" w:rsidP="00340C8A">
      <w:pPr>
        <w:pStyle w:val="H4"/>
      </w:pPr>
      <w:bookmarkStart w:id="34" w:name="_Toc152164606"/>
      <w:r w:rsidRPr="00340C8A">
        <w:t>The Law Enforcement Integrity Commissioner Act 2006</w:t>
      </w:r>
      <w:bookmarkEnd w:id="34"/>
      <w:r w:rsidRPr="00340C8A">
        <w:t xml:space="preserve"> </w:t>
      </w:r>
    </w:p>
    <w:p w14:paraId="233E6B2D" w14:textId="77777777" w:rsidR="00340C8A" w:rsidRDefault="00340C8A" w:rsidP="00340C8A">
      <w:pPr>
        <w:pStyle w:val="Body"/>
      </w:pPr>
      <w:r>
        <w:t xml:space="preserve">The LEIC Act established the office of the Integrity Commissioner and </w:t>
      </w:r>
      <w:proofErr w:type="gramStart"/>
      <w:r>
        <w:t>ACLEI, and</w:t>
      </w:r>
      <w:proofErr w:type="gramEnd"/>
      <w:r>
        <w:t xml:space="preserve"> detailed the Integrity Commissioner’s functions. It also set ACLEI’s priorities – to investigate allegations of serious and systemic corrupt conduct in designated law enforcement agencies. In conjunction with the LEIC Regulations, the LEIC Act detailed a range of reporting requirements, including specifying a range of matters that must be reported in the Integrity Commissioner’s annual report. </w:t>
      </w:r>
    </w:p>
    <w:p w14:paraId="2CA26A60" w14:textId="77777777" w:rsidR="00340C8A" w:rsidRPr="00340C8A" w:rsidRDefault="00340C8A" w:rsidP="00340C8A">
      <w:pPr>
        <w:pStyle w:val="H4"/>
      </w:pPr>
      <w:bookmarkStart w:id="35" w:name="_Toc152164607"/>
      <w:r w:rsidRPr="00340C8A">
        <w:t>Portfolio Budget Statements</w:t>
      </w:r>
      <w:bookmarkEnd w:id="35"/>
      <w:r w:rsidRPr="00340C8A">
        <w:t xml:space="preserve"> </w:t>
      </w:r>
    </w:p>
    <w:p w14:paraId="6DD7B439" w14:textId="77777777" w:rsidR="00340C8A" w:rsidRDefault="00340C8A" w:rsidP="00340C8A">
      <w:pPr>
        <w:pStyle w:val="Body"/>
      </w:pPr>
      <w:r>
        <w:t xml:space="preserve">ACLEI operated under the Australian Government’s outcomes and programs framework. Government outcomes are the intended results, impacts or consequences of actions by the government on the Australian community, and government programs are the primary means by which agencies achieve their intended outcomes. The Portfolio Budget Statements (PBS) set out the outcome that government sought from ACLEI in meeting the objectives of the LEIC Act and the program that was the primary vehicle by which ACLEI was to achieve the outcome. </w:t>
      </w:r>
    </w:p>
    <w:p w14:paraId="0729D643" w14:textId="77777777" w:rsidR="00340C8A" w:rsidRPr="00340C8A" w:rsidRDefault="00340C8A" w:rsidP="00340C8A">
      <w:pPr>
        <w:pStyle w:val="H4"/>
      </w:pPr>
      <w:bookmarkStart w:id="36" w:name="_Toc152164608"/>
      <w:r w:rsidRPr="00340C8A">
        <w:t>The ACLEI outcome</w:t>
      </w:r>
      <w:bookmarkEnd w:id="36"/>
      <w:r w:rsidRPr="00340C8A">
        <w:t xml:space="preserve"> </w:t>
      </w:r>
    </w:p>
    <w:p w14:paraId="0C6374DB" w14:textId="365A6673" w:rsidR="004C6CE0" w:rsidRDefault="00340C8A" w:rsidP="00340C8A">
      <w:pPr>
        <w:pStyle w:val="Body"/>
      </w:pPr>
      <w:r>
        <w:t xml:space="preserve">Independent assurance to the Australian Government that Commonwealth law enforcement agencies and their staff act with integrity by detecting, </w:t>
      </w:r>
      <w:proofErr w:type="gramStart"/>
      <w:r>
        <w:t>investigating</w:t>
      </w:r>
      <w:proofErr w:type="gramEnd"/>
      <w:r>
        <w:t xml:space="preserve"> and preventing corruption.</w:t>
      </w:r>
    </w:p>
    <w:p w14:paraId="4519239E" w14:textId="77777777" w:rsidR="004C6CE0" w:rsidRDefault="004C6CE0">
      <w:pPr>
        <w:rPr>
          <w:rFonts w:ascii="Arial" w:eastAsiaTheme="minorEastAsia" w:hAnsi="Arial" w:cs="Arial"/>
          <w:color w:val="000000"/>
          <w:kern w:val="0"/>
          <w:sz w:val="18"/>
          <w:szCs w:val="36"/>
          <w:lang w:val="en-US" w:eastAsia="zh-CN"/>
          <w14:ligatures w14:val="none"/>
        </w:rPr>
      </w:pPr>
      <w:r>
        <w:br w:type="page"/>
      </w:r>
    </w:p>
    <w:p w14:paraId="6511A50D" w14:textId="77777777" w:rsidR="00340C8A" w:rsidRPr="00340C8A" w:rsidRDefault="00340C8A" w:rsidP="00340C8A">
      <w:pPr>
        <w:pStyle w:val="H4"/>
      </w:pPr>
      <w:bookmarkStart w:id="37" w:name="_Toc152164609"/>
      <w:r w:rsidRPr="00340C8A">
        <w:lastRenderedPageBreak/>
        <w:t>The ACLEI program</w:t>
      </w:r>
      <w:bookmarkEnd w:id="37"/>
      <w:r w:rsidRPr="00340C8A">
        <w:t xml:space="preserve"> </w:t>
      </w:r>
    </w:p>
    <w:p w14:paraId="70F5DC21" w14:textId="77777777" w:rsidR="00340C8A" w:rsidRDefault="00340C8A" w:rsidP="00340C8A">
      <w:pPr>
        <w:pStyle w:val="Body"/>
      </w:pPr>
      <w:r>
        <w:t xml:space="preserve">Detect, </w:t>
      </w:r>
      <w:proofErr w:type="gramStart"/>
      <w:r>
        <w:t>investigate</w:t>
      </w:r>
      <w:proofErr w:type="gramEnd"/>
      <w:r>
        <w:t xml:space="preserve"> and prevent corruption in prescribed law enforcement agencies; assist law enforcement agencies to maintain and improve the integrity of staff members.</w:t>
      </w:r>
    </w:p>
    <w:p w14:paraId="230ADA39" w14:textId="77777777" w:rsidR="00340C8A" w:rsidRPr="00340C8A" w:rsidRDefault="00340C8A" w:rsidP="00340C8A">
      <w:pPr>
        <w:pStyle w:val="H4"/>
      </w:pPr>
      <w:bookmarkStart w:id="38" w:name="_Toc152164610"/>
      <w:r w:rsidRPr="00340C8A">
        <w:t>Corporate plan</w:t>
      </w:r>
      <w:bookmarkEnd w:id="38"/>
    </w:p>
    <w:p w14:paraId="72627653" w14:textId="77777777" w:rsidR="00340C8A" w:rsidRDefault="00340C8A" w:rsidP="00340C8A">
      <w:pPr>
        <w:pStyle w:val="Body"/>
      </w:pPr>
      <w:r>
        <w:t xml:space="preserve">ACLEI’s Corporate Plan 2022–26 was prepared in accordance with the requirements of the PGPA </w:t>
      </w:r>
      <w:proofErr w:type="gramStart"/>
      <w:r>
        <w:t>Act, and</w:t>
      </w:r>
      <w:proofErr w:type="gramEnd"/>
      <w:r>
        <w:t xml:space="preserve"> set out how ACLEI planned to achieve its purpose – to make it more difficult for corruption to occur or remain undetected in designated Commonwealth law enforcement agencies.</w:t>
      </w:r>
    </w:p>
    <w:p w14:paraId="46624224" w14:textId="77777777" w:rsidR="00340C8A" w:rsidRDefault="00340C8A" w:rsidP="00340C8A">
      <w:pPr>
        <w:pStyle w:val="Body"/>
      </w:pPr>
      <w:r>
        <w:t>The corporate plan also detailed how ACLEI assessed its performance against the criteria set out in the PBS, using a range of qualitative and quantitative indicators.</w:t>
      </w:r>
    </w:p>
    <w:p w14:paraId="710EEADC" w14:textId="42903FD0" w:rsidR="00340C8A" w:rsidRDefault="00340C8A" w:rsidP="00340C8A">
      <w:pPr>
        <w:pStyle w:val="Body"/>
      </w:pPr>
      <w:r>
        <w:t>Together, the LEIC Act, the PBS and the corporate plan established ACLEI’s performance framework and performance criteria. The Annual Performance Statement describes ACLEI’s achievements against its performance framework for 2022–23, shown in Figure 2.</w:t>
      </w:r>
    </w:p>
    <w:p w14:paraId="4654552A" w14:textId="77777777" w:rsidR="00340C8A" w:rsidRDefault="00340C8A" w:rsidP="00340C8A">
      <w:pPr>
        <w:pStyle w:val="Figures"/>
      </w:pPr>
      <w:bookmarkStart w:id="39" w:name="_Toc152071696"/>
      <w:r w:rsidRPr="00340C8A">
        <w:t>Figure 2: Reporting framework</w:t>
      </w:r>
      <w:bookmarkEnd w:id="39"/>
    </w:p>
    <w:p w14:paraId="1A71A8AF" w14:textId="2B8FCA65" w:rsidR="00340C8A" w:rsidRDefault="00340C8A" w:rsidP="004C6CE0">
      <w:pPr>
        <w:pStyle w:val="Figures"/>
        <w:ind w:left="-142"/>
      </w:pPr>
      <w:bookmarkStart w:id="40" w:name="_Toc152071697"/>
      <w:r>
        <w:rPr>
          <w:noProof/>
          <w14:ligatures w14:val="standardContextual"/>
        </w:rPr>
        <w:drawing>
          <wp:inline distT="0" distB="0" distL="0" distR="0" wp14:anchorId="206343B8" wp14:editId="6E8D40EB">
            <wp:extent cx="5335929" cy="4261157"/>
            <wp:effectExtent l="0" t="0" r="0" b="6350"/>
            <wp:docPr id="1939466063" name="Picture 1" descr="Figure 2: Report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66063" name="Picture 1" descr="Figure 2: Reporting framework"/>
                    <pic:cNvPicPr/>
                  </pic:nvPicPr>
                  <pic:blipFill>
                    <a:blip r:embed="rId35">
                      <a:extLst>
                        <a:ext uri="{28A0092B-C50C-407E-A947-70E740481C1C}">
                          <a14:useLocalDpi xmlns:a14="http://schemas.microsoft.com/office/drawing/2010/main" val="0"/>
                        </a:ext>
                      </a:extLst>
                    </a:blip>
                    <a:stretch>
                      <a:fillRect/>
                    </a:stretch>
                  </pic:blipFill>
                  <pic:spPr>
                    <a:xfrm>
                      <a:off x="0" y="0"/>
                      <a:ext cx="5452566" cy="4354301"/>
                    </a:xfrm>
                    <a:prstGeom prst="rect">
                      <a:avLst/>
                    </a:prstGeom>
                  </pic:spPr>
                </pic:pic>
              </a:graphicData>
            </a:graphic>
          </wp:inline>
        </w:drawing>
      </w:r>
      <w:bookmarkEnd w:id="40"/>
    </w:p>
    <w:p w14:paraId="52B86541" w14:textId="77777777" w:rsidR="004C6CE0" w:rsidRDefault="004C6CE0">
      <w:pPr>
        <w:rPr>
          <w:rFonts w:ascii="Arial" w:eastAsiaTheme="minorEastAsia" w:hAnsi="Arial" w:cs="Arial"/>
          <w:color w:val="000000"/>
          <w:kern w:val="0"/>
          <w:sz w:val="18"/>
          <w:szCs w:val="36"/>
          <w:lang w:val="en-US" w:eastAsia="zh-CN"/>
          <w14:ligatures w14:val="none"/>
        </w:rPr>
      </w:pPr>
      <w:r>
        <w:br w:type="page"/>
      </w:r>
    </w:p>
    <w:p w14:paraId="550F88C9" w14:textId="2B1B55D4" w:rsidR="00DE1E94" w:rsidRDefault="00DE1E94" w:rsidP="00DE1E94">
      <w:pPr>
        <w:pStyle w:val="Body"/>
      </w:pPr>
      <w:r>
        <w:lastRenderedPageBreak/>
        <w:t xml:space="preserve">In preparing the ACLEI Annual Performance Statement, data has been drawn from case management systems and other corporate record-keeping systems and, where appropriate, validated with other agencies. </w:t>
      </w:r>
    </w:p>
    <w:p w14:paraId="4FFF6F78" w14:textId="77777777" w:rsidR="00DE1E94" w:rsidRDefault="00DE1E94" w:rsidP="00DE1E94">
      <w:pPr>
        <w:pStyle w:val="Body"/>
      </w:pPr>
      <w:r>
        <w:t xml:space="preserve">Where this is useful, the presentation of the results includes tables or graphs breaking down information by agency or comparing outcomes over previous years. </w:t>
      </w:r>
    </w:p>
    <w:p w14:paraId="15643061" w14:textId="77777777" w:rsidR="00DE1E94" w:rsidRDefault="00DE1E94" w:rsidP="00DE1E94">
      <w:pPr>
        <w:pStyle w:val="Body"/>
      </w:pPr>
      <w:r>
        <w:t xml:space="preserve">This is the second year ACLEI has reported on the revised performance measures, originally set out in the Corporate Plan 2020–24. There are </w:t>
      </w:r>
      <w:proofErr w:type="gramStart"/>
      <w:r>
        <w:t>a number of</w:t>
      </w:r>
      <w:proofErr w:type="gramEnd"/>
      <w:r>
        <w:t xml:space="preserve"> performance measures where the results of the 2020–21 Annual Performance Statement established baselines that are being used for comparison purposes in this Annual Performance Statement.</w:t>
      </w:r>
    </w:p>
    <w:p w14:paraId="3FA0AE4A" w14:textId="0B903899" w:rsidR="00DE1E94" w:rsidRPr="00DE1E94" w:rsidRDefault="00DE1E94" w:rsidP="00DE1E94">
      <w:pPr>
        <w:pStyle w:val="H4"/>
      </w:pPr>
      <w:bookmarkStart w:id="41" w:name="_Toc152164611"/>
      <w:r w:rsidRPr="00DE1E94">
        <w:t>2022–23 performance review</w:t>
      </w:r>
      <w:bookmarkEnd w:id="41"/>
    </w:p>
    <w:p w14:paraId="17165689" w14:textId="77777777" w:rsidR="00DE1E94" w:rsidRDefault="00DE1E94" w:rsidP="00DE1E94">
      <w:pPr>
        <w:pStyle w:val="Body"/>
      </w:pPr>
      <w:r>
        <w:t>Table 1 sets out ACLEI’s performance against its performance measures and targets in 2022–23.</w:t>
      </w:r>
    </w:p>
    <w:p w14:paraId="4F029185" w14:textId="77777777" w:rsidR="00DE1E94" w:rsidRDefault="00DE1E94" w:rsidP="00DE1E94">
      <w:pPr>
        <w:pStyle w:val="Body"/>
      </w:pPr>
      <w:r>
        <w:t>There were 2 performance measures that did not meet their targets:</w:t>
      </w:r>
    </w:p>
    <w:p w14:paraId="124B1771" w14:textId="77777777" w:rsidR="00DE1E94" w:rsidRDefault="00DE1E94" w:rsidP="00DE1E94">
      <w:pPr>
        <w:pStyle w:val="bulletsL1"/>
      </w:pPr>
      <w:r>
        <w:t xml:space="preserve">Average duration of </w:t>
      </w:r>
      <w:proofErr w:type="spellStart"/>
      <w:r>
        <w:t>finalised</w:t>
      </w:r>
      <w:proofErr w:type="spellEnd"/>
      <w:r>
        <w:t xml:space="preserve"> investigations – this was higher than the previous financial year, due to the closure of 3 historic investigations that were </w:t>
      </w:r>
      <w:proofErr w:type="spellStart"/>
      <w:r>
        <w:t>finalised</w:t>
      </w:r>
      <w:proofErr w:type="spellEnd"/>
      <w:r>
        <w:t xml:space="preserve"> in over 2,000 days, 2 of which were first received by ACLEI in 2015. Although this result is higher than the previous financial year, it is reflective of ACLEI’s success in closing historic cases ahead of the commencement of the NACC.</w:t>
      </w:r>
    </w:p>
    <w:p w14:paraId="11F432B5" w14:textId="25B0D669" w:rsidR="00DE1E94" w:rsidRDefault="00DE1E94" w:rsidP="00DE1E94">
      <w:pPr>
        <w:pStyle w:val="bulletsL1"/>
      </w:pPr>
      <w:r>
        <w:t>Commonwealth Corruption Prevention Community of Practice meetings – the fourth meeting was not convened in line with a decision to focus on transition to the NACC, and scoping work on the future corruption prevention engagement approach in the significantly expanded NACC jurisdiction.</w:t>
      </w:r>
      <w:r>
        <w:br w:type="page"/>
      </w:r>
    </w:p>
    <w:p w14:paraId="527D2F42" w14:textId="50ABD87D" w:rsidR="00DE1E94" w:rsidRDefault="00DE1E94" w:rsidP="00DE1E94">
      <w:pPr>
        <w:pStyle w:val="Figures"/>
      </w:pPr>
      <w:bookmarkStart w:id="42" w:name="_Toc152071698"/>
      <w:r w:rsidRPr="00DE1E94">
        <w:lastRenderedPageBreak/>
        <w:t>Table 1: Overview of performance</w:t>
      </w:r>
      <w:bookmarkEnd w:id="42"/>
    </w:p>
    <w:tbl>
      <w:tblPr>
        <w:tblW w:w="8344"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1398"/>
        <w:gridCol w:w="426"/>
        <w:gridCol w:w="3464"/>
        <w:gridCol w:w="2007"/>
        <w:gridCol w:w="1049"/>
      </w:tblGrid>
      <w:tr w:rsidR="008422DD" w:rsidRPr="00DE1E94" w14:paraId="0F4A2546" w14:textId="77777777" w:rsidTr="00894E8D">
        <w:trPr>
          <w:trHeight w:val="565"/>
          <w:tblHeader/>
        </w:trPr>
        <w:tc>
          <w:tcPr>
            <w:tcW w:w="1398" w:type="dxa"/>
            <w:shd w:val="clear" w:color="auto" w:fill="auto"/>
          </w:tcPr>
          <w:p w14:paraId="0692BB5B" w14:textId="77777777" w:rsidR="00DE1E94" w:rsidRPr="008422DD" w:rsidRDefault="00DE1E94" w:rsidP="00894E8D">
            <w:pPr>
              <w:pStyle w:val="tabletext"/>
              <w:spacing w:before="80" w:after="60"/>
              <w:rPr>
                <w:b/>
                <w:bCs/>
              </w:rPr>
            </w:pPr>
            <w:r w:rsidRPr="008422DD">
              <w:rPr>
                <w:b/>
                <w:bCs/>
              </w:rPr>
              <w:t>Measure</w:t>
            </w:r>
          </w:p>
        </w:tc>
        <w:tc>
          <w:tcPr>
            <w:tcW w:w="426" w:type="dxa"/>
            <w:shd w:val="clear" w:color="auto" w:fill="auto"/>
          </w:tcPr>
          <w:p w14:paraId="462A4396" w14:textId="77777777" w:rsidR="00DE1E94" w:rsidRPr="008422DD" w:rsidRDefault="00DE1E94" w:rsidP="00894E8D">
            <w:pPr>
              <w:pStyle w:val="tabletext"/>
              <w:spacing w:before="80" w:after="60"/>
              <w:rPr>
                <w:b/>
                <w:bCs/>
              </w:rPr>
            </w:pPr>
          </w:p>
        </w:tc>
        <w:tc>
          <w:tcPr>
            <w:tcW w:w="3464" w:type="dxa"/>
            <w:shd w:val="clear" w:color="auto" w:fill="auto"/>
          </w:tcPr>
          <w:p w14:paraId="5E6FADCD" w14:textId="77777777" w:rsidR="00DE1E94" w:rsidRPr="008422DD" w:rsidRDefault="00DE1E94" w:rsidP="00894E8D">
            <w:pPr>
              <w:pStyle w:val="tabletext"/>
              <w:spacing w:before="80" w:after="60"/>
              <w:rPr>
                <w:b/>
                <w:bCs/>
              </w:rPr>
            </w:pPr>
          </w:p>
        </w:tc>
        <w:tc>
          <w:tcPr>
            <w:tcW w:w="2007" w:type="dxa"/>
            <w:shd w:val="clear" w:color="auto" w:fill="auto"/>
          </w:tcPr>
          <w:p w14:paraId="217E7A02" w14:textId="77777777" w:rsidR="00DE1E94" w:rsidRPr="008422DD" w:rsidRDefault="00DE1E94" w:rsidP="00894E8D">
            <w:pPr>
              <w:pStyle w:val="tabletext"/>
              <w:spacing w:before="80" w:after="60"/>
              <w:rPr>
                <w:b/>
                <w:bCs/>
              </w:rPr>
            </w:pPr>
            <w:r w:rsidRPr="008422DD">
              <w:rPr>
                <w:b/>
                <w:bCs/>
              </w:rPr>
              <w:t>Target</w:t>
            </w:r>
          </w:p>
        </w:tc>
        <w:tc>
          <w:tcPr>
            <w:tcW w:w="1049" w:type="dxa"/>
            <w:shd w:val="clear" w:color="auto" w:fill="auto"/>
          </w:tcPr>
          <w:p w14:paraId="0C1B52F5" w14:textId="77777777" w:rsidR="00DE1E94" w:rsidRPr="008422DD" w:rsidRDefault="00DE1E94" w:rsidP="00894E8D">
            <w:pPr>
              <w:pStyle w:val="tabletext"/>
              <w:spacing w:before="80" w:after="60"/>
              <w:jc w:val="center"/>
              <w:rPr>
                <w:b/>
                <w:bCs/>
              </w:rPr>
            </w:pPr>
            <w:r w:rsidRPr="008422DD">
              <w:rPr>
                <w:b/>
                <w:bCs/>
              </w:rPr>
              <w:t>Result for 2022–23</w:t>
            </w:r>
          </w:p>
        </w:tc>
      </w:tr>
      <w:tr w:rsidR="00DE1E94" w:rsidRPr="00DE1E94" w14:paraId="2328B8E8" w14:textId="77777777" w:rsidTr="00894E8D">
        <w:trPr>
          <w:trHeight w:val="488"/>
        </w:trPr>
        <w:tc>
          <w:tcPr>
            <w:tcW w:w="1398" w:type="dxa"/>
            <w:vMerge w:val="restart"/>
          </w:tcPr>
          <w:p w14:paraId="2A849E9C" w14:textId="77777777" w:rsidR="00DE1E94" w:rsidRPr="004C6CE0" w:rsidRDefault="00DE1E94" w:rsidP="00894E8D">
            <w:pPr>
              <w:pStyle w:val="tabletext"/>
              <w:spacing w:before="80" w:after="60"/>
              <w:rPr>
                <w:b/>
                <w:bCs/>
              </w:rPr>
            </w:pPr>
            <w:r w:rsidRPr="004C6CE0">
              <w:rPr>
                <w:b/>
                <w:bCs/>
                <w:w w:val="105"/>
              </w:rPr>
              <w:t>Key</w:t>
            </w:r>
            <w:r w:rsidRPr="004C6CE0">
              <w:rPr>
                <w:b/>
                <w:bCs/>
                <w:spacing w:val="-21"/>
                <w:w w:val="105"/>
              </w:rPr>
              <w:t xml:space="preserve"> </w:t>
            </w:r>
            <w:r w:rsidRPr="004C6CE0">
              <w:rPr>
                <w:b/>
                <w:bCs/>
                <w:w w:val="105"/>
              </w:rPr>
              <w:t>Activity</w:t>
            </w:r>
            <w:r w:rsidRPr="004C6CE0">
              <w:rPr>
                <w:b/>
                <w:bCs/>
                <w:spacing w:val="-18"/>
                <w:w w:val="105"/>
              </w:rPr>
              <w:t xml:space="preserve"> </w:t>
            </w:r>
            <w:r w:rsidRPr="004C6CE0">
              <w:rPr>
                <w:b/>
                <w:bCs/>
                <w:w w:val="105"/>
              </w:rPr>
              <w:t xml:space="preserve">1: </w:t>
            </w:r>
            <w:r w:rsidRPr="004C6CE0">
              <w:rPr>
                <w:b/>
                <w:bCs/>
                <w:spacing w:val="-2"/>
                <w:w w:val="105"/>
              </w:rPr>
              <w:t>Detection</w:t>
            </w:r>
          </w:p>
        </w:tc>
        <w:tc>
          <w:tcPr>
            <w:tcW w:w="426" w:type="dxa"/>
          </w:tcPr>
          <w:p w14:paraId="3CC598A5" w14:textId="77777777" w:rsidR="00DE1E94" w:rsidRPr="00DE1E94" w:rsidRDefault="00DE1E94" w:rsidP="00894E8D">
            <w:pPr>
              <w:pStyle w:val="tabletext"/>
              <w:spacing w:before="80" w:after="60"/>
              <w:ind w:right="57"/>
            </w:pPr>
            <w:r w:rsidRPr="00DE1E94">
              <w:rPr>
                <w:spacing w:val="-5"/>
              </w:rPr>
              <w:t>1.1</w:t>
            </w:r>
          </w:p>
        </w:tc>
        <w:tc>
          <w:tcPr>
            <w:tcW w:w="3464" w:type="dxa"/>
          </w:tcPr>
          <w:p w14:paraId="037DC0D8" w14:textId="77777777" w:rsidR="00DE1E94" w:rsidRPr="00DE1E94" w:rsidRDefault="00DE1E94" w:rsidP="00894E8D">
            <w:pPr>
              <w:pStyle w:val="tabletext"/>
              <w:spacing w:before="80" w:after="60"/>
            </w:pPr>
            <w:r w:rsidRPr="00DE1E94">
              <w:rPr>
                <w:spacing w:val="-4"/>
              </w:rPr>
              <w:t>Number</w:t>
            </w:r>
            <w:r w:rsidRPr="00DE1E94">
              <w:rPr>
                <w:spacing w:val="-12"/>
              </w:rPr>
              <w:t xml:space="preserve"> </w:t>
            </w:r>
            <w:r w:rsidRPr="00DE1E94">
              <w:rPr>
                <w:spacing w:val="-4"/>
              </w:rPr>
              <w:t>of</w:t>
            </w:r>
            <w:r w:rsidRPr="00DE1E94">
              <w:rPr>
                <w:spacing w:val="-14"/>
              </w:rPr>
              <w:t xml:space="preserve"> </w:t>
            </w:r>
            <w:r w:rsidRPr="00DE1E94">
              <w:rPr>
                <w:spacing w:val="-4"/>
              </w:rPr>
              <w:t>‘</w:t>
            </w:r>
            <w:proofErr w:type="gramStart"/>
            <w:r w:rsidRPr="00DE1E94">
              <w:rPr>
                <w:spacing w:val="-4"/>
              </w:rPr>
              <w:t>own-initiative</w:t>
            </w:r>
            <w:proofErr w:type="gramEnd"/>
            <w:r w:rsidRPr="00DE1E94">
              <w:rPr>
                <w:spacing w:val="-4"/>
              </w:rPr>
              <w:t>’</w:t>
            </w:r>
            <w:r w:rsidRPr="00DE1E94">
              <w:rPr>
                <w:spacing w:val="-8"/>
              </w:rPr>
              <w:t xml:space="preserve"> </w:t>
            </w:r>
            <w:r w:rsidRPr="00DE1E94">
              <w:rPr>
                <w:spacing w:val="-4"/>
              </w:rPr>
              <w:t xml:space="preserve">investigations </w:t>
            </w:r>
            <w:r w:rsidRPr="00DE1E94">
              <w:t>commenced</w:t>
            </w:r>
            <w:r w:rsidRPr="00DE1E94">
              <w:rPr>
                <w:spacing w:val="-10"/>
              </w:rPr>
              <w:t xml:space="preserve"> </w:t>
            </w:r>
            <w:r w:rsidRPr="00DE1E94">
              <w:t>under</w:t>
            </w:r>
            <w:r w:rsidRPr="00DE1E94">
              <w:rPr>
                <w:spacing w:val="-14"/>
              </w:rPr>
              <w:t xml:space="preserve"> </w:t>
            </w:r>
            <w:r w:rsidRPr="00DE1E94">
              <w:t>section</w:t>
            </w:r>
            <w:r w:rsidRPr="00DE1E94">
              <w:rPr>
                <w:spacing w:val="-10"/>
              </w:rPr>
              <w:t xml:space="preserve"> </w:t>
            </w:r>
            <w:r w:rsidRPr="00DE1E94">
              <w:t>38</w:t>
            </w:r>
            <w:r w:rsidRPr="00DE1E94">
              <w:rPr>
                <w:spacing w:val="-10"/>
              </w:rPr>
              <w:t xml:space="preserve"> </w:t>
            </w:r>
            <w:r w:rsidRPr="00DE1E94">
              <w:t>of</w:t>
            </w:r>
            <w:r w:rsidRPr="00DE1E94">
              <w:rPr>
                <w:spacing w:val="-19"/>
              </w:rPr>
              <w:t xml:space="preserve"> </w:t>
            </w:r>
            <w:r w:rsidRPr="00DE1E94">
              <w:t>the</w:t>
            </w:r>
            <w:r w:rsidRPr="00DE1E94">
              <w:rPr>
                <w:spacing w:val="-10"/>
              </w:rPr>
              <w:t xml:space="preserve"> </w:t>
            </w:r>
            <w:r w:rsidRPr="00DE1E94">
              <w:t>LEIC</w:t>
            </w:r>
            <w:r w:rsidRPr="00DE1E94">
              <w:rPr>
                <w:spacing w:val="-15"/>
              </w:rPr>
              <w:t xml:space="preserve"> </w:t>
            </w:r>
            <w:r w:rsidRPr="00DE1E94">
              <w:t>Act</w:t>
            </w:r>
          </w:p>
        </w:tc>
        <w:tc>
          <w:tcPr>
            <w:tcW w:w="2007" w:type="dxa"/>
          </w:tcPr>
          <w:p w14:paraId="0A5BDC37" w14:textId="77777777" w:rsidR="00DE1E94" w:rsidRPr="00C15742" w:rsidRDefault="00DE1E94" w:rsidP="00894E8D">
            <w:pPr>
              <w:pStyle w:val="tabletext"/>
              <w:spacing w:before="80" w:after="60"/>
            </w:pPr>
            <w:r w:rsidRPr="00C15742">
              <w:t>Annual count</w:t>
            </w:r>
          </w:p>
        </w:tc>
        <w:tc>
          <w:tcPr>
            <w:tcW w:w="1049" w:type="dxa"/>
            <w:shd w:val="clear" w:color="auto" w:fill="auto"/>
          </w:tcPr>
          <w:p w14:paraId="011BD0DF" w14:textId="77777777" w:rsidR="00DE1E94" w:rsidRPr="004C6CE0" w:rsidRDefault="00DE1E94" w:rsidP="00894E8D">
            <w:pPr>
              <w:pStyle w:val="tabletext"/>
              <w:spacing w:before="80" w:after="60"/>
              <w:jc w:val="center"/>
              <w:rPr>
                <w:b/>
                <w:bCs/>
              </w:rPr>
            </w:pPr>
            <w:r w:rsidRPr="004C6CE0">
              <w:rPr>
                <w:b/>
                <w:bCs/>
                <w:w w:val="102"/>
              </w:rPr>
              <w:t>2</w:t>
            </w:r>
          </w:p>
        </w:tc>
      </w:tr>
      <w:tr w:rsidR="00DE1E94" w:rsidRPr="00DE1E94" w14:paraId="6924AD0E" w14:textId="77777777" w:rsidTr="00894E8D">
        <w:trPr>
          <w:trHeight w:val="308"/>
        </w:trPr>
        <w:tc>
          <w:tcPr>
            <w:tcW w:w="1398" w:type="dxa"/>
            <w:vMerge/>
          </w:tcPr>
          <w:p w14:paraId="6C4A511B" w14:textId="77777777" w:rsidR="00DE1E94" w:rsidRPr="004C6CE0" w:rsidRDefault="00DE1E94" w:rsidP="00894E8D">
            <w:pPr>
              <w:pStyle w:val="tabletext"/>
              <w:spacing w:before="80" w:after="60"/>
              <w:rPr>
                <w:b/>
                <w:bCs/>
              </w:rPr>
            </w:pPr>
          </w:p>
        </w:tc>
        <w:tc>
          <w:tcPr>
            <w:tcW w:w="426" w:type="dxa"/>
          </w:tcPr>
          <w:p w14:paraId="7A166052" w14:textId="77777777" w:rsidR="00DE1E94" w:rsidRPr="00DE1E94" w:rsidRDefault="00DE1E94" w:rsidP="00894E8D">
            <w:pPr>
              <w:pStyle w:val="tabletext"/>
              <w:spacing w:before="80" w:after="60"/>
              <w:ind w:right="57"/>
            </w:pPr>
            <w:r w:rsidRPr="00DE1E94">
              <w:rPr>
                <w:spacing w:val="-5"/>
              </w:rPr>
              <w:t>1.2</w:t>
            </w:r>
          </w:p>
        </w:tc>
        <w:tc>
          <w:tcPr>
            <w:tcW w:w="3464" w:type="dxa"/>
          </w:tcPr>
          <w:p w14:paraId="477A1469" w14:textId="77777777" w:rsidR="00DE1E94" w:rsidRPr="00DE1E94" w:rsidRDefault="00DE1E94" w:rsidP="00894E8D">
            <w:pPr>
              <w:pStyle w:val="tabletext"/>
              <w:spacing w:before="80" w:after="60"/>
            </w:pPr>
            <w:r w:rsidRPr="00DE1E94">
              <w:t>Number of intelligence products produced</w:t>
            </w:r>
          </w:p>
        </w:tc>
        <w:tc>
          <w:tcPr>
            <w:tcW w:w="2007" w:type="dxa"/>
          </w:tcPr>
          <w:p w14:paraId="316DEC44" w14:textId="77777777" w:rsidR="00DE1E94" w:rsidRPr="00C15742" w:rsidRDefault="00DE1E94" w:rsidP="00894E8D">
            <w:pPr>
              <w:pStyle w:val="tabletext"/>
              <w:spacing w:before="80" w:after="60"/>
            </w:pPr>
            <w:r w:rsidRPr="00C15742">
              <w:t>Annual count</w:t>
            </w:r>
          </w:p>
        </w:tc>
        <w:tc>
          <w:tcPr>
            <w:tcW w:w="1049" w:type="dxa"/>
            <w:shd w:val="clear" w:color="auto" w:fill="auto"/>
          </w:tcPr>
          <w:p w14:paraId="610DCAA9" w14:textId="77777777" w:rsidR="00DE1E94" w:rsidRPr="004C6CE0" w:rsidRDefault="00DE1E94" w:rsidP="00894E8D">
            <w:pPr>
              <w:pStyle w:val="tabletext"/>
              <w:spacing w:before="80" w:after="60"/>
              <w:jc w:val="center"/>
              <w:rPr>
                <w:b/>
                <w:bCs/>
              </w:rPr>
            </w:pPr>
            <w:r w:rsidRPr="004C6CE0">
              <w:rPr>
                <w:b/>
                <w:bCs/>
                <w:spacing w:val="-5"/>
              </w:rPr>
              <w:t>28</w:t>
            </w:r>
          </w:p>
        </w:tc>
      </w:tr>
      <w:tr w:rsidR="00DE1E94" w:rsidRPr="00DE1E94" w14:paraId="1CC8B29E" w14:textId="77777777" w:rsidTr="00894E8D">
        <w:trPr>
          <w:trHeight w:val="488"/>
        </w:trPr>
        <w:tc>
          <w:tcPr>
            <w:tcW w:w="1398" w:type="dxa"/>
            <w:vMerge w:val="restart"/>
          </w:tcPr>
          <w:p w14:paraId="3F0FCEFF" w14:textId="77777777" w:rsidR="00DE1E94" w:rsidRPr="004C6CE0" w:rsidRDefault="00DE1E94" w:rsidP="00894E8D">
            <w:pPr>
              <w:pStyle w:val="tabletext"/>
              <w:spacing w:before="80" w:after="60"/>
              <w:rPr>
                <w:b/>
                <w:bCs/>
              </w:rPr>
            </w:pPr>
            <w:r w:rsidRPr="004C6CE0">
              <w:rPr>
                <w:b/>
                <w:bCs/>
                <w:spacing w:val="-2"/>
              </w:rPr>
              <w:t>Key</w:t>
            </w:r>
            <w:r w:rsidRPr="004C6CE0">
              <w:rPr>
                <w:b/>
                <w:bCs/>
                <w:spacing w:val="-18"/>
              </w:rPr>
              <w:t xml:space="preserve"> </w:t>
            </w:r>
            <w:r w:rsidRPr="004C6CE0">
              <w:rPr>
                <w:b/>
                <w:bCs/>
                <w:spacing w:val="-2"/>
              </w:rPr>
              <w:t>Activity</w:t>
            </w:r>
            <w:r w:rsidRPr="004C6CE0">
              <w:rPr>
                <w:b/>
                <w:bCs/>
                <w:spacing w:val="-13"/>
              </w:rPr>
              <w:t xml:space="preserve"> </w:t>
            </w:r>
            <w:r w:rsidRPr="004C6CE0">
              <w:rPr>
                <w:b/>
                <w:bCs/>
                <w:spacing w:val="-2"/>
              </w:rPr>
              <w:t>2: Assessments</w:t>
            </w:r>
          </w:p>
        </w:tc>
        <w:tc>
          <w:tcPr>
            <w:tcW w:w="426" w:type="dxa"/>
          </w:tcPr>
          <w:p w14:paraId="5C84EF77" w14:textId="77777777" w:rsidR="00DE1E94" w:rsidRPr="00DE1E94" w:rsidRDefault="00DE1E94" w:rsidP="00894E8D">
            <w:pPr>
              <w:pStyle w:val="tabletext"/>
              <w:spacing w:before="80" w:after="60"/>
              <w:ind w:right="57"/>
            </w:pPr>
            <w:r w:rsidRPr="00DE1E94">
              <w:rPr>
                <w:spacing w:val="-5"/>
              </w:rPr>
              <w:t>2.1</w:t>
            </w:r>
          </w:p>
        </w:tc>
        <w:tc>
          <w:tcPr>
            <w:tcW w:w="3464" w:type="dxa"/>
          </w:tcPr>
          <w:p w14:paraId="72E39878" w14:textId="77777777" w:rsidR="00DE1E94" w:rsidRPr="00DE1E94" w:rsidRDefault="00DE1E94" w:rsidP="00894E8D">
            <w:pPr>
              <w:pStyle w:val="tabletext"/>
              <w:spacing w:before="80" w:after="60"/>
            </w:pPr>
            <w:r w:rsidRPr="00DE1E94">
              <w:t>Number of notifications and referrals of alleged corrupt conduct received by ACLEI</w:t>
            </w:r>
          </w:p>
        </w:tc>
        <w:tc>
          <w:tcPr>
            <w:tcW w:w="2007" w:type="dxa"/>
          </w:tcPr>
          <w:p w14:paraId="205D378B" w14:textId="77777777" w:rsidR="00DE1E94" w:rsidRPr="00C15742" w:rsidRDefault="00DE1E94" w:rsidP="00894E8D">
            <w:pPr>
              <w:pStyle w:val="tabletext"/>
              <w:spacing w:before="80" w:after="60"/>
            </w:pPr>
            <w:r w:rsidRPr="00C15742">
              <w:t>Annual count</w:t>
            </w:r>
          </w:p>
        </w:tc>
        <w:tc>
          <w:tcPr>
            <w:tcW w:w="1049" w:type="dxa"/>
            <w:shd w:val="clear" w:color="auto" w:fill="auto"/>
          </w:tcPr>
          <w:p w14:paraId="3328A464" w14:textId="77777777" w:rsidR="00DE1E94" w:rsidRPr="004C6CE0" w:rsidRDefault="00DE1E94" w:rsidP="00894E8D">
            <w:pPr>
              <w:pStyle w:val="tabletext"/>
              <w:spacing w:before="80" w:after="60"/>
              <w:jc w:val="center"/>
              <w:rPr>
                <w:b/>
                <w:bCs/>
              </w:rPr>
            </w:pPr>
            <w:r w:rsidRPr="004C6CE0">
              <w:rPr>
                <w:b/>
                <w:bCs/>
                <w:spacing w:val="-5"/>
              </w:rPr>
              <w:t>469</w:t>
            </w:r>
          </w:p>
          <w:p w14:paraId="39376273" w14:textId="77777777" w:rsidR="00DE1E94" w:rsidRPr="004C6CE0" w:rsidRDefault="00DE1E94" w:rsidP="00894E8D">
            <w:pPr>
              <w:pStyle w:val="tabletext"/>
              <w:spacing w:before="80" w:after="60"/>
              <w:jc w:val="center"/>
              <w:rPr>
                <w:b/>
                <w:bCs/>
              </w:rPr>
            </w:pPr>
            <w:r w:rsidRPr="004C6CE0">
              <w:rPr>
                <w:b/>
                <w:bCs/>
                <w:spacing w:val="-2"/>
                <w:w w:val="110"/>
              </w:rPr>
              <w:t>(100%)</w:t>
            </w:r>
          </w:p>
        </w:tc>
      </w:tr>
      <w:tr w:rsidR="00DE1E94" w:rsidRPr="00DE1E94" w14:paraId="7C0B5C4A" w14:textId="77777777" w:rsidTr="00894E8D">
        <w:trPr>
          <w:trHeight w:val="848"/>
        </w:trPr>
        <w:tc>
          <w:tcPr>
            <w:tcW w:w="1398" w:type="dxa"/>
            <w:vMerge/>
          </w:tcPr>
          <w:p w14:paraId="5A790CE5" w14:textId="77777777" w:rsidR="00DE1E94" w:rsidRPr="004C6CE0" w:rsidRDefault="00DE1E94" w:rsidP="00894E8D">
            <w:pPr>
              <w:pStyle w:val="tabletext"/>
              <w:spacing w:before="80" w:after="60"/>
              <w:rPr>
                <w:b/>
                <w:bCs/>
              </w:rPr>
            </w:pPr>
          </w:p>
        </w:tc>
        <w:tc>
          <w:tcPr>
            <w:tcW w:w="426" w:type="dxa"/>
          </w:tcPr>
          <w:p w14:paraId="70F0A18D" w14:textId="77777777" w:rsidR="00DE1E94" w:rsidRPr="00DE1E94" w:rsidRDefault="00DE1E94" w:rsidP="00894E8D">
            <w:pPr>
              <w:pStyle w:val="tabletext"/>
              <w:spacing w:before="80" w:after="60"/>
              <w:ind w:right="57"/>
            </w:pPr>
            <w:r w:rsidRPr="00DE1E94">
              <w:rPr>
                <w:spacing w:val="-5"/>
              </w:rPr>
              <w:t>2.2</w:t>
            </w:r>
          </w:p>
        </w:tc>
        <w:tc>
          <w:tcPr>
            <w:tcW w:w="3464" w:type="dxa"/>
          </w:tcPr>
          <w:p w14:paraId="5A72A1CC" w14:textId="77777777" w:rsidR="00DE1E94" w:rsidRPr="00DE1E94" w:rsidRDefault="00DE1E94" w:rsidP="00894E8D">
            <w:pPr>
              <w:pStyle w:val="tabletext"/>
              <w:spacing w:before="80" w:after="60"/>
            </w:pPr>
            <w:r w:rsidRPr="00DE1E94">
              <w:t>Number</w:t>
            </w:r>
            <w:r w:rsidRPr="00DE1E94">
              <w:rPr>
                <w:spacing w:val="-14"/>
              </w:rPr>
              <w:t xml:space="preserve"> </w:t>
            </w:r>
            <w:r w:rsidRPr="00DE1E94">
              <w:t>of</w:t>
            </w:r>
            <w:r w:rsidRPr="00DE1E94">
              <w:rPr>
                <w:spacing w:val="-16"/>
              </w:rPr>
              <w:t xml:space="preserve"> </w:t>
            </w:r>
            <w:r w:rsidRPr="00DE1E94">
              <w:t>completed</w:t>
            </w:r>
            <w:r w:rsidRPr="00DE1E94">
              <w:rPr>
                <w:spacing w:val="-10"/>
              </w:rPr>
              <w:t xml:space="preserve"> </w:t>
            </w:r>
            <w:r w:rsidRPr="00DE1E94">
              <w:t>assessments</w:t>
            </w:r>
            <w:r w:rsidRPr="00DE1E94">
              <w:rPr>
                <w:spacing w:val="-10"/>
              </w:rPr>
              <w:t xml:space="preserve"> </w:t>
            </w:r>
            <w:r w:rsidRPr="00DE1E94">
              <w:t xml:space="preserve">of </w:t>
            </w:r>
            <w:r w:rsidRPr="00DE1E94">
              <w:rPr>
                <w:spacing w:val="-2"/>
              </w:rPr>
              <w:t>notifications</w:t>
            </w:r>
            <w:r w:rsidRPr="00DE1E94">
              <w:t xml:space="preserve"> </w:t>
            </w:r>
            <w:r w:rsidRPr="00DE1E94">
              <w:rPr>
                <w:spacing w:val="-2"/>
              </w:rPr>
              <w:t>and</w:t>
            </w:r>
            <w:r w:rsidRPr="00DE1E94">
              <w:t xml:space="preserve"> </w:t>
            </w:r>
            <w:r w:rsidRPr="00DE1E94">
              <w:rPr>
                <w:spacing w:val="-2"/>
              </w:rPr>
              <w:t>referrals</w:t>
            </w:r>
          </w:p>
        </w:tc>
        <w:tc>
          <w:tcPr>
            <w:tcW w:w="2007" w:type="dxa"/>
          </w:tcPr>
          <w:p w14:paraId="2F7D0689" w14:textId="39E54730" w:rsidR="00DE1E94" w:rsidRPr="00DE1E94" w:rsidRDefault="00DE1E94" w:rsidP="00894E8D">
            <w:pPr>
              <w:pStyle w:val="tabletext"/>
              <w:spacing w:before="80" w:after="60"/>
            </w:pPr>
            <w:r w:rsidRPr="00DE1E94">
              <w:t>The equivalent of 90%</w:t>
            </w:r>
            <w:r w:rsidR="004C6CE0">
              <w:br/>
            </w:r>
            <w:r w:rsidRPr="00DE1E94">
              <w:t>of the number of</w:t>
            </w:r>
            <w:r w:rsidR="00C15742">
              <w:t xml:space="preserve"> </w:t>
            </w:r>
            <w:r w:rsidRPr="00DE1E94">
              <w:t>notifications and referrals received</w:t>
            </w:r>
            <w:r w:rsidR="004C6CE0">
              <w:br/>
            </w:r>
            <w:r w:rsidRPr="00DE1E94">
              <w:t>that year</w:t>
            </w:r>
          </w:p>
        </w:tc>
        <w:tc>
          <w:tcPr>
            <w:tcW w:w="1049" w:type="dxa"/>
            <w:shd w:val="clear" w:color="auto" w:fill="auto"/>
          </w:tcPr>
          <w:p w14:paraId="6A7094DA" w14:textId="77777777" w:rsidR="00DE1E94" w:rsidRPr="004C6CE0" w:rsidRDefault="00DE1E94" w:rsidP="00894E8D">
            <w:pPr>
              <w:pStyle w:val="tabletext"/>
              <w:spacing w:before="80" w:after="60"/>
              <w:jc w:val="center"/>
              <w:rPr>
                <w:b/>
                <w:bCs/>
              </w:rPr>
            </w:pPr>
            <w:r w:rsidRPr="004C6CE0">
              <w:rPr>
                <w:b/>
                <w:bCs/>
                <w:spacing w:val="-4"/>
                <w:w w:val="105"/>
              </w:rPr>
              <w:t>100%</w:t>
            </w:r>
          </w:p>
        </w:tc>
      </w:tr>
      <w:tr w:rsidR="00DE1E94" w:rsidRPr="00DE1E94" w14:paraId="1CC2F370" w14:textId="77777777" w:rsidTr="00894E8D">
        <w:trPr>
          <w:trHeight w:val="668"/>
        </w:trPr>
        <w:tc>
          <w:tcPr>
            <w:tcW w:w="1398" w:type="dxa"/>
            <w:vMerge/>
          </w:tcPr>
          <w:p w14:paraId="5AE06EB4" w14:textId="77777777" w:rsidR="00DE1E94" w:rsidRPr="004C6CE0" w:rsidRDefault="00DE1E94" w:rsidP="00894E8D">
            <w:pPr>
              <w:pStyle w:val="tabletext"/>
              <w:spacing w:before="80" w:after="60"/>
              <w:rPr>
                <w:b/>
                <w:bCs/>
              </w:rPr>
            </w:pPr>
          </w:p>
        </w:tc>
        <w:tc>
          <w:tcPr>
            <w:tcW w:w="426" w:type="dxa"/>
          </w:tcPr>
          <w:p w14:paraId="6F03D7EA" w14:textId="77777777" w:rsidR="00DE1E94" w:rsidRPr="00DE1E94" w:rsidRDefault="00DE1E94" w:rsidP="00894E8D">
            <w:pPr>
              <w:pStyle w:val="tabletext"/>
              <w:spacing w:before="80" w:after="60"/>
              <w:ind w:right="57"/>
            </w:pPr>
            <w:r w:rsidRPr="00DE1E94">
              <w:rPr>
                <w:spacing w:val="-5"/>
              </w:rPr>
              <w:t>2.3</w:t>
            </w:r>
          </w:p>
        </w:tc>
        <w:tc>
          <w:tcPr>
            <w:tcW w:w="3464" w:type="dxa"/>
          </w:tcPr>
          <w:p w14:paraId="017F14C3" w14:textId="77777777" w:rsidR="00DE1E94" w:rsidRPr="00DE1E94" w:rsidRDefault="00DE1E94" w:rsidP="00894E8D">
            <w:pPr>
              <w:pStyle w:val="tabletext"/>
              <w:spacing w:before="80" w:after="60"/>
            </w:pPr>
            <w:r w:rsidRPr="00DE1E94">
              <w:t>Percentage of assessments completed by ACLEI within specified timeframes</w:t>
            </w:r>
          </w:p>
        </w:tc>
        <w:tc>
          <w:tcPr>
            <w:tcW w:w="2007" w:type="dxa"/>
          </w:tcPr>
          <w:p w14:paraId="1C84A980" w14:textId="73486259" w:rsidR="00DE1E94" w:rsidRPr="00DE1E94" w:rsidRDefault="00DE1E94" w:rsidP="00894E8D">
            <w:pPr>
              <w:pStyle w:val="tabletext"/>
              <w:spacing w:before="80" w:after="60"/>
            </w:pPr>
            <w:r w:rsidRPr="00DE1E94">
              <w:t>90%</w:t>
            </w:r>
            <w:r w:rsidRPr="00DE1E94">
              <w:rPr>
                <w:spacing w:val="-8"/>
              </w:rPr>
              <w:t xml:space="preserve"> </w:t>
            </w:r>
            <w:r w:rsidRPr="00DE1E94">
              <w:t>of</w:t>
            </w:r>
            <w:r w:rsidRPr="00DE1E94">
              <w:rPr>
                <w:spacing w:val="-14"/>
              </w:rPr>
              <w:t xml:space="preserve"> </w:t>
            </w:r>
            <w:r w:rsidRPr="00DE1E94">
              <w:t>s</w:t>
            </w:r>
            <w:r w:rsidRPr="00DE1E94">
              <w:rPr>
                <w:spacing w:val="-11"/>
              </w:rPr>
              <w:t xml:space="preserve"> </w:t>
            </w:r>
            <w:r w:rsidRPr="00DE1E94">
              <w:t>19</w:t>
            </w:r>
            <w:r w:rsidRPr="00DE1E94">
              <w:rPr>
                <w:spacing w:val="-8"/>
              </w:rPr>
              <w:t xml:space="preserve"> </w:t>
            </w:r>
            <w:r w:rsidRPr="00DE1E94">
              <w:t>assessments are completed within</w:t>
            </w:r>
            <w:r w:rsidR="00C15742">
              <w:t xml:space="preserve"> </w:t>
            </w:r>
            <w:r w:rsidRPr="00DE1E94">
              <w:t>30</w:t>
            </w:r>
            <w:r w:rsidRPr="00DE1E94">
              <w:rPr>
                <w:spacing w:val="-9"/>
              </w:rPr>
              <w:t xml:space="preserve"> </w:t>
            </w:r>
            <w:r w:rsidRPr="00DE1E94">
              <w:t>business</w:t>
            </w:r>
            <w:r w:rsidRPr="00DE1E94">
              <w:rPr>
                <w:spacing w:val="-7"/>
              </w:rPr>
              <w:t xml:space="preserve"> </w:t>
            </w:r>
            <w:r w:rsidRPr="00DE1E94">
              <w:t>days</w:t>
            </w:r>
          </w:p>
        </w:tc>
        <w:tc>
          <w:tcPr>
            <w:tcW w:w="1049" w:type="dxa"/>
            <w:shd w:val="clear" w:color="auto" w:fill="auto"/>
          </w:tcPr>
          <w:p w14:paraId="286744B1" w14:textId="77777777" w:rsidR="00DE1E94" w:rsidRPr="004C6CE0" w:rsidRDefault="00DE1E94" w:rsidP="00894E8D">
            <w:pPr>
              <w:pStyle w:val="tabletext"/>
              <w:spacing w:before="80" w:after="60"/>
              <w:jc w:val="center"/>
              <w:rPr>
                <w:b/>
                <w:bCs/>
              </w:rPr>
            </w:pPr>
            <w:r w:rsidRPr="004C6CE0">
              <w:rPr>
                <w:b/>
                <w:bCs/>
                <w:spacing w:val="-5"/>
                <w:w w:val="105"/>
              </w:rPr>
              <w:t>91%</w:t>
            </w:r>
          </w:p>
        </w:tc>
      </w:tr>
      <w:tr w:rsidR="00DE1E94" w:rsidRPr="00DE1E94" w14:paraId="7F9D2BBC" w14:textId="77777777" w:rsidTr="00894E8D">
        <w:trPr>
          <w:trHeight w:val="308"/>
        </w:trPr>
        <w:tc>
          <w:tcPr>
            <w:tcW w:w="1398" w:type="dxa"/>
            <w:vMerge w:val="restart"/>
          </w:tcPr>
          <w:p w14:paraId="24AA63DE" w14:textId="3C30BB34" w:rsidR="00DE1E94" w:rsidRPr="004C6CE0" w:rsidRDefault="00DE1E94" w:rsidP="00894E8D">
            <w:pPr>
              <w:pStyle w:val="tabletext"/>
              <w:spacing w:before="80" w:after="60"/>
              <w:rPr>
                <w:b/>
                <w:bCs/>
              </w:rPr>
            </w:pPr>
            <w:r w:rsidRPr="004C6CE0">
              <w:rPr>
                <w:b/>
                <w:bCs/>
                <w:spacing w:val="-2"/>
              </w:rPr>
              <w:t>Key</w:t>
            </w:r>
            <w:r w:rsidRPr="004C6CE0">
              <w:rPr>
                <w:b/>
                <w:bCs/>
                <w:spacing w:val="-18"/>
              </w:rPr>
              <w:t xml:space="preserve"> </w:t>
            </w:r>
            <w:r w:rsidRPr="004C6CE0">
              <w:rPr>
                <w:b/>
                <w:bCs/>
                <w:spacing w:val="-2"/>
              </w:rPr>
              <w:t>Activity</w:t>
            </w:r>
            <w:r w:rsidRPr="004C6CE0">
              <w:rPr>
                <w:b/>
                <w:bCs/>
                <w:spacing w:val="-13"/>
              </w:rPr>
              <w:t xml:space="preserve"> </w:t>
            </w:r>
            <w:r w:rsidRPr="004C6CE0">
              <w:rPr>
                <w:b/>
                <w:bCs/>
                <w:spacing w:val="-2"/>
              </w:rPr>
              <w:t>3: ACLEI</w:t>
            </w:r>
            <w:r w:rsidR="004C6CE0" w:rsidRPr="004C6CE0">
              <w:rPr>
                <w:b/>
                <w:bCs/>
              </w:rPr>
              <w:t xml:space="preserve"> </w:t>
            </w:r>
            <w:r w:rsidRPr="004C6CE0">
              <w:rPr>
                <w:b/>
                <w:bCs/>
                <w:spacing w:val="-2"/>
              </w:rPr>
              <w:t>Investigations</w:t>
            </w:r>
          </w:p>
        </w:tc>
        <w:tc>
          <w:tcPr>
            <w:tcW w:w="426" w:type="dxa"/>
          </w:tcPr>
          <w:p w14:paraId="37C5FFC2" w14:textId="77777777" w:rsidR="00DE1E94" w:rsidRPr="00DE1E94" w:rsidRDefault="00DE1E94" w:rsidP="00894E8D">
            <w:pPr>
              <w:pStyle w:val="tabletext"/>
              <w:spacing w:before="80" w:after="60"/>
              <w:ind w:right="57"/>
            </w:pPr>
            <w:r w:rsidRPr="00DE1E94">
              <w:rPr>
                <w:spacing w:val="-5"/>
              </w:rPr>
              <w:t>3.1</w:t>
            </w:r>
          </w:p>
        </w:tc>
        <w:tc>
          <w:tcPr>
            <w:tcW w:w="3464" w:type="dxa"/>
          </w:tcPr>
          <w:p w14:paraId="41F19396" w14:textId="77777777" w:rsidR="00DE1E94" w:rsidRPr="00C15742" w:rsidRDefault="00DE1E94" w:rsidP="00894E8D">
            <w:pPr>
              <w:pStyle w:val="tabletext"/>
              <w:spacing w:before="80" w:after="60"/>
            </w:pPr>
            <w:r w:rsidRPr="00C15742">
              <w:t>Number of investigations commenced</w:t>
            </w:r>
          </w:p>
        </w:tc>
        <w:tc>
          <w:tcPr>
            <w:tcW w:w="2007" w:type="dxa"/>
          </w:tcPr>
          <w:p w14:paraId="6BB7C0B9" w14:textId="77777777" w:rsidR="00DE1E94" w:rsidRPr="00C15742" w:rsidRDefault="00DE1E94" w:rsidP="00894E8D">
            <w:pPr>
              <w:pStyle w:val="tabletext"/>
              <w:spacing w:before="80" w:after="60"/>
            </w:pPr>
            <w:r w:rsidRPr="00C15742">
              <w:t>Annual count</w:t>
            </w:r>
          </w:p>
        </w:tc>
        <w:tc>
          <w:tcPr>
            <w:tcW w:w="1049" w:type="dxa"/>
            <w:shd w:val="clear" w:color="auto" w:fill="auto"/>
          </w:tcPr>
          <w:p w14:paraId="0369743E" w14:textId="77777777" w:rsidR="00DE1E94" w:rsidRPr="004C6CE0" w:rsidRDefault="00DE1E94" w:rsidP="00894E8D">
            <w:pPr>
              <w:pStyle w:val="tabletext"/>
              <w:spacing w:before="80" w:after="60"/>
              <w:jc w:val="center"/>
              <w:rPr>
                <w:b/>
                <w:bCs/>
              </w:rPr>
            </w:pPr>
            <w:r w:rsidRPr="004C6CE0">
              <w:rPr>
                <w:b/>
                <w:bCs/>
                <w:spacing w:val="-5"/>
                <w:w w:val="105"/>
              </w:rPr>
              <w:t>12</w:t>
            </w:r>
          </w:p>
        </w:tc>
      </w:tr>
      <w:tr w:rsidR="00DE1E94" w:rsidRPr="00DE1E94" w14:paraId="75B9D824" w14:textId="77777777" w:rsidTr="00894E8D">
        <w:trPr>
          <w:trHeight w:val="848"/>
        </w:trPr>
        <w:tc>
          <w:tcPr>
            <w:tcW w:w="1398" w:type="dxa"/>
            <w:vMerge/>
          </w:tcPr>
          <w:p w14:paraId="4BA3DADC" w14:textId="77777777" w:rsidR="00DE1E94" w:rsidRPr="004C6CE0" w:rsidRDefault="00DE1E94" w:rsidP="00894E8D">
            <w:pPr>
              <w:pStyle w:val="tabletext"/>
              <w:spacing w:before="80" w:after="60"/>
              <w:rPr>
                <w:b/>
                <w:bCs/>
              </w:rPr>
            </w:pPr>
          </w:p>
        </w:tc>
        <w:tc>
          <w:tcPr>
            <w:tcW w:w="426" w:type="dxa"/>
          </w:tcPr>
          <w:p w14:paraId="681004A8" w14:textId="77777777" w:rsidR="00DE1E94" w:rsidRPr="00DE1E94" w:rsidRDefault="00DE1E94" w:rsidP="00894E8D">
            <w:pPr>
              <w:pStyle w:val="tabletext"/>
              <w:spacing w:before="80" w:after="60"/>
              <w:ind w:right="57"/>
            </w:pPr>
            <w:r w:rsidRPr="00DE1E94">
              <w:rPr>
                <w:spacing w:val="-5"/>
              </w:rPr>
              <w:t>3.2</w:t>
            </w:r>
          </w:p>
        </w:tc>
        <w:tc>
          <w:tcPr>
            <w:tcW w:w="3464" w:type="dxa"/>
          </w:tcPr>
          <w:p w14:paraId="498F9FF6" w14:textId="77777777" w:rsidR="00DE1E94" w:rsidRPr="00C15742" w:rsidRDefault="00DE1E94" w:rsidP="00894E8D">
            <w:pPr>
              <w:pStyle w:val="tabletext"/>
              <w:spacing w:before="80" w:after="60"/>
            </w:pPr>
            <w:r w:rsidRPr="00C15742">
              <w:t xml:space="preserve">Number of investigations </w:t>
            </w:r>
            <w:proofErr w:type="spellStart"/>
            <w:r w:rsidRPr="00C15742">
              <w:t>finalised</w:t>
            </w:r>
            <w:proofErr w:type="spellEnd"/>
            <w:r w:rsidRPr="00C15742">
              <w:t xml:space="preserve">, either through being completed, </w:t>
            </w:r>
            <w:proofErr w:type="gramStart"/>
            <w:r w:rsidRPr="00C15742">
              <w:t>discontinued</w:t>
            </w:r>
            <w:proofErr w:type="gramEnd"/>
            <w:r w:rsidRPr="00C15742">
              <w:t xml:space="preserve"> or reconsidered</w:t>
            </w:r>
          </w:p>
        </w:tc>
        <w:tc>
          <w:tcPr>
            <w:tcW w:w="2007" w:type="dxa"/>
          </w:tcPr>
          <w:p w14:paraId="46BA68D8" w14:textId="2ABFD276" w:rsidR="00DE1E94" w:rsidRPr="00DE1E94" w:rsidRDefault="00DE1E94" w:rsidP="00894E8D">
            <w:pPr>
              <w:pStyle w:val="tabletext"/>
              <w:spacing w:before="80" w:after="60"/>
            </w:pPr>
            <w:r w:rsidRPr="00DE1E94">
              <w:t>The equivalent of 80%</w:t>
            </w:r>
            <w:r w:rsidRPr="00DE1E94">
              <w:rPr>
                <w:spacing w:val="-8"/>
              </w:rPr>
              <w:t xml:space="preserve"> </w:t>
            </w:r>
            <w:r w:rsidRPr="00DE1E94">
              <w:t>of</w:t>
            </w:r>
            <w:r w:rsidRPr="00DE1E94">
              <w:rPr>
                <w:spacing w:val="-17"/>
              </w:rPr>
              <w:t xml:space="preserve"> </w:t>
            </w:r>
            <w:r w:rsidRPr="00DE1E94">
              <w:t>the</w:t>
            </w:r>
            <w:r w:rsidRPr="00DE1E94">
              <w:rPr>
                <w:spacing w:val="-8"/>
              </w:rPr>
              <w:t xml:space="preserve"> </w:t>
            </w:r>
            <w:r w:rsidRPr="00DE1E94">
              <w:t>number of</w:t>
            </w:r>
            <w:r w:rsidRPr="00DE1E94">
              <w:rPr>
                <w:spacing w:val="-14"/>
              </w:rPr>
              <w:t xml:space="preserve"> </w:t>
            </w:r>
            <w:r w:rsidRPr="00DE1E94">
              <w:t>investigations</w:t>
            </w:r>
            <w:r w:rsidR="00C15742">
              <w:t xml:space="preserve"> </w:t>
            </w:r>
            <w:r w:rsidRPr="00DE1E94">
              <w:t>commenced</w:t>
            </w:r>
            <w:r w:rsidRPr="00DE1E94">
              <w:rPr>
                <w:spacing w:val="-5"/>
              </w:rPr>
              <w:t xml:space="preserve"> </w:t>
            </w:r>
            <w:r w:rsidRPr="00DE1E94">
              <w:t>that</w:t>
            </w:r>
            <w:r w:rsidRPr="00DE1E94">
              <w:rPr>
                <w:spacing w:val="-8"/>
              </w:rPr>
              <w:t xml:space="preserve"> </w:t>
            </w:r>
            <w:r w:rsidRPr="00DE1E94">
              <w:t>year</w:t>
            </w:r>
          </w:p>
        </w:tc>
        <w:tc>
          <w:tcPr>
            <w:tcW w:w="1049" w:type="dxa"/>
            <w:shd w:val="clear" w:color="auto" w:fill="auto"/>
          </w:tcPr>
          <w:p w14:paraId="7854EE52" w14:textId="77777777" w:rsidR="00DE1E94" w:rsidRPr="004C6CE0" w:rsidRDefault="00DE1E94" w:rsidP="00894E8D">
            <w:pPr>
              <w:pStyle w:val="tabletext"/>
              <w:spacing w:before="80" w:after="60"/>
              <w:jc w:val="center"/>
              <w:rPr>
                <w:b/>
                <w:bCs/>
              </w:rPr>
            </w:pPr>
            <w:r w:rsidRPr="004C6CE0">
              <w:rPr>
                <w:b/>
                <w:bCs/>
                <w:spacing w:val="-5"/>
              </w:rPr>
              <w:t>50</w:t>
            </w:r>
          </w:p>
          <w:p w14:paraId="6D47C768" w14:textId="77777777" w:rsidR="00DE1E94" w:rsidRPr="004C6CE0" w:rsidRDefault="00DE1E94" w:rsidP="00894E8D">
            <w:pPr>
              <w:pStyle w:val="tabletext"/>
              <w:spacing w:before="80" w:after="60"/>
              <w:jc w:val="center"/>
              <w:rPr>
                <w:b/>
                <w:bCs/>
              </w:rPr>
            </w:pPr>
            <w:r w:rsidRPr="004C6CE0">
              <w:rPr>
                <w:b/>
                <w:bCs/>
                <w:spacing w:val="-2"/>
                <w:w w:val="110"/>
              </w:rPr>
              <w:t>(417%)</w:t>
            </w:r>
          </w:p>
        </w:tc>
      </w:tr>
      <w:tr w:rsidR="00DE1E94" w:rsidRPr="00DE1E94" w14:paraId="6CCBDBC8" w14:textId="77777777" w:rsidTr="00894E8D">
        <w:trPr>
          <w:trHeight w:val="488"/>
        </w:trPr>
        <w:tc>
          <w:tcPr>
            <w:tcW w:w="1398" w:type="dxa"/>
            <w:vMerge/>
          </w:tcPr>
          <w:p w14:paraId="75A5C48D" w14:textId="77777777" w:rsidR="00DE1E94" w:rsidRPr="004C6CE0" w:rsidRDefault="00DE1E94" w:rsidP="00894E8D">
            <w:pPr>
              <w:pStyle w:val="tabletext"/>
              <w:spacing w:before="80" w:after="60"/>
              <w:rPr>
                <w:b/>
                <w:bCs/>
              </w:rPr>
            </w:pPr>
          </w:p>
        </w:tc>
        <w:tc>
          <w:tcPr>
            <w:tcW w:w="426" w:type="dxa"/>
          </w:tcPr>
          <w:p w14:paraId="73724F94" w14:textId="77777777" w:rsidR="00DE1E94" w:rsidRPr="00DE1E94" w:rsidRDefault="00DE1E94" w:rsidP="00894E8D">
            <w:pPr>
              <w:pStyle w:val="tabletext"/>
              <w:spacing w:before="80" w:after="60"/>
              <w:ind w:right="57"/>
            </w:pPr>
            <w:r w:rsidRPr="00DE1E94">
              <w:rPr>
                <w:spacing w:val="-5"/>
              </w:rPr>
              <w:t>3.3</w:t>
            </w:r>
          </w:p>
        </w:tc>
        <w:tc>
          <w:tcPr>
            <w:tcW w:w="3464" w:type="dxa"/>
          </w:tcPr>
          <w:p w14:paraId="0363D270" w14:textId="77777777" w:rsidR="00DE1E94" w:rsidRPr="00C15742" w:rsidRDefault="00DE1E94" w:rsidP="00894E8D">
            <w:pPr>
              <w:pStyle w:val="tabletext"/>
              <w:spacing w:before="80" w:after="60"/>
            </w:pPr>
            <w:r w:rsidRPr="00C15742">
              <w:t xml:space="preserve">Average duration of </w:t>
            </w:r>
            <w:proofErr w:type="spellStart"/>
            <w:r w:rsidRPr="00C15742">
              <w:t>finalised</w:t>
            </w:r>
            <w:proofErr w:type="spellEnd"/>
            <w:r w:rsidRPr="00C15742">
              <w:t xml:space="preserve"> investigations (days)</w:t>
            </w:r>
          </w:p>
        </w:tc>
        <w:tc>
          <w:tcPr>
            <w:tcW w:w="2007" w:type="dxa"/>
          </w:tcPr>
          <w:p w14:paraId="278CB4EE" w14:textId="77777777" w:rsidR="00DE1E94" w:rsidRPr="00DE1E94" w:rsidRDefault="00DE1E94" w:rsidP="00894E8D">
            <w:pPr>
              <w:pStyle w:val="tabletext"/>
              <w:spacing w:before="80" w:after="60"/>
            </w:pPr>
            <w:r w:rsidRPr="00DE1E94">
              <w:t>Comparison</w:t>
            </w:r>
            <w:r w:rsidRPr="00DE1E94">
              <w:rPr>
                <w:spacing w:val="-8"/>
              </w:rPr>
              <w:t xml:space="preserve"> </w:t>
            </w:r>
            <w:r w:rsidRPr="00DE1E94">
              <w:t>against</w:t>
            </w:r>
            <w:r w:rsidRPr="00DE1E94">
              <w:rPr>
                <w:spacing w:val="-9"/>
              </w:rPr>
              <w:t xml:space="preserve"> </w:t>
            </w:r>
            <w:r w:rsidRPr="00DE1E94">
              <w:t>prior year</w:t>
            </w:r>
            <w:r w:rsidRPr="00DE1E94">
              <w:rPr>
                <w:spacing w:val="-10"/>
              </w:rPr>
              <w:t xml:space="preserve"> </w:t>
            </w:r>
            <w:r w:rsidRPr="00DE1E94">
              <w:t>results</w:t>
            </w:r>
          </w:p>
        </w:tc>
        <w:tc>
          <w:tcPr>
            <w:tcW w:w="1049" w:type="dxa"/>
            <w:shd w:val="clear" w:color="auto" w:fill="auto"/>
          </w:tcPr>
          <w:p w14:paraId="5C05E8AC" w14:textId="77777777" w:rsidR="00DE1E94" w:rsidRPr="004C6CE0" w:rsidRDefault="00DE1E94" w:rsidP="00894E8D">
            <w:pPr>
              <w:pStyle w:val="tabletext"/>
              <w:spacing w:before="80" w:after="60"/>
              <w:jc w:val="center"/>
              <w:rPr>
                <w:b/>
                <w:bCs/>
              </w:rPr>
            </w:pPr>
            <w:r w:rsidRPr="004C6CE0">
              <w:rPr>
                <w:b/>
                <w:bCs/>
                <w:spacing w:val="-2"/>
                <w:w w:val="105"/>
              </w:rPr>
              <w:t>1,340</w:t>
            </w:r>
          </w:p>
          <w:p w14:paraId="69BC02FF" w14:textId="77777777" w:rsidR="00DE1E94" w:rsidRPr="004C6CE0" w:rsidRDefault="00DE1E94" w:rsidP="00894E8D">
            <w:pPr>
              <w:pStyle w:val="tabletext"/>
              <w:spacing w:before="80" w:after="60"/>
              <w:jc w:val="center"/>
              <w:rPr>
                <w:b/>
                <w:bCs/>
              </w:rPr>
            </w:pPr>
            <w:r w:rsidRPr="004C6CE0">
              <w:rPr>
                <w:b/>
                <w:bCs/>
                <w:spacing w:val="-2"/>
                <w:w w:val="105"/>
              </w:rPr>
              <w:t>(508)</w:t>
            </w:r>
          </w:p>
        </w:tc>
      </w:tr>
      <w:tr w:rsidR="00DE1E94" w:rsidRPr="00DE1E94" w14:paraId="5FF92935" w14:textId="77777777" w:rsidTr="00894E8D">
        <w:trPr>
          <w:trHeight w:val="848"/>
        </w:trPr>
        <w:tc>
          <w:tcPr>
            <w:tcW w:w="1398" w:type="dxa"/>
            <w:vMerge/>
          </w:tcPr>
          <w:p w14:paraId="63BB7E1E" w14:textId="77777777" w:rsidR="00DE1E94" w:rsidRPr="004C6CE0" w:rsidRDefault="00DE1E94" w:rsidP="00894E8D">
            <w:pPr>
              <w:pStyle w:val="tabletext"/>
              <w:spacing w:before="80" w:after="60"/>
              <w:rPr>
                <w:b/>
                <w:bCs/>
              </w:rPr>
            </w:pPr>
          </w:p>
        </w:tc>
        <w:tc>
          <w:tcPr>
            <w:tcW w:w="426" w:type="dxa"/>
          </w:tcPr>
          <w:p w14:paraId="2AE2257C" w14:textId="77777777" w:rsidR="00DE1E94" w:rsidRPr="00DE1E94" w:rsidRDefault="00DE1E94" w:rsidP="00894E8D">
            <w:pPr>
              <w:pStyle w:val="tabletext"/>
              <w:spacing w:before="80" w:after="60"/>
              <w:ind w:right="57"/>
            </w:pPr>
            <w:r w:rsidRPr="00DE1E94">
              <w:rPr>
                <w:spacing w:val="-5"/>
              </w:rPr>
              <w:t>3.4</w:t>
            </w:r>
          </w:p>
        </w:tc>
        <w:tc>
          <w:tcPr>
            <w:tcW w:w="3464" w:type="dxa"/>
          </w:tcPr>
          <w:p w14:paraId="40C4BEB1" w14:textId="77777777" w:rsidR="00DE1E94" w:rsidRPr="00C15742" w:rsidRDefault="00DE1E94" w:rsidP="00894E8D">
            <w:pPr>
              <w:pStyle w:val="tabletext"/>
              <w:spacing w:before="80" w:after="60"/>
            </w:pPr>
            <w:r w:rsidRPr="00C15742">
              <w:t>Percentage of briefs of evidence where a charge is recommended after assessment by the Commonwealth Director of Public Prosecutions (CDPP)</w:t>
            </w:r>
          </w:p>
        </w:tc>
        <w:tc>
          <w:tcPr>
            <w:tcW w:w="2007" w:type="dxa"/>
          </w:tcPr>
          <w:p w14:paraId="56D4726D" w14:textId="77777777" w:rsidR="00DE1E94" w:rsidRPr="00DE1E94" w:rsidRDefault="00DE1E94" w:rsidP="00894E8D">
            <w:pPr>
              <w:pStyle w:val="tabletext"/>
              <w:spacing w:before="80" w:after="60"/>
            </w:pPr>
            <w:r w:rsidRPr="00DE1E94">
              <w:rPr>
                <w:spacing w:val="-5"/>
              </w:rPr>
              <w:t>75%</w:t>
            </w:r>
          </w:p>
        </w:tc>
        <w:tc>
          <w:tcPr>
            <w:tcW w:w="1049" w:type="dxa"/>
            <w:shd w:val="clear" w:color="auto" w:fill="auto"/>
          </w:tcPr>
          <w:p w14:paraId="2F36AF8B" w14:textId="77777777" w:rsidR="00DE1E94" w:rsidRPr="004C6CE0" w:rsidRDefault="00DE1E94" w:rsidP="00894E8D">
            <w:pPr>
              <w:pStyle w:val="tabletext"/>
              <w:spacing w:before="80" w:after="60"/>
              <w:jc w:val="center"/>
              <w:rPr>
                <w:b/>
                <w:bCs/>
              </w:rPr>
            </w:pPr>
            <w:r w:rsidRPr="004C6CE0">
              <w:rPr>
                <w:b/>
                <w:bCs/>
                <w:spacing w:val="-4"/>
                <w:w w:val="105"/>
              </w:rPr>
              <w:t>100%</w:t>
            </w:r>
          </w:p>
        </w:tc>
      </w:tr>
      <w:tr w:rsidR="00DE1E94" w:rsidRPr="00DE1E94" w14:paraId="2B675201" w14:textId="77777777" w:rsidTr="00894E8D">
        <w:trPr>
          <w:trHeight w:val="488"/>
        </w:trPr>
        <w:tc>
          <w:tcPr>
            <w:tcW w:w="1398" w:type="dxa"/>
            <w:vMerge/>
          </w:tcPr>
          <w:p w14:paraId="74AEBB8E" w14:textId="77777777" w:rsidR="00DE1E94" w:rsidRPr="004C6CE0" w:rsidRDefault="00DE1E94" w:rsidP="00894E8D">
            <w:pPr>
              <w:pStyle w:val="tabletext"/>
              <w:spacing w:before="80" w:after="60"/>
              <w:rPr>
                <w:b/>
                <w:bCs/>
              </w:rPr>
            </w:pPr>
          </w:p>
        </w:tc>
        <w:tc>
          <w:tcPr>
            <w:tcW w:w="426" w:type="dxa"/>
          </w:tcPr>
          <w:p w14:paraId="6E5E269A" w14:textId="77777777" w:rsidR="00DE1E94" w:rsidRPr="00DE1E94" w:rsidRDefault="00DE1E94" w:rsidP="00894E8D">
            <w:pPr>
              <w:pStyle w:val="tabletext"/>
              <w:spacing w:before="80" w:after="60"/>
              <w:ind w:right="57"/>
            </w:pPr>
            <w:r w:rsidRPr="00DE1E94">
              <w:rPr>
                <w:spacing w:val="-5"/>
              </w:rPr>
              <w:t>3.5</w:t>
            </w:r>
          </w:p>
        </w:tc>
        <w:tc>
          <w:tcPr>
            <w:tcW w:w="3464" w:type="dxa"/>
          </w:tcPr>
          <w:p w14:paraId="2CFBD111" w14:textId="03566987" w:rsidR="00DE1E94" w:rsidRPr="00C15742" w:rsidRDefault="00DE1E94" w:rsidP="00894E8D">
            <w:pPr>
              <w:pStyle w:val="tabletext"/>
              <w:spacing w:before="80" w:after="60"/>
            </w:pPr>
            <w:r w:rsidRPr="00C15742">
              <w:t>Number of reports under s 54 of the LEIC</w:t>
            </w:r>
            <w:r w:rsidR="004C6CE0">
              <w:br/>
            </w:r>
            <w:r w:rsidRPr="00C15742">
              <w:t>Act completed</w:t>
            </w:r>
          </w:p>
        </w:tc>
        <w:tc>
          <w:tcPr>
            <w:tcW w:w="2007" w:type="dxa"/>
          </w:tcPr>
          <w:p w14:paraId="53903B09" w14:textId="77777777" w:rsidR="00DE1E94" w:rsidRPr="00C15742" w:rsidRDefault="00DE1E94" w:rsidP="00894E8D">
            <w:pPr>
              <w:pStyle w:val="tabletext"/>
              <w:spacing w:before="80" w:after="60"/>
            </w:pPr>
            <w:r w:rsidRPr="00C15742">
              <w:t>Annual count</w:t>
            </w:r>
          </w:p>
        </w:tc>
        <w:tc>
          <w:tcPr>
            <w:tcW w:w="1049" w:type="dxa"/>
            <w:shd w:val="clear" w:color="auto" w:fill="auto"/>
          </w:tcPr>
          <w:p w14:paraId="5F35BB82" w14:textId="77777777" w:rsidR="00DE1E94" w:rsidRPr="004C6CE0" w:rsidRDefault="00DE1E94" w:rsidP="00894E8D">
            <w:pPr>
              <w:pStyle w:val="tabletext"/>
              <w:spacing w:before="80" w:after="60"/>
              <w:jc w:val="center"/>
              <w:rPr>
                <w:b/>
                <w:bCs/>
              </w:rPr>
            </w:pPr>
            <w:r w:rsidRPr="004C6CE0">
              <w:rPr>
                <w:b/>
                <w:bCs/>
                <w:spacing w:val="-5"/>
              </w:rPr>
              <w:t>22</w:t>
            </w:r>
          </w:p>
        </w:tc>
      </w:tr>
      <w:tr w:rsidR="00DE1E94" w:rsidRPr="00DE1E94" w14:paraId="261F1AA3" w14:textId="77777777" w:rsidTr="00894E8D">
        <w:trPr>
          <w:trHeight w:val="488"/>
        </w:trPr>
        <w:tc>
          <w:tcPr>
            <w:tcW w:w="1398" w:type="dxa"/>
            <w:vMerge w:val="restart"/>
          </w:tcPr>
          <w:p w14:paraId="35C1B9CB" w14:textId="77777777" w:rsidR="00DE1E94" w:rsidRPr="004C6CE0" w:rsidRDefault="00DE1E94" w:rsidP="00894E8D">
            <w:pPr>
              <w:pStyle w:val="tabletext"/>
              <w:spacing w:before="80" w:after="60"/>
              <w:rPr>
                <w:b/>
                <w:bCs/>
              </w:rPr>
            </w:pPr>
            <w:r w:rsidRPr="004C6CE0">
              <w:rPr>
                <w:b/>
                <w:bCs/>
                <w:spacing w:val="-2"/>
              </w:rPr>
              <w:t>Key</w:t>
            </w:r>
            <w:r w:rsidRPr="004C6CE0">
              <w:rPr>
                <w:b/>
                <w:bCs/>
                <w:spacing w:val="-18"/>
              </w:rPr>
              <w:t xml:space="preserve"> </w:t>
            </w:r>
            <w:r w:rsidRPr="004C6CE0">
              <w:rPr>
                <w:b/>
                <w:bCs/>
                <w:spacing w:val="-2"/>
              </w:rPr>
              <w:t>Activity</w:t>
            </w:r>
            <w:r w:rsidRPr="004C6CE0">
              <w:rPr>
                <w:b/>
                <w:bCs/>
                <w:spacing w:val="-13"/>
              </w:rPr>
              <w:t xml:space="preserve"> </w:t>
            </w:r>
            <w:r w:rsidRPr="004C6CE0">
              <w:rPr>
                <w:b/>
                <w:bCs/>
                <w:spacing w:val="-2"/>
              </w:rPr>
              <w:t>4: Supporting Partner Agencies</w:t>
            </w:r>
          </w:p>
        </w:tc>
        <w:tc>
          <w:tcPr>
            <w:tcW w:w="426" w:type="dxa"/>
          </w:tcPr>
          <w:p w14:paraId="64017AE2" w14:textId="77777777" w:rsidR="00DE1E94" w:rsidRPr="00DE1E94" w:rsidRDefault="00DE1E94" w:rsidP="00894E8D">
            <w:pPr>
              <w:pStyle w:val="tabletext"/>
              <w:spacing w:before="80" w:after="60"/>
              <w:ind w:right="57"/>
            </w:pPr>
            <w:r w:rsidRPr="00DE1E94">
              <w:rPr>
                <w:spacing w:val="-5"/>
              </w:rPr>
              <w:t>4.1</w:t>
            </w:r>
          </w:p>
        </w:tc>
        <w:tc>
          <w:tcPr>
            <w:tcW w:w="3464" w:type="dxa"/>
          </w:tcPr>
          <w:p w14:paraId="27D41DA6" w14:textId="77777777" w:rsidR="00DE1E94" w:rsidRPr="00C15742" w:rsidRDefault="00DE1E94" w:rsidP="00894E8D">
            <w:pPr>
              <w:pStyle w:val="tabletext"/>
              <w:spacing w:before="80" w:after="60"/>
            </w:pPr>
            <w:r w:rsidRPr="00C15742">
              <w:t>Number of investigations referred to partner agencies for investigation</w:t>
            </w:r>
          </w:p>
        </w:tc>
        <w:tc>
          <w:tcPr>
            <w:tcW w:w="2007" w:type="dxa"/>
          </w:tcPr>
          <w:p w14:paraId="0F823237" w14:textId="77777777" w:rsidR="00DE1E94" w:rsidRPr="008422DD" w:rsidRDefault="00DE1E94" w:rsidP="00894E8D">
            <w:pPr>
              <w:pStyle w:val="tabletext"/>
              <w:spacing w:before="80" w:after="60"/>
            </w:pPr>
            <w:r w:rsidRPr="008422DD">
              <w:t>Annual count</w:t>
            </w:r>
          </w:p>
        </w:tc>
        <w:tc>
          <w:tcPr>
            <w:tcW w:w="1049" w:type="dxa"/>
            <w:shd w:val="clear" w:color="auto" w:fill="auto"/>
          </w:tcPr>
          <w:p w14:paraId="10CD1158" w14:textId="77777777" w:rsidR="00DE1E94" w:rsidRPr="004C6CE0" w:rsidRDefault="00DE1E94" w:rsidP="00894E8D">
            <w:pPr>
              <w:pStyle w:val="tabletext"/>
              <w:spacing w:before="80" w:after="60"/>
              <w:jc w:val="center"/>
              <w:rPr>
                <w:b/>
                <w:bCs/>
              </w:rPr>
            </w:pPr>
            <w:r w:rsidRPr="004C6CE0">
              <w:rPr>
                <w:b/>
                <w:bCs/>
                <w:spacing w:val="-5"/>
                <w:w w:val="105"/>
              </w:rPr>
              <w:t>31</w:t>
            </w:r>
          </w:p>
        </w:tc>
      </w:tr>
      <w:tr w:rsidR="00DE1E94" w:rsidRPr="00DE1E94" w14:paraId="687866C5" w14:textId="77777777" w:rsidTr="00894E8D">
        <w:trPr>
          <w:trHeight w:val="1028"/>
        </w:trPr>
        <w:tc>
          <w:tcPr>
            <w:tcW w:w="1398" w:type="dxa"/>
            <w:vMerge/>
          </w:tcPr>
          <w:p w14:paraId="124DA580" w14:textId="77777777" w:rsidR="00DE1E94" w:rsidRPr="004C6CE0" w:rsidRDefault="00DE1E94" w:rsidP="00894E8D">
            <w:pPr>
              <w:pStyle w:val="tabletext"/>
              <w:spacing w:before="80" w:after="60"/>
              <w:rPr>
                <w:b/>
                <w:bCs/>
              </w:rPr>
            </w:pPr>
          </w:p>
        </w:tc>
        <w:tc>
          <w:tcPr>
            <w:tcW w:w="426" w:type="dxa"/>
          </w:tcPr>
          <w:p w14:paraId="47D2E183" w14:textId="77777777" w:rsidR="00DE1E94" w:rsidRPr="00DE1E94" w:rsidRDefault="00DE1E94" w:rsidP="00894E8D">
            <w:pPr>
              <w:pStyle w:val="tabletext"/>
              <w:spacing w:before="80" w:after="60"/>
              <w:ind w:right="57"/>
            </w:pPr>
            <w:r w:rsidRPr="00DE1E94">
              <w:rPr>
                <w:spacing w:val="-5"/>
              </w:rPr>
              <w:t>4.2</w:t>
            </w:r>
          </w:p>
        </w:tc>
        <w:tc>
          <w:tcPr>
            <w:tcW w:w="3464" w:type="dxa"/>
          </w:tcPr>
          <w:p w14:paraId="00223968" w14:textId="77777777" w:rsidR="00DE1E94" w:rsidRPr="00C15742" w:rsidRDefault="00DE1E94" w:rsidP="00894E8D">
            <w:pPr>
              <w:pStyle w:val="tabletext"/>
              <w:spacing w:before="80" w:after="60"/>
            </w:pPr>
            <w:r w:rsidRPr="00C15742">
              <w:t>Percentage of reviews of s 66 reports completed within 30 days or the agreed timeframe as negotiated between the Integrity Commissioner and the relevant jurisdiction agency</w:t>
            </w:r>
          </w:p>
        </w:tc>
        <w:tc>
          <w:tcPr>
            <w:tcW w:w="2007" w:type="dxa"/>
          </w:tcPr>
          <w:p w14:paraId="3C0103F4" w14:textId="77777777" w:rsidR="00DE1E94" w:rsidRPr="00DE1E94" w:rsidRDefault="00DE1E94" w:rsidP="00894E8D">
            <w:pPr>
              <w:pStyle w:val="tabletext"/>
              <w:spacing w:before="80" w:after="60"/>
            </w:pPr>
            <w:r w:rsidRPr="00DE1E94">
              <w:rPr>
                <w:spacing w:val="-5"/>
              </w:rPr>
              <w:t>80%</w:t>
            </w:r>
          </w:p>
        </w:tc>
        <w:tc>
          <w:tcPr>
            <w:tcW w:w="1049" w:type="dxa"/>
            <w:shd w:val="clear" w:color="auto" w:fill="auto"/>
          </w:tcPr>
          <w:p w14:paraId="0E0171D3" w14:textId="77777777" w:rsidR="00DE1E94" w:rsidRPr="004C6CE0" w:rsidRDefault="00DE1E94" w:rsidP="00894E8D">
            <w:pPr>
              <w:pStyle w:val="tabletext"/>
              <w:spacing w:before="80" w:after="60"/>
              <w:jc w:val="center"/>
              <w:rPr>
                <w:b/>
                <w:bCs/>
              </w:rPr>
            </w:pPr>
            <w:r w:rsidRPr="004C6CE0">
              <w:rPr>
                <w:b/>
                <w:bCs/>
                <w:spacing w:val="-5"/>
                <w:w w:val="105"/>
              </w:rPr>
              <w:t>94%</w:t>
            </w:r>
          </w:p>
        </w:tc>
      </w:tr>
      <w:tr w:rsidR="00DE1E94" w:rsidRPr="00DE1E94" w14:paraId="7295026C" w14:textId="77777777" w:rsidTr="00894E8D">
        <w:trPr>
          <w:trHeight w:val="668"/>
        </w:trPr>
        <w:tc>
          <w:tcPr>
            <w:tcW w:w="1398" w:type="dxa"/>
            <w:vMerge w:val="restart"/>
          </w:tcPr>
          <w:p w14:paraId="6E0B7977" w14:textId="77777777" w:rsidR="00DE1E94" w:rsidRPr="004C6CE0" w:rsidRDefault="00DE1E94" w:rsidP="00894E8D">
            <w:pPr>
              <w:pStyle w:val="tabletext"/>
              <w:spacing w:before="80" w:after="60"/>
              <w:rPr>
                <w:b/>
                <w:bCs/>
              </w:rPr>
            </w:pPr>
            <w:r w:rsidRPr="004C6CE0">
              <w:rPr>
                <w:b/>
                <w:bCs/>
                <w:spacing w:val="-2"/>
              </w:rPr>
              <w:t>Key</w:t>
            </w:r>
            <w:r w:rsidRPr="004C6CE0">
              <w:rPr>
                <w:b/>
                <w:bCs/>
                <w:spacing w:val="-18"/>
              </w:rPr>
              <w:t xml:space="preserve"> </w:t>
            </w:r>
            <w:r w:rsidRPr="004C6CE0">
              <w:rPr>
                <w:b/>
                <w:bCs/>
                <w:spacing w:val="-2"/>
              </w:rPr>
              <w:t>Activity</w:t>
            </w:r>
            <w:r w:rsidRPr="004C6CE0">
              <w:rPr>
                <w:b/>
                <w:bCs/>
                <w:spacing w:val="-13"/>
              </w:rPr>
              <w:t xml:space="preserve"> </w:t>
            </w:r>
            <w:r w:rsidRPr="004C6CE0">
              <w:rPr>
                <w:b/>
                <w:bCs/>
                <w:spacing w:val="-2"/>
              </w:rPr>
              <w:t>5: Prevention</w:t>
            </w:r>
          </w:p>
        </w:tc>
        <w:tc>
          <w:tcPr>
            <w:tcW w:w="426" w:type="dxa"/>
          </w:tcPr>
          <w:p w14:paraId="493FCBA2" w14:textId="77777777" w:rsidR="00DE1E94" w:rsidRPr="00DE1E94" w:rsidRDefault="00DE1E94" w:rsidP="00894E8D">
            <w:pPr>
              <w:pStyle w:val="tabletext"/>
              <w:spacing w:before="80" w:after="60"/>
              <w:ind w:right="57"/>
            </w:pPr>
            <w:r w:rsidRPr="00DE1E94">
              <w:rPr>
                <w:spacing w:val="-5"/>
              </w:rPr>
              <w:t>5.1</w:t>
            </w:r>
          </w:p>
        </w:tc>
        <w:tc>
          <w:tcPr>
            <w:tcW w:w="3464" w:type="dxa"/>
          </w:tcPr>
          <w:p w14:paraId="2F73D401" w14:textId="77777777" w:rsidR="00DE1E94" w:rsidRPr="00C15742" w:rsidRDefault="00DE1E94" w:rsidP="00894E8D">
            <w:pPr>
              <w:pStyle w:val="tabletext"/>
              <w:spacing w:before="80" w:after="60"/>
            </w:pPr>
            <w:r w:rsidRPr="00C15742">
              <w:t>Corruption prevention engagement with ACLEI partner agencies designed to address identified risks and vulnerabilities</w:t>
            </w:r>
          </w:p>
        </w:tc>
        <w:tc>
          <w:tcPr>
            <w:tcW w:w="2007" w:type="dxa"/>
          </w:tcPr>
          <w:p w14:paraId="0998EF27" w14:textId="77777777" w:rsidR="00DE1E94" w:rsidRPr="008422DD" w:rsidRDefault="00DE1E94" w:rsidP="00894E8D">
            <w:pPr>
              <w:pStyle w:val="tabletext"/>
              <w:spacing w:before="80" w:after="60"/>
            </w:pPr>
            <w:r w:rsidRPr="008422DD">
              <w:t>Annual count</w:t>
            </w:r>
          </w:p>
        </w:tc>
        <w:tc>
          <w:tcPr>
            <w:tcW w:w="1049" w:type="dxa"/>
            <w:shd w:val="clear" w:color="auto" w:fill="auto"/>
          </w:tcPr>
          <w:p w14:paraId="4B1B54E7" w14:textId="77777777" w:rsidR="00DE1E94" w:rsidRPr="004C6CE0" w:rsidRDefault="00DE1E94" w:rsidP="00894E8D">
            <w:pPr>
              <w:pStyle w:val="tabletext"/>
              <w:spacing w:before="80" w:after="60"/>
              <w:jc w:val="center"/>
              <w:rPr>
                <w:b/>
                <w:bCs/>
              </w:rPr>
            </w:pPr>
            <w:r w:rsidRPr="004C6CE0">
              <w:rPr>
                <w:b/>
                <w:bCs/>
                <w:spacing w:val="-5"/>
              </w:rPr>
              <w:t>23</w:t>
            </w:r>
          </w:p>
        </w:tc>
      </w:tr>
      <w:tr w:rsidR="00DE1E94" w:rsidRPr="00DE1E94" w14:paraId="1D8EE34F" w14:textId="77777777" w:rsidTr="00894E8D">
        <w:trPr>
          <w:trHeight w:val="488"/>
        </w:trPr>
        <w:tc>
          <w:tcPr>
            <w:tcW w:w="1398" w:type="dxa"/>
            <w:vMerge/>
          </w:tcPr>
          <w:p w14:paraId="598AE7A3" w14:textId="77777777" w:rsidR="00DE1E94" w:rsidRPr="00DE1E94" w:rsidRDefault="00DE1E94" w:rsidP="00894E8D">
            <w:pPr>
              <w:pStyle w:val="tabletext"/>
              <w:spacing w:before="80" w:after="60"/>
            </w:pPr>
          </w:p>
        </w:tc>
        <w:tc>
          <w:tcPr>
            <w:tcW w:w="426" w:type="dxa"/>
          </w:tcPr>
          <w:p w14:paraId="40E5428A" w14:textId="77777777" w:rsidR="00DE1E94" w:rsidRPr="00DE1E94" w:rsidRDefault="00DE1E94" w:rsidP="00894E8D">
            <w:pPr>
              <w:pStyle w:val="tabletext"/>
              <w:spacing w:before="80" w:after="60"/>
              <w:ind w:right="57"/>
            </w:pPr>
            <w:r w:rsidRPr="00DE1E94">
              <w:rPr>
                <w:spacing w:val="-5"/>
              </w:rPr>
              <w:t>5.2</w:t>
            </w:r>
          </w:p>
        </w:tc>
        <w:tc>
          <w:tcPr>
            <w:tcW w:w="3464" w:type="dxa"/>
          </w:tcPr>
          <w:p w14:paraId="3636784F" w14:textId="77777777" w:rsidR="00DE1E94" w:rsidRPr="00C15742" w:rsidRDefault="00DE1E94" w:rsidP="00894E8D">
            <w:pPr>
              <w:pStyle w:val="tabletext"/>
              <w:spacing w:before="80" w:after="60"/>
            </w:pPr>
            <w:r w:rsidRPr="00C15742">
              <w:t>Commonwealth Corruption Prevention Community of Practice meetings</w:t>
            </w:r>
          </w:p>
        </w:tc>
        <w:tc>
          <w:tcPr>
            <w:tcW w:w="2007" w:type="dxa"/>
          </w:tcPr>
          <w:p w14:paraId="62B22FCF" w14:textId="77777777" w:rsidR="00DE1E94" w:rsidRPr="00DE1E94" w:rsidRDefault="00DE1E94" w:rsidP="00894E8D">
            <w:pPr>
              <w:pStyle w:val="tabletext"/>
              <w:spacing w:before="80" w:after="60"/>
            </w:pPr>
            <w:r w:rsidRPr="00DE1E94">
              <w:t>4</w:t>
            </w:r>
            <w:r w:rsidRPr="00DE1E94">
              <w:rPr>
                <w:spacing w:val="-8"/>
              </w:rPr>
              <w:t xml:space="preserve"> </w:t>
            </w:r>
            <w:r w:rsidRPr="00DE1E94">
              <w:t>meetings</w:t>
            </w:r>
            <w:r w:rsidRPr="00DE1E94">
              <w:rPr>
                <w:spacing w:val="-8"/>
              </w:rPr>
              <w:t xml:space="preserve"> </w:t>
            </w:r>
            <w:r w:rsidRPr="00DE1E94">
              <w:t xml:space="preserve">conducted </w:t>
            </w:r>
            <w:r w:rsidRPr="00DE1E94">
              <w:rPr>
                <w:spacing w:val="-2"/>
              </w:rPr>
              <w:t>annually</w:t>
            </w:r>
          </w:p>
        </w:tc>
        <w:tc>
          <w:tcPr>
            <w:tcW w:w="1049" w:type="dxa"/>
            <w:shd w:val="clear" w:color="auto" w:fill="auto"/>
          </w:tcPr>
          <w:p w14:paraId="68E1127B" w14:textId="77777777" w:rsidR="00DE1E94" w:rsidRPr="004C6CE0" w:rsidRDefault="00DE1E94" w:rsidP="00894E8D">
            <w:pPr>
              <w:pStyle w:val="tabletext"/>
              <w:spacing w:before="80" w:after="60"/>
              <w:jc w:val="center"/>
              <w:rPr>
                <w:b/>
                <w:bCs/>
              </w:rPr>
            </w:pPr>
            <w:r w:rsidRPr="004C6CE0">
              <w:rPr>
                <w:b/>
                <w:bCs/>
                <w:w w:val="101"/>
              </w:rPr>
              <w:t>3</w:t>
            </w:r>
          </w:p>
        </w:tc>
      </w:tr>
      <w:tr w:rsidR="00DE1E94" w:rsidRPr="00DE1E94" w14:paraId="739899ED" w14:textId="77777777" w:rsidTr="00894E8D">
        <w:trPr>
          <w:trHeight w:val="488"/>
        </w:trPr>
        <w:tc>
          <w:tcPr>
            <w:tcW w:w="1398" w:type="dxa"/>
            <w:vMerge/>
          </w:tcPr>
          <w:p w14:paraId="0DB31363" w14:textId="77777777" w:rsidR="00DE1E94" w:rsidRPr="00DE1E94" w:rsidRDefault="00DE1E94" w:rsidP="00894E8D">
            <w:pPr>
              <w:pStyle w:val="tabletext"/>
              <w:spacing w:before="80" w:after="60"/>
            </w:pPr>
          </w:p>
        </w:tc>
        <w:tc>
          <w:tcPr>
            <w:tcW w:w="426" w:type="dxa"/>
          </w:tcPr>
          <w:p w14:paraId="29FB6D98" w14:textId="77777777" w:rsidR="00DE1E94" w:rsidRPr="00DE1E94" w:rsidRDefault="00DE1E94" w:rsidP="00894E8D">
            <w:pPr>
              <w:pStyle w:val="tabletext"/>
              <w:spacing w:before="80" w:after="60"/>
              <w:ind w:right="57"/>
            </w:pPr>
            <w:r w:rsidRPr="00DE1E94">
              <w:rPr>
                <w:spacing w:val="-5"/>
              </w:rPr>
              <w:t>5.3</w:t>
            </w:r>
          </w:p>
        </w:tc>
        <w:tc>
          <w:tcPr>
            <w:tcW w:w="3464" w:type="dxa"/>
          </w:tcPr>
          <w:p w14:paraId="2DA835A3" w14:textId="1C18F7DC" w:rsidR="00DE1E94" w:rsidRPr="00C15742" w:rsidRDefault="00DE1E94" w:rsidP="00894E8D">
            <w:pPr>
              <w:pStyle w:val="tabletext"/>
              <w:spacing w:before="80" w:after="60"/>
            </w:pPr>
            <w:r w:rsidRPr="00C15742">
              <w:t>Number of corruption prevention</w:t>
            </w:r>
            <w:r w:rsidR="004C6CE0">
              <w:br/>
            </w:r>
            <w:r w:rsidRPr="00C15742">
              <w:t>products produced</w:t>
            </w:r>
          </w:p>
        </w:tc>
        <w:tc>
          <w:tcPr>
            <w:tcW w:w="2007" w:type="dxa"/>
          </w:tcPr>
          <w:p w14:paraId="291E8AC1" w14:textId="77777777" w:rsidR="00DE1E94" w:rsidRPr="00C15742" w:rsidRDefault="00DE1E94" w:rsidP="00894E8D">
            <w:pPr>
              <w:pStyle w:val="tabletext"/>
              <w:spacing w:before="80" w:after="60"/>
            </w:pPr>
            <w:r w:rsidRPr="00C15742">
              <w:t>Annual count</w:t>
            </w:r>
          </w:p>
        </w:tc>
        <w:tc>
          <w:tcPr>
            <w:tcW w:w="1049" w:type="dxa"/>
            <w:shd w:val="clear" w:color="auto" w:fill="auto"/>
          </w:tcPr>
          <w:p w14:paraId="13BDCE1B" w14:textId="77777777" w:rsidR="00DE1E94" w:rsidRPr="004C6CE0" w:rsidRDefault="00DE1E94" w:rsidP="00894E8D">
            <w:pPr>
              <w:pStyle w:val="tabletext"/>
              <w:spacing w:before="80" w:after="60"/>
              <w:jc w:val="center"/>
              <w:rPr>
                <w:b/>
                <w:bCs/>
              </w:rPr>
            </w:pPr>
            <w:r w:rsidRPr="004C6CE0">
              <w:rPr>
                <w:b/>
                <w:bCs/>
                <w:spacing w:val="-5"/>
                <w:w w:val="110"/>
              </w:rPr>
              <w:t>17</w:t>
            </w:r>
          </w:p>
        </w:tc>
      </w:tr>
      <w:tr w:rsidR="00DE1E94" w:rsidRPr="00DE1E94" w14:paraId="78F875F3" w14:textId="77777777" w:rsidTr="00894E8D">
        <w:trPr>
          <w:trHeight w:val="668"/>
        </w:trPr>
        <w:tc>
          <w:tcPr>
            <w:tcW w:w="1398" w:type="dxa"/>
            <w:vMerge/>
          </w:tcPr>
          <w:p w14:paraId="40561B2C" w14:textId="77777777" w:rsidR="00DE1E94" w:rsidRPr="00DE1E94" w:rsidRDefault="00DE1E94" w:rsidP="00894E8D">
            <w:pPr>
              <w:pStyle w:val="tabletext"/>
              <w:spacing w:before="80" w:after="60"/>
            </w:pPr>
          </w:p>
        </w:tc>
        <w:tc>
          <w:tcPr>
            <w:tcW w:w="426" w:type="dxa"/>
          </w:tcPr>
          <w:p w14:paraId="425D4D69" w14:textId="77777777" w:rsidR="00DE1E94" w:rsidRPr="00DE1E94" w:rsidRDefault="00DE1E94" w:rsidP="00894E8D">
            <w:pPr>
              <w:pStyle w:val="tabletext"/>
              <w:spacing w:before="80" w:after="60"/>
              <w:ind w:right="57"/>
            </w:pPr>
            <w:r w:rsidRPr="00DE1E94">
              <w:rPr>
                <w:spacing w:val="-5"/>
              </w:rPr>
              <w:t>5.4</w:t>
            </w:r>
          </w:p>
        </w:tc>
        <w:tc>
          <w:tcPr>
            <w:tcW w:w="3464" w:type="dxa"/>
          </w:tcPr>
          <w:p w14:paraId="106F9A9A" w14:textId="77777777" w:rsidR="00DE1E94" w:rsidRPr="00C15742" w:rsidRDefault="00DE1E94" w:rsidP="00894E8D">
            <w:pPr>
              <w:pStyle w:val="tabletext"/>
              <w:spacing w:before="80" w:after="60"/>
            </w:pPr>
            <w:r w:rsidRPr="00C15742">
              <w:t>Number of submissions made to, and appearances before, parliamentary committee processes</w:t>
            </w:r>
          </w:p>
        </w:tc>
        <w:tc>
          <w:tcPr>
            <w:tcW w:w="2007" w:type="dxa"/>
          </w:tcPr>
          <w:p w14:paraId="248AB72D" w14:textId="77777777" w:rsidR="00DE1E94" w:rsidRPr="00C15742" w:rsidRDefault="00DE1E94" w:rsidP="00894E8D">
            <w:pPr>
              <w:pStyle w:val="tabletext"/>
              <w:spacing w:before="80" w:after="60"/>
            </w:pPr>
            <w:r w:rsidRPr="00C15742">
              <w:t>Annual count</w:t>
            </w:r>
          </w:p>
        </w:tc>
        <w:tc>
          <w:tcPr>
            <w:tcW w:w="1049" w:type="dxa"/>
            <w:shd w:val="clear" w:color="auto" w:fill="auto"/>
          </w:tcPr>
          <w:p w14:paraId="78A1F9C8" w14:textId="77777777" w:rsidR="00DE1E94" w:rsidRPr="004C6CE0" w:rsidRDefault="00DE1E94" w:rsidP="00894E8D">
            <w:pPr>
              <w:pStyle w:val="tabletext"/>
              <w:spacing w:before="80" w:after="60"/>
              <w:jc w:val="center"/>
              <w:rPr>
                <w:b/>
                <w:bCs/>
              </w:rPr>
            </w:pPr>
            <w:r w:rsidRPr="004C6CE0">
              <w:rPr>
                <w:b/>
                <w:bCs/>
                <w:w w:val="101"/>
              </w:rPr>
              <w:t>8</w:t>
            </w:r>
          </w:p>
        </w:tc>
      </w:tr>
    </w:tbl>
    <w:p w14:paraId="5B492AA6" w14:textId="77777777" w:rsidR="004C6CE0" w:rsidRDefault="004C6CE0" w:rsidP="008422DD">
      <w:pPr>
        <w:pStyle w:val="Body"/>
      </w:pPr>
    </w:p>
    <w:p w14:paraId="1A18168E" w14:textId="20F608F5" w:rsidR="008422DD" w:rsidRPr="008422DD" w:rsidRDefault="008422DD" w:rsidP="008422DD">
      <w:pPr>
        <w:pStyle w:val="Body"/>
      </w:pPr>
      <w:r w:rsidRPr="008422DD">
        <w:lastRenderedPageBreak/>
        <w:t>The following performance measures were not included in the above table as they are measured biennially and were completed in 2021–</w:t>
      </w:r>
      <w:proofErr w:type="gramStart"/>
      <w:r w:rsidRPr="008422DD">
        <w:t>22</w:t>
      </w:r>
      <w:proofErr w:type="gramEnd"/>
    </w:p>
    <w:tbl>
      <w:tblPr>
        <w:tblW w:w="8275"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1696"/>
        <w:gridCol w:w="455"/>
        <w:gridCol w:w="3062"/>
        <w:gridCol w:w="3062"/>
      </w:tblGrid>
      <w:tr w:rsidR="008422DD" w:rsidRPr="008422DD" w14:paraId="2D56DA50" w14:textId="77777777" w:rsidTr="001B3DFE">
        <w:trPr>
          <w:trHeight w:val="365"/>
        </w:trPr>
        <w:tc>
          <w:tcPr>
            <w:tcW w:w="1696" w:type="dxa"/>
            <w:shd w:val="clear" w:color="auto" w:fill="auto"/>
          </w:tcPr>
          <w:p w14:paraId="7A2EF0AC" w14:textId="77777777" w:rsidR="008422DD" w:rsidRPr="008422DD" w:rsidRDefault="008422DD" w:rsidP="004C6CE0">
            <w:pPr>
              <w:pStyle w:val="tabletext"/>
              <w:spacing w:before="120" w:after="240"/>
              <w:rPr>
                <w:b/>
                <w:bCs/>
              </w:rPr>
            </w:pPr>
            <w:r w:rsidRPr="008422DD">
              <w:rPr>
                <w:b/>
                <w:bCs/>
              </w:rPr>
              <w:t>Measure</w:t>
            </w:r>
          </w:p>
        </w:tc>
        <w:tc>
          <w:tcPr>
            <w:tcW w:w="455" w:type="dxa"/>
            <w:shd w:val="clear" w:color="auto" w:fill="auto"/>
          </w:tcPr>
          <w:p w14:paraId="75D4018C" w14:textId="77777777" w:rsidR="008422DD" w:rsidRPr="008422DD" w:rsidRDefault="008422DD" w:rsidP="004C6CE0">
            <w:pPr>
              <w:pStyle w:val="tabletext"/>
              <w:spacing w:before="120" w:after="240"/>
              <w:rPr>
                <w:b/>
                <w:bCs/>
              </w:rPr>
            </w:pPr>
          </w:p>
        </w:tc>
        <w:tc>
          <w:tcPr>
            <w:tcW w:w="3062" w:type="dxa"/>
            <w:shd w:val="clear" w:color="auto" w:fill="auto"/>
          </w:tcPr>
          <w:p w14:paraId="614C5CDB" w14:textId="77777777" w:rsidR="008422DD" w:rsidRPr="008422DD" w:rsidRDefault="008422DD" w:rsidP="004C6CE0">
            <w:pPr>
              <w:pStyle w:val="tabletext"/>
              <w:spacing w:before="120" w:after="240"/>
              <w:rPr>
                <w:b/>
                <w:bCs/>
              </w:rPr>
            </w:pPr>
            <w:r w:rsidRPr="008422DD">
              <w:rPr>
                <w:b/>
                <w:bCs/>
              </w:rPr>
              <w:t>Target</w:t>
            </w:r>
          </w:p>
        </w:tc>
        <w:tc>
          <w:tcPr>
            <w:tcW w:w="3062" w:type="dxa"/>
            <w:shd w:val="clear" w:color="auto" w:fill="auto"/>
          </w:tcPr>
          <w:p w14:paraId="49932748" w14:textId="77777777" w:rsidR="008422DD" w:rsidRPr="008422DD" w:rsidRDefault="008422DD" w:rsidP="004C6CE0">
            <w:pPr>
              <w:pStyle w:val="tabletext"/>
              <w:spacing w:before="120" w:after="240"/>
              <w:rPr>
                <w:b/>
                <w:bCs/>
              </w:rPr>
            </w:pPr>
            <w:r w:rsidRPr="008422DD">
              <w:rPr>
                <w:b/>
                <w:bCs/>
              </w:rPr>
              <w:t>Result</w:t>
            </w:r>
          </w:p>
        </w:tc>
      </w:tr>
      <w:tr w:rsidR="008422DD" w:rsidRPr="008422DD" w14:paraId="3B6331D3" w14:textId="77777777" w:rsidTr="001B3DFE">
        <w:trPr>
          <w:trHeight w:val="905"/>
        </w:trPr>
        <w:tc>
          <w:tcPr>
            <w:tcW w:w="1696" w:type="dxa"/>
            <w:shd w:val="clear" w:color="auto" w:fill="auto"/>
          </w:tcPr>
          <w:p w14:paraId="7801EAC7" w14:textId="77777777" w:rsidR="008422DD" w:rsidRPr="004C6CE0" w:rsidRDefault="008422DD" w:rsidP="004C6CE0">
            <w:pPr>
              <w:pStyle w:val="tabletext"/>
              <w:spacing w:before="120" w:after="240"/>
              <w:rPr>
                <w:b/>
                <w:bCs/>
              </w:rPr>
            </w:pPr>
            <w:r w:rsidRPr="004C6CE0">
              <w:rPr>
                <w:b/>
                <w:bCs/>
              </w:rPr>
              <w:t>Key Activity 2: Assessments</w:t>
            </w:r>
          </w:p>
        </w:tc>
        <w:tc>
          <w:tcPr>
            <w:tcW w:w="455" w:type="dxa"/>
            <w:shd w:val="clear" w:color="auto" w:fill="auto"/>
          </w:tcPr>
          <w:p w14:paraId="7C98CB93" w14:textId="77777777" w:rsidR="008422DD" w:rsidRPr="008422DD" w:rsidRDefault="008422DD" w:rsidP="004C6CE0">
            <w:pPr>
              <w:pStyle w:val="tabletext"/>
              <w:spacing w:before="120" w:after="240"/>
            </w:pPr>
            <w:r w:rsidRPr="008422DD">
              <w:t>2.4</w:t>
            </w:r>
          </w:p>
        </w:tc>
        <w:tc>
          <w:tcPr>
            <w:tcW w:w="3062" w:type="dxa"/>
            <w:shd w:val="clear" w:color="auto" w:fill="auto"/>
          </w:tcPr>
          <w:p w14:paraId="0CC6CD34" w14:textId="77777777" w:rsidR="008422DD" w:rsidRPr="008422DD" w:rsidRDefault="008422DD" w:rsidP="004C6CE0">
            <w:pPr>
              <w:pStyle w:val="tabletext"/>
              <w:spacing w:before="120" w:after="240"/>
            </w:pPr>
            <w:r w:rsidRPr="008422DD">
              <w:t>Percentage of survey responses from agencies indicating a rating of satisfied (or better) with the timeliness of our assessment work</w:t>
            </w:r>
          </w:p>
        </w:tc>
        <w:tc>
          <w:tcPr>
            <w:tcW w:w="3062" w:type="dxa"/>
            <w:shd w:val="clear" w:color="auto" w:fill="auto"/>
          </w:tcPr>
          <w:p w14:paraId="41BAEEAD" w14:textId="1DD8F153" w:rsidR="008422DD" w:rsidRPr="008422DD" w:rsidRDefault="008422DD" w:rsidP="004C6CE0">
            <w:pPr>
              <w:pStyle w:val="tabletext"/>
              <w:spacing w:before="120" w:after="240"/>
            </w:pPr>
            <w:r w:rsidRPr="008422DD">
              <w:t>Target of 70% to be assessed through biennial survey to be undertaken</w:t>
            </w:r>
            <w:r w:rsidR="004C6CE0">
              <w:br/>
            </w:r>
            <w:r w:rsidRPr="008422DD">
              <w:t>in 2023–24</w:t>
            </w:r>
          </w:p>
        </w:tc>
      </w:tr>
      <w:tr w:rsidR="008422DD" w:rsidRPr="008422DD" w14:paraId="18CB68CD" w14:textId="77777777" w:rsidTr="001B3DFE">
        <w:trPr>
          <w:trHeight w:val="905"/>
        </w:trPr>
        <w:tc>
          <w:tcPr>
            <w:tcW w:w="1696" w:type="dxa"/>
            <w:shd w:val="clear" w:color="auto" w:fill="auto"/>
          </w:tcPr>
          <w:p w14:paraId="677B305C" w14:textId="77777777" w:rsidR="008422DD" w:rsidRPr="004C6CE0" w:rsidRDefault="008422DD" w:rsidP="004C6CE0">
            <w:pPr>
              <w:pStyle w:val="tabletext"/>
              <w:spacing w:before="120" w:after="240"/>
              <w:rPr>
                <w:b/>
                <w:bCs/>
              </w:rPr>
            </w:pPr>
            <w:r w:rsidRPr="004C6CE0">
              <w:rPr>
                <w:b/>
                <w:bCs/>
              </w:rPr>
              <w:t>Key Activity 3: ACLEI</w:t>
            </w:r>
          </w:p>
          <w:p w14:paraId="7BFB28E9" w14:textId="77777777" w:rsidR="008422DD" w:rsidRPr="004C6CE0" w:rsidRDefault="008422DD" w:rsidP="004C6CE0">
            <w:pPr>
              <w:pStyle w:val="tabletext"/>
              <w:spacing w:before="120" w:after="240"/>
              <w:rPr>
                <w:b/>
                <w:bCs/>
              </w:rPr>
            </w:pPr>
            <w:r w:rsidRPr="004C6CE0">
              <w:rPr>
                <w:b/>
                <w:bCs/>
              </w:rPr>
              <w:t>Investigations</w:t>
            </w:r>
          </w:p>
        </w:tc>
        <w:tc>
          <w:tcPr>
            <w:tcW w:w="455" w:type="dxa"/>
            <w:shd w:val="clear" w:color="auto" w:fill="auto"/>
          </w:tcPr>
          <w:p w14:paraId="6D5D7DA2" w14:textId="77777777" w:rsidR="008422DD" w:rsidRPr="008422DD" w:rsidRDefault="008422DD" w:rsidP="004C6CE0">
            <w:pPr>
              <w:pStyle w:val="tabletext"/>
              <w:spacing w:before="120" w:after="240"/>
            </w:pPr>
            <w:r w:rsidRPr="008422DD">
              <w:t>3.6</w:t>
            </w:r>
          </w:p>
        </w:tc>
        <w:tc>
          <w:tcPr>
            <w:tcW w:w="3062" w:type="dxa"/>
            <w:shd w:val="clear" w:color="auto" w:fill="auto"/>
          </w:tcPr>
          <w:p w14:paraId="36A9ADF5" w14:textId="77777777" w:rsidR="008422DD" w:rsidRPr="008422DD" w:rsidRDefault="008422DD" w:rsidP="004C6CE0">
            <w:pPr>
              <w:pStyle w:val="tabletext"/>
              <w:spacing w:before="120" w:after="240"/>
            </w:pPr>
            <w:r w:rsidRPr="008422DD">
              <w:t>Percentage of survey responses from agencies demonstrating a rating of satisfied (or better) with timeliness and professionalism of our investigations</w:t>
            </w:r>
          </w:p>
        </w:tc>
        <w:tc>
          <w:tcPr>
            <w:tcW w:w="3062" w:type="dxa"/>
            <w:shd w:val="clear" w:color="auto" w:fill="auto"/>
          </w:tcPr>
          <w:p w14:paraId="26835E75" w14:textId="194A44AD" w:rsidR="008422DD" w:rsidRPr="008422DD" w:rsidRDefault="008422DD" w:rsidP="004C6CE0">
            <w:pPr>
              <w:pStyle w:val="tabletext"/>
              <w:spacing w:before="120" w:after="240"/>
            </w:pPr>
            <w:r w:rsidRPr="008422DD">
              <w:t>Target of 70% to be assessed through biennial survey to be undertaken</w:t>
            </w:r>
            <w:r w:rsidR="004C6CE0">
              <w:br/>
            </w:r>
            <w:r w:rsidRPr="008422DD">
              <w:t>in 2023–24</w:t>
            </w:r>
          </w:p>
        </w:tc>
      </w:tr>
      <w:tr w:rsidR="008422DD" w:rsidRPr="008422DD" w14:paraId="3D8DC6DD" w14:textId="77777777" w:rsidTr="001B3DFE">
        <w:trPr>
          <w:trHeight w:val="905"/>
        </w:trPr>
        <w:tc>
          <w:tcPr>
            <w:tcW w:w="1696" w:type="dxa"/>
            <w:shd w:val="clear" w:color="auto" w:fill="auto"/>
          </w:tcPr>
          <w:p w14:paraId="4E804016" w14:textId="77777777" w:rsidR="008422DD" w:rsidRPr="004C6CE0" w:rsidRDefault="008422DD" w:rsidP="004C6CE0">
            <w:pPr>
              <w:pStyle w:val="tabletext"/>
              <w:spacing w:before="120" w:after="240"/>
              <w:rPr>
                <w:b/>
                <w:bCs/>
              </w:rPr>
            </w:pPr>
            <w:r w:rsidRPr="004C6CE0">
              <w:rPr>
                <w:b/>
                <w:bCs/>
              </w:rPr>
              <w:t>Key Activity 4: Supporting Partner Agencies</w:t>
            </w:r>
          </w:p>
        </w:tc>
        <w:tc>
          <w:tcPr>
            <w:tcW w:w="455" w:type="dxa"/>
            <w:shd w:val="clear" w:color="auto" w:fill="auto"/>
          </w:tcPr>
          <w:p w14:paraId="29276E00" w14:textId="77777777" w:rsidR="008422DD" w:rsidRPr="008422DD" w:rsidRDefault="008422DD" w:rsidP="004C6CE0">
            <w:pPr>
              <w:pStyle w:val="tabletext"/>
              <w:spacing w:before="120" w:after="240"/>
            </w:pPr>
            <w:r w:rsidRPr="008422DD">
              <w:t>4.3</w:t>
            </w:r>
          </w:p>
        </w:tc>
        <w:tc>
          <w:tcPr>
            <w:tcW w:w="3062" w:type="dxa"/>
            <w:shd w:val="clear" w:color="auto" w:fill="auto"/>
          </w:tcPr>
          <w:p w14:paraId="68B3BFF4" w14:textId="34D5B98F" w:rsidR="008422DD" w:rsidRPr="008422DD" w:rsidRDefault="008422DD" w:rsidP="004C6CE0">
            <w:pPr>
              <w:pStyle w:val="tabletext"/>
              <w:spacing w:before="120" w:after="240"/>
            </w:pPr>
            <w:r w:rsidRPr="008422DD">
              <w:t>Percentage of survey responses from agencies demonstrating a rating of satisfied (or better) with the quality</w:t>
            </w:r>
            <w:r w:rsidR="00747EAF">
              <w:br/>
            </w:r>
            <w:r w:rsidRPr="008422DD">
              <w:t>of our contributions</w:t>
            </w:r>
          </w:p>
        </w:tc>
        <w:tc>
          <w:tcPr>
            <w:tcW w:w="3062" w:type="dxa"/>
            <w:shd w:val="clear" w:color="auto" w:fill="auto"/>
          </w:tcPr>
          <w:p w14:paraId="52D7D832" w14:textId="10853B30" w:rsidR="008422DD" w:rsidRPr="008422DD" w:rsidRDefault="008422DD" w:rsidP="004C6CE0">
            <w:pPr>
              <w:pStyle w:val="tabletext"/>
              <w:spacing w:before="120" w:after="240"/>
            </w:pPr>
            <w:r w:rsidRPr="008422DD">
              <w:t>Target of 70% to be assessed through biennial survey to be undertaken</w:t>
            </w:r>
            <w:r w:rsidR="004C6CE0">
              <w:br/>
            </w:r>
            <w:r w:rsidRPr="008422DD">
              <w:t>in 2023–24</w:t>
            </w:r>
          </w:p>
        </w:tc>
      </w:tr>
      <w:tr w:rsidR="008422DD" w:rsidRPr="008422DD" w14:paraId="22CAA9A3" w14:textId="77777777" w:rsidTr="001B3DFE">
        <w:trPr>
          <w:trHeight w:val="905"/>
        </w:trPr>
        <w:tc>
          <w:tcPr>
            <w:tcW w:w="1696" w:type="dxa"/>
            <w:shd w:val="clear" w:color="auto" w:fill="auto"/>
          </w:tcPr>
          <w:p w14:paraId="0312D7D1" w14:textId="77777777" w:rsidR="008422DD" w:rsidRPr="004C6CE0" w:rsidRDefault="008422DD" w:rsidP="004C6CE0">
            <w:pPr>
              <w:pStyle w:val="tabletext"/>
              <w:spacing w:before="120" w:after="240"/>
              <w:rPr>
                <w:b/>
                <w:bCs/>
              </w:rPr>
            </w:pPr>
            <w:r w:rsidRPr="004C6CE0">
              <w:rPr>
                <w:b/>
                <w:bCs/>
              </w:rPr>
              <w:t>Key Activity 5: Prevention</w:t>
            </w:r>
          </w:p>
        </w:tc>
        <w:tc>
          <w:tcPr>
            <w:tcW w:w="455" w:type="dxa"/>
            <w:shd w:val="clear" w:color="auto" w:fill="auto"/>
          </w:tcPr>
          <w:p w14:paraId="04EE2401" w14:textId="77777777" w:rsidR="008422DD" w:rsidRPr="008422DD" w:rsidRDefault="008422DD" w:rsidP="004C6CE0">
            <w:pPr>
              <w:pStyle w:val="tabletext"/>
              <w:spacing w:before="120" w:after="240"/>
            </w:pPr>
            <w:r w:rsidRPr="008422DD">
              <w:t>5.5</w:t>
            </w:r>
          </w:p>
        </w:tc>
        <w:tc>
          <w:tcPr>
            <w:tcW w:w="3062" w:type="dxa"/>
            <w:shd w:val="clear" w:color="auto" w:fill="auto"/>
          </w:tcPr>
          <w:p w14:paraId="3EE7DAE3" w14:textId="57DFD653" w:rsidR="008422DD" w:rsidRPr="008422DD" w:rsidRDefault="008422DD" w:rsidP="004C6CE0">
            <w:pPr>
              <w:pStyle w:val="tabletext"/>
              <w:spacing w:before="120" w:after="240"/>
            </w:pPr>
            <w:r w:rsidRPr="008422DD">
              <w:t>Percentage of survey responses from agencies demonstrating a rating of satisfied (or better) with the quality</w:t>
            </w:r>
            <w:r w:rsidR="00747EAF">
              <w:br/>
            </w:r>
            <w:r w:rsidRPr="008422DD">
              <w:t>of our corruption prevention work</w:t>
            </w:r>
          </w:p>
        </w:tc>
        <w:tc>
          <w:tcPr>
            <w:tcW w:w="3062" w:type="dxa"/>
            <w:shd w:val="clear" w:color="auto" w:fill="auto"/>
          </w:tcPr>
          <w:p w14:paraId="5FC4FA7E" w14:textId="40A55B95" w:rsidR="008422DD" w:rsidRPr="008422DD" w:rsidRDefault="008422DD" w:rsidP="004C6CE0">
            <w:pPr>
              <w:pStyle w:val="tabletext"/>
              <w:spacing w:before="120" w:after="240"/>
            </w:pPr>
            <w:r w:rsidRPr="008422DD">
              <w:t>Target of 70% to be assessed through biennial survey to be undertaken</w:t>
            </w:r>
            <w:r w:rsidR="004C6CE0">
              <w:br/>
            </w:r>
            <w:r w:rsidRPr="008422DD">
              <w:t>in 2023–24</w:t>
            </w:r>
          </w:p>
        </w:tc>
      </w:tr>
    </w:tbl>
    <w:p w14:paraId="6A70A2FE" w14:textId="77777777" w:rsidR="004C6CE0" w:rsidRDefault="004C6CE0" w:rsidP="008422DD">
      <w:pPr>
        <w:pStyle w:val="H4"/>
      </w:pPr>
    </w:p>
    <w:p w14:paraId="28B64043" w14:textId="77777777" w:rsidR="004C6CE0" w:rsidRDefault="004C6CE0">
      <w:pPr>
        <w:rPr>
          <w:rFonts w:ascii="Arial" w:eastAsiaTheme="minorEastAsia" w:hAnsi="Arial" w:cs="Arial"/>
          <w:b/>
          <w:bCs/>
          <w:color w:val="000000"/>
          <w:kern w:val="0"/>
          <w:szCs w:val="36"/>
          <w:lang w:val="en-US" w:eastAsia="zh-CN"/>
          <w14:ligatures w14:val="none"/>
        </w:rPr>
      </w:pPr>
      <w:r>
        <w:br w:type="page"/>
      </w:r>
    </w:p>
    <w:p w14:paraId="2460DD0C" w14:textId="7E29E800" w:rsidR="008422DD" w:rsidRPr="008422DD" w:rsidRDefault="008422DD" w:rsidP="008422DD">
      <w:pPr>
        <w:pStyle w:val="H4"/>
      </w:pPr>
      <w:bookmarkStart w:id="43" w:name="_Toc152164612"/>
      <w:r w:rsidRPr="008422DD">
        <w:lastRenderedPageBreak/>
        <w:t>Key Activity 1: Detection</w:t>
      </w:r>
      <w:bookmarkEnd w:id="43"/>
    </w:p>
    <w:p w14:paraId="0293A79E" w14:textId="330CD02E" w:rsidR="00DE1E94" w:rsidRPr="008422DD" w:rsidRDefault="008422DD" w:rsidP="008422DD">
      <w:pPr>
        <w:pStyle w:val="Body"/>
        <w:rPr>
          <w:b/>
          <w:bCs/>
        </w:rPr>
      </w:pPr>
      <w:r w:rsidRPr="008422DD">
        <w:rPr>
          <w:b/>
          <w:bCs/>
        </w:rPr>
        <w:t>ACLEI detection-related performance metrics</w:t>
      </w:r>
    </w:p>
    <w:tbl>
      <w:tblPr>
        <w:tblW w:w="8273"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1697"/>
        <w:gridCol w:w="567"/>
        <w:gridCol w:w="4592"/>
        <w:gridCol w:w="1417"/>
      </w:tblGrid>
      <w:tr w:rsidR="008422DD" w:rsidRPr="008422DD" w14:paraId="07E5D561" w14:textId="77777777" w:rsidTr="001B3DFE">
        <w:trPr>
          <w:trHeight w:val="565"/>
          <w:tblHeader/>
        </w:trPr>
        <w:tc>
          <w:tcPr>
            <w:tcW w:w="1697" w:type="dxa"/>
            <w:shd w:val="clear" w:color="auto" w:fill="auto"/>
          </w:tcPr>
          <w:p w14:paraId="474D8B9E" w14:textId="77777777" w:rsidR="008422DD" w:rsidRPr="008422DD" w:rsidRDefault="008422DD" w:rsidP="00747EAF">
            <w:pPr>
              <w:pStyle w:val="tabletext"/>
              <w:spacing w:before="120" w:after="240"/>
              <w:rPr>
                <w:b/>
                <w:bCs/>
              </w:rPr>
            </w:pPr>
            <w:r w:rsidRPr="008422DD">
              <w:rPr>
                <w:b/>
                <w:bCs/>
              </w:rPr>
              <w:t>Source of metric</w:t>
            </w:r>
          </w:p>
        </w:tc>
        <w:tc>
          <w:tcPr>
            <w:tcW w:w="5159" w:type="dxa"/>
            <w:gridSpan w:val="2"/>
            <w:shd w:val="clear" w:color="auto" w:fill="auto"/>
          </w:tcPr>
          <w:p w14:paraId="04F203C5" w14:textId="77777777" w:rsidR="008422DD" w:rsidRPr="008422DD" w:rsidRDefault="008422DD" w:rsidP="00747EAF">
            <w:pPr>
              <w:pStyle w:val="tabletext"/>
              <w:spacing w:before="120" w:after="240"/>
              <w:rPr>
                <w:b/>
                <w:bCs/>
              </w:rPr>
            </w:pPr>
            <w:r w:rsidRPr="008422DD">
              <w:rPr>
                <w:b/>
                <w:bCs/>
              </w:rPr>
              <w:t>2022–23 PBS p75, 2022–26 Corporate Plan p31, LEIC Act sub-para 201(a)(iii), s 13 LEIC Regulations</w:t>
            </w:r>
          </w:p>
        </w:tc>
        <w:tc>
          <w:tcPr>
            <w:tcW w:w="1417" w:type="dxa"/>
            <w:shd w:val="clear" w:color="auto" w:fill="auto"/>
          </w:tcPr>
          <w:p w14:paraId="53874819" w14:textId="77777777" w:rsidR="008422DD" w:rsidRPr="008422DD" w:rsidRDefault="008422DD" w:rsidP="00747EAF">
            <w:pPr>
              <w:pStyle w:val="tabletext"/>
              <w:spacing w:before="120" w:after="240"/>
              <w:jc w:val="center"/>
              <w:rPr>
                <w:b/>
                <w:bCs/>
              </w:rPr>
            </w:pPr>
            <w:r w:rsidRPr="008422DD">
              <w:rPr>
                <w:b/>
                <w:bCs/>
              </w:rPr>
              <w:t xml:space="preserve">Results </w:t>
            </w:r>
            <w:proofErr w:type="gramStart"/>
            <w:r w:rsidRPr="008422DD">
              <w:rPr>
                <w:b/>
                <w:bCs/>
              </w:rPr>
              <w:t>at a glance</w:t>
            </w:r>
            <w:proofErr w:type="gramEnd"/>
          </w:p>
        </w:tc>
      </w:tr>
      <w:tr w:rsidR="008422DD" w:rsidRPr="008422DD" w14:paraId="283238F3" w14:textId="77777777" w:rsidTr="001B3DFE">
        <w:trPr>
          <w:trHeight w:val="545"/>
        </w:trPr>
        <w:tc>
          <w:tcPr>
            <w:tcW w:w="1697" w:type="dxa"/>
            <w:vMerge w:val="restart"/>
            <w:shd w:val="clear" w:color="auto" w:fill="auto"/>
          </w:tcPr>
          <w:p w14:paraId="1737AC1A" w14:textId="77777777" w:rsidR="008422DD" w:rsidRPr="008422DD" w:rsidRDefault="008422DD" w:rsidP="00747EAF">
            <w:pPr>
              <w:pStyle w:val="tabletext"/>
              <w:spacing w:before="120" w:after="240"/>
            </w:pPr>
            <w:r w:rsidRPr="008422DD">
              <w:t>Measures</w:t>
            </w:r>
          </w:p>
        </w:tc>
        <w:tc>
          <w:tcPr>
            <w:tcW w:w="567" w:type="dxa"/>
            <w:shd w:val="clear" w:color="auto" w:fill="auto"/>
          </w:tcPr>
          <w:p w14:paraId="4DD22E52" w14:textId="77777777" w:rsidR="008422DD" w:rsidRPr="008422DD" w:rsidRDefault="008422DD" w:rsidP="00747EAF">
            <w:pPr>
              <w:pStyle w:val="tabletext"/>
              <w:spacing w:before="120" w:after="240"/>
            </w:pPr>
            <w:r w:rsidRPr="008422DD">
              <w:t>1.1</w:t>
            </w:r>
          </w:p>
        </w:tc>
        <w:tc>
          <w:tcPr>
            <w:tcW w:w="4592" w:type="dxa"/>
            <w:shd w:val="clear" w:color="auto" w:fill="auto"/>
          </w:tcPr>
          <w:p w14:paraId="1347E791" w14:textId="77777777" w:rsidR="008422DD" w:rsidRPr="008422DD" w:rsidRDefault="008422DD" w:rsidP="00747EAF">
            <w:pPr>
              <w:pStyle w:val="tabletext"/>
              <w:spacing w:before="120" w:after="240"/>
            </w:pPr>
            <w:r w:rsidRPr="008422DD">
              <w:t>Number of ‘</w:t>
            </w:r>
            <w:proofErr w:type="gramStart"/>
            <w:r w:rsidRPr="008422DD">
              <w:t>own-initiative</w:t>
            </w:r>
            <w:proofErr w:type="gramEnd"/>
            <w:r w:rsidRPr="008422DD">
              <w:t>’ investigations commenced under section 38 of the LEIC Act</w:t>
            </w:r>
          </w:p>
        </w:tc>
        <w:tc>
          <w:tcPr>
            <w:tcW w:w="1417" w:type="dxa"/>
            <w:shd w:val="clear" w:color="auto" w:fill="auto"/>
          </w:tcPr>
          <w:p w14:paraId="488B6F1B" w14:textId="77777777" w:rsidR="008422DD" w:rsidRPr="00747EAF" w:rsidRDefault="008422DD" w:rsidP="00747EAF">
            <w:pPr>
              <w:pStyle w:val="tabletext"/>
              <w:spacing w:before="120" w:after="240"/>
              <w:jc w:val="center"/>
              <w:rPr>
                <w:b/>
                <w:bCs/>
              </w:rPr>
            </w:pPr>
            <w:r w:rsidRPr="00747EAF">
              <w:rPr>
                <w:b/>
                <w:bCs/>
              </w:rPr>
              <w:t>2</w:t>
            </w:r>
          </w:p>
        </w:tc>
      </w:tr>
      <w:tr w:rsidR="008422DD" w:rsidRPr="008422DD" w14:paraId="3DE15A4F" w14:textId="77777777" w:rsidTr="001B3DFE">
        <w:trPr>
          <w:trHeight w:val="365"/>
        </w:trPr>
        <w:tc>
          <w:tcPr>
            <w:tcW w:w="1697" w:type="dxa"/>
            <w:vMerge/>
            <w:shd w:val="clear" w:color="auto" w:fill="auto"/>
          </w:tcPr>
          <w:p w14:paraId="29BF8976" w14:textId="77777777" w:rsidR="008422DD" w:rsidRPr="008422DD" w:rsidRDefault="008422DD" w:rsidP="00747EAF">
            <w:pPr>
              <w:pStyle w:val="tabletext"/>
              <w:spacing w:before="120" w:after="240"/>
            </w:pPr>
          </w:p>
        </w:tc>
        <w:tc>
          <w:tcPr>
            <w:tcW w:w="567" w:type="dxa"/>
            <w:shd w:val="clear" w:color="auto" w:fill="auto"/>
          </w:tcPr>
          <w:p w14:paraId="34093CC6" w14:textId="77777777" w:rsidR="008422DD" w:rsidRPr="008422DD" w:rsidRDefault="008422DD" w:rsidP="00747EAF">
            <w:pPr>
              <w:pStyle w:val="tabletext"/>
              <w:spacing w:before="120" w:after="240"/>
            </w:pPr>
            <w:r w:rsidRPr="008422DD">
              <w:t>1.2</w:t>
            </w:r>
          </w:p>
        </w:tc>
        <w:tc>
          <w:tcPr>
            <w:tcW w:w="4592" w:type="dxa"/>
            <w:shd w:val="clear" w:color="auto" w:fill="auto"/>
          </w:tcPr>
          <w:p w14:paraId="616D47A7" w14:textId="77777777" w:rsidR="008422DD" w:rsidRPr="008422DD" w:rsidRDefault="008422DD" w:rsidP="00747EAF">
            <w:pPr>
              <w:pStyle w:val="tabletext"/>
              <w:spacing w:before="120" w:after="240"/>
            </w:pPr>
            <w:r w:rsidRPr="008422DD">
              <w:t>Number of intelligence products produced</w:t>
            </w:r>
          </w:p>
        </w:tc>
        <w:tc>
          <w:tcPr>
            <w:tcW w:w="1417" w:type="dxa"/>
            <w:shd w:val="clear" w:color="auto" w:fill="auto"/>
          </w:tcPr>
          <w:p w14:paraId="3862B5B3" w14:textId="77777777" w:rsidR="008422DD" w:rsidRPr="00747EAF" w:rsidRDefault="008422DD" w:rsidP="00747EAF">
            <w:pPr>
              <w:pStyle w:val="tabletext"/>
              <w:spacing w:before="120" w:after="240"/>
              <w:jc w:val="center"/>
              <w:rPr>
                <w:b/>
                <w:bCs/>
              </w:rPr>
            </w:pPr>
            <w:r w:rsidRPr="00747EAF">
              <w:rPr>
                <w:b/>
                <w:bCs/>
              </w:rPr>
              <w:t>28</w:t>
            </w:r>
          </w:p>
        </w:tc>
      </w:tr>
      <w:tr w:rsidR="008422DD" w:rsidRPr="008422DD" w14:paraId="1157BFA3" w14:textId="77777777" w:rsidTr="001B3DFE">
        <w:trPr>
          <w:trHeight w:val="545"/>
        </w:trPr>
        <w:tc>
          <w:tcPr>
            <w:tcW w:w="1697" w:type="dxa"/>
            <w:shd w:val="clear" w:color="auto" w:fill="auto"/>
          </w:tcPr>
          <w:p w14:paraId="09527114" w14:textId="77777777" w:rsidR="008422DD" w:rsidRPr="008422DD" w:rsidRDefault="008422DD" w:rsidP="00747EAF">
            <w:pPr>
              <w:pStyle w:val="tabletext"/>
              <w:spacing w:before="120" w:after="240"/>
            </w:pPr>
            <w:r w:rsidRPr="008422DD">
              <w:t>Related Internal measure</w:t>
            </w:r>
          </w:p>
        </w:tc>
        <w:tc>
          <w:tcPr>
            <w:tcW w:w="5159" w:type="dxa"/>
            <w:gridSpan w:val="2"/>
            <w:shd w:val="clear" w:color="auto" w:fill="auto"/>
          </w:tcPr>
          <w:p w14:paraId="3AC8C0B7" w14:textId="77777777" w:rsidR="008422DD" w:rsidRPr="008422DD" w:rsidRDefault="008422DD" w:rsidP="00747EAF">
            <w:pPr>
              <w:pStyle w:val="tabletext"/>
              <w:spacing w:before="120" w:after="240"/>
            </w:pPr>
            <w:r w:rsidRPr="008422DD">
              <w:t>Percentage of intelligence products graded as ‘useful’ or above by agencies</w:t>
            </w:r>
          </w:p>
        </w:tc>
        <w:tc>
          <w:tcPr>
            <w:tcW w:w="1417" w:type="dxa"/>
            <w:shd w:val="clear" w:color="auto" w:fill="auto"/>
          </w:tcPr>
          <w:p w14:paraId="42960C04" w14:textId="77777777" w:rsidR="008422DD" w:rsidRPr="00747EAF" w:rsidRDefault="008422DD" w:rsidP="00747EAF">
            <w:pPr>
              <w:pStyle w:val="tabletext"/>
              <w:spacing w:before="120" w:after="240"/>
              <w:jc w:val="center"/>
              <w:rPr>
                <w:b/>
                <w:bCs/>
              </w:rPr>
            </w:pPr>
            <w:r w:rsidRPr="00747EAF">
              <w:rPr>
                <w:b/>
                <w:bCs/>
              </w:rPr>
              <w:t>100%</w:t>
            </w:r>
          </w:p>
        </w:tc>
      </w:tr>
    </w:tbl>
    <w:p w14:paraId="73BC7371" w14:textId="77777777" w:rsidR="008422DD" w:rsidRDefault="008422DD" w:rsidP="008422DD">
      <w:pPr>
        <w:pStyle w:val="H4"/>
      </w:pPr>
      <w:bookmarkStart w:id="44" w:name="_Toc152164613"/>
      <w:r>
        <w:t>Overview – detection performance</w:t>
      </w:r>
      <w:bookmarkEnd w:id="44"/>
    </w:p>
    <w:p w14:paraId="1FA5A206" w14:textId="77777777" w:rsidR="008422DD" w:rsidRDefault="008422DD" w:rsidP="008422DD">
      <w:pPr>
        <w:pStyle w:val="Body"/>
      </w:pPr>
      <w:r>
        <w:t>Detection was a new performance measure introduced for 2022–23. It included investigations which commenced as the result of media reporting, identification of separate corruption issues to that being investigated in an ACLEI operation, or tasking of and reporting from human sources.</w:t>
      </w:r>
    </w:p>
    <w:p w14:paraId="68BD7565" w14:textId="30459048" w:rsidR="008422DD" w:rsidRDefault="008422DD" w:rsidP="008422DD">
      <w:pPr>
        <w:pStyle w:val="Body"/>
      </w:pPr>
      <w:r>
        <w:t>It also included analysis by the Strategic Intelligence and Data Analysis team of themes, trends, and indicators of corruption around particular subjects, environments, or activities.</w:t>
      </w:r>
    </w:p>
    <w:p w14:paraId="0A51C1AB" w14:textId="146F7A1E" w:rsidR="008422DD" w:rsidRDefault="008422DD" w:rsidP="008422DD">
      <w:pPr>
        <w:pStyle w:val="Body"/>
        <w:rPr>
          <w:b/>
          <w:bCs/>
        </w:rPr>
      </w:pPr>
      <w:r w:rsidRPr="008422DD">
        <w:rPr>
          <w:b/>
          <w:bCs/>
        </w:rPr>
        <w:t>Performance measure 1.1</w:t>
      </w:r>
    </w:p>
    <w:tbl>
      <w:tblPr>
        <w:tblW w:w="8269"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5590"/>
        <w:gridCol w:w="1417"/>
        <w:gridCol w:w="1262"/>
      </w:tblGrid>
      <w:tr w:rsidR="008422DD" w:rsidRPr="008422DD" w14:paraId="25FB4531" w14:textId="77777777" w:rsidTr="001B3DFE">
        <w:trPr>
          <w:trHeight w:val="365"/>
          <w:tblHeader/>
        </w:trPr>
        <w:tc>
          <w:tcPr>
            <w:tcW w:w="5590" w:type="dxa"/>
            <w:shd w:val="clear" w:color="auto" w:fill="auto"/>
          </w:tcPr>
          <w:p w14:paraId="4BC17ED6" w14:textId="77777777" w:rsidR="008422DD" w:rsidRPr="008422DD" w:rsidRDefault="008422DD" w:rsidP="00747EAF">
            <w:pPr>
              <w:pStyle w:val="tabletext"/>
              <w:spacing w:before="120" w:after="240"/>
              <w:rPr>
                <w:b/>
                <w:bCs/>
              </w:rPr>
            </w:pPr>
            <w:r w:rsidRPr="008422DD">
              <w:rPr>
                <w:b/>
                <w:bCs/>
              </w:rPr>
              <w:t>Measure</w:t>
            </w:r>
          </w:p>
        </w:tc>
        <w:tc>
          <w:tcPr>
            <w:tcW w:w="1417" w:type="dxa"/>
            <w:shd w:val="clear" w:color="auto" w:fill="auto"/>
          </w:tcPr>
          <w:p w14:paraId="592BAC8F" w14:textId="77777777" w:rsidR="008422DD" w:rsidRPr="008422DD" w:rsidRDefault="008422DD" w:rsidP="00747EAF">
            <w:pPr>
              <w:pStyle w:val="tabletext"/>
              <w:spacing w:before="120" w:after="240"/>
              <w:rPr>
                <w:b/>
                <w:bCs/>
              </w:rPr>
            </w:pPr>
            <w:r w:rsidRPr="008422DD">
              <w:rPr>
                <w:b/>
                <w:bCs/>
              </w:rPr>
              <w:t>Target</w:t>
            </w:r>
          </w:p>
        </w:tc>
        <w:tc>
          <w:tcPr>
            <w:tcW w:w="1262" w:type="dxa"/>
            <w:shd w:val="clear" w:color="auto" w:fill="auto"/>
          </w:tcPr>
          <w:p w14:paraId="7B87DB76" w14:textId="77777777" w:rsidR="008422DD" w:rsidRPr="00747EAF" w:rsidRDefault="008422DD" w:rsidP="00747EAF">
            <w:pPr>
              <w:pStyle w:val="tabletext"/>
              <w:spacing w:before="120" w:after="240"/>
              <w:jc w:val="center"/>
              <w:rPr>
                <w:b/>
                <w:bCs/>
              </w:rPr>
            </w:pPr>
            <w:r w:rsidRPr="00747EAF">
              <w:rPr>
                <w:b/>
                <w:bCs/>
              </w:rPr>
              <w:t>Result</w:t>
            </w:r>
          </w:p>
        </w:tc>
      </w:tr>
      <w:tr w:rsidR="008422DD" w:rsidRPr="008422DD" w14:paraId="47D806AD" w14:textId="77777777" w:rsidTr="001B3DFE">
        <w:trPr>
          <w:trHeight w:val="565"/>
        </w:trPr>
        <w:tc>
          <w:tcPr>
            <w:tcW w:w="5590" w:type="dxa"/>
            <w:shd w:val="clear" w:color="auto" w:fill="auto"/>
          </w:tcPr>
          <w:p w14:paraId="339A1DED" w14:textId="77777777" w:rsidR="008422DD" w:rsidRPr="008422DD" w:rsidRDefault="008422DD" w:rsidP="00747EAF">
            <w:pPr>
              <w:pStyle w:val="tabletext"/>
              <w:spacing w:before="120" w:after="240"/>
            </w:pPr>
            <w:r w:rsidRPr="008422DD">
              <w:t>Number of ‘</w:t>
            </w:r>
            <w:proofErr w:type="gramStart"/>
            <w:r w:rsidRPr="008422DD">
              <w:t>own-initiative</w:t>
            </w:r>
            <w:proofErr w:type="gramEnd"/>
            <w:r w:rsidRPr="008422DD">
              <w:t>’ investigations commenced under section 38 of the LEIC Act</w:t>
            </w:r>
          </w:p>
        </w:tc>
        <w:tc>
          <w:tcPr>
            <w:tcW w:w="1417" w:type="dxa"/>
            <w:shd w:val="clear" w:color="auto" w:fill="auto"/>
          </w:tcPr>
          <w:p w14:paraId="16BB4538" w14:textId="77777777" w:rsidR="008422DD" w:rsidRPr="008422DD" w:rsidRDefault="008422DD" w:rsidP="00747EAF">
            <w:pPr>
              <w:pStyle w:val="tabletext"/>
              <w:spacing w:before="120" w:after="240"/>
            </w:pPr>
            <w:r w:rsidRPr="008422DD">
              <w:t>Annual count</w:t>
            </w:r>
          </w:p>
        </w:tc>
        <w:tc>
          <w:tcPr>
            <w:tcW w:w="1262" w:type="dxa"/>
            <w:shd w:val="clear" w:color="auto" w:fill="auto"/>
          </w:tcPr>
          <w:p w14:paraId="28B877C8" w14:textId="77777777" w:rsidR="008422DD" w:rsidRPr="00747EAF" w:rsidRDefault="008422DD" w:rsidP="00747EAF">
            <w:pPr>
              <w:pStyle w:val="tabletext"/>
              <w:spacing w:before="120" w:after="240"/>
              <w:jc w:val="center"/>
              <w:rPr>
                <w:b/>
                <w:bCs/>
              </w:rPr>
            </w:pPr>
            <w:r w:rsidRPr="00747EAF">
              <w:rPr>
                <w:b/>
                <w:bCs/>
              </w:rPr>
              <w:t>2</w:t>
            </w:r>
          </w:p>
        </w:tc>
      </w:tr>
    </w:tbl>
    <w:p w14:paraId="05529241" w14:textId="2F722957" w:rsidR="00747EAF" w:rsidRDefault="008422DD" w:rsidP="008422DD">
      <w:pPr>
        <w:pStyle w:val="Body"/>
      </w:pPr>
      <w:r>
        <w:t>In 2022–23, the Integrity Commissioner initiated 2 ‘own-initiative’ investigations under s 38 of the LEIC Act.</w:t>
      </w:r>
      <w:r w:rsidR="00747EAF">
        <w:br/>
      </w:r>
      <w:r>
        <w:t>This compared with 11 in the previous financial year. The lower number of ‘own-initiative’ investigations in 2022–23 reflects the focused work that ACLEI undertook in 2022–23 to ensure that the investigations that were commenced in 2022–23 could be completed in 2022–23 or where appropriate be transferred into the National Anti-Corruption Commission.</w:t>
      </w:r>
    </w:p>
    <w:p w14:paraId="134AE734" w14:textId="77777777" w:rsidR="00747EAF" w:rsidRDefault="00747EAF">
      <w:pPr>
        <w:rPr>
          <w:rFonts w:ascii="Arial" w:eastAsiaTheme="minorEastAsia" w:hAnsi="Arial" w:cs="Arial"/>
          <w:color w:val="000000"/>
          <w:kern w:val="0"/>
          <w:sz w:val="18"/>
          <w:szCs w:val="36"/>
          <w:lang w:val="en-US" w:eastAsia="zh-CN"/>
          <w14:ligatures w14:val="none"/>
        </w:rPr>
      </w:pPr>
      <w:r>
        <w:br w:type="page"/>
      </w:r>
    </w:p>
    <w:p w14:paraId="0585A0E5" w14:textId="77777777" w:rsidR="008422DD" w:rsidRPr="00A44A90" w:rsidRDefault="008422DD" w:rsidP="00A44A90">
      <w:pPr>
        <w:pStyle w:val="Body"/>
        <w:rPr>
          <w:b/>
          <w:bCs/>
        </w:rPr>
      </w:pPr>
      <w:r w:rsidRPr="00A44A90">
        <w:rPr>
          <w:b/>
          <w:bCs/>
        </w:rPr>
        <w:lastRenderedPageBreak/>
        <w:t>Performance measure 1.2</w:t>
      </w:r>
    </w:p>
    <w:tbl>
      <w:tblPr>
        <w:tblW w:w="8264"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0" w:type="dxa"/>
          <w:right w:w="0" w:type="dxa"/>
        </w:tblCellMar>
        <w:tblLook w:val="01E0" w:firstRow="1" w:lastRow="1" w:firstColumn="1" w:lastColumn="1" w:noHBand="0" w:noVBand="0"/>
      </w:tblPr>
      <w:tblGrid>
        <w:gridCol w:w="5288"/>
        <w:gridCol w:w="1559"/>
        <w:gridCol w:w="1417"/>
      </w:tblGrid>
      <w:tr w:rsidR="00A44A90" w:rsidRPr="00A44A90" w14:paraId="6244F31B" w14:textId="77777777" w:rsidTr="001B3DFE">
        <w:trPr>
          <w:trHeight w:val="365"/>
        </w:trPr>
        <w:tc>
          <w:tcPr>
            <w:tcW w:w="5288" w:type="dxa"/>
            <w:shd w:val="clear" w:color="auto" w:fill="auto"/>
          </w:tcPr>
          <w:p w14:paraId="5DF83671" w14:textId="77777777" w:rsidR="00A44A90" w:rsidRPr="00A44A90" w:rsidRDefault="00A44A90" w:rsidP="00747EAF">
            <w:pPr>
              <w:pStyle w:val="tabletext"/>
              <w:spacing w:before="120" w:after="240"/>
              <w:rPr>
                <w:b/>
                <w:bCs/>
              </w:rPr>
            </w:pPr>
            <w:r w:rsidRPr="00A44A90">
              <w:rPr>
                <w:b/>
                <w:bCs/>
              </w:rPr>
              <w:t>Measure</w:t>
            </w:r>
          </w:p>
        </w:tc>
        <w:tc>
          <w:tcPr>
            <w:tcW w:w="1559" w:type="dxa"/>
            <w:shd w:val="clear" w:color="auto" w:fill="auto"/>
          </w:tcPr>
          <w:p w14:paraId="164D82D7" w14:textId="77777777" w:rsidR="00A44A90" w:rsidRPr="00A44A90" w:rsidRDefault="00A44A90" w:rsidP="00747EAF">
            <w:pPr>
              <w:pStyle w:val="tabletext"/>
              <w:spacing w:before="120" w:after="240"/>
              <w:rPr>
                <w:b/>
                <w:bCs/>
              </w:rPr>
            </w:pPr>
            <w:r w:rsidRPr="00A44A90">
              <w:rPr>
                <w:b/>
                <w:bCs/>
              </w:rPr>
              <w:t>Target</w:t>
            </w:r>
          </w:p>
        </w:tc>
        <w:tc>
          <w:tcPr>
            <w:tcW w:w="1417" w:type="dxa"/>
            <w:shd w:val="clear" w:color="auto" w:fill="auto"/>
          </w:tcPr>
          <w:p w14:paraId="36A13A43" w14:textId="77777777" w:rsidR="00A44A90" w:rsidRPr="00747EAF" w:rsidRDefault="00A44A90" w:rsidP="00747EAF">
            <w:pPr>
              <w:pStyle w:val="tabletext"/>
              <w:spacing w:before="120" w:after="240"/>
              <w:jc w:val="center"/>
              <w:rPr>
                <w:b/>
                <w:bCs/>
              </w:rPr>
            </w:pPr>
            <w:r w:rsidRPr="00747EAF">
              <w:rPr>
                <w:b/>
                <w:bCs/>
              </w:rPr>
              <w:t>Result</w:t>
            </w:r>
          </w:p>
        </w:tc>
      </w:tr>
      <w:tr w:rsidR="00A44A90" w:rsidRPr="00A44A90" w14:paraId="36AB4E20" w14:textId="77777777" w:rsidTr="001B3DFE">
        <w:trPr>
          <w:trHeight w:val="365"/>
        </w:trPr>
        <w:tc>
          <w:tcPr>
            <w:tcW w:w="5288" w:type="dxa"/>
            <w:shd w:val="clear" w:color="auto" w:fill="auto"/>
          </w:tcPr>
          <w:p w14:paraId="0A2F39B0" w14:textId="77777777" w:rsidR="00A44A90" w:rsidRPr="00A44A90" w:rsidRDefault="00A44A90" w:rsidP="00747EAF">
            <w:pPr>
              <w:pStyle w:val="tabletext"/>
              <w:spacing w:before="120" w:after="240"/>
            </w:pPr>
            <w:r w:rsidRPr="00A44A90">
              <w:t>Number of intelligence products produced</w:t>
            </w:r>
          </w:p>
        </w:tc>
        <w:tc>
          <w:tcPr>
            <w:tcW w:w="1559" w:type="dxa"/>
            <w:shd w:val="clear" w:color="auto" w:fill="auto"/>
          </w:tcPr>
          <w:p w14:paraId="50C4D779" w14:textId="77777777" w:rsidR="00A44A90" w:rsidRPr="00A44A90" w:rsidRDefault="00A44A90" w:rsidP="00747EAF">
            <w:pPr>
              <w:pStyle w:val="tabletext"/>
              <w:spacing w:before="120" w:after="240"/>
            </w:pPr>
            <w:r w:rsidRPr="00A44A90">
              <w:t>Annual count</w:t>
            </w:r>
          </w:p>
        </w:tc>
        <w:tc>
          <w:tcPr>
            <w:tcW w:w="1417" w:type="dxa"/>
            <w:shd w:val="clear" w:color="auto" w:fill="auto"/>
          </w:tcPr>
          <w:p w14:paraId="2A8B2230" w14:textId="77777777" w:rsidR="00A44A90" w:rsidRPr="00747EAF" w:rsidRDefault="00A44A90" w:rsidP="00747EAF">
            <w:pPr>
              <w:pStyle w:val="tabletext"/>
              <w:spacing w:before="120" w:after="240"/>
              <w:jc w:val="center"/>
              <w:rPr>
                <w:b/>
                <w:bCs/>
              </w:rPr>
            </w:pPr>
            <w:r w:rsidRPr="00747EAF">
              <w:rPr>
                <w:b/>
                <w:bCs/>
              </w:rPr>
              <w:t>28</w:t>
            </w:r>
          </w:p>
        </w:tc>
      </w:tr>
    </w:tbl>
    <w:p w14:paraId="466237F7" w14:textId="77777777" w:rsidR="00384035" w:rsidRDefault="00384035" w:rsidP="00384035">
      <w:pPr>
        <w:pStyle w:val="Body"/>
      </w:pPr>
      <w:r>
        <w:t>By advising agencies of current thematic trends identified within the Integrity Commissioner’s jurisdiction, ACLEI enabled those agencies to better prevent or detect corruption. Quarter 3 saw a significant increase in strategic intelligence products disseminated as ACLEI received requests from a range of agencies to share its products more broadly, highlighting ACLEI’s ability to identify topics and write products agencies found valuable. Assessments focused on corruption trends or risks within specific agencies in the Integrity Commissioner’s jurisdiction, and an assessment of indicators of corruption which was adjusted for audiences including agencies within and out of the Integrity Commissioner’s jurisdiction.</w:t>
      </w:r>
    </w:p>
    <w:p w14:paraId="2CE26D3E" w14:textId="6BAE489E" w:rsidR="00747EAF" w:rsidRDefault="00384035" w:rsidP="00384035">
      <w:pPr>
        <w:pStyle w:val="Body"/>
      </w:pPr>
      <w:r>
        <w:t xml:space="preserve">As the Strategic Intelligence and Data Analysis (SIDA) team was a relatively new team, it continued to </w:t>
      </w:r>
      <w:proofErr w:type="gramStart"/>
      <w:r>
        <w:t>make adjustments to</w:t>
      </w:r>
      <w:proofErr w:type="gramEnd"/>
      <w:r>
        <w:t xml:space="preserve"> ensure assessments were adequately serving their audience. To that end, SIDA sought feedback through a short survey that was attached to all products when disseminated (both internally and externally). While the response rate was not 100%, SIDA received a 100% usefulness and relevance rating for all customers who have completed the survey. SIDA also received requests to share their products beyond ACLEI’s core audience, evidencing the utility and relevance of the work undertaken.</w:t>
      </w:r>
      <w:r w:rsidR="00747EAF">
        <w:br w:type="page"/>
      </w:r>
    </w:p>
    <w:p w14:paraId="6FADF59B" w14:textId="77777777" w:rsidR="00384035" w:rsidRPr="00384035" w:rsidRDefault="00384035" w:rsidP="00384035">
      <w:pPr>
        <w:pStyle w:val="H4"/>
      </w:pPr>
      <w:bookmarkStart w:id="45" w:name="_Toc152164614"/>
      <w:r w:rsidRPr="00384035">
        <w:lastRenderedPageBreak/>
        <w:t>Key Activity 2: Assessments</w:t>
      </w:r>
      <w:bookmarkEnd w:id="45"/>
    </w:p>
    <w:p w14:paraId="7FB4385C" w14:textId="77777777" w:rsidR="00384035" w:rsidRPr="00384035" w:rsidRDefault="00384035" w:rsidP="00384035">
      <w:pPr>
        <w:pStyle w:val="Body"/>
        <w:rPr>
          <w:b/>
          <w:bCs/>
        </w:rPr>
      </w:pPr>
      <w:r w:rsidRPr="00384035">
        <w:rPr>
          <w:b/>
          <w:bCs/>
        </w:rPr>
        <w:t>ACLEI assessment-related performance metrics</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707"/>
        <w:gridCol w:w="4448"/>
        <w:gridCol w:w="1418"/>
      </w:tblGrid>
      <w:tr w:rsidR="00384035" w:rsidRPr="00384035" w14:paraId="2E8A34F7" w14:textId="77777777" w:rsidTr="00384035">
        <w:trPr>
          <w:trHeight w:val="60"/>
          <w:tblHeader/>
        </w:trPr>
        <w:tc>
          <w:tcPr>
            <w:tcW w:w="1701" w:type="dxa"/>
            <w:shd w:val="clear" w:color="auto" w:fill="auto"/>
            <w:tcMar>
              <w:top w:w="113" w:type="dxa"/>
              <w:left w:w="80" w:type="dxa"/>
              <w:bottom w:w="113" w:type="dxa"/>
              <w:right w:w="80" w:type="dxa"/>
            </w:tcMar>
            <w:vAlign w:val="bottom"/>
          </w:tcPr>
          <w:p w14:paraId="3B0F3081" w14:textId="77777777" w:rsidR="00384035" w:rsidRPr="00384035" w:rsidRDefault="00384035" w:rsidP="00384035">
            <w:pPr>
              <w:pStyle w:val="tabletext"/>
              <w:rPr>
                <w:b/>
                <w:bCs/>
              </w:rPr>
            </w:pPr>
            <w:r w:rsidRPr="00384035">
              <w:rPr>
                <w:b/>
                <w:bCs/>
              </w:rPr>
              <w:t>Source of metric</w:t>
            </w:r>
          </w:p>
        </w:tc>
        <w:tc>
          <w:tcPr>
            <w:tcW w:w="5155" w:type="dxa"/>
            <w:gridSpan w:val="2"/>
            <w:shd w:val="clear" w:color="auto" w:fill="auto"/>
            <w:tcMar>
              <w:top w:w="113" w:type="dxa"/>
              <w:left w:w="80" w:type="dxa"/>
              <w:bottom w:w="113" w:type="dxa"/>
              <w:right w:w="80" w:type="dxa"/>
            </w:tcMar>
            <w:vAlign w:val="bottom"/>
          </w:tcPr>
          <w:p w14:paraId="50C49496" w14:textId="77777777" w:rsidR="00384035" w:rsidRPr="00384035" w:rsidRDefault="00384035" w:rsidP="00384035">
            <w:pPr>
              <w:pStyle w:val="tabletext"/>
              <w:rPr>
                <w:b/>
                <w:bCs/>
              </w:rPr>
            </w:pPr>
            <w:r w:rsidRPr="00384035">
              <w:rPr>
                <w:b/>
                <w:bCs/>
              </w:rPr>
              <w:t xml:space="preserve">2022–23 PBS p75, 2022–26 Corporate Plan p32, LEIC Act </w:t>
            </w:r>
            <w:r w:rsidRPr="00384035">
              <w:rPr>
                <w:b/>
                <w:bCs/>
              </w:rPr>
              <w:br/>
              <w:t>sub-para 201(a)(</w:t>
            </w:r>
            <w:proofErr w:type="spellStart"/>
            <w:r w:rsidRPr="00384035">
              <w:rPr>
                <w:b/>
                <w:bCs/>
              </w:rPr>
              <w:t>i</w:t>
            </w:r>
            <w:proofErr w:type="spellEnd"/>
            <w:r w:rsidRPr="00384035">
              <w:rPr>
                <w:b/>
                <w:bCs/>
              </w:rPr>
              <w:t>–iii), ss 11–13 LEIC Regulations</w:t>
            </w:r>
          </w:p>
        </w:tc>
        <w:tc>
          <w:tcPr>
            <w:tcW w:w="1418" w:type="dxa"/>
            <w:shd w:val="clear" w:color="auto" w:fill="auto"/>
            <w:tcMar>
              <w:top w:w="113" w:type="dxa"/>
              <w:left w:w="80" w:type="dxa"/>
              <w:bottom w:w="113" w:type="dxa"/>
              <w:right w:w="80" w:type="dxa"/>
            </w:tcMar>
            <w:vAlign w:val="bottom"/>
          </w:tcPr>
          <w:p w14:paraId="20852286" w14:textId="77777777" w:rsidR="00384035" w:rsidRPr="00384035" w:rsidRDefault="00384035" w:rsidP="00747EAF">
            <w:pPr>
              <w:pStyle w:val="tabletext"/>
              <w:jc w:val="center"/>
              <w:rPr>
                <w:b/>
                <w:bCs/>
              </w:rPr>
            </w:pPr>
            <w:r w:rsidRPr="00384035">
              <w:rPr>
                <w:b/>
                <w:bCs/>
              </w:rPr>
              <w:t xml:space="preserve">Results </w:t>
            </w:r>
            <w:proofErr w:type="gramStart"/>
            <w:r w:rsidRPr="00384035">
              <w:rPr>
                <w:b/>
                <w:bCs/>
              </w:rPr>
              <w:t>at a glance</w:t>
            </w:r>
            <w:proofErr w:type="gramEnd"/>
          </w:p>
        </w:tc>
      </w:tr>
      <w:tr w:rsidR="00384035" w:rsidRPr="00384035" w14:paraId="3FC68D8E" w14:textId="77777777" w:rsidTr="00384035">
        <w:trPr>
          <w:trHeight w:val="60"/>
        </w:trPr>
        <w:tc>
          <w:tcPr>
            <w:tcW w:w="1701" w:type="dxa"/>
            <w:vMerge w:val="restart"/>
            <w:shd w:val="clear" w:color="auto" w:fill="auto"/>
            <w:tcMar>
              <w:top w:w="113" w:type="dxa"/>
              <w:left w:w="80" w:type="dxa"/>
              <w:bottom w:w="113" w:type="dxa"/>
              <w:right w:w="80" w:type="dxa"/>
            </w:tcMar>
          </w:tcPr>
          <w:p w14:paraId="071EA9BF" w14:textId="77777777" w:rsidR="00384035" w:rsidRPr="00384035" w:rsidRDefault="00384035" w:rsidP="00384035">
            <w:pPr>
              <w:pStyle w:val="tabletext"/>
            </w:pPr>
            <w:r w:rsidRPr="00384035">
              <w:t>Measures</w:t>
            </w:r>
          </w:p>
        </w:tc>
        <w:tc>
          <w:tcPr>
            <w:tcW w:w="707" w:type="dxa"/>
            <w:shd w:val="clear" w:color="auto" w:fill="auto"/>
            <w:tcMar>
              <w:top w:w="113" w:type="dxa"/>
              <w:left w:w="80" w:type="dxa"/>
              <w:bottom w:w="113" w:type="dxa"/>
              <w:right w:w="80" w:type="dxa"/>
            </w:tcMar>
          </w:tcPr>
          <w:p w14:paraId="3E62B8D6" w14:textId="77777777" w:rsidR="00384035" w:rsidRPr="00384035" w:rsidRDefault="00384035" w:rsidP="00384035">
            <w:pPr>
              <w:pStyle w:val="tabletext"/>
            </w:pPr>
            <w:r w:rsidRPr="00384035">
              <w:t>2.1</w:t>
            </w:r>
          </w:p>
        </w:tc>
        <w:tc>
          <w:tcPr>
            <w:tcW w:w="4448" w:type="dxa"/>
            <w:shd w:val="clear" w:color="auto" w:fill="auto"/>
            <w:tcMar>
              <w:top w:w="113" w:type="dxa"/>
              <w:left w:w="80" w:type="dxa"/>
              <w:bottom w:w="113" w:type="dxa"/>
              <w:right w:w="80" w:type="dxa"/>
            </w:tcMar>
          </w:tcPr>
          <w:p w14:paraId="6C59C946" w14:textId="77777777" w:rsidR="00384035" w:rsidRPr="00384035" w:rsidRDefault="00384035" w:rsidP="00384035">
            <w:pPr>
              <w:pStyle w:val="tabletext"/>
            </w:pPr>
            <w:r w:rsidRPr="00384035">
              <w:t>Number of notifications and referrals of alleged corrupt conduct received by ACLEI</w:t>
            </w:r>
          </w:p>
        </w:tc>
        <w:tc>
          <w:tcPr>
            <w:tcW w:w="1418" w:type="dxa"/>
            <w:shd w:val="clear" w:color="auto" w:fill="auto"/>
            <w:tcMar>
              <w:top w:w="113" w:type="dxa"/>
              <w:left w:w="80" w:type="dxa"/>
              <w:bottom w:w="113" w:type="dxa"/>
              <w:right w:w="80" w:type="dxa"/>
            </w:tcMar>
          </w:tcPr>
          <w:p w14:paraId="4B8B72F9" w14:textId="77777777" w:rsidR="00384035" w:rsidRPr="00384035" w:rsidRDefault="00384035" w:rsidP="00747EAF">
            <w:pPr>
              <w:pStyle w:val="tabletext"/>
              <w:jc w:val="center"/>
              <w:rPr>
                <w:b/>
                <w:bCs/>
              </w:rPr>
            </w:pPr>
            <w:r w:rsidRPr="00384035">
              <w:rPr>
                <w:b/>
                <w:bCs/>
              </w:rPr>
              <w:t>469</w:t>
            </w:r>
            <w:r w:rsidRPr="00384035">
              <w:rPr>
                <w:b/>
                <w:bCs/>
              </w:rPr>
              <w:br/>
            </w:r>
          </w:p>
        </w:tc>
      </w:tr>
      <w:tr w:rsidR="00384035" w:rsidRPr="00384035" w14:paraId="60CF89C8" w14:textId="77777777" w:rsidTr="00384035">
        <w:trPr>
          <w:trHeight w:val="60"/>
        </w:trPr>
        <w:tc>
          <w:tcPr>
            <w:tcW w:w="1701" w:type="dxa"/>
            <w:vMerge/>
            <w:shd w:val="clear" w:color="auto" w:fill="auto"/>
          </w:tcPr>
          <w:p w14:paraId="3F3144EC" w14:textId="77777777" w:rsidR="00384035" w:rsidRPr="00384035" w:rsidRDefault="00384035" w:rsidP="00384035">
            <w:pPr>
              <w:pStyle w:val="tabletext"/>
            </w:pPr>
          </w:p>
        </w:tc>
        <w:tc>
          <w:tcPr>
            <w:tcW w:w="707" w:type="dxa"/>
            <w:shd w:val="clear" w:color="auto" w:fill="auto"/>
            <w:tcMar>
              <w:top w:w="113" w:type="dxa"/>
              <w:left w:w="80" w:type="dxa"/>
              <w:bottom w:w="113" w:type="dxa"/>
              <w:right w:w="80" w:type="dxa"/>
            </w:tcMar>
          </w:tcPr>
          <w:p w14:paraId="602DDE62" w14:textId="77777777" w:rsidR="00384035" w:rsidRPr="00384035" w:rsidRDefault="00384035" w:rsidP="00384035">
            <w:pPr>
              <w:pStyle w:val="tabletext"/>
            </w:pPr>
            <w:r w:rsidRPr="00384035">
              <w:t>2.2</w:t>
            </w:r>
          </w:p>
        </w:tc>
        <w:tc>
          <w:tcPr>
            <w:tcW w:w="4448" w:type="dxa"/>
            <w:shd w:val="clear" w:color="auto" w:fill="auto"/>
            <w:tcMar>
              <w:top w:w="113" w:type="dxa"/>
              <w:left w:w="80" w:type="dxa"/>
              <w:bottom w:w="113" w:type="dxa"/>
              <w:right w:w="80" w:type="dxa"/>
            </w:tcMar>
          </w:tcPr>
          <w:p w14:paraId="5AB94ED6" w14:textId="77777777" w:rsidR="00384035" w:rsidRPr="00384035" w:rsidRDefault="00384035" w:rsidP="00384035">
            <w:pPr>
              <w:pStyle w:val="tabletext"/>
            </w:pPr>
            <w:r w:rsidRPr="00384035">
              <w:t>Number of completed assessments of notifications and referrals</w:t>
            </w:r>
          </w:p>
        </w:tc>
        <w:tc>
          <w:tcPr>
            <w:tcW w:w="1418" w:type="dxa"/>
            <w:shd w:val="clear" w:color="auto" w:fill="auto"/>
            <w:tcMar>
              <w:top w:w="113" w:type="dxa"/>
              <w:left w:w="80" w:type="dxa"/>
              <w:bottom w:w="113" w:type="dxa"/>
              <w:right w:w="80" w:type="dxa"/>
            </w:tcMar>
          </w:tcPr>
          <w:p w14:paraId="12123D8A" w14:textId="77777777" w:rsidR="00384035" w:rsidRPr="00384035" w:rsidRDefault="00384035" w:rsidP="00747EAF">
            <w:pPr>
              <w:pStyle w:val="tabletext"/>
              <w:jc w:val="center"/>
              <w:rPr>
                <w:b/>
                <w:bCs/>
              </w:rPr>
            </w:pPr>
            <w:r w:rsidRPr="00384035">
              <w:rPr>
                <w:b/>
                <w:bCs/>
              </w:rPr>
              <w:t>469</w:t>
            </w:r>
            <w:r w:rsidRPr="00384035">
              <w:rPr>
                <w:b/>
                <w:bCs/>
              </w:rPr>
              <w:br/>
              <w:t>(100%)</w:t>
            </w:r>
          </w:p>
        </w:tc>
      </w:tr>
      <w:tr w:rsidR="00384035" w:rsidRPr="00384035" w14:paraId="1CECF775" w14:textId="77777777" w:rsidTr="00384035">
        <w:trPr>
          <w:trHeight w:val="60"/>
        </w:trPr>
        <w:tc>
          <w:tcPr>
            <w:tcW w:w="1701" w:type="dxa"/>
            <w:vMerge/>
            <w:shd w:val="clear" w:color="auto" w:fill="auto"/>
          </w:tcPr>
          <w:p w14:paraId="14E5B5C5" w14:textId="77777777" w:rsidR="00384035" w:rsidRPr="00384035" w:rsidRDefault="00384035" w:rsidP="00384035">
            <w:pPr>
              <w:pStyle w:val="tabletext"/>
            </w:pPr>
          </w:p>
        </w:tc>
        <w:tc>
          <w:tcPr>
            <w:tcW w:w="707" w:type="dxa"/>
            <w:shd w:val="clear" w:color="auto" w:fill="auto"/>
            <w:tcMar>
              <w:top w:w="113" w:type="dxa"/>
              <w:left w:w="80" w:type="dxa"/>
              <w:bottom w:w="113" w:type="dxa"/>
              <w:right w:w="80" w:type="dxa"/>
            </w:tcMar>
          </w:tcPr>
          <w:p w14:paraId="4B7B008F" w14:textId="77777777" w:rsidR="00384035" w:rsidRPr="00384035" w:rsidRDefault="00384035" w:rsidP="00384035">
            <w:pPr>
              <w:pStyle w:val="tabletext"/>
            </w:pPr>
            <w:r w:rsidRPr="00384035">
              <w:t>2.3</w:t>
            </w:r>
          </w:p>
        </w:tc>
        <w:tc>
          <w:tcPr>
            <w:tcW w:w="4448" w:type="dxa"/>
            <w:shd w:val="clear" w:color="auto" w:fill="auto"/>
            <w:tcMar>
              <w:top w:w="113" w:type="dxa"/>
              <w:left w:w="80" w:type="dxa"/>
              <w:bottom w:w="113" w:type="dxa"/>
              <w:right w:w="80" w:type="dxa"/>
            </w:tcMar>
          </w:tcPr>
          <w:p w14:paraId="48D15E6B" w14:textId="77777777" w:rsidR="00384035" w:rsidRPr="00384035" w:rsidRDefault="00384035" w:rsidP="00384035">
            <w:pPr>
              <w:pStyle w:val="tabletext"/>
            </w:pPr>
            <w:r w:rsidRPr="00384035">
              <w:t>Percentage of assessments completed by ACLEI within specified timeframes</w:t>
            </w:r>
          </w:p>
        </w:tc>
        <w:tc>
          <w:tcPr>
            <w:tcW w:w="1418" w:type="dxa"/>
            <w:shd w:val="clear" w:color="auto" w:fill="auto"/>
            <w:tcMar>
              <w:top w:w="113" w:type="dxa"/>
              <w:left w:w="80" w:type="dxa"/>
              <w:bottom w:w="113" w:type="dxa"/>
              <w:right w:w="80" w:type="dxa"/>
            </w:tcMar>
          </w:tcPr>
          <w:p w14:paraId="231FFB00" w14:textId="77777777" w:rsidR="00384035" w:rsidRPr="00384035" w:rsidRDefault="00384035" w:rsidP="00747EAF">
            <w:pPr>
              <w:pStyle w:val="tabletext"/>
              <w:jc w:val="center"/>
              <w:rPr>
                <w:b/>
                <w:bCs/>
              </w:rPr>
            </w:pPr>
            <w:r w:rsidRPr="00384035">
              <w:rPr>
                <w:b/>
                <w:bCs/>
              </w:rPr>
              <w:t>91%</w:t>
            </w:r>
          </w:p>
        </w:tc>
      </w:tr>
      <w:tr w:rsidR="00384035" w:rsidRPr="00384035" w14:paraId="296DCAD3" w14:textId="77777777" w:rsidTr="00384035">
        <w:trPr>
          <w:trHeight w:val="60"/>
        </w:trPr>
        <w:tc>
          <w:tcPr>
            <w:tcW w:w="1701" w:type="dxa"/>
            <w:shd w:val="clear" w:color="auto" w:fill="auto"/>
            <w:tcMar>
              <w:top w:w="113" w:type="dxa"/>
              <w:left w:w="80" w:type="dxa"/>
              <w:bottom w:w="113" w:type="dxa"/>
              <w:right w:w="80" w:type="dxa"/>
            </w:tcMar>
          </w:tcPr>
          <w:p w14:paraId="49DE0FC8" w14:textId="77777777" w:rsidR="00384035" w:rsidRPr="00384035" w:rsidRDefault="00384035" w:rsidP="00384035">
            <w:pPr>
              <w:pStyle w:val="tabletext"/>
            </w:pPr>
            <w:r w:rsidRPr="00384035">
              <w:t>Related reporting requirements under the LEIC Act and LEIC Regulations</w:t>
            </w:r>
          </w:p>
        </w:tc>
        <w:tc>
          <w:tcPr>
            <w:tcW w:w="5155" w:type="dxa"/>
            <w:gridSpan w:val="2"/>
            <w:shd w:val="clear" w:color="auto" w:fill="auto"/>
            <w:tcMar>
              <w:top w:w="113" w:type="dxa"/>
              <w:left w:w="80" w:type="dxa"/>
              <w:bottom w:w="113" w:type="dxa"/>
              <w:right w:w="80" w:type="dxa"/>
            </w:tcMar>
          </w:tcPr>
          <w:p w14:paraId="6710420C" w14:textId="77777777" w:rsidR="00384035" w:rsidRPr="00384035" w:rsidRDefault="00384035" w:rsidP="00384035">
            <w:pPr>
              <w:pStyle w:val="tabletext"/>
            </w:pPr>
            <w:r w:rsidRPr="00384035">
              <w:t>For corruption issues notified by agency heads, referred by others or which were the subject of own-initiative investigations by the Integrity Commissioner:</w:t>
            </w:r>
          </w:p>
          <w:p w14:paraId="75C2B0C1" w14:textId="77777777" w:rsidR="00384035" w:rsidRPr="00384035" w:rsidRDefault="00384035" w:rsidP="00384035">
            <w:pPr>
              <w:pStyle w:val="tabletext"/>
              <w:ind w:left="483" w:hanging="283"/>
            </w:pPr>
            <w:r w:rsidRPr="00384035">
              <w:t>a.</w:t>
            </w:r>
            <w:r w:rsidRPr="00384035">
              <w:tab/>
              <w:t xml:space="preserve">the number of corruption issues notified by agency heads referred by others or dealt with on </w:t>
            </w:r>
            <w:proofErr w:type="gramStart"/>
            <w:r w:rsidRPr="00384035">
              <w:t>own-initiative</w:t>
            </w:r>
            <w:proofErr w:type="gramEnd"/>
          </w:p>
          <w:p w14:paraId="4903D99E" w14:textId="77777777" w:rsidR="00384035" w:rsidRPr="00384035" w:rsidRDefault="00384035" w:rsidP="00384035">
            <w:pPr>
              <w:pStyle w:val="tabletext"/>
              <w:ind w:left="483" w:hanging="283"/>
            </w:pPr>
            <w:r w:rsidRPr="00384035">
              <w:t>b.</w:t>
            </w:r>
            <w:r w:rsidRPr="00384035">
              <w:tab/>
              <w:t>a description of the kinds of corrupt conduct to which the corruption issues relate and the number of corruption issues that relate to each kind of corrupt conduct</w:t>
            </w:r>
          </w:p>
          <w:p w14:paraId="33C065D4" w14:textId="77777777" w:rsidR="00384035" w:rsidRPr="00384035" w:rsidRDefault="00384035" w:rsidP="00384035">
            <w:pPr>
              <w:pStyle w:val="tabletext"/>
              <w:ind w:left="483" w:hanging="283"/>
            </w:pPr>
            <w:r w:rsidRPr="00384035">
              <w:t>c.</w:t>
            </w:r>
            <w:r w:rsidRPr="00384035">
              <w:tab/>
              <w:t>the number of the corruption issues in relation to which the Integrity Commissioner decided to take no further action and the Integrity Commissioner’s reasons for this decision</w:t>
            </w:r>
          </w:p>
          <w:p w14:paraId="770F5146" w14:textId="77777777" w:rsidR="00384035" w:rsidRPr="00384035" w:rsidRDefault="00384035" w:rsidP="00384035">
            <w:pPr>
              <w:pStyle w:val="tabletext"/>
              <w:ind w:left="483" w:hanging="283"/>
            </w:pPr>
            <w:r w:rsidRPr="00384035">
              <w:t>d.</w:t>
            </w:r>
            <w:r w:rsidRPr="00384035">
              <w:tab/>
              <w:t xml:space="preserve">the number of corruption issues for which the law enforcement agency </w:t>
            </w:r>
            <w:proofErr w:type="gramStart"/>
            <w:r w:rsidRPr="00384035">
              <w:t>conducted an investigation</w:t>
            </w:r>
            <w:proofErr w:type="gramEnd"/>
            <w:r w:rsidRPr="00384035">
              <w:t xml:space="preserve"> that is being, or was, managed or overseen by the Integrity Commissioner</w:t>
            </w:r>
          </w:p>
        </w:tc>
        <w:tc>
          <w:tcPr>
            <w:tcW w:w="1418" w:type="dxa"/>
            <w:shd w:val="clear" w:color="auto" w:fill="auto"/>
            <w:tcMar>
              <w:top w:w="113" w:type="dxa"/>
              <w:left w:w="80" w:type="dxa"/>
              <w:bottom w:w="113" w:type="dxa"/>
              <w:right w:w="80" w:type="dxa"/>
            </w:tcMar>
          </w:tcPr>
          <w:p w14:paraId="21ADF3C7" w14:textId="77777777" w:rsidR="00384035" w:rsidRPr="00384035" w:rsidRDefault="00384035" w:rsidP="00747EAF">
            <w:pPr>
              <w:pStyle w:val="tabletext"/>
              <w:jc w:val="center"/>
              <w:rPr>
                <w:b/>
                <w:bCs/>
              </w:rPr>
            </w:pPr>
            <w:r w:rsidRPr="00384035">
              <w:rPr>
                <w:b/>
                <w:bCs/>
              </w:rPr>
              <w:t>See Appendix 3</w:t>
            </w:r>
            <w:r w:rsidRPr="00384035">
              <w:rPr>
                <w:b/>
                <w:bCs/>
              </w:rPr>
              <w:br/>
              <w:t>– Statistical Reporting</w:t>
            </w:r>
          </w:p>
        </w:tc>
      </w:tr>
    </w:tbl>
    <w:p w14:paraId="28CD5BEC" w14:textId="77777777" w:rsidR="00384035" w:rsidRPr="00384035" w:rsidRDefault="00384035" w:rsidP="00384035">
      <w:pPr>
        <w:pStyle w:val="H4"/>
      </w:pPr>
      <w:bookmarkStart w:id="46" w:name="_Toc152164615"/>
      <w:r w:rsidRPr="00384035">
        <w:t>Overview – assessments performance</w:t>
      </w:r>
      <w:bookmarkEnd w:id="46"/>
    </w:p>
    <w:p w14:paraId="2D424954" w14:textId="39D99297" w:rsidR="00384035" w:rsidRDefault="00384035" w:rsidP="00384035">
      <w:pPr>
        <w:pStyle w:val="Body"/>
      </w:pPr>
      <w:r>
        <w:t>Under s 19 of the LEIC Act, the heads of agencies within ACLEI’s jurisdiction were required to notify the Integrity Commissioner when they became aware of information about corruption within their agencies. These were called ‘</w:t>
      </w:r>
      <w:proofErr w:type="gramStart"/>
      <w:r>
        <w:t>notifications’</w:t>
      </w:r>
      <w:proofErr w:type="gramEnd"/>
      <w:r>
        <w:t>. ACLEI also received information under s 23 of the LEIC Act about potential corruption issues from other sources, including other federal and state government agencies, ministers, individuals within an agency, or members of the public. These were called ‘</w:t>
      </w:r>
      <w:proofErr w:type="gramStart"/>
      <w:r>
        <w:t>referrals’</w:t>
      </w:r>
      <w:proofErr w:type="gramEnd"/>
      <w:r>
        <w:t>. At times, ACLEI became aware of a potential corruption issue through other means, including through its own investigations, and assessed whether it should</w:t>
      </w:r>
      <w:r w:rsidR="001B3DFE">
        <w:br/>
      </w:r>
      <w:r>
        <w:t>be investigated using the same process as for assessing notifications and referrals. These were called ‘</w:t>
      </w:r>
      <w:proofErr w:type="gramStart"/>
      <w:r>
        <w:t>own-initiative</w:t>
      </w:r>
      <w:proofErr w:type="gramEnd"/>
      <w:r>
        <w:t>’ matters.</w:t>
      </w:r>
    </w:p>
    <w:p w14:paraId="24604A41" w14:textId="50F98AF4" w:rsidR="00747EAF" w:rsidRDefault="00384035" w:rsidP="00384035">
      <w:pPr>
        <w:pStyle w:val="Body"/>
      </w:pPr>
      <w:r>
        <w:t>ACLEI assessed all matters according to criteria set out in the LEIC Act to determine whether the matter raised a corruption issue that falls within ACLEI’s jurisdiction. The assessment process involves 2 tiers, which are described below.</w:t>
      </w:r>
    </w:p>
    <w:p w14:paraId="10549BFE" w14:textId="77777777" w:rsidR="00747EAF" w:rsidRDefault="00747EAF">
      <w:pPr>
        <w:rPr>
          <w:rFonts w:ascii="Arial" w:eastAsiaTheme="minorEastAsia" w:hAnsi="Arial" w:cs="Arial"/>
          <w:color w:val="000000"/>
          <w:kern w:val="0"/>
          <w:sz w:val="18"/>
          <w:szCs w:val="36"/>
          <w:lang w:val="en-US" w:eastAsia="zh-CN"/>
          <w14:ligatures w14:val="none"/>
        </w:rPr>
      </w:pPr>
      <w:r>
        <w:br w:type="page"/>
      </w:r>
    </w:p>
    <w:p w14:paraId="71BCB08F" w14:textId="77777777" w:rsidR="00384035" w:rsidRDefault="00384035" w:rsidP="00384035">
      <w:pPr>
        <w:pStyle w:val="H4"/>
      </w:pPr>
      <w:bookmarkStart w:id="47" w:name="_Toc152164616"/>
      <w:r>
        <w:lastRenderedPageBreak/>
        <w:t>Tier 1 assessment</w:t>
      </w:r>
      <w:bookmarkEnd w:id="47"/>
    </w:p>
    <w:p w14:paraId="6ECE5F0C" w14:textId="5ECB89D4" w:rsidR="00384035" w:rsidRDefault="00384035" w:rsidP="00384035">
      <w:pPr>
        <w:pStyle w:val="Body"/>
      </w:pPr>
      <w:r>
        <w:t>When a matter was referred to ACLEI under s 23 from a member of the public, it went through a Tier 1 assessment to determine whether it fell within ACLEI’s jurisdiction.</w:t>
      </w:r>
      <w:r w:rsidR="00747EAF">
        <w:rPr>
          <w:rStyle w:val="FootnoteReference"/>
        </w:rPr>
        <w:footnoteReference w:id="1"/>
      </w:r>
      <w:r w:rsidR="00747EAF">
        <w:t xml:space="preserve"> </w:t>
      </w:r>
      <w:r>
        <w:t xml:space="preserve">This assessment considered whether: </w:t>
      </w:r>
    </w:p>
    <w:p w14:paraId="7E214E5C" w14:textId="77777777" w:rsidR="00384035" w:rsidRDefault="00384035" w:rsidP="00384035">
      <w:pPr>
        <w:pStyle w:val="bulletsL1"/>
      </w:pPr>
      <w:r>
        <w:t>the matter contained an allegation that might relate to corrupt conduct, and</w:t>
      </w:r>
    </w:p>
    <w:p w14:paraId="5EC81B20" w14:textId="77777777" w:rsidR="00384035" w:rsidRDefault="00384035" w:rsidP="00384035">
      <w:pPr>
        <w:pStyle w:val="bulletsL1"/>
      </w:pPr>
      <w:r>
        <w:t xml:space="preserve">involved a staff member of a law enforcement agency within ACLEI’s jurisdiction. </w:t>
      </w:r>
    </w:p>
    <w:p w14:paraId="3DC596A2" w14:textId="77777777" w:rsidR="00384035" w:rsidRDefault="00384035" w:rsidP="00384035">
      <w:pPr>
        <w:pStyle w:val="Body"/>
      </w:pPr>
      <w:r>
        <w:t>If the matter met both of those conditions, it moved on to a Tier 2 assessment. If it did not, it was assessed as being out of jurisdiction and no further action was taken.</w:t>
      </w:r>
    </w:p>
    <w:p w14:paraId="60308FEE" w14:textId="77777777" w:rsidR="00384035" w:rsidRDefault="00384035" w:rsidP="00384035">
      <w:pPr>
        <w:pStyle w:val="H4"/>
      </w:pPr>
      <w:bookmarkStart w:id="48" w:name="_Toc152164617"/>
      <w:r>
        <w:t>Tier 2 assessment</w:t>
      </w:r>
      <w:bookmarkEnd w:id="48"/>
    </w:p>
    <w:p w14:paraId="420E7773" w14:textId="77777777" w:rsidR="00384035" w:rsidRDefault="00384035" w:rsidP="00384035">
      <w:pPr>
        <w:pStyle w:val="Body"/>
      </w:pPr>
      <w:r>
        <w:t>When a matter moved through to Tier 2 assessment, it went through a more detailed examination of whether the criteria in the LEIC Act applied to the allegation. ACLEI’s Assessment team made a recommendation to the decision-maker, through ACLEI’s Assessment Board, on whether the criteria for a corruption issue as described in the LEIC Act had been met.</w:t>
      </w:r>
    </w:p>
    <w:p w14:paraId="40095663" w14:textId="77777777" w:rsidR="00384035" w:rsidRDefault="00384035" w:rsidP="00384035">
      <w:pPr>
        <w:pStyle w:val="Body"/>
      </w:pPr>
      <w:r>
        <w:t xml:space="preserve">If the matter was assessed as raising a corruption issue, the Integrity Commissioner determined how best to deal with the matter. ACLEI was conscious of the need to ensure its investigations were focused on investigating serious corruption and systemic corruption, as required by s 16 of the LEIC Act. </w:t>
      </w:r>
    </w:p>
    <w:p w14:paraId="4143E51D" w14:textId="77777777" w:rsidR="00384035" w:rsidRDefault="00384035" w:rsidP="00384035">
      <w:pPr>
        <w:pStyle w:val="Body"/>
      </w:pPr>
      <w:r>
        <w:t xml:space="preserve">ACLEI’s process for assessment treated notifications, referrals and </w:t>
      </w:r>
      <w:proofErr w:type="gramStart"/>
      <w:r>
        <w:t>own-initiative</w:t>
      </w:r>
      <w:proofErr w:type="gramEnd"/>
      <w:r>
        <w:t xml:space="preserve"> matters in the same way, regardless of their source.</w:t>
      </w:r>
    </w:p>
    <w:p w14:paraId="4DC7759D" w14:textId="64B95882" w:rsidR="00384035" w:rsidRDefault="00384035" w:rsidP="00384035">
      <w:pPr>
        <w:pStyle w:val="Body"/>
      </w:pPr>
      <w:r>
        <w:t xml:space="preserve">ACLEI’s assessment of a matter commenced on the date it was </w:t>
      </w:r>
      <w:proofErr w:type="gramStart"/>
      <w:r>
        <w:t>received, and</w:t>
      </w:r>
      <w:proofErr w:type="gramEnd"/>
      <w:r>
        <w:t xml:space="preserve"> was concluded once it was determined that the matter was out of jurisdiction or, if it raised a corruption issue, the Integrity Commissioner or her delegate decided how to deal with it. If ACLEI sought further information from the agency or person notifying or referring the matter </w:t>
      </w:r>
      <w:proofErr w:type="gramStart"/>
      <w:r>
        <w:t>in order to</w:t>
      </w:r>
      <w:proofErr w:type="gramEnd"/>
      <w:r>
        <w:t xml:space="preserve"> conclude its assessment at any stage of the assessment process, the ‘clock’ was paused on the assessment until further information was received. This gave a truer sense of the time ACLEI took to assess a matter.</w:t>
      </w:r>
    </w:p>
    <w:p w14:paraId="1402D26C" w14:textId="77777777" w:rsidR="009D717F" w:rsidRDefault="009D717F" w:rsidP="00384035">
      <w:pPr>
        <w:pStyle w:val="Body"/>
      </w:pPr>
    </w:p>
    <w:p w14:paraId="7FDAF554" w14:textId="77777777" w:rsidR="00384035" w:rsidRDefault="00384035" w:rsidP="00384035">
      <w:pPr>
        <w:pStyle w:val="Body"/>
        <w:rPr>
          <w:b/>
          <w:bCs/>
        </w:rPr>
      </w:pPr>
      <w:r w:rsidRPr="00384035">
        <w:rPr>
          <w:b/>
          <w:bCs/>
        </w:rPr>
        <w:t>Performance measure 2.1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39"/>
        <w:gridCol w:w="1417"/>
        <w:gridCol w:w="1418"/>
      </w:tblGrid>
      <w:tr w:rsidR="00384035" w:rsidRPr="00384035" w14:paraId="418652EB" w14:textId="77777777" w:rsidTr="00384035">
        <w:trPr>
          <w:trHeight w:val="60"/>
          <w:tblHeader/>
        </w:trPr>
        <w:tc>
          <w:tcPr>
            <w:tcW w:w="5439" w:type="dxa"/>
            <w:shd w:val="clear" w:color="auto" w:fill="auto"/>
            <w:tcMar>
              <w:top w:w="113" w:type="dxa"/>
              <w:left w:w="80" w:type="dxa"/>
              <w:bottom w:w="113" w:type="dxa"/>
              <w:right w:w="80" w:type="dxa"/>
            </w:tcMar>
          </w:tcPr>
          <w:p w14:paraId="41628CEC" w14:textId="77777777" w:rsidR="00384035" w:rsidRPr="00384035" w:rsidRDefault="00384035" w:rsidP="00384035">
            <w:pPr>
              <w:pStyle w:val="tabletext"/>
              <w:rPr>
                <w:b/>
                <w:bCs/>
              </w:rPr>
            </w:pPr>
            <w:r w:rsidRPr="00384035">
              <w:rPr>
                <w:b/>
                <w:bCs/>
              </w:rPr>
              <w:t>Measure</w:t>
            </w:r>
          </w:p>
        </w:tc>
        <w:tc>
          <w:tcPr>
            <w:tcW w:w="1417" w:type="dxa"/>
            <w:shd w:val="clear" w:color="auto" w:fill="auto"/>
            <w:tcMar>
              <w:top w:w="113" w:type="dxa"/>
              <w:left w:w="80" w:type="dxa"/>
              <w:bottom w:w="113" w:type="dxa"/>
              <w:right w:w="80" w:type="dxa"/>
            </w:tcMar>
          </w:tcPr>
          <w:p w14:paraId="7CC51CC9" w14:textId="77777777" w:rsidR="00384035" w:rsidRPr="00384035" w:rsidRDefault="00384035" w:rsidP="00384035">
            <w:pPr>
              <w:pStyle w:val="tabletext"/>
              <w:rPr>
                <w:b/>
                <w:bCs/>
              </w:rPr>
            </w:pPr>
            <w:r w:rsidRPr="00384035">
              <w:rPr>
                <w:b/>
                <w:bCs/>
              </w:rPr>
              <w:t xml:space="preserve">Target </w:t>
            </w:r>
          </w:p>
        </w:tc>
        <w:tc>
          <w:tcPr>
            <w:tcW w:w="1418" w:type="dxa"/>
            <w:shd w:val="clear" w:color="auto" w:fill="auto"/>
            <w:tcMar>
              <w:top w:w="113" w:type="dxa"/>
              <w:left w:w="80" w:type="dxa"/>
              <w:bottom w:w="113" w:type="dxa"/>
              <w:right w:w="80" w:type="dxa"/>
            </w:tcMar>
          </w:tcPr>
          <w:p w14:paraId="30EE502B" w14:textId="77777777" w:rsidR="00384035" w:rsidRPr="00384035" w:rsidRDefault="00384035" w:rsidP="009D717F">
            <w:pPr>
              <w:pStyle w:val="tabletext"/>
              <w:jc w:val="center"/>
              <w:rPr>
                <w:b/>
                <w:bCs/>
              </w:rPr>
            </w:pPr>
            <w:r w:rsidRPr="00384035">
              <w:rPr>
                <w:b/>
                <w:bCs/>
              </w:rPr>
              <w:t>Result</w:t>
            </w:r>
          </w:p>
        </w:tc>
      </w:tr>
      <w:tr w:rsidR="00384035" w:rsidRPr="00384035" w14:paraId="73F18BF7" w14:textId="77777777" w:rsidTr="00384035">
        <w:trPr>
          <w:trHeight w:val="196"/>
        </w:trPr>
        <w:tc>
          <w:tcPr>
            <w:tcW w:w="5439" w:type="dxa"/>
            <w:shd w:val="clear" w:color="auto" w:fill="auto"/>
            <w:tcMar>
              <w:top w:w="113" w:type="dxa"/>
              <w:left w:w="80" w:type="dxa"/>
              <w:bottom w:w="113" w:type="dxa"/>
              <w:right w:w="80" w:type="dxa"/>
            </w:tcMar>
          </w:tcPr>
          <w:p w14:paraId="5927DE48" w14:textId="77777777" w:rsidR="00384035" w:rsidRPr="00384035" w:rsidRDefault="00384035" w:rsidP="00384035">
            <w:pPr>
              <w:pStyle w:val="tabletext"/>
            </w:pPr>
            <w:r w:rsidRPr="00384035">
              <w:t>Number of notifications and referrals of alleged corrupt conduct received by ACLEI</w:t>
            </w:r>
          </w:p>
        </w:tc>
        <w:tc>
          <w:tcPr>
            <w:tcW w:w="1417" w:type="dxa"/>
            <w:shd w:val="clear" w:color="auto" w:fill="auto"/>
            <w:tcMar>
              <w:top w:w="113" w:type="dxa"/>
              <w:left w:w="80" w:type="dxa"/>
              <w:bottom w:w="113" w:type="dxa"/>
              <w:right w:w="80" w:type="dxa"/>
            </w:tcMar>
          </w:tcPr>
          <w:p w14:paraId="698752FC" w14:textId="77777777" w:rsidR="00384035" w:rsidRPr="00384035" w:rsidRDefault="00384035" w:rsidP="00384035">
            <w:pPr>
              <w:pStyle w:val="tabletext"/>
            </w:pPr>
            <w:r w:rsidRPr="00384035">
              <w:t>Annual count</w:t>
            </w:r>
          </w:p>
        </w:tc>
        <w:tc>
          <w:tcPr>
            <w:tcW w:w="1418" w:type="dxa"/>
            <w:shd w:val="clear" w:color="auto" w:fill="auto"/>
            <w:tcMar>
              <w:top w:w="113" w:type="dxa"/>
              <w:left w:w="80" w:type="dxa"/>
              <w:bottom w:w="113" w:type="dxa"/>
              <w:right w:w="80" w:type="dxa"/>
            </w:tcMar>
          </w:tcPr>
          <w:p w14:paraId="07877DCB" w14:textId="77777777" w:rsidR="00384035" w:rsidRPr="009D717F" w:rsidRDefault="00384035" w:rsidP="009D717F">
            <w:pPr>
              <w:pStyle w:val="tabletext"/>
              <w:jc w:val="center"/>
              <w:rPr>
                <w:b/>
                <w:bCs/>
              </w:rPr>
            </w:pPr>
            <w:r w:rsidRPr="009D717F">
              <w:rPr>
                <w:b/>
                <w:bCs/>
              </w:rPr>
              <w:t>469</w:t>
            </w:r>
            <w:r w:rsidRPr="009D717F">
              <w:rPr>
                <w:b/>
                <w:bCs/>
              </w:rPr>
              <w:br/>
              <w:t>(100%)</w:t>
            </w:r>
          </w:p>
        </w:tc>
      </w:tr>
    </w:tbl>
    <w:p w14:paraId="37B87DA6" w14:textId="2D246BA8" w:rsidR="00384035" w:rsidRPr="00384035" w:rsidRDefault="00384035" w:rsidP="00384035">
      <w:pPr>
        <w:pStyle w:val="Body"/>
      </w:pPr>
      <w:r w:rsidRPr="00384035">
        <w:t>In 2022–23, ACLEI received a total of:</w:t>
      </w:r>
    </w:p>
    <w:p w14:paraId="3BB90C5E" w14:textId="77777777" w:rsidR="00384035" w:rsidRPr="00384035" w:rsidRDefault="00384035" w:rsidP="00384035">
      <w:pPr>
        <w:pStyle w:val="bulletsL1"/>
      </w:pPr>
      <w:r w:rsidRPr="00384035">
        <w:t>93 notifications</w:t>
      </w:r>
    </w:p>
    <w:p w14:paraId="451C3B6E" w14:textId="77777777" w:rsidR="00384035" w:rsidRPr="00384035" w:rsidRDefault="00384035" w:rsidP="00384035">
      <w:pPr>
        <w:pStyle w:val="bulletsL1"/>
      </w:pPr>
      <w:r w:rsidRPr="00384035">
        <w:t>374 referrals from others</w:t>
      </w:r>
    </w:p>
    <w:p w14:paraId="6720B729" w14:textId="6DA9EBF9" w:rsidR="00747EAF" w:rsidRDefault="00384035" w:rsidP="00384035">
      <w:pPr>
        <w:pStyle w:val="bulletsL1"/>
      </w:pPr>
      <w:r w:rsidRPr="00384035">
        <w:t>2 matters identified as potential own-initiative investigations.</w:t>
      </w:r>
    </w:p>
    <w:p w14:paraId="2ACEA193" w14:textId="77777777" w:rsidR="00747EAF" w:rsidRDefault="00747EAF">
      <w:pPr>
        <w:rPr>
          <w:rFonts w:ascii="Arial" w:eastAsiaTheme="minorEastAsia" w:hAnsi="Arial" w:cs="Arial"/>
          <w:color w:val="000000"/>
          <w:kern w:val="0"/>
          <w:sz w:val="18"/>
          <w:szCs w:val="36"/>
          <w:lang w:val="en-US" w:eastAsia="zh-CN"/>
          <w14:ligatures w14:val="none"/>
        </w:rPr>
      </w:pPr>
      <w:r>
        <w:br w:type="page"/>
      </w:r>
    </w:p>
    <w:p w14:paraId="6D1F95AE" w14:textId="77777777" w:rsidR="00384035" w:rsidRPr="00384035" w:rsidRDefault="00384035" w:rsidP="00384035">
      <w:pPr>
        <w:pStyle w:val="Body"/>
      </w:pPr>
      <w:r w:rsidRPr="00384035">
        <w:lastRenderedPageBreak/>
        <w:t>Table 2 shows the matters received and assessed by ACLEI in 2022–23. Previous year results are shown in brackets for comparison.</w:t>
      </w:r>
    </w:p>
    <w:p w14:paraId="5E107EC4" w14:textId="6FBE22BA" w:rsidR="00384035" w:rsidRPr="00384035" w:rsidRDefault="00384035" w:rsidP="00384035">
      <w:pPr>
        <w:pStyle w:val="Figures"/>
      </w:pPr>
      <w:bookmarkStart w:id="49" w:name="_Toc152071699"/>
      <w:r w:rsidRPr="00384035">
        <w:t>Table 2: Total matters received in 2022–</w:t>
      </w:r>
      <w:proofErr w:type="gramStart"/>
      <w:r w:rsidRPr="00384035">
        <w:t>23</w:t>
      </w:r>
      <w:bookmarkEnd w:id="49"/>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4"/>
        <w:gridCol w:w="1418"/>
        <w:gridCol w:w="1417"/>
        <w:gridCol w:w="1417"/>
        <w:gridCol w:w="1418"/>
      </w:tblGrid>
      <w:tr w:rsidR="00384035" w:rsidRPr="00384035" w14:paraId="20AFC5F1" w14:textId="77777777" w:rsidTr="00384035">
        <w:trPr>
          <w:trHeight w:val="20"/>
          <w:tblHeader/>
        </w:trPr>
        <w:tc>
          <w:tcPr>
            <w:tcW w:w="2604" w:type="dxa"/>
            <w:shd w:val="clear" w:color="auto" w:fill="auto"/>
            <w:tcMar>
              <w:top w:w="113" w:type="dxa"/>
              <w:left w:w="80" w:type="dxa"/>
              <w:bottom w:w="113" w:type="dxa"/>
              <w:right w:w="80" w:type="dxa"/>
            </w:tcMar>
            <w:vAlign w:val="bottom"/>
          </w:tcPr>
          <w:p w14:paraId="073DE843" w14:textId="77777777" w:rsidR="00384035" w:rsidRPr="00384035" w:rsidRDefault="00384035" w:rsidP="00384035">
            <w:pPr>
              <w:pStyle w:val="tabletext"/>
              <w:rPr>
                <w:b/>
                <w:bCs/>
              </w:rPr>
            </w:pPr>
          </w:p>
        </w:tc>
        <w:tc>
          <w:tcPr>
            <w:tcW w:w="1418" w:type="dxa"/>
            <w:shd w:val="clear" w:color="auto" w:fill="auto"/>
            <w:tcMar>
              <w:top w:w="113" w:type="dxa"/>
              <w:left w:w="80" w:type="dxa"/>
              <w:bottom w:w="113" w:type="dxa"/>
              <w:right w:w="80" w:type="dxa"/>
            </w:tcMar>
            <w:vAlign w:val="bottom"/>
          </w:tcPr>
          <w:p w14:paraId="6D041284" w14:textId="77777777" w:rsidR="00384035" w:rsidRPr="00384035" w:rsidRDefault="00384035" w:rsidP="009D717F">
            <w:pPr>
              <w:pStyle w:val="tabletext"/>
              <w:jc w:val="center"/>
              <w:rPr>
                <w:b/>
                <w:bCs/>
              </w:rPr>
            </w:pPr>
            <w:r w:rsidRPr="00384035">
              <w:rPr>
                <w:b/>
                <w:bCs/>
              </w:rPr>
              <w:t>Notifications</w:t>
            </w:r>
          </w:p>
        </w:tc>
        <w:tc>
          <w:tcPr>
            <w:tcW w:w="1417" w:type="dxa"/>
            <w:shd w:val="clear" w:color="auto" w:fill="auto"/>
            <w:tcMar>
              <w:top w:w="113" w:type="dxa"/>
              <w:left w:w="80" w:type="dxa"/>
              <w:bottom w:w="113" w:type="dxa"/>
              <w:right w:w="80" w:type="dxa"/>
            </w:tcMar>
            <w:vAlign w:val="bottom"/>
          </w:tcPr>
          <w:p w14:paraId="504745AB" w14:textId="77777777" w:rsidR="00384035" w:rsidRPr="00384035" w:rsidRDefault="00384035" w:rsidP="009D717F">
            <w:pPr>
              <w:pStyle w:val="tabletext"/>
              <w:jc w:val="center"/>
              <w:rPr>
                <w:b/>
                <w:bCs/>
              </w:rPr>
            </w:pPr>
            <w:r w:rsidRPr="00384035">
              <w:rPr>
                <w:b/>
                <w:bCs/>
              </w:rPr>
              <w:t>Referrals</w:t>
            </w:r>
          </w:p>
        </w:tc>
        <w:tc>
          <w:tcPr>
            <w:tcW w:w="1417" w:type="dxa"/>
            <w:shd w:val="clear" w:color="auto" w:fill="auto"/>
            <w:tcMar>
              <w:top w:w="113" w:type="dxa"/>
              <w:left w:w="80" w:type="dxa"/>
              <w:bottom w:w="113" w:type="dxa"/>
              <w:right w:w="80" w:type="dxa"/>
            </w:tcMar>
            <w:vAlign w:val="bottom"/>
          </w:tcPr>
          <w:p w14:paraId="5948A3AF" w14:textId="77777777" w:rsidR="00384035" w:rsidRPr="00384035" w:rsidRDefault="00384035" w:rsidP="009D717F">
            <w:pPr>
              <w:pStyle w:val="tabletext"/>
              <w:jc w:val="center"/>
              <w:rPr>
                <w:b/>
                <w:bCs/>
              </w:rPr>
            </w:pPr>
            <w:proofErr w:type="gramStart"/>
            <w:r w:rsidRPr="00384035">
              <w:rPr>
                <w:b/>
                <w:bCs/>
              </w:rPr>
              <w:t>Own-initiative</w:t>
            </w:r>
            <w:proofErr w:type="gramEnd"/>
          </w:p>
        </w:tc>
        <w:tc>
          <w:tcPr>
            <w:tcW w:w="1418" w:type="dxa"/>
            <w:shd w:val="clear" w:color="auto" w:fill="auto"/>
            <w:tcMar>
              <w:top w:w="113" w:type="dxa"/>
              <w:left w:w="80" w:type="dxa"/>
              <w:bottom w:w="113" w:type="dxa"/>
              <w:right w:w="80" w:type="dxa"/>
            </w:tcMar>
            <w:vAlign w:val="bottom"/>
          </w:tcPr>
          <w:p w14:paraId="52BC665C" w14:textId="77777777" w:rsidR="00384035" w:rsidRPr="009D717F" w:rsidRDefault="00384035" w:rsidP="009D717F">
            <w:pPr>
              <w:pStyle w:val="tabletext"/>
              <w:jc w:val="center"/>
              <w:rPr>
                <w:b/>
                <w:bCs/>
              </w:rPr>
            </w:pPr>
            <w:r w:rsidRPr="009D717F">
              <w:rPr>
                <w:b/>
                <w:bCs/>
              </w:rPr>
              <w:t>Total</w:t>
            </w:r>
          </w:p>
        </w:tc>
      </w:tr>
      <w:tr w:rsidR="00384035" w:rsidRPr="00384035" w14:paraId="4B2FF26B" w14:textId="77777777" w:rsidTr="00384035">
        <w:trPr>
          <w:trHeight w:val="20"/>
        </w:trPr>
        <w:tc>
          <w:tcPr>
            <w:tcW w:w="2604" w:type="dxa"/>
            <w:shd w:val="clear" w:color="auto" w:fill="auto"/>
            <w:tcMar>
              <w:top w:w="57" w:type="dxa"/>
              <w:left w:w="80" w:type="dxa"/>
              <w:bottom w:w="113" w:type="dxa"/>
              <w:right w:w="80" w:type="dxa"/>
            </w:tcMar>
          </w:tcPr>
          <w:p w14:paraId="12498552" w14:textId="77777777" w:rsidR="00384035" w:rsidRPr="00384035" w:rsidRDefault="00384035" w:rsidP="00384035">
            <w:pPr>
              <w:pStyle w:val="tabletext"/>
            </w:pPr>
            <w:r w:rsidRPr="00384035">
              <w:t>Total matters received</w:t>
            </w:r>
          </w:p>
        </w:tc>
        <w:tc>
          <w:tcPr>
            <w:tcW w:w="1418" w:type="dxa"/>
            <w:shd w:val="clear" w:color="auto" w:fill="auto"/>
            <w:tcMar>
              <w:top w:w="57" w:type="dxa"/>
              <w:left w:w="80" w:type="dxa"/>
              <w:bottom w:w="113" w:type="dxa"/>
              <w:right w:w="80" w:type="dxa"/>
            </w:tcMar>
          </w:tcPr>
          <w:p w14:paraId="298C5B4E" w14:textId="77777777" w:rsidR="00384035" w:rsidRPr="00384035" w:rsidRDefault="00384035" w:rsidP="009D717F">
            <w:pPr>
              <w:pStyle w:val="tabletext"/>
              <w:jc w:val="center"/>
            </w:pPr>
            <w:r w:rsidRPr="00384035">
              <w:t>93</w:t>
            </w:r>
            <w:r w:rsidRPr="00384035">
              <w:br/>
              <w:t>(107)</w:t>
            </w:r>
          </w:p>
        </w:tc>
        <w:tc>
          <w:tcPr>
            <w:tcW w:w="1417" w:type="dxa"/>
            <w:shd w:val="clear" w:color="auto" w:fill="auto"/>
            <w:tcMar>
              <w:top w:w="57" w:type="dxa"/>
              <w:left w:w="80" w:type="dxa"/>
              <w:bottom w:w="113" w:type="dxa"/>
              <w:right w:w="80" w:type="dxa"/>
            </w:tcMar>
          </w:tcPr>
          <w:p w14:paraId="089781E0" w14:textId="77777777" w:rsidR="00384035" w:rsidRPr="00384035" w:rsidRDefault="00384035" w:rsidP="009D717F">
            <w:pPr>
              <w:pStyle w:val="tabletext"/>
              <w:jc w:val="center"/>
            </w:pPr>
            <w:r w:rsidRPr="00384035">
              <w:t>374</w:t>
            </w:r>
            <w:r w:rsidRPr="00384035">
              <w:br/>
              <w:t>(426)</w:t>
            </w:r>
          </w:p>
        </w:tc>
        <w:tc>
          <w:tcPr>
            <w:tcW w:w="1417" w:type="dxa"/>
            <w:shd w:val="clear" w:color="auto" w:fill="auto"/>
            <w:tcMar>
              <w:top w:w="57" w:type="dxa"/>
              <w:left w:w="80" w:type="dxa"/>
              <w:bottom w:w="113" w:type="dxa"/>
              <w:right w:w="80" w:type="dxa"/>
            </w:tcMar>
          </w:tcPr>
          <w:p w14:paraId="375E2D3E" w14:textId="77777777" w:rsidR="00384035" w:rsidRPr="00384035" w:rsidRDefault="00384035" w:rsidP="009D717F">
            <w:pPr>
              <w:pStyle w:val="tabletext"/>
              <w:jc w:val="center"/>
            </w:pPr>
            <w:r w:rsidRPr="00384035">
              <w:t>2</w:t>
            </w:r>
            <w:r w:rsidRPr="00384035">
              <w:br/>
              <w:t>(11)</w:t>
            </w:r>
          </w:p>
        </w:tc>
        <w:tc>
          <w:tcPr>
            <w:tcW w:w="1418" w:type="dxa"/>
            <w:shd w:val="clear" w:color="auto" w:fill="auto"/>
            <w:tcMar>
              <w:top w:w="57" w:type="dxa"/>
              <w:left w:w="80" w:type="dxa"/>
              <w:bottom w:w="113" w:type="dxa"/>
              <w:right w:w="80" w:type="dxa"/>
            </w:tcMar>
          </w:tcPr>
          <w:p w14:paraId="32FA6636" w14:textId="77777777" w:rsidR="00384035" w:rsidRPr="009D717F" w:rsidRDefault="00384035" w:rsidP="009D717F">
            <w:pPr>
              <w:pStyle w:val="tabletext"/>
              <w:jc w:val="center"/>
              <w:rPr>
                <w:b/>
                <w:bCs/>
              </w:rPr>
            </w:pPr>
            <w:r w:rsidRPr="009D717F">
              <w:rPr>
                <w:b/>
                <w:bCs/>
              </w:rPr>
              <w:t>469</w:t>
            </w:r>
            <w:r w:rsidRPr="009D717F">
              <w:rPr>
                <w:b/>
                <w:bCs/>
              </w:rPr>
              <w:br/>
              <w:t>(544)</w:t>
            </w:r>
          </w:p>
        </w:tc>
      </w:tr>
      <w:tr w:rsidR="00384035" w:rsidRPr="00384035" w14:paraId="4EC06FCC" w14:textId="77777777" w:rsidTr="00384035">
        <w:trPr>
          <w:trHeight w:val="20"/>
        </w:trPr>
        <w:tc>
          <w:tcPr>
            <w:tcW w:w="2604" w:type="dxa"/>
            <w:shd w:val="clear" w:color="auto" w:fill="auto"/>
            <w:tcMar>
              <w:top w:w="57" w:type="dxa"/>
              <w:left w:w="80" w:type="dxa"/>
              <w:bottom w:w="113" w:type="dxa"/>
              <w:right w:w="80" w:type="dxa"/>
            </w:tcMar>
          </w:tcPr>
          <w:p w14:paraId="0973D3AF" w14:textId="77777777" w:rsidR="00384035" w:rsidRPr="00384035" w:rsidRDefault="00384035" w:rsidP="00384035">
            <w:pPr>
              <w:pStyle w:val="tabletext"/>
            </w:pPr>
            <w:r w:rsidRPr="00384035">
              <w:t xml:space="preserve">Under assessment at </w:t>
            </w:r>
            <w:r w:rsidRPr="00384035">
              <w:br/>
              <w:t>30 June 2023</w:t>
            </w:r>
          </w:p>
        </w:tc>
        <w:tc>
          <w:tcPr>
            <w:tcW w:w="1418" w:type="dxa"/>
            <w:shd w:val="clear" w:color="auto" w:fill="auto"/>
            <w:tcMar>
              <w:top w:w="57" w:type="dxa"/>
              <w:left w:w="80" w:type="dxa"/>
              <w:bottom w:w="113" w:type="dxa"/>
              <w:right w:w="80" w:type="dxa"/>
            </w:tcMar>
          </w:tcPr>
          <w:p w14:paraId="3B8C87C3" w14:textId="77777777" w:rsidR="00384035" w:rsidRPr="00384035" w:rsidRDefault="00384035" w:rsidP="009D717F">
            <w:pPr>
              <w:pStyle w:val="tabletext"/>
              <w:jc w:val="center"/>
            </w:pPr>
            <w:r w:rsidRPr="00384035">
              <w:t>12</w:t>
            </w:r>
          </w:p>
        </w:tc>
        <w:tc>
          <w:tcPr>
            <w:tcW w:w="1417" w:type="dxa"/>
            <w:shd w:val="clear" w:color="auto" w:fill="auto"/>
            <w:tcMar>
              <w:top w:w="57" w:type="dxa"/>
              <w:left w:w="80" w:type="dxa"/>
              <w:bottom w:w="113" w:type="dxa"/>
              <w:right w:w="80" w:type="dxa"/>
            </w:tcMar>
          </w:tcPr>
          <w:p w14:paraId="19411D9B" w14:textId="77777777" w:rsidR="00384035" w:rsidRPr="00384035" w:rsidRDefault="00384035" w:rsidP="009D717F">
            <w:pPr>
              <w:pStyle w:val="tabletext"/>
              <w:jc w:val="center"/>
            </w:pPr>
            <w:r w:rsidRPr="00384035">
              <w:t>14</w:t>
            </w:r>
          </w:p>
        </w:tc>
        <w:tc>
          <w:tcPr>
            <w:tcW w:w="1417" w:type="dxa"/>
            <w:shd w:val="clear" w:color="auto" w:fill="auto"/>
            <w:tcMar>
              <w:top w:w="57" w:type="dxa"/>
              <w:left w:w="80" w:type="dxa"/>
              <w:bottom w:w="113" w:type="dxa"/>
              <w:right w:w="80" w:type="dxa"/>
            </w:tcMar>
          </w:tcPr>
          <w:p w14:paraId="72198E02" w14:textId="77777777" w:rsidR="00384035" w:rsidRPr="00384035" w:rsidRDefault="00384035" w:rsidP="009D717F">
            <w:pPr>
              <w:pStyle w:val="tabletext"/>
              <w:jc w:val="center"/>
            </w:pPr>
            <w:r w:rsidRPr="00384035">
              <w:t>0</w:t>
            </w:r>
          </w:p>
        </w:tc>
        <w:tc>
          <w:tcPr>
            <w:tcW w:w="1418" w:type="dxa"/>
            <w:shd w:val="clear" w:color="auto" w:fill="auto"/>
            <w:tcMar>
              <w:top w:w="57" w:type="dxa"/>
              <w:left w:w="80" w:type="dxa"/>
              <w:bottom w:w="113" w:type="dxa"/>
              <w:right w:w="80" w:type="dxa"/>
            </w:tcMar>
          </w:tcPr>
          <w:p w14:paraId="5969E699" w14:textId="77777777" w:rsidR="00384035" w:rsidRPr="009D717F" w:rsidRDefault="00384035" w:rsidP="009D717F">
            <w:pPr>
              <w:pStyle w:val="tabletext"/>
              <w:jc w:val="center"/>
              <w:rPr>
                <w:b/>
                <w:bCs/>
              </w:rPr>
            </w:pPr>
            <w:r w:rsidRPr="009D717F">
              <w:rPr>
                <w:b/>
                <w:bCs/>
              </w:rPr>
              <w:t>26</w:t>
            </w:r>
          </w:p>
        </w:tc>
      </w:tr>
      <w:tr w:rsidR="00384035" w:rsidRPr="00384035" w14:paraId="4FA75629" w14:textId="77777777" w:rsidTr="00384035">
        <w:trPr>
          <w:trHeight w:val="20"/>
        </w:trPr>
        <w:tc>
          <w:tcPr>
            <w:tcW w:w="2604" w:type="dxa"/>
            <w:shd w:val="clear" w:color="auto" w:fill="auto"/>
            <w:tcMar>
              <w:top w:w="57" w:type="dxa"/>
              <w:left w:w="80" w:type="dxa"/>
              <w:bottom w:w="113" w:type="dxa"/>
              <w:right w:w="80" w:type="dxa"/>
            </w:tcMar>
          </w:tcPr>
          <w:p w14:paraId="478DB462" w14:textId="77777777" w:rsidR="00384035" w:rsidRPr="00384035" w:rsidRDefault="00384035" w:rsidP="00384035">
            <w:pPr>
              <w:pStyle w:val="tabletext"/>
            </w:pPr>
            <w:r w:rsidRPr="00384035">
              <w:t>Number of matters assessed</w:t>
            </w:r>
            <w:r w:rsidRPr="00384035">
              <w:br/>
              <w:t>as being out of jurisdiction</w:t>
            </w:r>
          </w:p>
        </w:tc>
        <w:tc>
          <w:tcPr>
            <w:tcW w:w="1418" w:type="dxa"/>
            <w:shd w:val="clear" w:color="auto" w:fill="auto"/>
            <w:tcMar>
              <w:top w:w="57" w:type="dxa"/>
              <w:left w:w="80" w:type="dxa"/>
              <w:bottom w:w="113" w:type="dxa"/>
              <w:right w:w="80" w:type="dxa"/>
            </w:tcMar>
          </w:tcPr>
          <w:p w14:paraId="224DF430" w14:textId="77777777" w:rsidR="00384035" w:rsidRPr="00384035" w:rsidRDefault="00384035" w:rsidP="009D717F">
            <w:pPr>
              <w:pStyle w:val="tabletext"/>
              <w:jc w:val="center"/>
            </w:pPr>
            <w:r w:rsidRPr="00384035">
              <w:t>32</w:t>
            </w:r>
            <w:r w:rsidRPr="00384035">
              <w:br/>
              <w:t>(38)</w:t>
            </w:r>
          </w:p>
        </w:tc>
        <w:tc>
          <w:tcPr>
            <w:tcW w:w="1417" w:type="dxa"/>
            <w:shd w:val="clear" w:color="auto" w:fill="auto"/>
            <w:tcMar>
              <w:top w:w="57" w:type="dxa"/>
              <w:left w:w="80" w:type="dxa"/>
              <w:bottom w:w="113" w:type="dxa"/>
              <w:right w:w="80" w:type="dxa"/>
            </w:tcMar>
          </w:tcPr>
          <w:p w14:paraId="239D8E16" w14:textId="77777777" w:rsidR="00384035" w:rsidRPr="00384035" w:rsidRDefault="00384035" w:rsidP="009D717F">
            <w:pPr>
              <w:pStyle w:val="tabletext"/>
              <w:jc w:val="center"/>
            </w:pPr>
            <w:r w:rsidRPr="00384035">
              <w:t>361</w:t>
            </w:r>
            <w:r w:rsidRPr="00384035">
              <w:br/>
              <w:t>(405)</w:t>
            </w:r>
          </w:p>
        </w:tc>
        <w:tc>
          <w:tcPr>
            <w:tcW w:w="1417" w:type="dxa"/>
            <w:shd w:val="clear" w:color="auto" w:fill="auto"/>
            <w:tcMar>
              <w:top w:w="57" w:type="dxa"/>
              <w:left w:w="80" w:type="dxa"/>
              <w:bottom w:w="113" w:type="dxa"/>
              <w:right w:w="80" w:type="dxa"/>
            </w:tcMar>
          </w:tcPr>
          <w:p w14:paraId="6E60A1C1" w14:textId="77777777" w:rsidR="00384035" w:rsidRPr="00384035" w:rsidRDefault="00384035" w:rsidP="009D717F">
            <w:pPr>
              <w:pStyle w:val="tabletext"/>
              <w:jc w:val="center"/>
            </w:pPr>
            <w:r w:rsidRPr="00384035">
              <w:t>0</w:t>
            </w:r>
            <w:r w:rsidRPr="00384035">
              <w:br/>
              <w:t>(5)</w:t>
            </w:r>
          </w:p>
        </w:tc>
        <w:tc>
          <w:tcPr>
            <w:tcW w:w="1418" w:type="dxa"/>
            <w:shd w:val="clear" w:color="auto" w:fill="auto"/>
            <w:tcMar>
              <w:top w:w="57" w:type="dxa"/>
              <w:left w:w="80" w:type="dxa"/>
              <w:bottom w:w="113" w:type="dxa"/>
              <w:right w:w="80" w:type="dxa"/>
            </w:tcMar>
          </w:tcPr>
          <w:p w14:paraId="0C2A590F" w14:textId="77777777" w:rsidR="00384035" w:rsidRPr="009D717F" w:rsidRDefault="00384035" w:rsidP="009D717F">
            <w:pPr>
              <w:pStyle w:val="tabletext"/>
              <w:jc w:val="center"/>
              <w:rPr>
                <w:b/>
                <w:bCs/>
              </w:rPr>
            </w:pPr>
            <w:r w:rsidRPr="009D717F">
              <w:rPr>
                <w:b/>
                <w:bCs/>
              </w:rPr>
              <w:t>393</w:t>
            </w:r>
            <w:r w:rsidRPr="009D717F">
              <w:rPr>
                <w:b/>
                <w:bCs/>
              </w:rPr>
              <w:br/>
              <w:t>(448)</w:t>
            </w:r>
          </w:p>
        </w:tc>
      </w:tr>
      <w:tr w:rsidR="00384035" w:rsidRPr="00384035" w14:paraId="71241B9B" w14:textId="77777777" w:rsidTr="00384035">
        <w:trPr>
          <w:trHeight w:val="20"/>
        </w:trPr>
        <w:tc>
          <w:tcPr>
            <w:tcW w:w="2604" w:type="dxa"/>
            <w:shd w:val="clear" w:color="auto" w:fill="auto"/>
            <w:tcMar>
              <w:top w:w="57" w:type="dxa"/>
              <w:left w:w="80" w:type="dxa"/>
              <w:bottom w:w="113" w:type="dxa"/>
              <w:right w:w="80" w:type="dxa"/>
            </w:tcMar>
          </w:tcPr>
          <w:p w14:paraId="61A14832" w14:textId="77777777" w:rsidR="00384035" w:rsidRPr="00384035" w:rsidRDefault="00384035" w:rsidP="00384035">
            <w:pPr>
              <w:pStyle w:val="tabletext"/>
            </w:pPr>
            <w:r w:rsidRPr="00384035">
              <w:t xml:space="preserve">Total number of matters assessed to be corruption issues during the period </w:t>
            </w:r>
          </w:p>
        </w:tc>
        <w:tc>
          <w:tcPr>
            <w:tcW w:w="1418" w:type="dxa"/>
            <w:shd w:val="clear" w:color="auto" w:fill="auto"/>
            <w:tcMar>
              <w:top w:w="57" w:type="dxa"/>
              <w:left w:w="80" w:type="dxa"/>
              <w:bottom w:w="113" w:type="dxa"/>
              <w:right w:w="80" w:type="dxa"/>
            </w:tcMar>
          </w:tcPr>
          <w:p w14:paraId="035B9630" w14:textId="77777777" w:rsidR="00384035" w:rsidRPr="00384035" w:rsidRDefault="00384035" w:rsidP="009D717F">
            <w:pPr>
              <w:pStyle w:val="tabletext"/>
              <w:jc w:val="center"/>
            </w:pPr>
            <w:r w:rsidRPr="00384035">
              <w:t>57</w:t>
            </w:r>
            <w:r w:rsidRPr="00384035">
              <w:br/>
              <w:t>(61)</w:t>
            </w:r>
          </w:p>
        </w:tc>
        <w:tc>
          <w:tcPr>
            <w:tcW w:w="1417" w:type="dxa"/>
            <w:shd w:val="clear" w:color="auto" w:fill="auto"/>
            <w:tcMar>
              <w:top w:w="57" w:type="dxa"/>
              <w:left w:w="80" w:type="dxa"/>
              <w:bottom w:w="113" w:type="dxa"/>
              <w:right w:w="80" w:type="dxa"/>
            </w:tcMar>
          </w:tcPr>
          <w:p w14:paraId="6B9D51C1" w14:textId="77777777" w:rsidR="00384035" w:rsidRPr="00384035" w:rsidRDefault="00384035" w:rsidP="009D717F">
            <w:pPr>
              <w:pStyle w:val="tabletext"/>
              <w:jc w:val="center"/>
            </w:pPr>
            <w:r w:rsidRPr="00384035">
              <w:t>17</w:t>
            </w:r>
            <w:r w:rsidRPr="00384035">
              <w:br/>
              <w:t>(4)</w:t>
            </w:r>
          </w:p>
        </w:tc>
        <w:tc>
          <w:tcPr>
            <w:tcW w:w="1417" w:type="dxa"/>
            <w:shd w:val="clear" w:color="auto" w:fill="auto"/>
            <w:tcMar>
              <w:top w:w="57" w:type="dxa"/>
              <w:left w:w="80" w:type="dxa"/>
              <w:bottom w:w="113" w:type="dxa"/>
              <w:right w:w="80" w:type="dxa"/>
            </w:tcMar>
          </w:tcPr>
          <w:p w14:paraId="0D563A4C" w14:textId="77777777" w:rsidR="00384035" w:rsidRPr="00384035" w:rsidRDefault="00384035" w:rsidP="009D717F">
            <w:pPr>
              <w:pStyle w:val="tabletext"/>
              <w:jc w:val="center"/>
            </w:pPr>
            <w:r w:rsidRPr="00384035">
              <w:t>2</w:t>
            </w:r>
            <w:r w:rsidRPr="00384035">
              <w:br/>
              <w:t>(5)</w:t>
            </w:r>
          </w:p>
        </w:tc>
        <w:tc>
          <w:tcPr>
            <w:tcW w:w="1418" w:type="dxa"/>
            <w:shd w:val="clear" w:color="auto" w:fill="auto"/>
            <w:tcMar>
              <w:top w:w="57" w:type="dxa"/>
              <w:left w:w="80" w:type="dxa"/>
              <w:bottom w:w="113" w:type="dxa"/>
              <w:right w:w="80" w:type="dxa"/>
            </w:tcMar>
          </w:tcPr>
          <w:p w14:paraId="40073FB7" w14:textId="77777777" w:rsidR="00384035" w:rsidRPr="009D717F" w:rsidRDefault="00384035" w:rsidP="009D717F">
            <w:pPr>
              <w:pStyle w:val="tabletext"/>
              <w:jc w:val="center"/>
              <w:rPr>
                <w:b/>
                <w:bCs/>
              </w:rPr>
            </w:pPr>
            <w:r w:rsidRPr="009D717F">
              <w:rPr>
                <w:b/>
                <w:bCs/>
              </w:rPr>
              <w:t>76</w:t>
            </w:r>
            <w:r w:rsidRPr="009D717F">
              <w:rPr>
                <w:b/>
                <w:bCs/>
              </w:rPr>
              <w:br/>
              <w:t>(70)</w:t>
            </w:r>
          </w:p>
        </w:tc>
      </w:tr>
    </w:tbl>
    <w:p w14:paraId="67850075" w14:textId="77777777" w:rsidR="009D717F" w:rsidRDefault="009D717F" w:rsidP="00384035">
      <w:pPr>
        <w:pStyle w:val="Figures"/>
      </w:pPr>
      <w:bookmarkStart w:id="50" w:name="_Toc152071700"/>
    </w:p>
    <w:p w14:paraId="78C8384B" w14:textId="5EAB2A5C" w:rsidR="00384035" w:rsidRPr="00384035" w:rsidRDefault="00384035" w:rsidP="00384035">
      <w:pPr>
        <w:pStyle w:val="Figures"/>
      </w:pPr>
      <w:r w:rsidRPr="00384035">
        <w:t xml:space="preserve">Table 3: Total matters received in 2022–23 by </w:t>
      </w:r>
      <w:proofErr w:type="gramStart"/>
      <w:r w:rsidRPr="00384035">
        <w:t>quarter</w:t>
      </w:r>
      <w:bookmarkEnd w:id="50"/>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64"/>
        <w:gridCol w:w="2063"/>
        <w:gridCol w:w="2064"/>
        <w:gridCol w:w="2079"/>
      </w:tblGrid>
      <w:tr w:rsidR="00384035" w:rsidRPr="00384035" w14:paraId="4F878C8D" w14:textId="77777777" w:rsidTr="00384035">
        <w:trPr>
          <w:trHeight w:val="60"/>
          <w:tblHeader/>
        </w:trPr>
        <w:tc>
          <w:tcPr>
            <w:tcW w:w="2064" w:type="dxa"/>
            <w:shd w:val="clear" w:color="auto" w:fill="auto"/>
            <w:tcMar>
              <w:top w:w="113" w:type="dxa"/>
              <w:left w:w="80" w:type="dxa"/>
              <w:bottom w:w="113" w:type="dxa"/>
              <w:right w:w="80" w:type="dxa"/>
            </w:tcMar>
            <w:vAlign w:val="center"/>
          </w:tcPr>
          <w:p w14:paraId="1F6985B9" w14:textId="77777777" w:rsidR="00384035" w:rsidRPr="00384035" w:rsidRDefault="00384035" w:rsidP="009D717F">
            <w:pPr>
              <w:pStyle w:val="tabletext"/>
              <w:jc w:val="center"/>
              <w:rPr>
                <w:b/>
                <w:bCs/>
              </w:rPr>
            </w:pPr>
            <w:r w:rsidRPr="00384035">
              <w:rPr>
                <w:b/>
                <w:bCs/>
              </w:rPr>
              <w:t>Quarter 1</w:t>
            </w:r>
          </w:p>
        </w:tc>
        <w:tc>
          <w:tcPr>
            <w:tcW w:w="2063" w:type="dxa"/>
            <w:shd w:val="clear" w:color="auto" w:fill="auto"/>
            <w:tcMar>
              <w:top w:w="113" w:type="dxa"/>
              <w:left w:w="80" w:type="dxa"/>
              <w:bottom w:w="113" w:type="dxa"/>
              <w:right w:w="80" w:type="dxa"/>
            </w:tcMar>
            <w:vAlign w:val="center"/>
          </w:tcPr>
          <w:p w14:paraId="2E3BD703" w14:textId="77777777" w:rsidR="00384035" w:rsidRPr="00384035" w:rsidRDefault="00384035" w:rsidP="009D717F">
            <w:pPr>
              <w:pStyle w:val="tabletext"/>
              <w:jc w:val="center"/>
              <w:rPr>
                <w:b/>
                <w:bCs/>
              </w:rPr>
            </w:pPr>
            <w:r w:rsidRPr="00384035">
              <w:rPr>
                <w:b/>
                <w:bCs/>
              </w:rPr>
              <w:t>Quarter 2</w:t>
            </w:r>
          </w:p>
        </w:tc>
        <w:tc>
          <w:tcPr>
            <w:tcW w:w="2064" w:type="dxa"/>
            <w:shd w:val="clear" w:color="auto" w:fill="auto"/>
            <w:tcMar>
              <w:top w:w="113" w:type="dxa"/>
              <w:left w:w="80" w:type="dxa"/>
              <w:bottom w:w="113" w:type="dxa"/>
              <w:right w:w="80" w:type="dxa"/>
            </w:tcMar>
            <w:vAlign w:val="center"/>
          </w:tcPr>
          <w:p w14:paraId="48B44889" w14:textId="77777777" w:rsidR="00384035" w:rsidRPr="00384035" w:rsidRDefault="00384035" w:rsidP="009D717F">
            <w:pPr>
              <w:pStyle w:val="tabletext"/>
              <w:jc w:val="center"/>
              <w:rPr>
                <w:b/>
                <w:bCs/>
              </w:rPr>
            </w:pPr>
            <w:r w:rsidRPr="00384035">
              <w:rPr>
                <w:b/>
                <w:bCs/>
              </w:rPr>
              <w:t>Quarter 3</w:t>
            </w:r>
          </w:p>
        </w:tc>
        <w:tc>
          <w:tcPr>
            <w:tcW w:w="2079" w:type="dxa"/>
            <w:shd w:val="clear" w:color="auto" w:fill="auto"/>
            <w:tcMar>
              <w:top w:w="113" w:type="dxa"/>
              <w:left w:w="80" w:type="dxa"/>
              <w:bottom w:w="113" w:type="dxa"/>
              <w:right w:w="80" w:type="dxa"/>
            </w:tcMar>
            <w:vAlign w:val="center"/>
          </w:tcPr>
          <w:p w14:paraId="474F7D52" w14:textId="77777777" w:rsidR="00384035" w:rsidRPr="00384035" w:rsidRDefault="00384035" w:rsidP="009D717F">
            <w:pPr>
              <w:pStyle w:val="tabletext"/>
              <w:jc w:val="center"/>
              <w:rPr>
                <w:b/>
                <w:bCs/>
              </w:rPr>
            </w:pPr>
            <w:r w:rsidRPr="00384035">
              <w:rPr>
                <w:b/>
                <w:bCs/>
              </w:rPr>
              <w:t>Quarter 4</w:t>
            </w:r>
          </w:p>
        </w:tc>
      </w:tr>
      <w:tr w:rsidR="00384035" w:rsidRPr="00384035" w14:paraId="3729FF05" w14:textId="77777777" w:rsidTr="00384035">
        <w:trPr>
          <w:trHeight w:val="60"/>
        </w:trPr>
        <w:tc>
          <w:tcPr>
            <w:tcW w:w="2064" w:type="dxa"/>
            <w:shd w:val="clear" w:color="auto" w:fill="auto"/>
            <w:tcMar>
              <w:top w:w="113" w:type="dxa"/>
              <w:left w:w="80" w:type="dxa"/>
              <w:bottom w:w="113" w:type="dxa"/>
              <w:right w:w="80" w:type="dxa"/>
            </w:tcMar>
          </w:tcPr>
          <w:p w14:paraId="1E27EE4B" w14:textId="77777777" w:rsidR="00384035" w:rsidRPr="00384035" w:rsidRDefault="00384035" w:rsidP="009D717F">
            <w:pPr>
              <w:pStyle w:val="tabletext"/>
              <w:jc w:val="center"/>
            </w:pPr>
            <w:r w:rsidRPr="00384035">
              <w:t>157</w:t>
            </w:r>
          </w:p>
        </w:tc>
        <w:tc>
          <w:tcPr>
            <w:tcW w:w="2063" w:type="dxa"/>
            <w:shd w:val="clear" w:color="auto" w:fill="auto"/>
            <w:tcMar>
              <w:top w:w="113" w:type="dxa"/>
              <w:left w:w="80" w:type="dxa"/>
              <w:bottom w:w="113" w:type="dxa"/>
              <w:right w:w="80" w:type="dxa"/>
            </w:tcMar>
          </w:tcPr>
          <w:p w14:paraId="7CED6A64" w14:textId="77777777" w:rsidR="00384035" w:rsidRPr="00384035" w:rsidRDefault="00384035" w:rsidP="009D717F">
            <w:pPr>
              <w:pStyle w:val="tabletext"/>
              <w:jc w:val="center"/>
            </w:pPr>
            <w:r w:rsidRPr="00384035">
              <w:t>104</w:t>
            </w:r>
          </w:p>
        </w:tc>
        <w:tc>
          <w:tcPr>
            <w:tcW w:w="2064" w:type="dxa"/>
            <w:shd w:val="clear" w:color="auto" w:fill="auto"/>
            <w:tcMar>
              <w:top w:w="113" w:type="dxa"/>
              <w:left w:w="80" w:type="dxa"/>
              <w:bottom w:w="113" w:type="dxa"/>
              <w:right w:w="80" w:type="dxa"/>
            </w:tcMar>
          </w:tcPr>
          <w:p w14:paraId="3B17728B" w14:textId="77777777" w:rsidR="00384035" w:rsidRPr="00384035" w:rsidRDefault="00384035" w:rsidP="009D717F">
            <w:pPr>
              <w:pStyle w:val="tabletext"/>
              <w:jc w:val="center"/>
            </w:pPr>
            <w:r w:rsidRPr="00384035">
              <w:t>96</w:t>
            </w:r>
          </w:p>
        </w:tc>
        <w:tc>
          <w:tcPr>
            <w:tcW w:w="2079" w:type="dxa"/>
            <w:shd w:val="clear" w:color="auto" w:fill="auto"/>
            <w:tcMar>
              <w:top w:w="113" w:type="dxa"/>
              <w:left w:w="80" w:type="dxa"/>
              <w:bottom w:w="113" w:type="dxa"/>
              <w:right w:w="80" w:type="dxa"/>
            </w:tcMar>
          </w:tcPr>
          <w:p w14:paraId="0D920DD9" w14:textId="77777777" w:rsidR="00384035" w:rsidRPr="00384035" w:rsidRDefault="00384035" w:rsidP="009D717F">
            <w:pPr>
              <w:pStyle w:val="tabletext"/>
              <w:jc w:val="center"/>
            </w:pPr>
            <w:r w:rsidRPr="00384035">
              <w:t>112</w:t>
            </w:r>
          </w:p>
        </w:tc>
      </w:tr>
    </w:tbl>
    <w:p w14:paraId="74442BCA" w14:textId="77777777" w:rsidR="009D717F" w:rsidRDefault="009D717F" w:rsidP="00384035">
      <w:pPr>
        <w:pStyle w:val="Figures"/>
      </w:pPr>
      <w:bookmarkStart w:id="51" w:name="_Toc152071701"/>
    </w:p>
    <w:p w14:paraId="13BB4564" w14:textId="746F7E10" w:rsidR="00384035" w:rsidRPr="00384035" w:rsidRDefault="00384035" w:rsidP="00384035">
      <w:pPr>
        <w:pStyle w:val="Figures"/>
      </w:pPr>
      <w:r w:rsidRPr="00384035">
        <w:t>Performance measure 2.2</w:t>
      </w:r>
      <w:bookmarkEnd w:id="51"/>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58"/>
        <w:gridCol w:w="3459"/>
        <w:gridCol w:w="1353"/>
      </w:tblGrid>
      <w:tr w:rsidR="00F062EF" w:rsidRPr="00F062EF" w14:paraId="3084A1AC" w14:textId="77777777" w:rsidTr="00F062EF">
        <w:trPr>
          <w:trHeight w:val="60"/>
          <w:tblHeader/>
        </w:trPr>
        <w:tc>
          <w:tcPr>
            <w:tcW w:w="3458" w:type="dxa"/>
            <w:shd w:val="clear" w:color="auto" w:fill="auto"/>
            <w:tcMar>
              <w:top w:w="113" w:type="dxa"/>
              <w:left w:w="80" w:type="dxa"/>
              <w:bottom w:w="113" w:type="dxa"/>
              <w:right w:w="80" w:type="dxa"/>
            </w:tcMar>
          </w:tcPr>
          <w:p w14:paraId="2F61E929" w14:textId="77777777" w:rsidR="00F062EF" w:rsidRPr="00F062EF" w:rsidRDefault="00F062EF" w:rsidP="00F062EF">
            <w:pPr>
              <w:pStyle w:val="tabletext"/>
              <w:rPr>
                <w:b/>
                <w:bCs/>
              </w:rPr>
            </w:pPr>
            <w:r w:rsidRPr="00F062EF">
              <w:rPr>
                <w:b/>
                <w:bCs/>
              </w:rPr>
              <w:t>Measure</w:t>
            </w:r>
          </w:p>
        </w:tc>
        <w:tc>
          <w:tcPr>
            <w:tcW w:w="3459" w:type="dxa"/>
            <w:shd w:val="clear" w:color="auto" w:fill="auto"/>
            <w:tcMar>
              <w:top w:w="113" w:type="dxa"/>
              <w:left w:w="80" w:type="dxa"/>
              <w:bottom w:w="113" w:type="dxa"/>
              <w:right w:w="80" w:type="dxa"/>
            </w:tcMar>
          </w:tcPr>
          <w:p w14:paraId="5A3AA23C" w14:textId="77777777" w:rsidR="00F062EF" w:rsidRPr="00F062EF" w:rsidRDefault="00F062EF" w:rsidP="00F062EF">
            <w:pPr>
              <w:pStyle w:val="tabletext"/>
              <w:rPr>
                <w:b/>
                <w:bCs/>
              </w:rPr>
            </w:pPr>
            <w:r w:rsidRPr="00F062EF">
              <w:rPr>
                <w:b/>
                <w:bCs/>
              </w:rPr>
              <w:t xml:space="preserve">Target </w:t>
            </w:r>
          </w:p>
        </w:tc>
        <w:tc>
          <w:tcPr>
            <w:tcW w:w="1353" w:type="dxa"/>
            <w:shd w:val="clear" w:color="auto" w:fill="auto"/>
            <w:tcMar>
              <w:top w:w="113" w:type="dxa"/>
              <w:left w:w="80" w:type="dxa"/>
              <w:bottom w:w="113" w:type="dxa"/>
              <w:right w:w="80" w:type="dxa"/>
            </w:tcMar>
          </w:tcPr>
          <w:p w14:paraId="166EB78F" w14:textId="77777777" w:rsidR="00F062EF" w:rsidRPr="009D717F" w:rsidRDefault="00F062EF" w:rsidP="009D717F">
            <w:pPr>
              <w:pStyle w:val="tabletext"/>
              <w:jc w:val="center"/>
              <w:rPr>
                <w:b/>
                <w:bCs/>
              </w:rPr>
            </w:pPr>
            <w:r w:rsidRPr="009D717F">
              <w:rPr>
                <w:b/>
                <w:bCs/>
              </w:rPr>
              <w:t>Result</w:t>
            </w:r>
          </w:p>
        </w:tc>
      </w:tr>
      <w:tr w:rsidR="00F062EF" w:rsidRPr="00F062EF" w14:paraId="63A5A262" w14:textId="77777777" w:rsidTr="00F062EF">
        <w:trPr>
          <w:trHeight w:val="196"/>
        </w:trPr>
        <w:tc>
          <w:tcPr>
            <w:tcW w:w="3458" w:type="dxa"/>
            <w:shd w:val="clear" w:color="auto" w:fill="auto"/>
            <w:tcMar>
              <w:top w:w="113" w:type="dxa"/>
              <w:left w:w="80" w:type="dxa"/>
              <w:bottom w:w="113" w:type="dxa"/>
              <w:right w:w="80" w:type="dxa"/>
            </w:tcMar>
          </w:tcPr>
          <w:p w14:paraId="6B3B0A37" w14:textId="77777777" w:rsidR="00F062EF" w:rsidRPr="00F062EF" w:rsidRDefault="00F062EF" w:rsidP="00F062EF">
            <w:pPr>
              <w:pStyle w:val="tabletext"/>
            </w:pPr>
            <w:r w:rsidRPr="00F062EF">
              <w:t>Number of completed assessments of notifications and referrals</w:t>
            </w:r>
          </w:p>
        </w:tc>
        <w:tc>
          <w:tcPr>
            <w:tcW w:w="3459" w:type="dxa"/>
            <w:shd w:val="clear" w:color="auto" w:fill="auto"/>
            <w:tcMar>
              <w:top w:w="113" w:type="dxa"/>
              <w:left w:w="80" w:type="dxa"/>
              <w:bottom w:w="113" w:type="dxa"/>
              <w:right w:w="80" w:type="dxa"/>
            </w:tcMar>
          </w:tcPr>
          <w:p w14:paraId="5303CBCD" w14:textId="13473A49" w:rsidR="00F062EF" w:rsidRPr="00F062EF" w:rsidRDefault="00F062EF" w:rsidP="00F062EF">
            <w:pPr>
              <w:pStyle w:val="tabletext"/>
            </w:pPr>
            <w:r w:rsidRPr="00F062EF">
              <w:t>The equivalent of 90% of the number</w:t>
            </w:r>
            <w:r w:rsidR="009D717F">
              <w:br/>
            </w:r>
            <w:r w:rsidRPr="00F062EF">
              <w:t>of notifications and referrals received</w:t>
            </w:r>
            <w:r w:rsidR="009D717F">
              <w:br/>
            </w:r>
            <w:r w:rsidRPr="00F062EF">
              <w:t>that year</w:t>
            </w:r>
          </w:p>
        </w:tc>
        <w:tc>
          <w:tcPr>
            <w:tcW w:w="1353" w:type="dxa"/>
            <w:shd w:val="clear" w:color="auto" w:fill="auto"/>
            <w:tcMar>
              <w:top w:w="113" w:type="dxa"/>
              <w:left w:w="80" w:type="dxa"/>
              <w:bottom w:w="113" w:type="dxa"/>
              <w:right w:w="80" w:type="dxa"/>
            </w:tcMar>
          </w:tcPr>
          <w:p w14:paraId="53AE5FFF" w14:textId="77777777" w:rsidR="00F062EF" w:rsidRPr="009D717F" w:rsidRDefault="00F062EF" w:rsidP="009D717F">
            <w:pPr>
              <w:pStyle w:val="tabletext"/>
              <w:jc w:val="center"/>
              <w:rPr>
                <w:b/>
                <w:bCs/>
              </w:rPr>
            </w:pPr>
            <w:r w:rsidRPr="009D717F">
              <w:rPr>
                <w:b/>
                <w:bCs/>
              </w:rPr>
              <w:t>469</w:t>
            </w:r>
            <w:r w:rsidRPr="009D717F">
              <w:rPr>
                <w:b/>
                <w:bCs/>
              </w:rPr>
              <w:br/>
              <w:t>(100%)</w:t>
            </w:r>
          </w:p>
        </w:tc>
      </w:tr>
    </w:tbl>
    <w:p w14:paraId="2017649A" w14:textId="391AD8A2" w:rsidR="00F062EF" w:rsidRPr="00F062EF" w:rsidRDefault="00F062EF" w:rsidP="00F062EF">
      <w:pPr>
        <w:pStyle w:val="Body"/>
      </w:pPr>
      <w:r w:rsidRPr="00F062EF">
        <w:t>During 2022–23, ACLEI assessed 469 matters (including notifications, referrals and own-initiative matters carried over from the previous period), which equals 100% of the total number of matters received for assessment during the year, exceeding the target of assessing the equivalent of 90% of matters received</w:t>
      </w:r>
      <w:r w:rsidR="009D717F">
        <w:br/>
      </w:r>
      <w:r w:rsidRPr="00F062EF">
        <w:t>in the year.</w:t>
      </w:r>
    </w:p>
    <w:p w14:paraId="3C7B3951" w14:textId="4840635F" w:rsidR="009D717F" w:rsidRDefault="00F062EF" w:rsidP="00F062EF">
      <w:pPr>
        <w:pStyle w:val="Body"/>
      </w:pPr>
      <w:r w:rsidRPr="00F062EF">
        <w:t xml:space="preserve">As shown in table </w:t>
      </w:r>
      <w:proofErr w:type="gramStart"/>
      <w:r w:rsidRPr="00F062EF">
        <w:t>4,</w:t>
      </w:r>
      <w:proofErr w:type="gramEnd"/>
      <w:r w:rsidRPr="00F062EF">
        <w:t xml:space="preserve"> of the 494 matters that were available for assessment in 2022–23, 26 matters were under assessment at 1 July 2022. As </w:t>
      </w:r>
      <w:proofErr w:type="gramStart"/>
      <w:r w:rsidRPr="00F062EF">
        <w:t>at</w:t>
      </w:r>
      <w:proofErr w:type="gramEnd"/>
      <w:r w:rsidRPr="00F062EF">
        <w:t xml:space="preserve"> 30 June 2023, 26 matters remained under assessment. </w:t>
      </w:r>
      <w:proofErr w:type="gramStart"/>
      <w:r w:rsidRPr="00F062EF">
        <w:t>All of</w:t>
      </w:r>
      <w:proofErr w:type="gramEnd"/>
      <w:r w:rsidRPr="00F062EF">
        <w:t xml:space="preserve"> these 26 matters were carried across to the NACC for consideration under the NACC Act.</w:t>
      </w:r>
    </w:p>
    <w:p w14:paraId="33B66A01" w14:textId="77777777" w:rsidR="009D717F" w:rsidRDefault="009D717F">
      <w:pPr>
        <w:rPr>
          <w:rFonts w:ascii="Arial" w:eastAsiaTheme="minorEastAsia" w:hAnsi="Arial" w:cs="Arial"/>
          <w:color w:val="000000"/>
          <w:kern w:val="0"/>
          <w:sz w:val="18"/>
          <w:szCs w:val="36"/>
          <w:lang w:val="en-US" w:eastAsia="zh-CN"/>
          <w14:ligatures w14:val="none"/>
        </w:rPr>
      </w:pPr>
      <w:r>
        <w:br w:type="page"/>
      </w:r>
    </w:p>
    <w:p w14:paraId="30088C79" w14:textId="7EDD819D" w:rsidR="00F062EF" w:rsidRPr="00F062EF" w:rsidRDefault="00F062EF" w:rsidP="00F062EF">
      <w:pPr>
        <w:pStyle w:val="Figures"/>
      </w:pPr>
      <w:bookmarkStart w:id="52" w:name="_Toc152071702"/>
      <w:r w:rsidRPr="00F062EF">
        <w:lastRenderedPageBreak/>
        <w:t>Table 4: Total matters available for assessment, including matters received and assessed in</w:t>
      </w:r>
      <w:r w:rsidR="00476D81">
        <w:br/>
      </w:r>
      <w:r w:rsidRPr="00F062EF">
        <w:t xml:space="preserve">2022–23 and under assessment </w:t>
      </w:r>
      <w:proofErr w:type="gramStart"/>
      <w:r w:rsidRPr="00F062EF">
        <w:t>at</w:t>
      </w:r>
      <w:proofErr w:type="gramEnd"/>
      <w:r w:rsidRPr="00F062EF">
        <w:t xml:space="preserve"> 1 July 2022 and 30 June 2023</w:t>
      </w:r>
      <w:bookmarkEnd w:id="52"/>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56"/>
        <w:gridCol w:w="1418"/>
      </w:tblGrid>
      <w:tr w:rsidR="00F062EF" w:rsidRPr="00F062EF" w14:paraId="038A00D3" w14:textId="77777777" w:rsidTr="00F062EF">
        <w:trPr>
          <w:trHeight w:val="60"/>
          <w:tblHeader/>
        </w:trPr>
        <w:tc>
          <w:tcPr>
            <w:tcW w:w="6856" w:type="dxa"/>
            <w:shd w:val="clear" w:color="auto" w:fill="auto"/>
            <w:tcMar>
              <w:top w:w="57" w:type="dxa"/>
              <w:left w:w="80" w:type="dxa"/>
              <w:bottom w:w="113" w:type="dxa"/>
              <w:right w:w="80" w:type="dxa"/>
            </w:tcMar>
          </w:tcPr>
          <w:p w14:paraId="5301C98F" w14:textId="77777777" w:rsidR="00F062EF" w:rsidRPr="00F062EF" w:rsidRDefault="00F062EF" w:rsidP="00F062EF">
            <w:pPr>
              <w:pStyle w:val="tabletext"/>
            </w:pPr>
          </w:p>
        </w:tc>
        <w:tc>
          <w:tcPr>
            <w:tcW w:w="1418" w:type="dxa"/>
            <w:shd w:val="clear" w:color="auto" w:fill="auto"/>
            <w:tcMar>
              <w:top w:w="57" w:type="dxa"/>
              <w:left w:w="80" w:type="dxa"/>
              <w:bottom w:w="113" w:type="dxa"/>
              <w:right w:w="80" w:type="dxa"/>
            </w:tcMar>
          </w:tcPr>
          <w:p w14:paraId="069E575B" w14:textId="77777777" w:rsidR="00F062EF" w:rsidRPr="00F062EF" w:rsidRDefault="00F062EF" w:rsidP="009D717F">
            <w:pPr>
              <w:pStyle w:val="tabletext"/>
              <w:jc w:val="center"/>
              <w:rPr>
                <w:b/>
                <w:bCs/>
              </w:rPr>
            </w:pPr>
            <w:r w:rsidRPr="00F062EF">
              <w:rPr>
                <w:b/>
                <w:bCs/>
              </w:rPr>
              <w:t>Total</w:t>
            </w:r>
          </w:p>
        </w:tc>
      </w:tr>
      <w:tr w:rsidR="00F062EF" w:rsidRPr="00F062EF" w14:paraId="4D4CE4A4" w14:textId="77777777" w:rsidTr="00F062EF">
        <w:trPr>
          <w:trHeight w:val="60"/>
        </w:trPr>
        <w:tc>
          <w:tcPr>
            <w:tcW w:w="6856" w:type="dxa"/>
            <w:shd w:val="clear" w:color="auto" w:fill="auto"/>
            <w:tcMar>
              <w:top w:w="57" w:type="dxa"/>
              <w:left w:w="80" w:type="dxa"/>
              <w:bottom w:w="113" w:type="dxa"/>
              <w:right w:w="80" w:type="dxa"/>
            </w:tcMar>
            <w:vAlign w:val="center"/>
          </w:tcPr>
          <w:p w14:paraId="604E4C0F" w14:textId="77777777" w:rsidR="00F062EF" w:rsidRPr="00F062EF" w:rsidRDefault="00F062EF" w:rsidP="00F062EF">
            <w:pPr>
              <w:pStyle w:val="tabletext"/>
            </w:pPr>
            <w:r w:rsidRPr="00F062EF">
              <w:t xml:space="preserve">Matters under assessment </w:t>
            </w:r>
            <w:proofErr w:type="gramStart"/>
            <w:r w:rsidRPr="00F062EF">
              <w:t>at</w:t>
            </w:r>
            <w:proofErr w:type="gramEnd"/>
            <w:r w:rsidRPr="00F062EF">
              <w:t xml:space="preserve"> 1 July 2022</w:t>
            </w:r>
          </w:p>
        </w:tc>
        <w:tc>
          <w:tcPr>
            <w:tcW w:w="1418" w:type="dxa"/>
            <w:shd w:val="clear" w:color="auto" w:fill="auto"/>
            <w:tcMar>
              <w:top w:w="57" w:type="dxa"/>
              <w:left w:w="80" w:type="dxa"/>
              <w:bottom w:w="113" w:type="dxa"/>
              <w:right w:w="80" w:type="dxa"/>
            </w:tcMar>
          </w:tcPr>
          <w:p w14:paraId="36C8B823" w14:textId="77777777" w:rsidR="00F062EF" w:rsidRPr="00F062EF" w:rsidRDefault="00F062EF" w:rsidP="009D717F">
            <w:pPr>
              <w:pStyle w:val="tabletext"/>
              <w:jc w:val="center"/>
              <w:rPr>
                <w:b/>
                <w:bCs/>
              </w:rPr>
            </w:pPr>
            <w:r w:rsidRPr="00F062EF">
              <w:rPr>
                <w:b/>
                <w:bCs/>
              </w:rPr>
              <w:t>26</w:t>
            </w:r>
            <w:r w:rsidRPr="00F062EF">
              <w:rPr>
                <w:b/>
                <w:bCs/>
              </w:rPr>
              <w:br/>
              <w:t>(51)</w:t>
            </w:r>
          </w:p>
        </w:tc>
      </w:tr>
      <w:tr w:rsidR="00F062EF" w:rsidRPr="00F062EF" w14:paraId="55410E22" w14:textId="77777777" w:rsidTr="00F062EF">
        <w:trPr>
          <w:trHeight w:val="60"/>
        </w:trPr>
        <w:tc>
          <w:tcPr>
            <w:tcW w:w="6856" w:type="dxa"/>
            <w:shd w:val="clear" w:color="auto" w:fill="auto"/>
            <w:tcMar>
              <w:top w:w="57" w:type="dxa"/>
              <w:left w:w="80" w:type="dxa"/>
              <w:bottom w:w="113" w:type="dxa"/>
              <w:right w:w="80" w:type="dxa"/>
            </w:tcMar>
            <w:vAlign w:val="center"/>
          </w:tcPr>
          <w:p w14:paraId="19EC3DD3" w14:textId="77777777" w:rsidR="00F062EF" w:rsidRPr="00F062EF" w:rsidRDefault="00F062EF" w:rsidP="00F062EF">
            <w:pPr>
              <w:pStyle w:val="tabletext"/>
            </w:pPr>
            <w:r w:rsidRPr="00F062EF">
              <w:t>Matters received in 2022–23</w:t>
            </w:r>
          </w:p>
        </w:tc>
        <w:tc>
          <w:tcPr>
            <w:tcW w:w="1418" w:type="dxa"/>
            <w:shd w:val="clear" w:color="auto" w:fill="auto"/>
            <w:tcMar>
              <w:top w:w="57" w:type="dxa"/>
              <w:left w:w="80" w:type="dxa"/>
              <w:bottom w:w="113" w:type="dxa"/>
              <w:right w:w="80" w:type="dxa"/>
            </w:tcMar>
          </w:tcPr>
          <w:p w14:paraId="170C7DC1" w14:textId="77777777" w:rsidR="00F062EF" w:rsidRPr="00F062EF" w:rsidRDefault="00F062EF" w:rsidP="009D717F">
            <w:pPr>
              <w:pStyle w:val="tabletext"/>
              <w:jc w:val="center"/>
              <w:rPr>
                <w:b/>
                <w:bCs/>
              </w:rPr>
            </w:pPr>
            <w:r w:rsidRPr="00F062EF">
              <w:rPr>
                <w:b/>
                <w:bCs/>
              </w:rPr>
              <w:t>469</w:t>
            </w:r>
            <w:r w:rsidRPr="00F062EF">
              <w:rPr>
                <w:b/>
                <w:bCs/>
              </w:rPr>
              <w:br/>
              <w:t>(544)</w:t>
            </w:r>
          </w:p>
        </w:tc>
      </w:tr>
      <w:tr w:rsidR="00F062EF" w:rsidRPr="00F062EF" w14:paraId="6BAC8D8D" w14:textId="77777777" w:rsidTr="00F062EF">
        <w:trPr>
          <w:trHeight w:val="60"/>
        </w:trPr>
        <w:tc>
          <w:tcPr>
            <w:tcW w:w="6856" w:type="dxa"/>
            <w:shd w:val="clear" w:color="auto" w:fill="auto"/>
            <w:tcMar>
              <w:top w:w="57" w:type="dxa"/>
              <w:left w:w="80" w:type="dxa"/>
              <w:bottom w:w="113" w:type="dxa"/>
              <w:right w:w="80" w:type="dxa"/>
            </w:tcMar>
            <w:vAlign w:val="center"/>
          </w:tcPr>
          <w:p w14:paraId="3BC810F5" w14:textId="77777777" w:rsidR="00F062EF" w:rsidRPr="00F062EF" w:rsidRDefault="00F062EF" w:rsidP="00F062EF">
            <w:pPr>
              <w:pStyle w:val="tabletext"/>
              <w:rPr>
                <w:b/>
                <w:bCs/>
              </w:rPr>
            </w:pPr>
            <w:r w:rsidRPr="00F062EF">
              <w:rPr>
                <w:b/>
                <w:bCs/>
              </w:rPr>
              <w:t>Total matters available for assessment</w:t>
            </w:r>
          </w:p>
        </w:tc>
        <w:tc>
          <w:tcPr>
            <w:tcW w:w="1418" w:type="dxa"/>
            <w:shd w:val="clear" w:color="auto" w:fill="auto"/>
            <w:tcMar>
              <w:top w:w="57" w:type="dxa"/>
              <w:left w:w="80" w:type="dxa"/>
              <w:bottom w:w="113" w:type="dxa"/>
              <w:right w:w="80" w:type="dxa"/>
            </w:tcMar>
          </w:tcPr>
          <w:p w14:paraId="053F6258" w14:textId="77777777" w:rsidR="00F062EF" w:rsidRPr="00F062EF" w:rsidRDefault="00F062EF" w:rsidP="009D717F">
            <w:pPr>
              <w:pStyle w:val="tabletext"/>
              <w:jc w:val="center"/>
              <w:rPr>
                <w:b/>
                <w:bCs/>
              </w:rPr>
            </w:pPr>
            <w:r w:rsidRPr="00F062EF">
              <w:rPr>
                <w:b/>
                <w:bCs/>
              </w:rPr>
              <w:t>495</w:t>
            </w:r>
            <w:r w:rsidRPr="00F062EF">
              <w:rPr>
                <w:b/>
                <w:bCs/>
              </w:rPr>
              <w:br/>
              <w:t>(595)</w:t>
            </w:r>
          </w:p>
        </w:tc>
      </w:tr>
      <w:tr w:rsidR="00F062EF" w:rsidRPr="00F062EF" w14:paraId="349CFA4B" w14:textId="77777777" w:rsidTr="00F062EF">
        <w:trPr>
          <w:trHeight w:val="60"/>
        </w:trPr>
        <w:tc>
          <w:tcPr>
            <w:tcW w:w="6856" w:type="dxa"/>
            <w:shd w:val="clear" w:color="auto" w:fill="auto"/>
            <w:tcMar>
              <w:top w:w="57" w:type="dxa"/>
              <w:left w:w="80" w:type="dxa"/>
              <w:bottom w:w="113" w:type="dxa"/>
              <w:right w:w="80" w:type="dxa"/>
            </w:tcMar>
            <w:vAlign w:val="center"/>
          </w:tcPr>
          <w:p w14:paraId="55BF5448" w14:textId="77777777" w:rsidR="00F062EF" w:rsidRPr="00F062EF" w:rsidRDefault="00F062EF" w:rsidP="00F062EF">
            <w:pPr>
              <w:pStyle w:val="tabletext"/>
            </w:pPr>
            <w:r w:rsidRPr="00F062EF">
              <w:t>Matters assessed in 2022–23</w:t>
            </w:r>
          </w:p>
        </w:tc>
        <w:tc>
          <w:tcPr>
            <w:tcW w:w="1418" w:type="dxa"/>
            <w:shd w:val="clear" w:color="auto" w:fill="auto"/>
            <w:tcMar>
              <w:top w:w="57" w:type="dxa"/>
              <w:left w:w="80" w:type="dxa"/>
              <w:bottom w:w="113" w:type="dxa"/>
              <w:right w:w="80" w:type="dxa"/>
            </w:tcMar>
          </w:tcPr>
          <w:p w14:paraId="281123F3" w14:textId="77777777" w:rsidR="00F062EF" w:rsidRPr="00F062EF" w:rsidRDefault="00F062EF" w:rsidP="009D717F">
            <w:pPr>
              <w:pStyle w:val="tabletext"/>
              <w:jc w:val="center"/>
              <w:rPr>
                <w:b/>
                <w:bCs/>
              </w:rPr>
            </w:pPr>
            <w:r w:rsidRPr="00F062EF">
              <w:rPr>
                <w:b/>
                <w:bCs/>
              </w:rPr>
              <w:t>469</w:t>
            </w:r>
            <w:r w:rsidRPr="00F062EF">
              <w:rPr>
                <w:b/>
                <w:bCs/>
              </w:rPr>
              <w:br/>
              <w:t>(569)</w:t>
            </w:r>
          </w:p>
        </w:tc>
      </w:tr>
      <w:tr w:rsidR="00F062EF" w:rsidRPr="00F062EF" w14:paraId="3EE020F5" w14:textId="77777777" w:rsidTr="00F062EF">
        <w:trPr>
          <w:trHeight w:val="60"/>
        </w:trPr>
        <w:tc>
          <w:tcPr>
            <w:tcW w:w="6856" w:type="dxa"/>
            <w:shd w:val="clear" w:color="auto" w:fill="auto"/>
            <w:tcMar>
              <w:top w:w="57" w:type="dxa"/>
              <w:left w:w="80" w:type="dxa"/>
              <w:bottom w:w="113" w:type="dxa"/>
              <w:right w:w="80" w:type="dxa"/>
            </w:tcMar>
            <w:vAlign w:val="center"/>
          </w:tcPr>
          <w:p w14:paraId="053AE0FF" w14:textId="77777777" w:rsidR="00F062EF" w:rsidRPr="00F062EF" w:rsidRDefault="00F062EF" w:rsidP="00F062EF">
            <w:pPr>
              <w:pStyle w:val="tabletext"/>
            </w:pPr>
            <w:r w:rsidRPr="00F062EF">
              <w:t xml:space="preserve">Matters under assessment </w:t>
            </w:r>
            <w:proofErr w:type="gramStart"/>
            <w:r w:rsidRPr="00F062EF">
              <w:t>at</w:t>
            </w:r>
            <w:proofErr w:type="gramEnd"/>
            <w:r w:rsidRPr="00F062EF">
              <w:t xml:space="preserve"> 30 June 2023</w:t>
            </w:r>
          </w:p>
        </w:tc>
        <w:tc>
          <w:tcPr>
            <w:tcW w:w="1418" w:type="dxa"/>
            <w:shd w:val="clear" w:color="auto" w:fill="auto"/>
            <w:tcMar>
              <w:top w:w="57" w:type="dxa"/>
              <w:left w:w="80" w:type="dxa"/>
              <w:bottom w:w="113" w:type="dxa"/>
              <w:right w:w="80" w:type="dxa"/>
            </w:tcMar>
          </w:tcPr>
          <w:p w14:paraId="3ED650A2" w14:textId="77777777" w:rsidR="00F062EF" w:rsidRPr="00F062EF" w:rsidRDefault="00F062EF" w:rsidP="009D717F">
            <w:pPr>
              <w:pStyle w:val="tabletext"/>
              <w:jc w:val="center"/>
              <w:rPr>
                <w:b/>
                <w:bCs/>
              </w:rPr>
            </w:pPr>
            <w:r w:rsidRPr="00F062EF">
              <w:rPr>
                <w:b/>
                <w:bCs/>
              </w:rPr>
              <w:t>26</w:t>
            </w:r>
            <w:r w:rsidRPr="00F062EF">
              <w:rPr>
                <w:b/>
                <w:bCs/>
              </w:rPr>
              <w:br/>
              <w:t>(26)</w:t>
            </w:r>
          </w:p>
        </w:tc>
      </w:tr>
    </w:tbl>
    <w:p w14:paraId="3B47A72E" w14:textId="77777777" w:rsidR="00F062EF" w:rsidRPr="00F062EF" w:rsidRDefault="00F062EF" w:rsidP="00F062EF">
      <w:pPr>
        <w:pStyle w:val="Body"/>
      </w:pPr>
    </w:p>
    <w:p w14:paraId="0B1997D0" w14:textId="0EE32679" w:rsidR="00F062EF" w:rsidRPr="00F062EF" w:rsidRDefault="00F062EF" w:rsidP="00F062EF">
      <w:pPr>
        <w:pStyle w:val="Figures"/>
      </w:pPr>
      <w:bookmarkStart w:id="53" w:name="_Toc152071703"/>
      <w:r w:rsidRPr="00F062EF">
        <w:t>Table 5: Results of Tier 1 assessment of referral from members of the public received in 2022–</w:t>
      </w:r>
      <w:proofErr w:type="gramStart"/>
      <w:r w:rsidRPr="00F062EF">
        <w:t>23</w:t>
      </w:r>
      <w:bookmarkEnd w:id="53"/>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0"/>
        <w:gridCol w:w="1511"/>
        <w:gridCol w:w="2407"/>
        <w:gridCol w:w="2352"/>
      </w:tblGrid>
      <w:tr w:rsidR="00F062EF" w:rsidRPr="00F062EF" w14:paraId="3E455AF7" w14:textId="77777777" w:rsidTr="00F062EF">
        <w:trPr>
          <w:trHeight w:val="60"/>
          <w:tblHeader/>
        </w:trPr>
        <w:tc>
          <w:tcPr>
            <w:tcW w:w="2000" w:type="dxa"/>
            <w:shd w:val="clear" w:color="auto" w:fill="auto"/>
            <w:tcMar>
              <w:top w:w="113" w:type="dxa"/>
              <w:left w:w="80" w:type="dxa"/>
              <w:bottom w:w="113" w:type="dxa"/>
              <w:right w:w="80" w:type="dxa"/>
            </w:tcMar>
            <w:vAlign w:val="bottom"/>
          </w:tcPr>
          <w:p w14:paraId="6FE1AC79" w14:textId="77777777" w:rsidR="00F062EF" w:rsidRPr="00F062EF" w:rsidRDefault="00F062EF" w:rsidP="00F062EF">
            <w:pPr>
              <w:pStyle w:val="tabletext"/>
            </w:pPr>
          </w:p>
        </w:tc>
        <w:tc>
          <w:tcPr>
            <w:tcW w:w="1511" w:type="dxa"/>
            <w:shd w:val="clear" w:color="auto" w:fill="auto"/>
            <w:tcMar>
              <w:top w:w="113" w:type="dxa"/>
              <w:left w:w="80" w:type="dxa"/>
              <w:bottom w:w="113" w:type="dxa"/>
              <w:right w:w="80" w:type="dxa"/>
            </w:tcMar>
            <w:vAlign w:val="bottom"/>
          </w:tcPr>
          <w:p w14:paraId="3FA29AB7" w14:textId="77777777" w:rsidR="00F062EF" w:rsidRPr="00F062EF" w:rsidRDefault="00F062EF" w:rsidP="00F062EF">
            <w:pPr>
              <w:pStyle w:val="tabletext"/>
              <w:rPr>
                <w:b/>
                <w:bCs/>
              </w:rPr>
            </w:pPr>
            <w:r w:rsidRPr="00F062EF">
              <w:rPr>
                <w:b/>
                <w:bCs/>
              </w:rPr>
              <w:t>Received</w:t>
            </w:r>
          </w:p>
        </w:tc>
        <w:tc>
          <w:tcPr>
            <w:tcW w:w="2407" w:type="dxa"/>
            <w:shd w:val="clear" w:color="auto" w:fill="auto"/>
            <w:tcMar>
              <w:top w:w="113" w:type="dxa"/>
              <w:left w:w="80" w:type="dxa"/>
              <w:bottom w:w="113" w:type="dxa"/>
              <w:right w:w="80" w:type="dxa"/>
            </w:tcMar>
            <w:vAlign w:val="bottom"/>
          </w:tcPr>
          <w:p w14:paraId="5C162297" w14:textId="77777777" w:rsidR="00F062EF" w:rsidRPr="00F062EF" w:rsidRDefault="00F062EF" w:rsidP="00F062EF">
            <w:pPr>
              <w:pStyle w:val="tabletext"/>
              <w:rPr>
                <w:b/>
                <w:bCs/>
              </w:rPr>
            </w:pPr>
            <w:r w:rsidRPr="00F062EF">
              <w:rPr>
                <w:b/>
                <w:bCs/>
              </w:rPr>
              <w:t>Assessed as out of jurisdiction</w:t>
            </w:r>
          </w:p>
        </w:tc>
        <w:tc>
          <w:tcPr>
            <w:tcW w:w="2352" w:type="dxa"/>
            <w:shd w:val="clear" w:color="auto" w:fill="auto"/>
            <w:tcMar>
              <w:top w:w="113" w:type="dxa"/>
              <w:left w:w="80" w:type="dxa"/>
              <w:bottom w:w="113" w:type="dxa"/>
              <w:right w:w="80" w:type="dxa"/>
            </w:tcMar>
            <w:vAlign w:val="bottom"/>
          </w:tcPr>
          <w:p w14:paraId="5839D8F7" w14:textId="77777777" w:rsidR="00F062EF" w:rsidRPr="009D717F" w:rsidRDefault="00F062EF" w:rsidP="009D717F">
            <w:pPr>
              <w:pStyle w:val="tabletext"/>
              <w:jc w:val="center"/>
              <w:rPr>
                <w:b/>
                <w:bCs/>
              </w:rPr>
            </w:pPr>
            <w:r w:rsidRPr="009D717F">
              <w:rPr>
                <w:b/>
                <w:bCs/>
              </w:rPr>
              <w:t>Moved to Tier 2 assessment</w:t>
            </w:r>
          </w:p>
        </w:tc>
      </w:tr>
      <w:tr w:rsidR="00F062EF" w:rsidRPr="00F062EF" w14:paraId="06623670" w14:textId="77777777" w:rsidTr="00F062EF">
        <w:trPr>
          <w:trHeight w:val="60"/>
        </w:trPr>
        <w:tc>
          <w:tcPr>
            <w:tcW w:w="2000" w:type="dxa"/>
            <w:shd w:val="clear" w:color="auto" w:fill="auto"/>
            <w:tcMar>
              <w:top w:w="113" w:type="dxa"/>
              <w:left w:w="80" w:type="dxa"/>
              <w:bottom w:w="113" w:type="dxa"/>
              <w:right w:w="80" w:type="dxa"/>
            </w:tcMar>
          </w:tcPr>
          <w:p w14:paraId="05BF8A67" w14:textId="77777777" w:rsidR="00F062EF" w:rsidRPr="00F062EF" w:rsidRDefault="00F062EF" w:rsidP="00F062EF">
            <w:pPr>
              <w:pStyle w:val="tabletext"/>
              <w:rPr>
                <w:b/>
                <w:bCs/>
              </w:rPr>
            </w:pPr>
            <w:r w:rsidRPr="00F062EF">
              <w:rPr>
                <w:b/>
                <w:bCs/>
              </w:rPr>
              <w:t>Number of matters</w:t>
            </w:r>
          </w:p>
        </w:tc>
        <w:tc>
          <w:tcPr>
            <w:tcW w:w="1511" w:type="dxa"/>
            <w:shd w:val="clear" w:color="auto" w:fill="auto"/>
            <w:tcMar>
              <w:top w:w="113" w:type="dxa"/>
              <w:left w:w="80" w:type="dxa"/>
              <w:bottom w:w="113" w:type="dxa"/>
              <w:right w:w="80" w:type="dxa"/>
            </w:tcMar>
          </w:tcPr>
          <w:p w14:paraId="202D4EA3" w14:textId="77777777" w:rsidR="00F062EF" w:rsidRPr="00F062EF" w:rsidRDefault="00F062EF" w:rsidP="00F062EF">
            <w:pPr>
              <w:pStyle w:val="tabletext"/>
            </w:pPr>
            <w:r w:rsidRPr="00F062EF">
              <w:t>347</w:t>
            </w:r>
          </w:p>
        </w:tc>
        <w:tc>
          <w:tcPr>
            <w:tcW w:w="2407" w:type="dxa"/>
            <w:shd w:val="clear" w:color="auto" w:fill="auto"/>
            <w:tcMar>
              <w:top w:w="113" w:type="dxa"/>
              <w:left w:w="80" w:type="dxa"/>
              <w:bottom w:w="113" w:type="dxa"/>
              <w:right w:w="80" w:type="dxa"/>
            </w:tcMar>
          </w:tcPr>
          <w:p w14:paraId="052E860E" w14:textId="77777777" w:rsidR="00F062EF" w:rsidRPr="00F062EF" w:rsidRDefault="00F062EF" w:rsidP="00F062EF">
            <w:pPr>
              <w:pStyle w:val="tabletext"/>
            </w:pPr>
            <w:r w:rsidRPr="00F062EF">
              <w:t>323</w:t>
            </w:r>
          </w:p>
        </w:tc>
        <w:tc>
          <w:tcPr>
            <w:tcW w:w="2352" w:type="dxa"/>
            <w:shd w:val="clear" w:color="auto" w:fill="auto"/>
            <w:tcMar>
              <w:top w:w="113" w:type="dxa"/>
              <w:left w:w="80" w:type="dxa"/>
              <w:bottom w:w="113" w:type="dxa"/>
              <w:right w:w="80" w:type="dxa"/>
            </w:tcMar>
          </w:tcPr>
          <w:p w14:paraId="64D97B75" w14:textId="77777777" w:rsidR="00F062EF" w:rsidRPr="009D717F" w:rsidRDefault="00F062EF" w:rsidP="009D717F">
            <w:pPr>
              <w:pStyle w:val="tabletext"/>
              <w:jc w:val="center"/>
              <w:rPr>
                <w:b/>
                <w:bCs/>
              </w:rPr>
            </w:pPr>
            <w:r w:rsidRPr="009D717F">
              <w:rPr>
                <w:b/>
                <w:bCs/>
              </w:rPr>
              <w:t>24</w:t>
            </w:r>
          </w:p>
        </w:tc>
      </w:tr>
    </w:tbl>
    <w:p w14:paraId="2270E2D9" w14:textId="1A6F80A5" w:rsidR="00F062EF" w:rsidRPr="00F062EF" w:rsidRDefault="00F062EF" w:rsidP="00F062EF">
      <w:pPr>
        <w:pStyle w:val="Body"/>
      </w:pPr>
      <w:r w:rsidRPr="00F062EF">
        <w:t>In 2022–23, ACLEI received 347 referrals from members of the public from over 10,187 individual contacts.</w:t>
      </w:r>
      <w:r w:rsidR="009D717F">
        <w:br/>
      </w:r>
      <w:r w:rsidRPr="00F062EF">
        <w:t xml:space="preserve">Of these referrals, 24 progressed to Tier 2 assessment. </w:t>
      </w:r>
    </w:p>
    <w:p w14:paraId="5FBB66B0" w14:textId="77777777" w:rsidR="00F062EF" w:rsidRDefault="00F062EF" w:rsidP="00F062EF">
      <w:pPr>
        <w:pStyle w:val="Body"/>
      </w:pPr>
      <w:r w:rsidRPr="00F062EF">
        <w:t xml:space="preserve">Section 23 referrals from government agencies and s 19 notifications from agency heads automatically progressed to Tier 2 Assessment, so are not included in the count above for </w:t>
      </w:r>
      <w:r w:rsidRPr="00F062EF">
        <w:br/>
        <w:t>Tier 1 assessments.</w:t>
      </w:r>
    </w:p>
    <w:p w14:paraId="1B3F18E8" w14:textId="77777777" w:rsidR="009D717F" w:rsidRPr="00F062EF" w:rsidRDefault="009D717F" w:rsidP="00F062EF">
      <w:pPr>
        <w:pStyle w:val="Body"/>
      </w:pPr>
    </w:p>
    <w:p w14:paraId="335F5AB2" w14:textId="77777777" w:rsidR="00F062EF" w:rsidRPr="00F062EF" w:rsidRDefault="00F062EF" w:rsidP="00F062EF">
      <w:pPr>
        <w:pStyle w:val="Figures"/>
      </w:pPr>
      <w:bookmarkStart w:id="54" w:name="_Toc152071704"/>
      <w:r w:rsidRPr="00F062EF">
        <w:t xml:space="preserve">Table 6: Percentage of Tier 2 assessment matters received in 2022–23 by </w:t>
      </w:r>
      <w:proofErr w:type="gramStart"/>
      <w:r w:rsidRPr="00F062EF">
        <w:t>agency</w:t>
      </w:r>
      <w:bookmarkEnd w:id="54"/>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737"/>
        <w:gridCol w:w="737"/>
        <w:gridCol w:w="737"/>
        <w:gridCol w:w="737"/>
        <w:gridCol w:w="708"/>
        <w:gridCol w:w="1134"/>
        <w:gridCol w:w="708"/>
        <w:gridCol w:w="1276"/>
        <w:gridCol w:w="763"/>
      </w:tblGrid>
      <w:tr w:rsidR="00F062EF" w:rsidRPr="00F062EF" w14:paraId="670A05A8" w14:textId="77777777" w:rsidTr="00F062EF">
        <w:trPr>
          <w:trHeight w:val="60"/>
          <w:tblHeader/>
        </w:trPr>
        <w:tc>
          <w:tcPr>
            <w:tcW w:w="737" w:type="dxa"/>
            <w:shd w:val="clear" w:color="auto" w:fill="auto"/>
            <w:tcMar>
              <w:top w:w="113" w:type="dxa"/>
              <w:left w:w="80" w:type="dxa"/>
              <w:bottom w:w="113" w:type="dxa"/>
              <w:right w:w="80" w:type="dxa"/>
            </w:tcMar>
            <w:vAlign w:val="bottom"/>
          </w:tcPr>
          <w:p w14:paraId="6C273E58" w14:textId="77777777" w:rsidR="00F062EF" w:rsidRPr="00F062EF" w:rsidRDefault="00F062EF" w:rsidP="00F062EF">
            <w:pPr>
              <w:pStyle w:val="tabletext"/>
              <w:ind w:left="57" w:right="0"/>
              <w:rPr>
                <w:b/>
                <w:bCs/>
              </w:rPr>
            </w:pPr>
            <w:r w:rsidRPr="00F062EF">
              <w:rPr>
                <w:b/>
                <w:bCs/>
              </w:rPr>
              <w:t>ACCC</w:t>
            </w:r>
          </w:p>
        </w:tc>
        <w:tc>
          <w:tcPr>
            <w:tcW w:w="737" w:type="dxa"/>
            <w:shd w:val="clear" w:color="auto" w:fill="auto"/>
            <w:tcMar>
              <w:top w:w="113" w:type="dxa"/>
              <w:left w:w="80" w:type="dxa"/>
              <w:bottom w:w="113" w:type="dxa"/>
              <w:right w:w="80" w:type="dxa"/>
            </w:tcMar>
            <w:vAlign w:val="bottom"/>
          </w:tcPr>
          <w:p w14:paraId="388FB473" w14:textId="77777777" w:rsidR="00F062EF" w:rsidRPr="00F062EF" w:rsidRDefault="00F062EF" w:rsidP="00F062EF">
            <w:pPr>
              <w:pStyle w:val="tabletext"/>
              <w:ind w:left="57" w:right="0"/>
              <w:rPr>
                <w:b/>
                <w:bCs/>
              </w:rPr>
            </w:pPr>
            <w:r w:rsidRPr="00F062EF">
              <w:rPr>
                <w:b/>
                <w:bCs/>
              </w:rPr>
              <w:t>ACIC</w:t>
            </w:r>
          </w:p>
        </w:tc>
        <w:tc>
          <w:tcPr>
            <w:tcW w:w="737" w:type="dxa"/>
            <w:shd w:val="clear" w:color="auto" w:fill="auto"/>
            <w:tcMar>
              <w:top w:w="113" w:type="dxa"/>
              <w:left w:w="80" w:type="dxa"/>
              <w:bottom w:w="113" w:type="dxa"/>
              <w:right w:w="80" w:type="dxa"/>
            </w:tcMar>
            <w:vAlign w:val="bottom"/>
          </w:tcPr>
          <w:p w14:paraId="7C0A6AA1" w14:textId="77777777" w:rsidR="00F062EF" w:rsidRPr="00F062EF" w:rsidRDefault="00F062EF" w:rsidP="00F062EF">
            <w:pPr>
              <w:pStyle w:val="tabletext"/>
              <w:ind w:left="57" w:right="0"/>
              <w:rPr>
                <w:b/>
                <w:bCs/>
              </w:rPr>
            </w:pPr>
            <w:r w:rsidRPr="00F062EF">
              <w:rPr>
                <w:b/>
                <w:bCs/>
              </w:rPr>
              <w:t>AFP</w:t>
            </w:r>
          </w:p>
        </w:tc>
        <w:tc>
          <w:tcPr>
            <w:tcW w:w="737" w:type="dxa"/>
            <w:shd w:val="clear" w:color="auto" w:fill="auto"/>
            <w:tcMar>
              <w:top w:w="113" w:type="dxa"/>
              <w:left w:w="80" w:type="dxa"/>
              <w:bottom w:w="113" w:type="dxa"/>
              <w:right w:w="80" w:type="dxa"/>
            </w:tcMar>
            <w:vAlign w:val="bottom"/>
          </w:tcPr>
          <w:p w14:paraId="36A98DF0" w14:textId="77777777" w:rsidR="00F062EF" w:rsidRPr="00F062EF" w:rsidRDefault="00F062EF" w:rsidP="00F062EF">
            <w:pPr>
              <w:pStyle w:val="tabletext"/>
              <w:ind w:left="57" w:right="0"/>
              <w:rPr>
                <w:b/>
                <w:bCs/>
              </w:rPr>
            </w:pPr>
            <w:r w:rsidRPr="00F062EF">
              <w:rPr>
                <w:b/>
                <w:bCs/>
              </w:rPr>
              <w:t>APRA</w:t>
            </w:r>
          </w:p>
        </w:tc>
        <w:tc>
          <w:tcPr>
            <w:tcW w:w="737" w:type="dxa"/>
            <w:shd w:val="clear" w:color="auto" w:fill="auto"/>
            <w:tcMar>
              <w:top w:w="113" w:type="dxa"/>
              <w:left w:w="80" w:type="dxa"/>
              <w:bottom w:w="113" w:type="dxa"/>
              <w:right w:w="80" w:type="dxa"/>
            </w:tcMar>
            <w:vAlign w:val="bottom"/>
          </w:tcPr>
          <w:p w14:paraId="21B6F5CC" w14:textId="77777777" w:rsidR="00F062EF" w:rsidRPr="00F062EF" w:rsidRDefault="00F062EF" w:rsidP="00F062EF">
            <w:pPr>
              <w:pStyle w:val="tabletext"/>
              <w:ind w:left="57" w:right="0"/>
              <w:rPr>
                <w:b/>
                <w:bCs/>
              </w:rPr>
            </w:pPr>
            <w:r w:rsidRPr="00F062EF">
              <w:rPr>
                <w:b/>
                <w:bCs/>
              </w:rPr>
              <w:t>ASIC</w:t>
            </w:r>
          </w:p>
        </w:tc>
        <w:tc>
          <w:tcPr>
            <w:tcW w:w="708" w:type="dxa"/>
            <w:shd w:val="clear" w:color="auto" w:fill="auto"/>
            <w:tcMar>
              <w:top w:w="113" w:type="dxa"/>
              <w:left w:w="80" w:type="dxa"/>
              <w:bottom w:w="113" w:type="dxa"/>
              <w:right w:w="80" w:type="dxa"/>
            </w:tcMar>
            <w:vAlign w:val="bottom"/>
          </w:tcPr>
          <w:p w14:paraId="03006323" w14:textId="77777777" w:rsidR="00F062EF" w:rsidRPr="00F062EF" w:rsidRDefault="00F062EF" w:rsidP="00F062EF">
            <w:pPr>
              <w:pStyle w:val="tabletext"/>
              <w:ind w:left="57" w:right="0"/>
              <w:rPr>
                <w:b/>
                <w:bCs/>
              </w:rPr>
            </w:pPr>
            <w:r w:rsidRPr="00F062EF">
              <w:rPr>
                <w:b/>
                <w:bCs/>
              </w:rPr>
              <w:t>ATO</w:t>
            </w:r>
          </w:p>
        </w:tc>
        <w:tc>
          <w:tcPr>
            <w:tcW w:w="1134" w:type="dxa"/>
            <w:shd w:val="clear" w:color="auto" w:fill="auto"/>
            <w:tcMar>
              <w:top w:w="113" w:type="dxa"/>
              <w:left w:w="80" w:type="dxa"/>
              <w:bottom w:w="113" w:type="dxa"/>
              <w:right w:w="80" w:type="dxa"/>
            </w:tcMar>
            <w:vAlign w:val="bottom"/>
          </w:tcPr>
          <w:p w14:paraId="40E7E8E4" w14:textId="77777777" w:rsidR="00F062EF" w:rsidRPr="00F062EF" w:rsidRDefault="00F062EF" w:rsidP="00F062EF">
            <w:pPr>
              <w:pStyle w:val="tabletext"/>
              <w:ind w:left="57" w:right="0"/>
              <w:rPr>
                <w:b/>
                <w:bCs/>
              </w:rPr>
            </w:pPr>
            <w:r w:rsidRPr="00F062EF">
              <w:rPr>
                <w:b/>
                <w:bCs/>
              </w:rPr>
              <w:t>AUSTRAC</w:t>
            </w:r>
          </w:p>
        </w:tc>
        <w:tc>
          <w:tcPr>
            <w:tcW w:w="708" w:type="dxa"/>
            <w:shd w:val="clear" w:color="auto" w:fill="auto"/>
            <w:tcMar>
              <w:top w:w="113" w:type="dxa"/>
              <w:left w:w="80" w:type="dxa"/>
              <w:bottom w:w="113" w:type="dxa"/>
              <w:right w:w="80" w:type="dxa"/>
            </w:tcMar>
            <w:vAlign w:val="bottom"/>
          </w:tcPr>
          <w:p w14:paraId="1BDE4EFF" w14:textId="77777777" w:rsidR="00F062EF" w:rsidRPr="00F062EF" w:rsidRDefault="00F062EF" w:rsidP="00F062EF">
            <w:pPr>
              <w:pStyle w:val="tabletext"/>
              <w:ind w:left="57" w:right="0"/>
              <w:rPr>
                <w:b/>
                <w:bCs/>
              </w:rPr>
            </w:pPr>
            <w:r w:rsidRPr="00F062EF">
              <w:rPr>
                <w:b/>
                <w:bCs/>
              </w:rPr>
              <w:t>DAFF</w:t>
            </w:r>
          </w:p>
        </w:tc>
        <w:tc>
          <w:tcPr>
            <w:tcW w:w="1276" w:type="dxa"/>
            <w:shd w:val="clear" w:color="auto" w:fill="auto"/>
            <w:tcMar>
              <w:top w:w="113" w:type="dxa"/>
              <w:left w:w="80" w:type="dxa"/>
              <w:bottom w:w="113" w:type="dxa"/>
              <w:right w:w="80" w:type="dxa"/>
            </w:tcMar>
            <w:vAlign w:val="bottom"/>
          </w:tcPr>
          <w:p w14:paraId="3A8940CA" w14:textId="77777777" w:rsidR="00F062EF" w:rsidRPr="00F062EF" w:rsidRDefault="00F062EF" w:rsidP="00F062EF">
            <w:pPr>
              <w:pStyle w:val="tabletext"/>
              <w:ind w:left="57" w:right="0"/>
              <w:rPr>
                <w:b/>
                <w:bCs/>
              </w:rPr>
            </w:pPr>
            <w:r w:rsidRPr="00F062EF">
              <w:rPr>
                <w:b/>
                <w:bCs/>
              </w:rPr>
              <w:t>Home Affairs</w:t>
            </w:r>
          </w:p>
        </w:tc>
        <w:tc>
          <w:tcPr>
            <w:tcW w:w="763" w:type="dxa"/>
            <w:shd w:val="clear" w:color="auto" w:fill="auto"/>
            <w:tcMar>
              <w:top w:w="113" w:type="dxa"/>
              <w:left w:w="80" w:type="dxa"/>
              <w:bottom w:w="113" w:type="dxa"/>
              <w:right w:w="80" w:type="dxa"/>
            </w:tcMar>
            <w:vAlign w:val="bottom"/>
          </w:tcPr>
          <w:p w14:paraId="3E87490B" w14:textId="77777777" w:rsidR="00F062EF" w:rsidRPr="00F062EF" w:rsidRDefault="00F062EF" w:rsidP="00F062EF">
            <w:pPr>
              <w:pStyle w:val="tabletext"/>
              <w:ind w:left="57" w:right="0"/>
              <w:rPr>
                <w:b/>
                <w:bCs/>
              </w:rPr>
            </w:pPr>
            <w:r w:rsidRPr="00F062EF">
              <w:rPr>
                <w:b/>
                <w:bCs/>
              </w:rPr>
              <w:t>OSI</w:t>
            </w:r>
          </w:p>
        </w:tc>
      </w:tr>
      <w:tr w:rsidR="00F062EF" w:rsidRPr="00F062EF" w14:paraId="204D46C6" w14:textId="77777777" w:rsidTr="00F062EF">
        <w:trPr>
          <w:trHeight w:val="60"/>
        </w:trPr>
        <w:tc>
          <w:tcPr>
            <w:tcW w:w="737" w:type="dxa"/>
            <w:shd w:val="clear" w:color="auto" w:fill="auto"/>
            <w:tcMar>
              <w:top w:w="113" w:type="dxa"/>
              <w:left w:w="80" w:type="dxa"/>
              <w:bottom w:w="113" w:type="dxa"/>
              <w:right w:w="80" w:type="dxa"/>
            </w:tcMar>
            <w:vAlign w:val="center"/>
          </w:tcPr>
          <w:p w14:paraId="0687F5FF" w14:textId="77777777" w:rsidR="00F062EF" w:rsidRPr="00F062EF" w:rsidRDefault="00F062EF" w:rsidP="00F062EF">
            <w:pPr>
              <w:pStyle w:val="tabletext"/>
              <w:ind w:left="57" w:right="0"/>
            </w:pPr>
            <w:r w:rsidRPr="00F062EF">
              <w:t>0.6%</w:t>
            </w:r>
          </w:p>
        </w:tc>
        <w:tc>
          <w:tcPr>
            <w:tcW w:w="737" w:type="dxa"/>
            <w:shd w:val="clear" w:color="auto" w:fill="auto"/>
            <w:tcMar>
              <w:top w:w="113" w:type="dxa"/>
              <w:left w:w="80" w:type="dxa"/>
              <w:bottom w:w="113" w:type="dxa"/>
              <w:right w:w="80" w:type="dxa"/>
            </w:tcMar>
            <w:vAlign w:val="center"/>
          </w:tcPr>
          <w:p w14:paraId="28F4E3B2" w14:textId="77777777" w:rsidR="00F062EF" w:rsidRPr="00F062EF" w:rsidRDefault="00F062EF" w:rsidP="00F062EF">
            <w:pPr>
              <w:pStyle w:val="tabletext"/>
              <w:ind w:left="57" w:right="0"/>
            </w:pPr>
            <w:r w:rsidRPr="00F062EF">
              <w:t>5%</w:t>
            </w:r>
          </w:p>
        </w:tc>
        <w:tc>
          <w:tcPr>
            <w:tcW w:w="737" w:type="dxa"/>
            <w:shd w:val="clear" w:color="auto" w:fill="auto"/>
            <w:tcMar>
              <w:top w:w="113" w:type="dxa"/>
              <w:left w:w="80" w:type="dxa"/>
              <w:bottom w:w="113" w:type="dxa"/>
              <w:right w:w="80" w:type="dxa"/>
            </w:tcMar>
            <w:vAlign w:val="center"/>
          </w:tcPr>
          <w:p w14:paraId="55CFF602" w14:textId="77777777" w:rsidR="00F062EF" w:rsidRPr="00F062EF" w:rsidRDefault="00F062EF" w:rsidP="00F062EF">
            <w:pPr>
              <w:pStyle w:val="tabletext"/>
              <w:ind w:left="57" w:right="0"/>
            </w:pPr>
            <w:r w:rsidRPr="00F062EF">
              <w:t>35%</w:t>
            </w:r>
          </w:p>
        </w:tc>
        <w:tc>
          <w:tcPr>
            <w:tcW w:w="737" w:type="dxa"/>
            <w:shd w:val="clear" w:color="auto" w:fill="auto"/>
            <w:tcMar>
              <w:top w:w="113" w:type="dxa"/>
              <w:left w:w="80" w:type="dxa"/>
              <w:bottom w:w="113" w:type="dxa"/>
              <w:right w:w="80" w:type="dxa"/>
            </w:tcMar>
            <w:vAlign w:val="center"/>
          </w:tcPr>
          <w:p w14:paraId="261D9C78" w14:textId="77777777" w:rsidR="00F062EF" w:rsidRPr="00F062EF" w:rsidRDefault="00F062EF" w:rsidP="00F062EF">
            <w:pPr>
              <w:pStyle w:val="tabletext"/>
              <w:ind w:left="57" w:right="0"/>
            </w:pPr>
            <w:r w:rsidRPr="00F062EF">
              <w:t>0%</w:t>
            </w:r>
          </w:p>
        </w:tc>
        <w:tc>
          <w:tcPr>
            <w:tcW w:w="737" w:type="dxa"/>
            <w:shd w:val="clear" w:color="auto" w:fill="auto"/>
            <w:tcMar>
              <w:top w:w="113" w:type="dxa"/>
              <w:left w:w="80" w:type="dxa"/>
              <w:bottom w:w="113" w:type="dxa"/>
              <w:right w:w="80" w:type="dxa"/>
            </w:tcMar>
            <w:vAlign w:val="center"/>
          </w:tcPr>
          <w:p w14:paraId="59087717" w14:textId="77777777" w:rsidR="00F062EF" w:rsidRPr="00F062EF" w:rsidRDefault="00F062EF" w:rsidP="00F062EF">
            <w:pPr>
              <w:pStyle w:val="tabletext"/>
              <w:ind w:left="57" w:right="0"/>
            </w:pPr>
            <w:r w:rsidRPr="00F062EF">
              <w:t>3.5%</w:t>
            </w:r>
          </w:p>
        </w:tc>
        <w:tc>
          <w:tcPr>
            <w:tcW w:w="708" w:type="dxa"/>
            <w:shd w:val="clear" w:color="auto" w:fill="auto"/>
            <w:tcMar>
              <w:top w:w="113" w:type="dxa"/>
              <w:left w:w="80" w:type="dxa"/>
              <w:bottom w:w="113" w:type="dxa"/>
              <w:right w:w="80" w:type="dxa"/>
            </w:tcMar>
            <w:vAlign w:val="center"/>
          </w:tcPr>
          <w:p w14:paraId="34CDA2D8" w14:textId="77777777" w:rsidR="00F062EF" w:rsidRPr="00F062EF" w:rsidRDefault="00F062EF" w:rsidP="00F062EF">
            <w:pPr>
              <w:pStyle w:val="tabletext"/>
              <w:ind w:left="57" w:right="0"/>
            </w:pPr>
            <w:r w:rsidRPr="00F062EF">
              <w:t>3.5%</w:t>
            </w:r>
          </w:p>
        </w:tc>
        <w:tc>
          <w:tcPr>
            <w:tcW w:w="1134" w:type="dxa"/>
            <w:shd w:val="clear" w:color="auto" w:fill="auto"/>
            <w:tcMar>
              <w:top w:w="113" w:type="dxa"/>
              <w:left w:w="80" w:type="dxa"/>
              <w:bottom w:w="113" w:type="dxa"/>
              <w:right w:w="80" w:type="dxa"/>
            </w:tcMar>
            <w:vAlign w:val="center"/>
          </w:tcPr>
          <w:p w14:paraId="4FED0B1D" w14:textId="77777777" w:rsidR="00F062EF" w:rsidRPr="00F062EF" w:rsidRDefault="00F062EF" w:rsidP="00F062EF">
            <w:pPr>
              <w:pStyle w:val="tabletext"/>
              <w:ind w:left="57" w:right="0"/>
            </w:pPr>
            <w:r w:rsidRPr="00F062EF">
              <w:t>1%</w:t>
            </w:r>
          </w:p>
        </w:tc>
        <w:tc>
          <w:tcPr>
            <w:tcW w:w="708" w:type="dxa"/>
            <w:shd w:val="clear" w:color="auto" w:fill="auto"/>
            <w:tcMar>
              <w:top w:w="113" w:type="dxa"/>
              <w:left w:w="80" w:type="dxa"/>
              <w:bottom w:w="113" w:type="dxa"/>
              <w:right w:w="80" w:type="dxa"/>
            </w:tcMar>
            <w:vAlign w:val="center"/>
          </w:tcPr>
          <w:p w14:paraId="53D03EC9" w14:textId="77777777" w:rsidR="00F062EF" w:rsidRPr="00F062EF" w:rsidRDefault="00F062EF" w:rsidP="00F062EF">
            <w:pPr>
              <w:pStyle w:val="tabletext"/>
              <w:ind w:left="57" w:right="0"/>
            </w:pPr>
            <w:r w:rsidRPr="00F062EF">
              <w:t>4%</w:t>
            </w:r>
          </w:p>
        </w:tc>
        <w:tc>
          <w:tcPr>
            <w:tcW w:w="1276" w:type="dxa"/>
            <w:shd w:val="clear" w:color="auto" w:fill="auto"/>
            <w:tcMar>
              <w:top w:w="113" w:type="dxa"/>
              <w:left w:w="80" w:type="dxa"/>
              <w:bottom w:w="113" w:type="dxa"/>
              <w:right w:w="80" w:type="dxa"/>
            </w:tcMar>
            <w:vAlign w:val="center"/>
          </w:tcPr>
          <w:p w14:paraId="77058A65" w14:textId="77777777" w:rsidR="00F062EF" w:rsidRPr="00F062EF" w:rsidRDefault="00F062EF" w:rsidP="00F062EF">
            <w:pPr>
              <w:pStyle w:val="tabletext"/>
              <w:ind w:left="57" w:right="0"/>
            </w:pPr>
            <w:r w:rsidRPr="00F062EF">
              <w:t>47%</w:t>
            </w:r>
          </w:p>
        </w:tc>
        <w:tc>
          <w:tcPr>
            <w:tcW w:w="763" w:type="dxa"/>
            <w:shd w:val="clear" w:color="auto" w:fill="auto"/>
            <w:tcMar>
              <w:top w:w="113" w:type="dxa"/>
              <w:left w:w="80" w:type="dxa"/>
              <w:bottom w:w="113" w:type="dxa"/>
              <w:right w:w="80" w:type="dxa"/>
            </w:tcMar>
            <w:vAlign w:val="center"/>
          </w:tcPr>
          <w:p w14:paraId="2A9B3BAE" w14:textId="77777777" w:rsidR="00F062EF" w:rsidRPr="00F062EF" w:rsidRDefault="00F062EF" w:rsidP="00F062EF">
            <w:pPr>
              <w:pStyle w:val="tabletext"/>
              <w:ind w:left="57" w:right="0"/>
            </w:pPr>
            <w:r w:rsidRPr="00F062EF">
              <w:t>0%</w:t>
            </w:r>
          </w:p>
        </w:tc>
      </w:tr>
    </w:tbl>
    <w:p w14:paraId="681CF321" w14:textId="3379CEAF" w:rsidR="009D717F" w:rsidRDefault="009D717F" w:rsidP="00F062EF">
      <w:pPr>
        <w:pStyle w:val="Body"/>
      </w:pPr>
    </w:p>
    <w:p w14:paraId="62FAE61D" w14:textId="77777777" w:rsidR="009D717F" w:rsidRDefault="009D717F">
      <w:pPr>
        <w:rPr>
          <w:rFonts w:ascii="Arial" w:eastAsiaTheme="minorEastAsia" w:hAnsi="Arial" w:cs="Arial"/>
          <w:color w:val="000000"/>
          <w:kern w:val="0"/>
          <w:sz w:val="18"/>
          <w:szCs w:val="36"/>
          <w:lang w:val="en-US" w:eastAsia="zh-CN"/>
          <w14:ligatures w14:val="none"/>
        </w:rPr>
      </w:pPr>
      <w:r>
        <w:br w:type="page"/>
      </w:r>
    </w:p>
    <w:p w14:paraId="39A83645" w14:textId="77777777" w:rsidR="00F062EF" w:rsidRPr="00F062EF" w:rsidRDefault="00F062EF" w:rsidP="00F062EF">
      <w:pPr>
        <w:pStyle w:val="Figures"/>
      </w:pPr>
      <w:bookmarkStart w:id="55" w:name="_Toc152071705"/>
      <w:r w:rsidRPr="00F062EF">
        <w:lastRenderedPageBreak/>
        <w:t>Table 7: Matters progressed to Tier 2 Assessment for 2022–23</w:t>
      </w:r>
      <w:r w:rsidRPr="00F062EF">
        <w:footnoteReference w:id="2"/>
      </w:r>
      <w:bookmarkEnd w:id="55"/>
    </w:p>
    <w:tbl>
      <w:tblPr>
        <w:tblW w:w="82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5"/>
        <w:gridCol w:w="1418"/>
        <w:gridCol w:w="1275"/>
        <w:gridCol w:w="1418"/>
        <w:gridCol w:w="1188"/>
      </w:tblGrid>
      <w:tr w:rsidR="00F062EF" w:rsidRPr="00F062EF" w14:paraId="7E042801" w14:textId="77777777" w:rsidTr="001B3DFE">
        <w:trPr>
          <w:trHeight w:val="20"/>
          <w:tblHeader/>
        </w:trPr>
        <w:tc>
          <w:tcPr>
            <w:tcW w:w="2975" w:type="dxa"/>
            <w:shd w:val="clear" w:color="auto" w:fill="auto"/>
            <w:tcMar>
              <w:top w:w="113" w:type="dxa"/>
              <w:left w:w="80" w:type="dxa"/>
              <w:bottom w:w="113" w:type="dxa"/>
              <w:right w:w="80" w:type="dxa"/>
            </w:tcMar>
            <w:vAlign w:val="bottom"/>
          </w:tcPr>
          <w:p w14:paraId="0536C385" w14:textId="77777777" w:rsidR="00F062EF" w:rsidRPr="004C18A3" w:rsidRDefault="00F062EF" w:rsidP="001B3DFE">
            <w:pPr>
              <w:pStyle w:val="tabletext"/>
              <w:spacing w:before="20" w:after="20"/>
              <w:ind w:right="0"/>
              <w:rPr>
                <w:rFonts w:ascii="WorkSansRoman-Light" w:hAnsi="WorkSansRoman-Light" w:cs="WorkSansRoman-Light"/>
                <w:b/>
                <w:bCs/>
              </w:rPr>
            </w:pPr>
            <w:r w:rsidRPr="004C18A3">
              <w:rPr>
                <w:b/>
                <w:bCs/>
              </w:rPr>
              <w:t>Agencies in ACLEI’s jurisdiction</w:t>
            </w:r>
          </w:p>
        </w:tc>
        <w:tc>
          <w:tcPr>
            <w:tcW w:w="1418" w:type="dxa"/>
            <w:shd w:val="clear" w:color="auto" w:fill="auto"/>
            <w:tcMar>
              <w:top w:w="113" w:type="dxa"/>
              <w:left w:w="80" w:type="dxa"/>
              <w:bottom w:w="113" w:type="dxa"/>
              <w:right w:w="80" w:type="dxa"/>
            </w:tcMar>
            <w:vAlign w:val="bottom"/>
          </w:tcPr>
          <w:p w14:paraId="20F77F9D" w14:textId="77777777" w:rsidR="00F062EF" w:rsidRPr="004C18A3" w:rsidRDefault="00F062EF" w:rsidP="001B3DFE">
            <w:pPr>
              <w:pStyle w:val="tabletext"/>
              <w:spacing w:before="20" w:after="20"/>
              <w:ind w:right="0"/>
              <w:rPr>
                <w:rFonts w:ascii="WorkSansRoman-Light" w:hAnsi="WorkSansRoman-Light" w:cs="WorkSansRoman-Light"/>
                <w:b/>
                <w:bCs/>
              </w:rPr>
            </w:pPr>
            <w:r w:rsidRPr="004C18A3">
              <w:rPr>
                <w:b/>
                <w:bCs/>
              </w:rPr>
              <w:t>Notifications</w:t>
            </w:r>
          </w:p>
        </w:tc>
        <w:tc>
          <w:tcPr>
            <w:tcW w:w="1275" w:type="dxa"/>
            <w:shd w:val="clear" w:color="auto" w:fill="auto"/>
            <w:tcMar>
              <w:top w:w="113" w:type="dxa"/>
              <w:left w:w="80" w:type="dxa"/>
              <w:bottom w:w="113" w:type="dxa"/>
              <w:right w:w="80" w:type="dxa"/>
            </w:tcMar>
            <w:vAlign w:val="bottom"/>
          </w:tcPr>
          <w:p w14:paraId="51E769A6" w14:textId="77777777" w:rsidR="00F062EF" w:rsidRPr="004C18A3" w:rsidRDefault="00F062EF" w:rsidP="001B3DFE">
            <w:pPr>
              <w:pStyle w:val="tabletext"/>
              <w:spacing w:before="20" w:after="20"/>
              <w:ind w:right="0"/>
              <w:rPr>
                <w:rFonts w:ascii="WorkSansRoman-Light" w:hAnsi="WorkSansRoman-Light" w:cs="WorkSansRoman-Light"/>
                <w:b/>
                <w:bCs/>
              </w:rPr>
            </w:pPr>
            <w:r w:rsidRPr="004C18A3">
              <w:rPr>
                <w:b/>
                <w:bCs/>
              </w:rPr>
              <w:t>Referrals</w:t>
            </w:r>
          </w:p>
        </w:tc>
        <w:tc>
          <w:tcPr>
            <w:tcW w:w="1418" w:type="dxa"/>
            <w:shd w:val="clear" w:color="auto" w:fill="auto"/>
            <w:tcMar>
              <w:top w:w="113" w:type="dxa"/>
              <w:left w:w="80" w:type="dxa"/>
              <w:bottom w:w="113" w:type="dxa"/>
              <w:right w:w="80" w:type="dxa"/>
            </w:tcMar>
            <w:vAlign w:val="bottom"/>
          </w:tcPr>
          <w:p w14:paraId="35CCE750" w14:textId="77777777" w:rsidR="00F062EF" w:rsidRPr="004C18A3" w:rsidRDefault="00F062EF" w:rsidP="001B3DFE">
            <w:pPr>
              <w:pStyle w:val="tabletext"/>
              <w:spacing w:before="20" w:after="20"/>
              <w:ind w:right="0"/>
              <w:rPr>
                <w:b/>
                <w:bCs/>
              </w:rPr>
            </w:pPr>
            <w:proofErr w:type="gramStart"/>
            <w:r w:rsidRPr="004C18A3">
              <w:rPr>
                <w:b/>
                <w:bCs/>
              </w:rPr>
              <w:t>Own-initiative</w:t>
            </w:r>
            <w:proofErr w:type="gramEnd"/>
          </w:p>
        </w:tc>
        <w:tc>
          <w:tcPr>
            <w:tcW w:w="1188" w:type="dxa"/>
            <w:shd w:val="clear" w:color="auto" w:fill="auto"/>
            <w:tcMar>
              <w:top w:w="113" w:type="dxa"/>
              <w:left w:w="80" w:type="dxa"/>
              <w:bottom w:w="113" w:type="dxa"/>
              <w:right w:w="80" w:type="dxa"/>
            </w:tcMar>
            <w:vAlign w:val="bottom"/>
          </w:tcPr>
          <w:p w14:paraId="10D2B205" w14:textId="77777777" w:rsidR="00F062EF" w:rsidRPr="009D717F" w:rsidRDefault="00F062EF" w:rsidP="001B3DFE">
            <w:pPr>
              <w:pStyle w:val="tabletext"/>
              <w:spacing w:before="20" w:after="20"/>
              <w:ind w:left="0" w:right="0"/>
              <w:jc w:val="center"/>
              <w:rPr>
                <w:rFonts w:ascii="WorkSansRoman-Light" w:hAnsi="WorkSansRoman-Light" w:cs="WorkSansRoman-Light"/>
                <w:b/>
                <w:bCs/>
              </w:rPr>
            </w:pPr>
            <w:r w:rsidRPr="009D717F">
              <w:rPr>
                <w:b/>
                <w:bCs/>
              </w:rPr>
              <w:t>Total</w:t>
            </w:r>
          </w:p>
        </w:tc>
      </w:tr>
      <w:tr w:rsidR="00F062EF" w:rsidRPr="00F062EF" w14:paraId="7D4B4B4B" w14:textId="77777777" w:rsidTr="001B3DFE">
        <w:trPr>
          <w:trHeight w:val="20"/>
        </w:trPr>
        <w:tc>
          <w:tcPr>
            <w:tcW w:w="2975" w:type="dxa"/>
            <w:shd w:val="clear" w:color="auto" w:fill="auto"/>
            <w:tcMar>
              <w:top w:w="113" w:type="dxa"/>
              <w:left w:w="80" w:type="dxa"/>
              <w:bottom w:w="113" w:type="dxa"/>
              <w:right w:w="80" w:type="dxa"/>
            </w:tcMar>
          </w:tcPr>
          <w:p w14:paraId="007FA56E" w14:textId="77777777" w:rsidR="00F062EF" w:rsidRPr="00F062EF" w:rsidRDefault="00F062EF" w:rsidP="001B3DFE">
            <w:pPr>
              <w:pStyle w:val="tabletext"/>
              <w:spacing w:before="20" w:after="20"/>
              <w:ind w:right="0"/>
            </w:pPr>
            <w:r w:rsidRPr="00F062EF">
              <w:t>ACCC</w:t>
            </w:r>
          </w:p>
        </w:tc>
        <w:tc>
          <w:tcPr>
            <w:tcW w:w="1418" w:type="dxa"/>
            <w:shd w:val="clear" w:color="auto" w:fill="auto"/>
            <w:tcMar>
              <w:top w:w="113" w:type="dxa"/>
              <w:left w:w="80" w:type="dxa"/>
              <w:bottom w:w="113" w:type="dxa"/>
              <w:right w:w="80" w:type="dxa"/>
            </w:tcMar>
          </w:tcPr>
          <w:p w14:paraId="3BFA1233" w14:textId="77777777" w:rsidR="00F062EF" w:rsidRPr="00F062EF" w:rsidRDefault="00F062EF" w:rsidP="001B3DFE">
            <w:pPr>
              <w:pStyle w:val="tabletext"/>
              <w:spacing w:before="20" w:after="20"/>
              <w:ind w:right="0"/>
              <w:rPr>
                <w:rFonts w:ascii="WorkSansRoman-Light" w:hAnsi="WorkSansRoman-Light" w:cs="WorkSansRoman-Light"/>
              </w:rPr>
            </w:pPr>
            <w:r w:rsidRPr="00F062EF">
              <w:rPr>
                <w:rFonts w:ascii="WorkSansRoman-Light" w:hAnsi="WorkSansRoman-Light" w:cs="WorkSansRoman-Light"/>
              </w:rPr>
              <w:t>0</w:t>
            </w:r>
          </w:p>
        </w:tc>
        <w:tc>
          <w:tcPr>
            <w:tcW w:w="1275" w:type="dxa"/>
            <w:shd w:val="clear" w:color="auto" w:fill="auto"/>
            <w:tcMar>
              <w:top w:w="113" w:type="dxa"/>
              <w:left w:w="80" w:type="dxa"/>
              <w:bottom w:w="113" w:type="dxa"/>
              <w:right w:w="80" w:type="dxa"/>
            </w:tcMar>
          </w:tcPr>
          <w:p w14:paraId="039912F0" w14:textId="77777777" w:rsidR="00F062EF" w:rsidRPr="00F062EF" w:rsidRDefault="00F062EF" w:rsidP="001B3DFE">
            <w:pPr>
              <w:pStyle w:val="tabletext"/>
              <w:spacing w:before="20" w:after="20"/>
              <w:ind w:right="0"/>
              <w:rPr>
                <w:rFonts w:ascii="WorkSansRoman-Light" w:hAnsi="WorkSansRoman-Light" w:cs="WorkSansRoman-Light"/>
              </w:rPr>
            </w:pPr>
            <w:r w:rsidRPr="00F062EF">
              <w:rPr>
                <w:rFonts w:ascii="WorkSansRoman-Light" w:hAnsi="WorkSansRoman-Light" w:cs="WorkSansRoman-Light"/>
              </w:rPr>
              <w:t>1</w:t>
            </w:r>
          </w:p>
        </w:tc>
        <w:tc>
          <w:tcPr>
            <w:tcW w:w="1418" w:type="dxa"/>
            <w:shd w:val="clear" w:color="auto" w:fill="auto"/>
            <w:tcMar>
              <w:top w:w="113" w:type="dxa"/>
              <w:left w:w="80" w:type="dxa"/>
              <w:bottom w:w="113" w:type="dxa"/>
              <w:right w:w="80" w:type="dxa"/>
            </w:tcMar>
          </w:tcPr>
          <w:p w14:paraId="2278290D" w14:textId="77777777" w:rsidR="00F062EF" w:rsidRPr="00F062EF" w:rsidRDefault="00F062EF" w:rsidP="001B3DFE">
            <w:pPr>
              <w:pStyle w:val="tabletext"/>
              <w:spacing w:before="20" w:after="20"/>
              <w:ind w:right="0"/>
              <w:rPr>
                <w:rFonts w:ascii="WorkSansRoman-Light" w:hAnsi="WorkSansRoman-Light" w:cs="WorkSansRoman-Light"/>
              </w:rPr>
            </w:pPr>
            <w:r w:rsidRPr="00F062EF">
              <w:rPr>
                <w:rFonts w:ascii="WorkSansRoman-Light" w:hAnsi="WorkSansRoman-Light" w:cs="WorkSansRoman-Light"/>
              </w:rPr>
              <w:t>0</w:t>
            </w:r>
          </w:p>
        </w:tc>
        <w:tc>
          <w:tcPr>
            <w:tcW w:w="1188" w:type="dxa"/>
            <w:shd w:val="clear" w:color="auto" w:fill="auto"/>
            <w:tcMar>
              <w:top w:w="113" w:type="dxa"/>
              <w:left w:w="80" w:type="dxa"/>
              <w:bottom w:w="113" w:type="dxa"/>
              <w:right w:w="80" w:type="dxa"/>
            </w:tcMar>
          </w:tcPr>
          <w:p w14:paraId="76CBA379" w14:textId="77777777" w:rsidR="00F062EF" w:rsidRPr="009D717F" w:rsidRDefault="00F062EF" w:rsidP="001B3DFE">
            <w:pPr>
              <w:pStyle w:val="tabletext"/>
              <w:spacing w:before="20" w:after="20"/>
              <w:ind w:left="0" w:right="0"/>
              <w:jc w:val="center"/>
              <w:rPr>
                <w:rFonts w:ascii="WorkSansRoman-Light" w:hAnsi="WorkSansRoman-Light" w:cs="WorkSansRoman-Light"/>
                <w:b/>
                <w:bCs/>
              </w:rPr>
            </w:pPr>
            <w:r w:rsidRPr="009D717F">
              <w:rPr>
                <w:b/>
                <w:bCs/>
              </w:rPr>
              <w:t>1</w:t>
            </w:r>
          </w:p>
        </w:tc>
      </w:tr>
      <w:tr w:rsidR="00F062EF" w:rsidRPr="00F062EF" w14:paraId="338F080C" w14:textId="77777777" w:rsidTr="001B3DFE">
        <w:trPr>
          <w:trHeight w:val="20"/>
        </w:trPr>
        <w:tc>
          <w:tcPr>
            <w:tcW w:w="2975" w:type="dxa"/>
            <w:shd w:val="clear" w:color="auto" w:fill="auto"/>
            <w:tcMar>
              <w:top w:w="113" w:type="dxa"/>
              <w:left w:w="80" w:type="dxa"/>
              <w:bottom w:w="113" w:type="dxa"/>
              <w:right w:w="80" w:type="dxa"/>
            </w:tcMar>
          </w:tcPr>
          <w:p w14:paraId="4C94837E" w14:textId="77777777" w:rsidR="00F062EF" w:rsidRPr="00F062EF" w:rsidRDefault="00F062EF" w:rsidP="001B3DFE">
            <w:pPr>
              <w:pStyle w:val="tabletext"/>
              <w:spacing w:before="20" w:after="20"/>
              <w:ind w:right="0"/>
            </w:pPr>
            <w:r w:rsidRPr="00F062EF">
              <w:t>ACIC</w:t>
            </w:r>
          </w:p>
        </w:tc>
        <w:tc>
          <w:tcPr>
            <w:tcW w:w="1418" w:type="dxa"/>
            <w:shd w:val="clear" w:color="auto" w:fill="auto"/>
            <w:tcMar>
              <w:top w:w="113" w:type="dxa"/>
              <w:left w:w="80" w:type="dxa"/>
              <w:bottom w:w="113" w:type="dxa"/>
              <w:right w:w="80" w:type="dxa"/>
            </w:tcMar>
          </w:tcPr>
          <w:p w14:paraId="78854D5D" w14:textId="77777777" w:rsidR="00F062EF" w:rsidRPr="00F062EF" w:rsidRDefault="00F062EF" w:rsidP="001B3DFE">
            <w:pPr>
              <w:pStyle w:val="tabletext"/>
              <w:spacing w:before="20" w:after="20"/>
              <w:ind w:right="0"/>
            </w:pPr>
            <w:r w:rsidRPr="00F062EF">
              <w:t>5</w:t>
            </w:r>
          </w:p>
        </w:tc>
        <w:tc>
          <w:tcPr>
            <w:tcW w:w="1275" w:type="dxa"/>
            <w:shd w:val="clear" w:color="auto" w:fill="auto"/>
            <w:tcMar>
              <w:top w:w="113" w:type="dxa"/>
              <w:left w:w="80" w:type="dxa"/>
              <w:bottom w:w="113" w:type="dxa"/>
              <w:right w:w="80" w:type="dxa"/>
            </w:tcMar>
          </w:tcPr>
          <w:p w14:paraId="2CF5EBC3" w14:textId="77777777" w:rsidR="00F062EF" w:rsidRPr="00F062EF" w:rsidRDefault="00F062EF" w:rsidP="001B3DFE">
            <w:pPr>
              <w:pStyle w:val="tabletext"/>
              <w:spacing w:before="20" w:after="20"/>
              <w:ind w:right="0"/>
            </w:pPr>
            <w:r w:rsidRPr="00F062EF">
              <w:t>3</w:t>
            </w:r>
          </w:p>
        </w:tc>
        <w:tc>
          <w:tcPr>
            <w:tcW w:w="1418" w:type="dxa"/>
            <w:shd w:val="clear" w:color="auto" w:fill="auto"/>
            <w:tcMar>
              <w:top w:w="113" w:type="dxa"/>
              <w:left w:w="80" w:type="dxa"/>
              <w:bottom w:w="113" w:type="dxa"/>
              <w:right w:w="80" w:type="dxa"/>
            </w:tcMar>
          </w:tcPr>
          <w:p w14:paraId="71625ECB" w14:textId="77777777" w:rsidR="00F062EF" w:rsidRPr="00F062EF" w:rsidRDefault="00F062EF" w:rsidP="001B3DFE">
            <w:pPr>
              <w:pStyle w:val="tabletext"/>
              <w:spacing w:before="20" w:after="20"/>
              <w:ind w:right="0"/>
            </w:pPr>
            <w:r w:rsidRPr="00F062EF">
              <w:t>0</w:t>
            </w:r>
          </w:p>
        </w:tc>
        <w:tc>
          <w:tcPr>
            <w:tcW w:w="1188" w:type="dxa"/>
            <w:shd w:val="clear" w:color="auto" w:fill="auto"/>
            <w:tcMar>
              <w:top w:w="113" w:type="dxa"/>
              <w:left w:w="80" w:type="dxa"/>
              <w:bottom w:w="113" w:type="dxa"/>
              <w:right w:w="80" w:type="dxa"/>
            </w:tcMar>
          </w:tcPr>
          <w:p w14:paraId="65DB9279" w14:textId="77777777" w:rsidR="00F062EF" w:rsidRPr="009D717F" w:rsidRDefault="00F062EF" w:rsidP="001B3DFE">
            <w:pPr>
              <w:pStyle w:val="tabletext"/>
              <w:spacing w:before="20" w:after="20"/>
              <w:ind w:left="0" w:right="0"/>
              <w:jc w:val="center"/>
              <w:rPr>
                <w:b/>
                <w:bCs/>
              </w:rPr>
            </w:pPr>
            <w:r w:rsidRPr="009D717F">
              <w:rPr>
                <w:b/>
                <w:bCs/>
              </w:rPr>
              <w:t>8</w:t>
            </w:r>
          </w:p>
        </w:tc>
      </w:tr>
      <w:tr w:rsidR="00F062EF" w:rsidRPr="00F062EF" w14:paraId="68EADDCD" w14:textId="77777777" w:rsidTr="001B3DFE">
        <w:trPr>
          <w:trHeight w:val="20"/>
        </w:trPr>
        <w:tc>
          <w:tcPr>
            <w:tcW w:w="2975" w:type="dxa"/>
            <w:shd w:val="clear" w:color="auto" w:fill="auto"/>
            <w:tcMar>
              <w:top w:w="113" w:type="dxa"/>
              <w:left w:w="80" w:type="dxa"/>
              <w:bottom w:w="113" w:type="dxa"/>
              <w:right w:w="80" w:type="dxa"/>
            </w:tcMar>
          </w:tcPr>
          <w:p w14:paraId="113470E8" w14:textId="77777777" w:rsidR="00F062EF" w:rsidRPr="00F062EF" w:rsidRDefault="00F062EF" w:rsidP="001B3DFE">
            <w:pPr>
              <w:pStyle w:val="tabletext"/>
              <w:spacing w:before="20" w:after="20"/>
              <w:ind w:right="0"/>
            </w:pPr>
            <w:r w:rsidRPr="00F062EF">
              <w:t>AFP</w:t>
            </w:r>
          </w:p>
        </w:tc>
        <w:tc>
          <w:tcPr>
            <w:tcW w:w="1418" w:type="dxa"/>
            <w:shd w:val="clear" w:color="auto" w:fill="auto"/>
            <w:tcMar>
              <w:top w:w="113" w:type="dxa"/>
              <w:left w:w="80" w:type="dxa"/>
              <w:bottom w:w="113" w:type="dxa"/>
              <w:right w:w="80" w:type="dxa"/>
            </w:tcMar>
          </w:tcPr>
          <w:p w14:paraId="23DC1EC5" w14:textId="77777777" w:rsidR="00F062EF" w:rsidRPr="00F062EF" w:rsidRDefault="00F062EF" w:rsidP="001B3DFE">
            <w:pPr>
              <w:pStyle w:val="tabletext"/>
              <w:spacing w:before="20" w:after="20"/>
              <w:ind w:right="0"/>
            </w:pPr>
            <w:r w:rsidRPr="00F062EF">
              <w:t>32</w:t>
            </w:r>
          </w:p>
        </w:tc>
        <w:tc>
          <w:tcPr>
            <w:tcW w:w="1275" w:type="dxa"/>
            <w:shd w:val="clear" w:color="auto" w:fill="auto"/>
            <w:tcMar>
              <w:top w:w="113" w:type="dxa"/>
              <w:left w:w="80" w:type="dxa"/>
              <w:bottom w:w="113" w:type="dxa"/>
              <w:right w:w="80" w:type="dxa"/>
            </w:tcMar>
          </w:tcPr>
          <w:p w14:paraId="4E951EAB" w14:textId="77777777" w:rsidR="00F062EF" w:rsidRPr="00F062EF" w:rsidRDefault="00F062EF" w:rsidP="001B3DFE">
            <w:pPr>
              <w:pStyle w:val="tabletext"/>
              <w:spacing w:before="20" w:after="20"/>
              <w:ind w:right="0"/>
            </w:pPr>
            <w:r w:rsidRPr="00F062EF">
              <w:t>27</w:t>
            </w:r>
          </w:p>
        </w:tc>
        <w:tc>
          <w:tcPr>
            <w:tcW w:w="1418" w:type="dxa"/>
            <w:shd w:val="clear" w:color="auto" w:fill="auto"/>
            <w:tcMar>
              <w:top w:w="113" w:type="dxa"/>
              <w:left w:w="80" w:type="dxa"/>
              <w:bottom w:w="113" w:type="dxa"/>
              <w:right w:w="80" w:type="dxa"/>
            </w:tcMar>
          </w:tcPr>
          <w:p w14:paraId="49C65B50" w14:textId="77777777" w:rsidR="00F062EF" w:rsidRPr="00F062EF" w:rsidRDefault="00F062EF" w:rsidP="001B3DFE">
            <w:pPr>
              <w:pStyle w:val="tabletext"/>
              <w:spacing w:before="20" w:after="20"/>
              <w:ind w:right="0"/>
            </w:pPr>
            <w:r w:rsidRPr="00F062EF">
              <w:t>1</w:t>
            </w:r>
          </w:p>
        </w:tc>
        <w:tc>
          <w:tcPr>
            <w:tcW w:w="1188" w:type="dxa"/>
            <w:shd w:val="clear" w:color="auto" w:fill="auto"/>
            <w:tcMar>
              <w:top w:w="113" w:type="dxa"/>
              <w:left w:w="80" w:type="dxa"/>
              <w:bottom w:w="113" w:type="dxa"/>
              <w:right w:w="80" w:type="dxa"/>
            </w:tcMar>
          </w:tcPr>
          <w:p w14:paraId="59A9FA0E" w14:textId="77777777" w:rsidR="00F062EF" w:rsidRPr="009D717F" w:rsidRDefault="00F062EF" w:rsidP="001B3DFE">
            <w:pPr>
              <w:pStyle w:val="tabletext"/>
              <w:spacing w:before="20" w:after="20"/>
              <w:ind w:left="0" w:right="0"/>
              <w:jc w:val="center"/>
              <w:rPr>
                <w:b/>
                <w:bCs/>
              </w:rPr>
            </w:pPr>
            <w:r w:rsidRPr="009D717F">
              <w:rPr>
                <w:b/>
                <w:bCs/>
              </w:rPr>
              <w:t>60</w:t>
            </w:r>
          </w:p>
        </w:tc>
      </w:tr>
      <w:tr w:rsidR="00F062EF" w:rsidRPr="00F062EF" w14:paraId="74CDE68A" w14:textId="77777777" w:rsidTr="001B3DFE">
        <w:trPr>
          <w:trHeight w:val="20"/>
        </w:trPr>
        <w:tc>
          <w:tcPr>
            <w:tcW w:w="2975" w:type="dxa"/>
            <w:shd w:val="clear" w:color="auto" w:fill="auto"/>
            <w:tcMar>
              <w:top w:w="113" w:type="dxa"/>
              <w:left w:w="80" w:type="dxa"/>
              <w:bottom w:w="113" w:type="dxa"/>
              <w:right w:w="80" w:type="dxa"/>
            </w:tcMar>
          </w:tcPr>
          <w:p w14:paraId="154BDED6" w14:textId="77777777" w:rsidR="00F062EF" w:rsidRPr="00F062EF" w:rsidRDefault="00F062EF" w:rsidP="001B3DFE">
            <w:pPr>
              <w:pStyle w:val="tabletext"/>
              <w:spacing w:before="20" w:after="20"/>
              <w:ind w:right="0"/>
            </w:pPr>
            <w:r w:rsidRPr="00F062EF">
              <w:t>APRA</w:t>
            </w:r>
          </w:p>
        </w:tc>
        <w:tc>
          <w:tcPr>
            <w:tcW w:w="1418" w:type="dxa"/>
            <w:shd w:val="clear" w:color="auto" w:fill="auto"/>
            <w:tcMar>
              <w:top w:w="113" w:type="dxa"/>
              <w:left w:w="80" w:type="dxa"/>
              <w:bottom w:w="113" w:type="dxa"/>
              <w:right w:w="80" w:type="dxa"/>
            </w:tcMar>
          </w:tcPr>
          <w:p w14:paraId="1AB077A9" w14:textId="77777777" w:rsidR="00F062EF" w:rsidRPr="00F062EF" w:rsidRDefault="00F062EF" w:rsidP="001B3DFE">
            <w:pPr>
              <w:pStyle w:val="tabletext"/>
              <w:spacing w:before="20" w:after="20"/>
              <w:ind w:right="0"/>
            </w:pPr>
            <w:r w:rsidRPr="00F062EF">
              <w:t>0</w:t>
            </w:r>
          </w:p>
        </w:tc>
        <w:tc>
          <w:tcPr>
            <w:tcW w:w="1275" w:type="dxa"/>
            <w:shd w:val="clear" w:color="auto" w:fill="auto"/>
            <w:tcMar>
              <w:top w:w="113" w:type="dxa"/>
              <w:left w:w="80" w:type="dxa"/>
              <w:bottom w:w="113" w:type="dxa"/>
              <w:right w:w="80" w:type="dxa"/>
            </w:tcMar>
          </w:tcPr>
          <w:p w14:paraId="7EEB3F8B" w14:textId="77777777" w:rsidR="00F062EF" w:rsidRPr="00F062EF" w:rsidRDefault="00F062EF" w:rsidP="001B3DFE">
            <w:pPr>
              <w:pStyle w:val="tabletext"/>
              <w:spacing w:before="20" w:after="20"/>
              <w:ind w:right="0"/>
            </w:pPr>
            <w:r w:rsidRPr="00F062EF">
              <w:t>0</w:t>
            </w:r>
          </w:p>
        </w:tc>
        <w:tc>
          <w:tcPr>
            <w:tcW w:w="1418" w:type="dxa"/>
            <w:shd w:val="clear" w:color="auto" w:fill="auto"/>
            <w:tcMar>
              <w:top w:w="113" w:type="dxa"/>
              <w:left w:w="80" w:type="dxa"/>
              <w:bottom w:w="113" w:type="dxa"/>
              <w:right w:w="80" w:type="dxa"/>
            </w:tcMar>
          </w:tcPr>
          <w:p w14:paraId="21F1BDB2" w14:textId="77777777" w:rsidR="00F062EF" w:rsidRPr="00F062EF" w:rsidRDefault="00F062EF" w:rsidP="001B3DFE">
            <w:pPr>
              <w:pStyle w:val="tabletext"/>
              <w:spacing w:before="20" w:after="20"/>
              <w:ind w:right="0"/>
            </w:pPr>
            <w:r w:rsidRPr="00F062EF">
              <w:t>0</w:t>
            </w:r>
          </w:p>
        </w:tc>
        <w:tc>
          <w:tcPr>
            <w:tcW w:w="1188" w:type="dxa"/>
            <w:shd w:val="clear" w:color="auto" w:fill="auto"/>
            <w:tcMar>
              <w:top w:w="113" w:type="dxa"/>
              <w:left w:w="80" w:type="dxa"/>
              <w:bottom w:w="113" w:type="dxa"/>
              <w:right w:w="80" w:type="dxa"/>
            </w:tcMar>
          </w:tcPr>
          <w:p w14:paraId="5207156D" w14:textId="77777777" w:rsidR="00F062EF" w:rsidRPr="009D717F" w:rsidRDefault="00F062EF" w:rsidP="001B3DFE">
            <w:pPr>
              <w:pStyle w:val="tabletext"/>
              <w:spacing w:before="20" w:after="20"/>
              <w:ind w:left="0" w:right="0"/>
              <w:jc w:val="center"/>
              <w:rPr>
                <w:b/>
                <w:bCs/>
              </w:rPr>
            </w:pPr>
            <w:r w:rsidRPr="009D717F">
              <w:rPr>
                <w:b/>
                <w:bCs/>
              </w:rPr>
              <w:t>0</w:t>
            </w:r>
          </w:p>
        </w:tc>
      </w:tr>
      <w:tr w:rsidR="00F062EF" w:rsidRPr="00F062EF" w14:paraId="3301A81E" w14:textId="77777777" w:rsidTr="001B3DFE">
        <w:trPr>
          <w:trHeight w:val="20"/>
        </w:trPr>
        <w:tc>
          <w:tcPr>
            <w:tcW w:w="2975" w:type="dxa"/>
            <w:shd w:val="clear" w:color="auto" w:fill="auto"/>
            <w:tcMar>
              <w:top w:w="113" w:type="dxa"/>
              <w:left w:w="80" w:type="dxa"/>
              <w:bottom w:w="113" w:type="dxa"/>
              <w:right w:w="80" w:type="dxa"/>
            </w:tcMar>
          </w:tcPr>
          <w:p w14:paraId="1A122436" w14:textId="77777777" w:rsidR="00F062EF" w:rsidRPr="00F062EF" w:rsidRDefault="00F062EF" w:rsidP="001B3DFE">
            <w:pPr>
              <w:pStyle w:val="tabletext"/>
              <w:spacing w:before="20" w:after="20"/>
              <w:ind w:right="0"/>
            </w:pPr>
            <w:r w:rsidRPr="00F062EF">
              <w:t>ASIC</w:t>
            </w:r>
          </w:p>
        </w:tc>
        <w:tc>
          <w:tcPr>
            <w:tcW w:w="1418" w:type="dxa"/>
            <w:shd w:val="clear" w:color="auto" w:fill="auto"/>
            <w:tcMar>
              <w:top w:w="113" w:type="dxa"/>
              <w:left w:w="80" w:type="dxa"/>
              <w:bottom w:w="113" w:type="dxa"/>
              <w:right w:w="80" w:type="dxa"/>
            </w:tcMar>
          </w:tcPr>
          <w:p w14:paraId="4503EAA2" w14:textId="77777777" w:rsidR="00F062EF" w:rsidRPr="00F062EF" w:rsidRDefault="00F062EF" w:rsidP="001B3DFE">
            <w:pPr>
              <w:pStyle w:val="tabletext"/>
              <w:spacing w:before="20" w:after="20"/>
              <w:ind w:right="0"/>
            </w:pPr>
            <w:r w:rsidRPr="00F062EF">
              <w:t>2</w:t>
            </w:r>
          </w:p>
        </w:tc>
        <w:tc>
          <w:tcPr>
            <w:tcW w:w="1275" w:type="dxa"/>
            <w:shd w:val="clear" w:color="auto" w:fill="auto"/>
            <w:tcMar>
              <w:top w:w="113" w:type="dxa"/>
              <w:left w:w="80" w:type="dxa"/>
              <w:bottom w:w="113" w:type="dxa"/>
              <w:right w:w="80" w:type="dxa"/>
            </w:tcMar>
          </w:tcPr>
          <w:p w14:paraId="424D1979" w14:textId="77777777" w:rsidR="00F062EF" w:rsidRPr="00F062EF" w:rsidRDefault="00F062EF" w:rsidP="001B3DFE">
            <w:pPr>
              <w:pStyle w:val="tabletext"/>
              <w:spacing w:before="20" w:after="20"/>
              <w:ind w:right="0"/>
            </w:pPr>
            <w:r w:rsidRPr="00F062EF">
              <w:t>4</w:t>
            </w:r>
          </w:p>
        </w:tc>
        <w:tc>
          <w:tcPr>
            <w:tcW w:w="1418" w:type="dxa"/>
            <w:shd w:val="clear" w:color="auto" w:fill="auto"/>
            <w:tcMar>
              <w:top w:w="113" w:type="dxa"/>
              <w:left w:w="80" w:type="dxa"/>
              <w:bottom w:w="113" w:type="dxa"/>
              <w:right w:w="80" w:type="dxa"/>
            </w:tcMar>
          </w:tcPr>
          <w:p w14:paraId="22D721E2" w14:textId="77777777" w:rsidR="00F062EF" w:rsidRPr="00F062EF" w:rsidRDefault="00F062EF" w:rsidP="001B3DFE">
            <w:pPr>
              <w:pStyle w:val="tabletext"/>
              <w:spacing w:before="20" w:after="20"/>
              <w:ind w:right="0"/>
            </w:pPr>
            <w:r w:rsidRPr="00F062EF">
              <w:t>0</w:t>
            </w:r>
          </w:p>
        </w:tc>
        <w:tc>
          <w:tcPr>
            <w:tcW w:w="1188" w:type="dxa"/>
            <w:shd w:val="clear" w:color="auto" w:fill="auto"/>
            <w:tcMar>
              <w:top w:w="113" w:type="dxa"/>
              <w:left w:w="80" w:type="dxa"/>
              <w:bottom w:w="113" w:type="dxa"/>
              <w:right w:w="80" w:type="dxa"/>
            </w:tcMar>
          </w:tcPr>
          <w:p w14:paraId="323B964C" w14:textId="77777777" w:rsidR="00F062EF" w:rsidRPr="009D717F" w:rsidRDefault="00F062EF" w:rsidP="001B3DFE">
            <w:pPr>
              <w:pStyle w:val="tabletext"/>
              <w:spacing w:before="20" w:after="20"/>
              <w:ind w:left="0" w:right="0"/>
              <w:jc w:val="center"/>
              <w:rPr>
                <w:b/>
                <w:bCs/>
              </w:rPr>
            </w:pPr>
            <w:r w:rsidRPr="009D717F">
              <w:rPr>
                <w:b/>
                <w:bCs/>
              </w:rPr>
              <w:t>6</w:t>
            </w:r>
          </w:p>
        </w:tc>
      </w:tr>
      <w:tr w:rsidR="00F062EF" w:rsidRPr="00F062EF" w14:paraId="0B211EA1" w14:textId="77777777" w:rsidTr="001B3DFE">
        <w:trPr>
          <w:trHeight w:val="20"/>
        </w:trPr>
        <w:tc>
          <w:tcPr>
            <w:tcW w:w="2975" w:type="dxa"/>
            <w:shd w:val="clear" w:color="auto" w:fill="auto"/>
            <w:tcMar>
              <w:top w:w="113" w:type="dxa"/>
              <w:left w:w="80" w:type="dxa"/>
              <w:bottom w:w="113" w:type="dxa"/>
              <w:right w:w="80" w:type="dxa"/>
            </w:tcMar>
          </w:tcPr>
          <w:p w14:paraId="619B5DD0" w14:textId="77777777" w:rsidR="00F062EF" w:rsidRPr="00F062EF" w:rsidRDefault="00F062EF" w:rsidP="001B3DFE">
            <w:pPr>
              <w:pStyle w:val="tabletext"/>
              <w:spacing w:before="20" w:after="20"/>
              <w:ind w:right="0"/>
            </w:pPr>
            <w:r w:rsidRPr="00F062EF">
              <w:t>ATO</w:t>
            </w:r>
          </w:p>
        </w:tc>
        <w:tc>
          <w:tcPr>
            <w:tcW w:w="1418" w:type="dxa"/>
            <w:shd w:val="clear" w:color="auto" w:fill="auto"/>
            <w:tcMar>
              <w:top w:w="113" w:type="dxa"/>
              <w:left w:w="80" w:type="dxa"/>
              <w:bottom w:w="113" w:type="dxa"/>
              <w:right w:w="80" w:type="dxa"/>
            </w:tcMar>
          </w:tcPr>
          <w:p w14:paraId="206AE961" w14:textId="77777777" w:rsidR="00F062EF" w:rsidRPr="00F062EF" w:rsidRDefault="00F062EF" w:rsidP="001B3DFE">
            <w:pPr>
              <w:pStyle w:val="tabletext"/>
              <w:spacing w:before="20" w:after="20"/>
              <w:ind w:right="0"/>
            </w:pPr>
            <w:r w:rsidRPr="00F062EF">
              <w:t>0</w:t>
            </w:r>
          </w:p>
        </w:tc>
        <w:tc>
          <w:tcPr>
            <w:tcW w:w="1275" w:type="dxa"/>
            <w:shd w:val="clear" w:color="auto" w:fill="auto"/>
            <w:tcMar>
              <w:top w:w="113" w:type="dxa"/>
              <w:left w:w="80" w:type="dxa"/>
              <w:bottom w:w="113" w:type="dxa"/>
              <w:right w:w="80" w:type="dxa"/>
            </w:tcMar>
          </w:tcPr>
          <w:p w14:paraId="4087E888" w14:textId="77777777" w:rsidR="00F062EF" w:rsidRPr="00F062EF" w:rsidRDefault="00F062EF" w:rsidP="001B3DFE">
            <w:pPr>
              <w:pStyle w:val="tabletext"/>
              <w:spacing w:before="20" w:after="20"/>
              <w:ind w:right="0"/>
            </w:pPr>
            <w:r w:rsidRPr="00F062EF">
              <w:t>6</w:t>
            </w:r>
          </w:p>
        </w:tc>
        <w:tc>
          <w:tcPr>
            <w:tcW w:w="1418" w:type="dxa"/>
            <w:shd w:val="clear" w:color="auto" w:fill="auto"/>
            <w:tcMar>
              <w:top w:w="113" w:type="dxa"/>
              <w:left w:w="80" w:type="dxa"/>
              <w:bottom w:w="113" w:type="dxa"/>
              <w:right w:w="80" w:type="dxa"/>
            </w:tcMar>
          </w:tcPr>
          <w:p w14:paraId="38F08F62" w14:textId="77777777" w:rsidR="00F062EF" w:rsidRPr="00F062EF" w:rsidRDefault="00F062EF" w:rsidP="001B3DFE">
            <w:pPr>
              <w:pStyle w:val="tabletext"/>
              <w:spacing w:before="20" w:after="20"/>
              <w:ind w:right="0"/>
            </w:pPr>
            <w:r w:rsidRPr="00F062EF">
              <w:t>0</w:t>
            </w:r>
          </w:p>
        </w:tc>
        <w:tc>
          <w:tcPr>
            <w:tcW w:w="1188" w:type="dxa"/>
            <w:shd w:val="clear" w:color="auto" w:fill="auto"/>
            <w:tcMar>
              <w:top w:w="113" w:type="dxa"/>
              <w:left w:w="80" w:type="dxa"/>
              <w:bottom w:w="113" w:type="dxa"/>
              <w:right w:w="80" w:type="dxa"/>
            </w:tcMar>
          </w:tcPr>
          <w:p w14:paraId="7FB9849B" w14:textId="77777777" w:rsidR="00F062EF" w:rsidRPr="009D717F" w:rsidRDefault="00F062EF" w:rsidP="001B3DFE">
            <w:pPr>
              <w:pStyle w:val="tabletext"/>
              <w:spacing w:before="20" w:after="20"/>
              <w:ind w:left="0" w:right="0"/>
              <w:jc w:val="center"/>
              <w:rPr>
                <w:b/>
                <w:bCs/>
              </w:rPr>
            </w:pPr>
            <w:r w:rsidRPr="009D717F">
              <w:rPr>
                <w:b/>
                <w:bCs/>
              </w:rPr>
              <w:t>6</w:t>
            </w:r>
          </w:p>
        </w:tc>
      </w:tr>
      <w:tr w:rsidR="00F062EF" w:rsidRPr="00F062EF" w14:paraId="24939D80" w14:textId="77777777" w:rsidTr="001B3DFE">
        <w:trPr>
          <w:trHeight w:val="20"/>
        </w:trPr>
        <w:tc>
          <w:tcPr>
            <w:tcW w:w="2975" w:type="dxa"/>
            <w:shd w:val="clear" w:color="auto" w:fill="auto"/>
            <w:tcMar>
              <w:top w:w="113" w:type="dxa"/>
              <w:left w:w="80" w:type="dxa"/>
              <w:bottom w:w="113" w:type="dxa"/>
              <w:right w:w="80" w:type="dxa"/>
            </w:tcMar>
          </w:tcPr>
          <w:p w14:paraId="10A0C4C2" w14:textId="77777777" w:rsidR="00F062EF" w:rsidRPr="00F062EF" w:rsidRDefault="00F062EF" w:rsidP="001B3DFE">
            <w:pPr>
              <w:pStyle w:val="tabletext"/>
              <w:spacing w:before="20" w:after="20"/>
              <w:ind w:right="0"/>
            </w:pPr>
            <w:r w:rsidRPr="00F062EF">
              <w:t>AUSTRAC</w:t>
            </w:r>
          </w:p>
        </w:tc>
        <w:tc>
          <w:tcPr>
            <w:tcW w:w="1418" w:type="dxa"/>
            <w:shd w:val="clear" w:color="auto" w:fill="auto"/>
            <w:tcMar>
              <w:top w:w="113" w:type="dxa"/>
              <w:left w:w="80" w:type="dxa"/>
              <w:bottom w:w="113" w:type="dxa"/>
              <w:right w:w="80" w:type="dxa"/>
            </w:tcMar>
          </w:tcPr>
          <w:p w14:paraId="02A8F7C9" w14:textId="77777777" w:rsidR="00F062EF" w:rsidRPr="00F062EF" w:rsidRDefault="00F062EF" w:rsidP="001B3DFE">
            <w:pPr>
              <w:pStyle w:val="tabletext"/>
              <w:spacing w:before="20" w:after="20"/>
              <w:ind w:right="0"/>
            </w:pPr>
            <w:r w:rsidRPr="00F062EF">
              <w:t>1</w:t>
            </w:r>
          </w:p>
        </w:tc>
        <w:tc>
          <w:tcPr>
            <w:tcW w:w="1275" w:type="dxa"/>
            <w:shd w:val="clear" w:color="auto" w:fill="auto"/>
            <w:tcMar>
              <w:top w:w="113" w:type="dxa"/>
              <w:left w:w="80" w:type="dxa"/>
              <w:bottom w:w="113" w:type="dxa"/>
              <w:right w:w="80" w:type="dxa"/>
            </w:tcMar>
          </w:tcPr>
          <w:p w14:paraId="27367B11" w14:textId="77777777" w:rsidR="00F062EF" w:rsidRPr="00F062EF" w:rsidRDefault="00F062EF" w:rsidP="001B3DFE">
            <w:pPr>
              <w:pStyle w:val="tabletext"/>
              <w:spacing w:before="20" w:after="20"/>
              <w:ind w:right="0"/>
            </w:pPr>
            <w:r w:rsidRPr="00F062EF">
              <w:t>1</w:t>
            </w:r>
          </w:p>
        </w:tc>
        <w:tc>
          <w:tcPr>
            <w:tcW w:w="1418" w:type="dxa"/>
            <w:shd w:val="clear" w:color="auto" w:fill="auto"/>
            <w:tcMar>
              <w:top w:w="113" w:type="dxa"/>
              <w:left w:w="80" w:type="dxa"/>
              <w:bottom w:w="113" w:type="dxa"/>
              <w:right w:w="80" w:type="dxa"/>
            </w:tcMar>
          </w:tcPr>
          <w:p w14:paraId="701BF29F" w14:textId="77777777" w:rsidR="00F062EF" w:rsidRPr="00F062EF" w:rsidRDefault="00F062EF" w:rsidP="001B3DFE">
            <w:pPr>
              <w:pStyle w:val="tabletext"/>
              <w:spacing w:before="20" w:after="20"/>
              <w:ind w:right="0"/>
            </w:pPr>
            <w:r w:rsidRPr="00F062EF">
              <w:t>0</w:t>
            </w:r>
          </w:p>
        </w:tc>
        <w:tc>
          <w:tcPr>
            <w:tcW w:w="1188" w:type="dxa"/>
            <w:shd w:val="clear" w:color="auto" w:fill="auto"/>
            <w:tcMar>
              <w:top w:w="113" w:type="dxa"/>
              <w:left w:w="80" w:type="dxa"/>
              <w:bottom w:w="113" w:type="dxa"/>
              <w:right w:w="80" w:type="dxa"/>
            </w:tcMar>
          </w:tcPr>
          <w:p w14:paraId="7B37BE7C" w14:textId="77777777" w:rsidR="00F062EF" w:rsidRPr="009D717F" w:rsidRDefault="00F062EF" w:rsidP="001B3DFE">
            <w:pPr>
              <w:pStyle w:val="tabletext"/>
              <w:spacing w:before="20" w:after="20"/>
              <w:ind w:left="0" w:right="0"/>
              <w:jc w:val="center"/>
              <w:rPr>
                <w:b/>
                <w:bCs/>
              </w:rPr>
            </w:pPr>
            <w:r w:rsidRPr="009D717F">
              <w:rPr>
                <w:b/>
                <w:bCs/>
              </w:rPr>
              <w:t>2</w:t>
            </w:r>
          </w:p>
        </w:tc>
      </w:tr>
      <w:tr w:rsidR="00F062EF" w:rsidRPr="00F062EF" w14:paraId="0975F90A" w14:textId="77777777" w:rsidTr="001B3DFE">
        <w:trPr>
          <w:trHeight w:val="20"/>
        </w:trPr>
        <w:tc>
          <w:tcPr>
            <w:tcW w:w="2975" w:type="dxa"/>
            <w:shd w:val="clear" w:color="auto" w:fill="auto"/>
            <w:tcMar>
              <w:top w:w="113" w:type="dxa"/>
              <w:left w:w="80" w:type="dxa"/>
              <w:bottom w:w="113" w:type="dxa"/>
              <w:right w:w="80" w:type="dxa"/>
            </w:tcMar>
          </w:tcPr>
          <w:p w14:paraId="4E0DF41E" w14:textId="77777777" w:rsidR="00F062EF" w:rsidRPr="00F062EF" w:rsidRDefault="00F062EF" w:rsidP="001B3DFE">
            <w:pPr>
              <w:pStyle w:val="tabletext"/>
              <w:spacing w:before="20" w:after="20"/>
              <w:ind w:right="0"/>
            </w:pPr>
            <w:r w:rsidRPr="00F062EF">
              <w:t>DAFF</w:t>
            </w:r>
          </w:p>
        </w:tc>
        <w:tc>
          <w:tcPr>
            <w:tcW w:w="1418" w:type="dxa"/>
            <w:shd w:val="clear" w:color="auto" w:fill="auto"/>
            <w:tcMar>
              <w:top w:w="113" w:type="dxa"/>
              <w:left w:w="80" w:type="dxa"/>
              <w:bottom w:w="113" w:type="dxa"/>
              <w:right w:w="80" w:type="dxa"/>
            </w:tcMar>
          </w:tcPr>
          <w:p w14:paraId="085AFAB8" w14:textId="77777777" w:rsidR="00F062EF" w:rsidRPr="00F062EF" w:rsidRDefault="00F062EF" w:rsidP="001B3DFE">
            <w:pPr>
              <w:pStyle w:val="tabletext"/>
              <w:spacing w:before="20" w:after="20"/>
              <w:ind w:right="0"/>
            </w:pPr>
            <w:r w:rsidRPr="00F062EF">
              <w:t>6</w:t>
            </w:r>
          </w:p>
        </w:tc>
        <w:tc>
          <w:tcPr>
            <w:tcW w:w="1275" w:type="dxa"/>
            <w:shd w:val="clear" w:color="auto" w:fill="auto"/>
            <w:tcMar>
              <w:top w:w="113" w:type="dxa"/>
              <w:left w:w="80" w:type="dxa"/>
              <w:bottom w:w="113" w:type="dxa"/>
              <w:right w:w="80" w:type="dxa"/>
            </w:tcMar>
          </w:tcPr>
          <w:p w14:paraId="255113D3" w14:textId="77777777" w:rsidR="00F062EF" w:rsidRPr="00F062EF" w:rsidRDefault="00F062EF" w:rsidP="001B3DFE">
            <w:pPr>
              <w:pStyle w:val="tabletext"/>
              <w:spacing w:before="20" w:after="20"/>
              <w:ind w:right="0"/>
            </w:pPr>
            <w:r w:rsidRPr="00F062EF">
              <w:t>1</w:t>
            </w:r>
          </w:p>
        </w:tc>
        <w:tc>
          <w:tcPr>
            <w:tcW w:w="1418" w:type="dxa"/>
            <w:shd w:val="clear" w:color="auto" w:fill="auto"/>
            <w:tcMar>
              <w:top w:w="113" w:type="dxa"/>
              <w:left w:w="80" w:type="dxa"/>
              <w:bottom w:w="113" w:type="dxa"/>
              <w:right w:w="80" w:type="dxa"/>
            </w:tcMar>
          </w:tcPr>
          <w:p w14:paraId="32725B39" w14:textId="77777777" w:rsidR="00F062EF" w:rsidRPr="00F062EF" w:rsidRDefault="00F062EF" w:rsidP="001B3DFE">
            <w:pPr>
              <w:pStyle w:val="tabletext"/>
              <w:spacing w:before="20" w:after="20"/>
              <w:ind w:right="0"/>
            </w:pPr>
            <w:r w:rsidRPr="00F062EF">
              <w:t>0</w:t>
            </w:r>
          </w:p>
        </w:tc>
        <w:tc>
          <w:tcPr>
            <w:tcW w:w="1188" w:type="dxa"/>
            <w:shd w:val="clear" w:color="auto" w:fill="auto"/>
            <w:tcMar>
              <w:top w:w="113" w:type="dxa"/>
              <w:left w:w="80" w:type="dxa"/>
              <w:bottom w:w="113" w:type="dxa"/>
              <w:right w:w="80" w:type="dxa"/>
            </w:tcMar>
          </w:tcPr>
          <w:p w14:paraId="68225DD1" w14:textId="77777777" w:rsidR="00F062EF" w:rsidRPr="009D717F" w:rsidRDefault="00F062EF" w:rsidP="001B3DFE">
            <w:pPr>
              <w:pStyle w:val="tabletext"/>
              <w:spacing w:before="20" w:after="20"/>
              <w:ind w:left="0" w:right="0"/>
              <w:jc w:val="center"/>
              <w:rPr>
                <w:b/>
                <w:bCs/>
              </w:rPr>
            </w:pPr>
            <w:r w:rsidRPr="009D717F">
              <w:rPr>
                <w:b/>
                <w:bCs/>
              </w:rPr>
              <w:t>7</w:t>
            </w:r>
          </w:p>
        </w:tc>
      </w:tr>
      <w:tr w:rsidR="00F062EF" w:rsidRPr="00F062EF" w14:paraId="30A9F831" w14:textId="77777777" w:rsidTr="001B3DFE">
        <w:trPr>
          <w:trHeight w:val="20"/>
        </w:trPr>
        <w:tc>
          <w:tcPr>
            <w:tcW w:w="2975" w:type="dxa"/>
            <w:shd w:val="clear" w:color="auto" w:fill="auto"/>
            <w:tcMar>
              <w:top w:w="113" w:type="dxa"/>
              <w:left w:w="80" w:type="dxa"/>
              <w:bottom w:w="113" w:type="dxa"/>
              <w:right w:w="80" w:type="dxa"/>
            </w:tcMar>
          </w:tcPr>
          <w:p w14:paraId="0DDFAD82" w14:textId="77777777" w:rsidR="00F062EF" w:rsidRPr="00F062EF" w:rsidRDefault="00F062EF" w:rsidP="001B3DFE">
            <w:pPr>
              <w:pStyle w:val="tabletext"/>
              <w:spacing w:before="20" w:after="20"/>
              <w:ind w:right="0"/>
            </w:pPr>
            <w:r w:rsidRPr="00F062EF">
              <w:t xml:space="preserve">Home Affairs </w:t>
            </w:r>
          </w:p>
        </w:tc>
        <w:tc>
          <w:tcPr>
            <w:tcW w:w="1418" w:type="dxa"/>
            <w:shd w:val="clear" w:color="auto" w:fill="auto"/>
            <w:tcMar>
              <w:top w:w="113" w:type="dxa"/>
              <w:left w:w="80" w:type="dxa"/>
              <w:bottom w:w="113" w:type="dxa"/>
              <w:right w:w="80" w:type="dxa"/>
            </w:tcMar>
          </w:tcPr>
          <w:p w14:paraId="59100288" w14:textId="77777777" w:rsidR="00F062EF" w:rsidRPr="00F062EF" w:rsidRDefault="00F062EF" w:rsidP="001B3DFE">
            <w:pPr>
              <w:pStyle w:val="tabletext"/>
              <w:spacing w:before="20" w:after="20"/>
              <w:ind w:right="0"/>
            </w:pPr>
            <w:r w:rsidRPr="00F062EF">
              <w:t>55</w:t>
            </w:r>
          </w:p>
        </w:tc>
        <w:tc>
          <w:tcPr>
            <w:tcW w:w="1275" w:type="dxa"/>
            <w:shd w:val="clear" w:color="auto" w:fill="auto"/>
            <w:tcMar>
              <w:top w:w="113" w:type="dxa"/>
              <w:left w:w="80" w:type="dxa"/>
              <w:bottom w:w="113" w:type="dxa"/>
              <w:right w:w="80" w:type="dxa"/>
            </w:tcMar>
          </w:tcPr>
          <w:p w14:paraId="563DFEFC" w14:textId="77777777" w:rsidR="00F062EF" w:rsidRPr="00F062EF" w:rsidRDefault="00F062EF" w:rsidP="001B3DFE">
            <w:pPr>
              <w:pStyle w:val="tabletext"/>
              <w:spacing w:before="20" w:after="20"/>
              <w:ind w:right="0"/>
            </w:pPr>
            <w:r w:rsidRPr="00F062EF">
              <w:t>26</w:t>
            </w:r>
          </w:p>
        </w:tc>
        <w:tc>
          <w:tcPr>
            <w:tcW w:w="1418" w:type="dxa"/>
            <w:shd w:val="clear" w:color="auto" w:fill="auto"/>
            <w:tcMar>
              <w:top w:w="113" w:type="dxa"/>
              <w:left w:w="80" w:type="dxa"/>
              <w:bottom w:w="113" w:type="dxa"/>
              <w:right w:w="80" w:type="dxa"/>
            </w:tcMar>
          </w:tcPr>
          <w:p w14:paraId="236BF2C0" w14:textId="77777777" w:rsidR="00F062EF" w:rsidRPr="00F062EF" w:rsidRDefault="00F062EF" w:rsidP="001B3DFE">
            <w:pPr>
              <w:pStyle w:val="tabletext"/>
              <w:spacing w:before="20" w:after="20"/>
              <w:ind w:right="0"/>
            </w:pPr>
            <w:r w:rsidRPr="00F062EF">
              <w:t>1</w:t>
            </w:r>
          </w:p>
        </w:tc>
        <w:tc>
          <w:tcPr>
            <w:tcW w:w="1188" w:type="dxa"/>
            <w:shd w:val="clear" w:color="auto" w:fill="auto"/>
            <w:tcMar>
              <w:top w:w="113" w:type="dxa"/>
              <w:left w:w="80" w:type="dxa"/>
              <w:bottom w:w="113" w:type="dxa"/>
              <w:right w:w="80" w:type="dxa"/>
            </w:tcMar>
          </w:tcPr>
          <w:p w14:paraId="7F4C641F" w14:textId="77777777" w:rsidR="00F062EF" w:rsidRPr="009D717F" w:rsidRDefault="00F062EF" w:rsidP="001B3DFE">
            <w:pPr>
              <w:pStyle w:val="tabletext"/>
              <w:spacing w:before="20" w:after="20"/>
              <w:ind w:left="0" w:right="0"/>
              <w:jc w:val="center"/>
              <w:rPr>
                <w:b/>
                <w:bCs/>
              </w:rPr>
            </w:pPr>
            <w:r w:rsidRPr="009D717F">
              <w:rPr>
                <w:b/>
                <w:bCs/>
              </w:rPr>
              <w:t>82</w:t>
            </w:r>
          </w:p>
        </w:tc>
      </w:tr>
      <w:tr w:rsidR="00F062EF" w:rsidRPr="00F062EF" w14:paraId="498F523E" w14:textId="77777777" w:rsidTr="001B3DFE">
        <w:trPr>
          <w:trHeight w:val="20"/>
        </w:trPr>
        <w:tc>
          <w:tcPr>
            <w:tcW w:w="2975" w:type="dxa"/>
            <w:shd w:val="clear" w:color="auto" w:fill="auto"/>
            <w:tcMar>
              <w:top w:w="113" w:type="dxa"/>
              <w:left w:w="80" w:type="dxa"/>
              <w:bottom w:w="113" w:type="dxa"/>
              <w:right w:w="80" w:type="dxa"/>
            </w:tcMar>
          </w:tcPr>
          <w:p w14:paraId="03A33E1B" w14:textId="77777777" w:rsidR="00F062EF" w:rsidRPr="00F062EF" w:rsidRDefault="00F062EF" w:rsidP="001B3DFE">
            <w:pPr>
              <w:pStyle w:val="tabletext"/>
              <w:spacing w:before="20" w:after="20"/>
              <w:ind w:right="0"/>
            </w:pPr>
            <w:r w:rsidRPr="00F062EF">
              <w:t>OSI</w:t>
            </w:r>
          </w:p>
        </w:tc>
        <w:tc>
          <w:tcPr>
            <w:tcW w:w="1418" w:type="dxa"/>
            <w:shd w:val="clear" w:color="auto" w:fill="auto"/>
            <w:tcMar>
              <w:top w:w="113" w:type="dxa"/>
              <w:left w:w="80" w:type="dxa"/>
              <w:bottom w:w="113" w:type="dxa"/>
              <w:right w:w="80" w:type="dxa"/>
            </w:tcMar>
          </w:tcPr>
          <w:p w14:paraId="28923E2B" w14:textId="77777777" w:rsidR="00F062EF" w:rsidRPr="00F062EF" w:rsidRDefault="00F062EF" w:rsidP="001B3DFE">
            <w:pPr>
              <w:pStyle w:val="tabletext"/>
              <w:spacing w:before="20" w:after="20"/>
              <w:ind w:right="0"/>
            </w:pPr>
            <w:r w:rsidRPr="00F062EF">
              <w:t>0</w:t>
            </w:r>
          </w:p>
        </w:tc>
        <w:tc>
          <w:tcPr>
            <w:tcW w:w="1275" w:type="dxa"/>
            <w:shd w:val="clear" w:color="auto" w:fill="auto"/>
            <w:tcMar>
              <w:top w:w="113" w:type="dxa"/>
              <w:left w:w="80" w:type="dxa"/>
              <w:bottom w:w="113" w:type="dxa"/>
              <w:right w:w="80" w:type="dxa"/>
            </w:tcMar>
          </w:tcPr>
          <w:p w14:paraId="0D67BF7B" w14:textId="77777777" w:rsidR="00F062EF" w:rsidRPr="00F062EF" w:rsidRDefault="00F062EF" w:rsidP="001B3DFE">
            <w:pPr>
              <w:pStyle w:val="tabletext"/>
              <w:spacing w:before="20" w:after="20"/>
              <w:ind w:right="0"/>
            </w:pPr>
            <w:r w:rsidRPr="00F062EF">
              <w:t>0</w:t>
            </w:r>
          </w:p>
        </w:tc>
        <w:tc>
          <w:tcPr>
            <w:tcW w:w="1418" w:type="dxa"/>
            <w:shd w:val="clear" w:color="auto" w:fill="auto"/>
            <w:tcMar>
              <w:top w:w="113" w:type="dxa"/>
              <w:left w:w="80" w:type="dxa"/>
              <w:bottom w:w="113" w:type="dxa"/>
              <w:right w:w="80" w:type="dxa"/>
            </w:tcMar>
          </w:tcPr>
          <w:p w14:paraId="60298C93" w14:textId="77777777" w:rsidR="00F062EF" w:rsidRPr="00F062EF" w:rsidRDefault="00F062EF" w:rsidP="001B3DFE">
            <w:pPr>
              <w:pStyle w:val="tabletext"/>
              <w:spacing w:before="20" w:after="20"/>
              <w:ind w:right="0"/>
            </w:pPr>
            <w:r w:rsidRPr="00F062EF">
              <w:t>0</w:t>
            </w:r>
          </w:p>
        </w:tc>
        <w:tc>
          <w:tcPr>
            <w:tcW w:w="1188" w:type="dxa"/>
            <w:shd w:val="clear" w:color="auto" w:fill="auto"/>
            <w:tcMar>
              <w:top w:w="113" w:type="dxa"/>
              <w:left w:w="80" w:type="dxa"/>
              <w:bottom w:w="113" w:type="dxa"/>
              <w:right w:w="80" w:type="dxa"/>
            </w:tcMar>
          </w:tcPr>
          <w:p w14:paraId="3502DAC4" w14:textId="77777777" w:rsidR="00F062EF" w:rsidRPr="009D717F" w:rsidRDefault="00F062EF" w:rsidP="001B3DFE">
            <w:pPr>
              <w:pStyle w:val="tabletext"/>
              <w:spacing w:before="20" w:after="20"/>
              <w:ind w:left="0" w:right="0"/>
              <w:jc w:val="center"/>
              <w:rPr>
                <w:b/>
                <w:bCs/>
              </w:rPr>
            </w:pPr>
            <w:r w:rsidRPr="009D717F">
              <w:rPr>
                <w:b/>
                <w:bCs/>
              </w:rPr>
              <w:t>0</w:t>
            </w:r>
          </w:p>
        </w:tc>
      </w:tr>
    </w:tbl>
    <w:p w14:paraId="1A52E17A" w14:textId="77777777" w:rsidR="00F062EF" w:rsidRPr="00F062EF" w:rsidRDefault="00F062EF" w:rsidP="00F062EF">
      <w:pPr>
        <w:suppressAutoHyphens/>
        <w:autoSpaceDE w:val="0"/>
        <w:autoSpaceDN w:val="0"/>
        <w:adjustRightInd w:val="0"/>
        <w:spacing w:before="113" w:line="240" w:lineRule="atLeast"/>
        <w:textAlignment w:val="center"/>
        <w:rPr>
          <w:rFonts w:ascii="WorkSansRoman-Light" w:hAnsi="WorkSansRoman-Light" w:cs="WorkSansRoman-Light"/>
          <w:color w:val="000000"/>
          <w:kern w:val="0"/>
          <w:sz w:val="18"/>
          <w:szCs w:val="18"/>
          <w:lang w:val="en-US"/>
        </w:rPr>
      </w:pPr>
    </w:p>
    <w:p w14:paraId="78A0CDB3" w14:textId="77777777" w:rsidR="00F062EF" w:rsidRPr="00F062EF" w:rsidRDefault="00F062EF" w:rsidP="004C18A3">
      <w:pPr>
        <w:pStyle w:val="Figures"/>
      </w:pPr>
      <w:bookmarkStart w:id="56" w:name="_Toc152071706"/>
      <w:r w:rsidRPr="00F062EF">
        <w:t>Performance measure 2.3</w:t>
      </w:r>
      <w:bookmarkEnd w:id="56"/>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20"/>
        <w:gridCol w:w="1417"/>
        <w:gridCol w:w="1418"/>
      </w:tblGrid>
      <w:tr w:rsidR="00F062EF" w:rsidRPr="004C18A3" w14:paraId="0CF66317" w14:textId="77777777" w:rsidTr="004C18A3">
        <w:trPr>
          <w:trHeight w:val="60"/>
          <w:tblHeader/>
        </w:trPr>
        <w:tc>
          <w:tcPr>
            <w:tcW w:w="5420" w:type="dxa"/>
            <w:shd w:val="clear" w:color="auto" w:fill="auto"/>
            <w:tcMar>
              <w:top w:w="113" w:type="dxa"/>
              <w:left w:w="80" w:type="dxa"/>
              <w:bottom w:w="113" w:type="dxa"/>
              <w:right w:w="80" w:type="dxa"/>
            </w:tcMar>
          </w:tcPr>
          <w:p w14:paraId="4C0037B3" w14:textId="77777777" w:rsidR="00F062EF" w:rsidRPr="004C18A3" w:rsidRDefault="00F062EF" w:rsidP="004C18A3">
            <w:pPr>
              <w:pStyle w:val="tabletext"/>
              <w:rPr>
                <w:b/>
                <w:bCs/>
              </w:rPr>
            </w:pPr>
            <w:r w:rsidRPr="004C18A3">
              <w:rPr>
                <w:b/>
                <w:bCs/>
              </w:rPr>
              <w:t>Measure</w:t>
            </w:r>
          </w:p>
        </w:tc>
        <w:tc>
          <w:tcPr>
            <w:tcW w:w="1417" w:type="dxa"/>
            <w:shd w:val="clear" w:color="auto" w:fill="auto"/>
            <w:tcMar>
              <w:top w:w="113" w:type="dxa"/>
              <w:left w:w="80" w:type="dxa"/>
              <w:bottom w:w="113" w:type="dxa"/>
              <w:right w:w="80" w:type="dxa"/>
            </w:tcMar>
          </w:tcPr>
          <w:p w14:paraId="3F65A89E" w14:textId="77777777" w:rsidR="00F062EF" w:rsidRPr="004C18A3" w:rsidRDefault="00F062EF" w:rsidP="004C18A3">
            <w:pPr>
              <w:pStyle w:val="tabletext"/>
              <w:rPr>
                <w:b/>
                <w:bCs/>
              </w:rPr>
            </w:pPr>
            <w:r w:rsidRPr="004C18A3">
              <w:rPr>
                <w:b/>
                <w:bCs/>
              </w:rPr>
              <w:t xml:space="preserve">Target </w:t>
            </w:r>
          </w:p>
        </w:tc>
        <w:tc>
          <w:tcPr>
            <w:tcW w:w="1418" w:type="dxa"/>
            <w:shd w:val="clear" w:color="auto" w:fill="auto"/>
            <w:tcMar>
              <w:top w:w="113" w:type="dxa"/>
              <w:left w:w="80" w:type="dxa"/>
              <w:bottom w:w="113" w:type="dxa"/>
              <w:right w:w="80" w:type="dxa"/>
            </w:tcMar>
          </w:tcPr>
          <w:p w14:paraId="3A028007" w14:textId="77777777" w:rsidR="00F062EF" w:rsidRPr="009D717F" w:rsidRDefault="00F062EF" w:rsidP="009D717F">
            <w:pPr>
              <w:pStyle w:val="tabletext"/>
              <w:jc w:val="center"/>
              <w:rPr>
                <w:b/>
                <w:bCs/>
              </w:rPr>
            </w:pPr>
            <w:r w:rsidRPr="009D717F">
              <w:rPr>
                <w:b/>
                <w:bCs/>
              </w:rPr>
              <w:t>Result</w:t>
            </w:r>
          </w:p>
        </w:tc>
      </w:tr>
      <w:tr w:rsidR="00F062EF" w:rsidRPr="004C18A3" w14:paraId="624A4E78" w14:textId="77777777" w:rsidTr="004C18A3">
        <w:trPr>
          <w:trHeight w:val="196"/>
        </w:trPr>
        <w:tc>
          <w:tcPr>
            <w:tcW w:w="5420" w:type="dxa"/>
            <w:shd w:val="clear" w:color="auto" w:fill="auto"/>
            <w:tcMar>
              <w:top w:w="113" w:type="dxa"/>
              <w:left w:w="80" w:type="dxa"/>
              <w:bottom w:w="113" w:type="dxa"/>
              <w:right w:w="80" w:type="dxa"/>
            </w:tcMar>
          </w:tcPr>
          <w:p w14:paraId="634414F6" w14:textId="77777777" w:rsidR="00F062EF" w:rsidRPr="004C18A3" w:rsidRDefault="00F062EF" w:rsidP="004C18A3">
            <w:pPr>
              <w:pStyle w:val="tabletext"/>
            </w:pPr>
            <w:r w:rsidRPr="004C18A3">
              <w:t xml:space="preserve">Percentage of assessments completed by ACLEI within the </w:t>
            </w:r>
            <w:r w:rsidRPr="004C18A3">
              <w:br/>
              <w:t xml:space="preserve">specified </w:t>
            </w:r>
            <w:proofErr w:type="gramStart"/>
            <w:r w:rsidRPr="004C18A3">
              <w:t>30 day</w:t>
            </w:r>
            <w:proofErr w:type="gramEnd"/>
            <w:r w:rsidRPr="004C18A3">
              <w:t xml:space="preserve"> timeframe</w:t>
            </w:r>
          </w:p>
        </w:tc>
        <w:tc>
          <w:tcPr>
            <w:tcW w:w="1417" w:type="dxa"/>
            <w:shd w:val="clear" w:color="auto" w:fill="auto"/>
            <w:tcMar>
              <w:top w:w="113" w:type="dxa"/>
              <w:left w:w="80" w:type="dxa"/>
              <w:bottom w:w="113" w:type="dxa"/>
              <w:right w:w="80" w:type="dxa"/>
            </w:tcMar>
          </w:tcPr>
          <w:p w14:paraId="45E516A1" w14:textId="77777777" w:rsidR="00F062EF" w:rsidRPr="004C18A3" w:rsidRDefault="00F062EF" w:rsidP="004C18A3">
            <w:pPr>
              <w:pStyle w:val="tabletext"/>
            </w:pPr>
            <w:r w:rsidRPr="004C18A3">
              <w:t>90% of s 19 assessments are completed within 30 business days</w:t>
            </w:r>
          </w:p>
        </w:tc>
        <w:tc>
          <w:tcPr>
            <w:tcW w:w="1418" w:type="dxa"/>
            <w:shd w:val="clear" w:color="auto" w:fill="auto"/>
            <w:tcMar>
              <w:top w:w="113" w:type="dxa"/>
              <w:left w:w="80" w:type="dxa"/>
              <w:bottom w:w="113" w:type="dxa"/>
              <w:right w:w="80" w:type="dxa"/>
            </w:tcMar>
          </w:tcPr>
          <w:p w14:paraId="00A20299" w14:textId="77777777" w:rsidR="00F062EF" w:rsidRPr="009D717F" w:rsidRDefault="00F062EF" w:rsidP="009D717F">
            <w:pPr>
              <w:pStyle w:val="tabletext"/>
              <w:jc w:val="center"/>
              <w:rPr>
                <w:b/>
                <w:bCs/>
              </w:rPr>
            </w:pPr>
            <w:r w:rsidRPr="009D717F">
              <w:rPr>
                <w:b/>
                <w:bCs/>
              </w:rPr>
              <w:t>91%</w:t>
            </w:r>
          </w:p>
        </w:tc>
      </w:tr>
    </w:tbl>
    <w:p w14:paraId="446BAC7C" w14:textId="5197FFAF" w:rsidR="00F062EF" w:rsidRPr="00F062EF" w:rsidRDefault="00F062EF" w:rsidP="004C18A3">
      <w:pPr>
        <w:pStyle w:val="Body"/>
      </w:pPr>
      <w:r w:rsidRPr="00F062EF">
        <w:t>ACLEI completed 81 out of 89 assessments of s 19 notifications within the specified 30-day timeframe.</w:t>
      </w:r>
      <w:r w:rsidR="00466C48">
        <w:br/>
      </w:r>
      <w:proofErr w:type="gramStart"/>
      <w:r w:rsidRPr="00F062EF">
        <w:t>All of</w:t>
      </w:r>
      <w:proofErr w:type="gramEnd"/>
      <w:r w:rsidRPr="00F062EF">
        <w:t xml:space="preserve"> the own-initiative matters were completed within the 30 business days.</w:t>
      </w:r>
    </w:p>
    <w:p w14:paraId="71C4E50A" w14:textId="77777777" w:rsidR="00F062EF" w:rsidRPr="00F062EF" w:rsidRDefault="00F062EF" w:rsidP="004C18A3">
      <w:pPr>
        <w:pStyle w:val="Body"/>
      </w:pPr>
      <w:r w:rsidRPr="00F062EF">
        <w:t xml:space="preserve">ACLEI also completed 26 out of 27 assessments of s 23 referrals from government agencies within the 60-day timeframe (96%), and 26 out of 28 Tier 2 assessments of s 23 referrals from members of the public within the </w:t>
      </w:r>
      <w:proofErr w:type="gramStart"/>
      <w:r w:rsidRPr="00F062EF">
        <w:t>90 business</w:t>
      </w:r>
      <w:proofErr w:type="gramEnd"/>
      <w:r w:rsidRPr="00F062EF">
        <w:t xml:space="preserve"> day timeframe (92%).</w:t>
      </w:r>
    </w:p>
    <w:p w14:paraId="2993A23A" w14:textId="61886441" w:rsidR="009D717F" w:rsidRDefault="00F062EF" w:rsidP="004C18A3">
      <w:pPr>
        <w:pStyle w:val="Body"/>
      </w:pPr>
      <w:r w:rsidRPr="00F062EF">
        <w:t xml:space="preserve">This is a pleasing result, given the focus that ACLEI had put on ensuring that it undertook timely assessments over the previous 2 years. It also reflects the work that ACLEI has done </w:t>
      </w:r>
      <w:proofErr w:type="gramStart"/>
      <w:r w:rsidRPr="00F062EF">
        <w:t>as a result of</w:t>
      </w:r>
      <w:proofErr w:type="gramEnd"/>
      <w:r w:rsidRPr="00F062EF">
        <w:t xml:space="preserve"> its first partner agency survey in 2021–22, which noted that timeliness was an issue of concern for partner agencies. It is also useful to note that these timeliness assessment results were achieved </w:t>
      </w:r>
      <w:proofErr w:type="gramStart"/>
      <w:r w:rsidRPr="00F062EF">
        <w:t>at the same time that</w:t>
      </w:r>
      <w:proofErr w:type="gramEnd"/>
      <w:r w:rsidRPr="00F062EF">
        <w:t xml:space="preserve"> the responsible teams were working on 2 particular NACC implementation projects, to establish a new intake and triage team and to build an assessment process fit for purpose for the NACC.</w:t>
      </w:r>
    </w:p>
    <w:p w14:paraId="5F221307" w14:textId="6EED5C31" w:rsidR="004C18A3" w:rsidRPr="004C18A3" w:rsidRDefault="009D717F" w:rsidP="00AD2977">
      <w:pPr>
        <w:pStyle w:val="H4"/>
      </w:pPr>
      <w:r>
        <w:br w:type="page"/>
      </w:r>
      <w:bookmarkStart w:id="57" w:name="_Toc152164618"/>
      <w:r w:rsidR="004C18A3" w:rsidRPr="004C18A3">
        <w:lastRenderedPageBreak/>
        <w:t>Key Activity 3: Investigations</w:t>
      </w:r>
      <w:bookmarkEnd w:id="57"/>
    </w:p>
    <w:p w14:paraId="3940E117" w14:textId="77777777" w:rsidR="004C18A3" w:rsidRPr="004C18A3" w:rsidRDefault="004C18A3" w:rsidP="004C18A3">
      <w:pPr>
        <w:pStyle w:val="Figures"/>
      </w:pPr>
      <w:bookmarkStart w:id="58" w:name="_Toc152071707"/>
      <w:r w:rsidRPr="004C18A3">
        <w:t>Table 8: Investigation-related performance metrics</w:t>
      </w:r>
      <w:bookmarkEnd w:id="58"/>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4"/>
        <w:gridCol w:w="567"/>
        <w:gridCol w:w="4875"/>
        <w:gridCol w:w="1418"/>
      </w:tblGrid>
      <w:tr w:rsidR="004C18A3" w:rsidRPr="004C18A3" w14:paraId="4D5BABC0" w14:textId="77777777" w:rsidTr="004C18A3">
        <w:trPr>
          <w:trHeight w:val="60"/>
          <w:tblHeader/>
        </w:trPr>
        <w:tc>
          <w:tcPr>
            <w:tcW w:w="1414" w:type="dxa"/>
            <w:shd w:val="clear" w:color="auto" w:fill="auto"/>
            <w:tcMar>
              <w:top w:w="80" w:type="dxa"/>
              <w:left w:w="80" w:type="dxa"/>
              <w:bottom w:w="80" w:type="dxa"/>
              <w:right w:w="80" w:type="dxa"/>
            </w:tcMar>
          </w:tcPr>
          <w:p w14:paraId="0907F844" w14:textId="77777777" w:rsidR="004C18A3" w:rsidRPr="004C18A3" w:rsidRDefault="004C18A3" w:rsidP="004C18A3">
            <w:pPr>
              <w:pStyle w:val="tabletext"/>
            </w:pPr>
            <w:r w:rsidRPr="004C18A3">
              <w:t>Source of metric</w:t>
            </w:r>
          </w:p>
        </w:tc>
        <w:tc>
          <w:tcPr>
            <w:tcW w:w="5442" w:type="dxa"/>
            <w:gridSpan w:val="2"/>
            <w:shd w:val="clear" w:color="auto" w:fill="auto"/>
            <w:tcMar>
              <w:top w:w="80" w:type="dxa"/>
              <w:left w:w="80" w:type="dxa"/>
              <w:bottom w:w="80" w:type="dxa"/>
              <w:right w:w="80" w:type="dxa"/>
            </w:tcMar>
          </w:tcPr>
          <w:p w14:paraId="11CBF211" w14:textId="77777777" w:rsidR="004C18A3" w:rsidRPr="004C18A3" w:rsidRDefault="004C18A3" w:rsidP="004C18A3">
            <w:pPr>
              <w:pStyle w:val="tabletext"/>
            </w:pPr>
            <w:r w:rsidRPr="004C18A3">
              <w:t xml:space="preserve">2022–23 PBS p75, 2022–26 Corporate Plan p33, LEIC Act </w:t>
            </w:r>
            <w:r w:rsidRPr="004C18A3">
              <w:br/>
              <w:t>sub-para 201(a)(iv) LEIC Regulations</w:t>
            </w:r>
          </w:p>
        </w:tc>
        <w:tc>
          <w:tcPr>
            <w:tcW w:w="1418" w:type="dxa"/>
            <w:shd w:val="clear" w:color="auto" w:fill="auto"/>
            <w:tcMar>
              <w:top w:w="80" w:type="dxa"/>
              <w:left w:w="80" w:type="dxa"/>
              <w:bottom w:w="80" w:type="dxa"/>
              <w:right w:w="80" w:type="dxa"/>
            </w:tcMar>
          </w:tcPr>
          <w:p w14:paraId="581233D7" w14:textId="77777777" w:rsidR="004C18A3" w:rsidRPr="009D717F" w:rsidRDefault="004C18A3" w:rsidP="009D717F">
            <w:pPr>
              <w:pStyle w:val="tabletext"/>
              <w:jc w:val="center"/>
              <w:rPr>
                <w:b/>
                <w:bCs/>
              </w:rPr>
            </w:pPr>
            <w:r w:rsidRPr="009D717F">
              <w:rPr>
                <w:b/>
                <w:bCs/>
              </w:rPr>
              <w:t xml:space="preserve">Results </w:t>
            </w:r>
            <w:proofErr w:type="gramStart"/>
            <w:r w:rsidRPr="009D717F">
              <w:rPr>
                <w:b/>
                <w:bCs/>
              </w:rPr>
              <w:t>at a glance</w:t>
            </w:r>
            <w:proofErr w:type="gramEnd"/>
          </w:p>
        </w:tc>
      </w:tr>
      <w:tr w:rsidR="004C18A3" w:rsidRPr="004C18A3" w14:paraId="2239DE90" w14:textId="77777777" w:rsidTr="004C18A3">
        <w:trPr>
          <w:trHeight w:val="60"/>
        </w:trPr>
        <w:tc>
          <w:tcPr>
            <w:tcW w:w="1414" w:type="dxa"/>
            <w:vMerge w:val="restart"/>
            <w:shd w:val="clear" w:color="auto" w:fill="auto"/>
            <w:tcMar>
              <w:top w:w="80" w:type="dxa"/>
              <w:left w:w="80" w:type="dxa"/>
              <w:bottom w:w="80" w:type="dxa"/>
              <w:right w:w="80" w:type="dxa"/>
            </w:tcMar>
          </w:tcPr>
          <w:p w14:paraId="50D8CD20" w14:textId="77777777" w:rsidR="004C18A3" w:rsidRPr="004C18A3" w:rsidRDefault="004C18A3" w:rsidP="004C18A3">
            <w:pPr>
              <w:pStyle w:val="tabletext"/>
            </w:pPr>
            <w:r w:rsidRPr="004C18A3">
              <w:t>Measures</w:t>
            </w:r>
          </w:p>
        </w:tc>
        <w:tc>
          <w:tcPr>
            <w:tcW w:w="567" w:type="dxa"/>
            <w:shd w:val="clear" w:color="auto" w:fill="auto"/>
            <w:tcMar>
              <w:top w:w="80" w:type="dxa"/>
              <w:left w:w="80" w:type="dxa"/>
              <w:bottom w:w="80" w:type="dxa"/>
              <w:right w:w="80" w:type="dxa"/>
            </w:tcMar>
          </w:tcPr>
          <w:p w14:paraId="28421F71" w14:textId="77777777" w:rsidR="004C18A3" w:rsidRPr="004C18A3" w:rsidRDefault="004C18A3" w:rsidP="004C18A3">
            <w:pPr>
              <w:pStyle w:val="tabletext"/>
            </w:pPr>
            <w:r w:rsidRPr="004C18A3">
              <w:t>3.1</w:t>
            </w:r>
          </w:p>
        </w:tc>
        <w:tc>
          <w:tcPr>
            <w:tcW w:w="4875" w:type="dxa"/>
            <w:shd w:val="clear" w:color="auto" w:fill="auto"/>
            <w:tcMar>
              <w:top w:w="80" w:type="dxa"/>
              <w:left w:w="80" w:type="dxa"/>
              <w:bottom w:w="80" w:type="dxa"/>
              <w:right w:w="80" w:type="dxa"/>
            </w:tcMar>
          </w:tcPr>
          <w:p w14:paraId="0BBCEB39" w14:textId="77777777" w:rsidR="004C18A3" w:rsidRPr="004C18A3" w:rsidRDefault="004C18A3" w:rsidP="004C18A3">
            <w:pPr>
              <w:pStyle w:val="tabletext"/>
            </w:pPr>
            <w:r w:rsidRPr="004C18A3">
              <w:t>Number of investigations commenced</w:t>
            </w:r>
          </w:p>
        </w:tc>
        <w:tc>
          <w:tcPr>
            <w:tcW w:w="1418" w:type="dxa"/>
            <w:shd w:val="clear" w:color="auto" w:fill="auto"/>
            <w:tcMar>
              <w:top w:w="80" w:type="dxa"/>
              <w:left w:w="80" w:type="dxa"/>
              <w:bottom w:w="80" w:type="dxa"/>
              <w:right w:w="80" w:type="dxa"/>
            </w:tcMar>
          </w:tcPr>
          <w:p w14:paraId="6998B3E2" w14:textId="77777777" w:rsidR="004C18A3" w:rsidRPr="009D717F" w:rsidRDefault="004C18A3" w:rsidP="009D717F">
            <w:pPr>
              <w:pStyle w:val="tabletext"/>
              <w:jc w:val="center"/>
              <w:rPr>
                <w:b/>
                <w:bCs/>
              </w:rPr>
            </w:pPr>
            <w:r w:rsidRPr="009D717F">
              <w:rPr>
                <w:b/>
                <w:bCs/>
              </w:rPr>
              <w:t>12</w:t>
            </w:r>
          </w:p>
        </w:tc>
      </w:tr>
      <w:tr w:rsidR="004C18A3" w:rsidRPr="004C18A3" w14:paraId="466B00A3" w14:textId="77777777" w:rsidTr="004C18A3">
        <w:trPr>
          <w:trHeight w:val="60"/>
        </w:trPr>
        <w:tc>
          <w:tcPr>
            <w:tcW w:w="1414" w:type="dxa"/>
            <w:vMerge/>
            <w:shd w:val="clear" w:color="auto" w:fill="auto"/>
          </w:tcPr>
          <w:p w14:paraId="211BFEA6" w14:textId="77777777" w:rsidR="004C18A3" w:rsidRPr="004C18A3" w:rsidRDefault="004C18A3" w:rsidP="004C18A3">
            <w:pPr>
              <w:pStyle w:val="tabletext"/>
            </w:pPr>
          </w:p>
        </w:tc>
        <w:tc>
          <w:tcPr>
            <w:tcW w:w="567" w:type="dxa"/>
            <w:shd w:val="clear" w:color="auto" w:fill="auto"/>
            <w:tcMar>
              <w:top w:w="80" w:type="dxa"/>
              <w:left w:w="80" w:type="dxa"/>
              <w:bottom w:w="80" w:type="dxa"/>
              <w:right w:w="80" w:type="dxa"/>
            </w:tcMar>
          </w:tcPr>
          <w:p w14:paraId="4A04F2F5" w14:textId="77777777" w:rsidR="004C18A3" w:rsidRPr="004C18A3" w:rsidRDefault="004C18A3" w:rsidP="004C18A3">
            <w:pPr>
              <w:pStyle w:val="tabletext"/>
            </w:pPr>
            <w:r w:rsidRPr="004C18A3">
              <w:t>3.2</w:t>
            </w:r>
          </w:p>
        </w:tc>
        <w:tc>
          <w:tcPr>
            <w:tcW w:w="4875" w:type="dxa"/>
            <w:shd w:val="clear" w:color="auto" w:fill="auto"/>
            <w:tcMar>
              <w:top w:w="80" w:type="dxa"/>
              <w:left w:w="80" w:type="dxa"/>
              <w:bottom w:w="80" w:type="dxa"/>
              <w:right w:w="80" w:type="dxa"/>
            </w:tcMar>
          </w:tcPr>
          <w:p w14:paraId="3AE973E0" w14:textId="77777777" w:rsidR="004C18A3" w:rsidRPr="004C18A3" w:rsidRDefault="004C18A3" w:rsidP="004C18A3">
            <w:pPr>
              <w:pStyle w:val="tabletext"/>
            </w:pPr>
            <w:r w:rsidRPr="004C18A3">
              <w:t xml:space="preserve">Number of investigations </w:t>
            </w:r>
            <w:proofErr w:type="spellStart"/>
            <w:r w:rsidRPr="004C18A3">
              <w:t>finalised</w:t>
            </w:r>
            <w:proofErr w:type="spellEnd"/>
            <w:r w:rsidRPr="004C18A3">
              <w:t xml:space="preserve">, either through being completed, </w:t>
            </w:r>
            <w:proofErr w:type="gramStart"/>
            <w:r w:rsidRPr="004C18A3">
              <w:t>discontinued</w:t>
            </w:r>
            <w:proofErr w:type="gramEnd"/>
            <w:r w:rsidRPr="004C18A3">
              <w:t xml:space="preserve"> or reconsidered</w:t>
            </w:r>
          </w:p>
        </w:tc>
        <w:tc>
          <w:tcPr>
            <w:tcW w:w="1418" w:type="dxa"/>
            <w:shd w:val="clear" w:color="auto" w:fill="auto"/>
            <w:tcMar>
              <w:top w:w="80" w:type="dxa"/>
              <w:left w:w="80" w:type="dxa"/>
              <w:bottom w:w="80" w:type="dxa"/>
              <w:right w:w="80" w:type="dxa"/>
            </w:tcMar>
          </w:tcPr>
          <w:p w14:paraId="290F2E2B" w14:textId="77777777" w:rsidR="004C18A3" w:rsidRPr="009D717F" w:rsidRDefault="004C18A3" w:rsidP="009D717F">
            <w:pPr>
              <w:pStyle w:val="tabletext"/>
              <w:jc w:val="center"/>
              <w:rPr>
                <w:b/>
                <w:bCs/>
              </w:rPr>
            </w:pPr>
            <w:r w:rsidRPr="009D717F">
              <w:rPr>
                <w:b/>
                <w:bCs/>
              </w:rPr>
              <w:t>50</w:t>
            </w:r>
            <w:r w:rsidRPr="009D717F">
              <w:rPr>
                <w:b/>
                <w:bCs/>
              </w:rPr>
              <w:br/>
              <w:t>(417%)</w:t>
            </w:r>
          </w:p>
        </w:tc>
      </w:tr>
      <w:tr w:rsidR="004C18A3" w:rsidRPr="004C18A3" w14:paraId="7B4E1746" w14:textId="77777777" w:rsidTr="004C18A3">
        <w:trPr>
          <w:trHeight w:val="60"/>
        </w:trPr>
        <w:tc>
          <w:tcPr>
            <w:tcW w:w="1414" w:type="dxa"/>
            <w:vMerge/>
            <w:shd w:val="clear" w:color="auto" w:fill="auto"/>
          </w:tcPr>
          <w:p w14:paraId="12043EF7" w14:textId="77777777" w:rsidR="004C18A3" w:rsidRPr="004C18A3" w:rsidRDefault="004C18A3" w:rsidP="004C18A3">
            <w:pPr>
              <w:pStyle w:val="tabletext"/>
            </w:pPr>
          </w:p>
        </w:tc>
        <w:tc>
          <w:tcPr>
            <w:tcW w:w="567" w:type="dxa"/>
            <w:shd w:val="clear" w:color="auto" w:fill="auto"/>
            <w:tcMar>
              <w:top w:w="80" w:type="dxa"/>
              <w:left w:w="80" w:type="dxa"/>
              <w:bottom w:w="80" w:type="dxa"/>
              <w:right w:w="80" w:type="dxa"/>
            </w:tcMar>
          </w:tcPr>
          <w:p w14:paraId="47F043BA" w14:textId="77777777" w:rsidR="004C18A3" w:rsidRPr="004C18A3" w:rsidRDefault="004C18A3" w:rsidP="004C18A3">
            <w:pPr>
              <w:pStyle w:val="tabletext"/>
            </w:pPr>
            <w:r w:rsidRPr="004C18A3">
              <w:t>3.3</w:t>
            </w:r>
          </w:p>
        </w:tc>
        <w:tc>
          <w:tcPr>
            <w:tcW w:w="4875" w:type="dxa"/>
            <w:shd w:val="clear" w:color="auto" w:fill="auto"/>
            <w:tcMar>
              <w:top w:w="80" w:type="dxa"/>
              <w:left w:w="80" w:type="dxa"/>
              <w:bottom w:w="80" w:type="dxa"/>
              <w:right w:w="80" w:type="dxa"/>
            </w:tcMar>
          </w:tcPr>
          <w:p w14:paraId="676300AC" w14:textId="77777777" w:rsidR="004C18A3" w:rsidRPr="004C18A3" w:rsidRDefault="004C18A3" w:rsidP="004C18A3">
            <w:pPr>
              <w:pStyle w:val="tabletext"/>
            </w:pPr>
            <w:r w:rsidRPr="004C18A3">
              <w:t xml:space="preserve">Average duration of </w:t>
            </w:r>
            <w:proofErr w:type="spellStart"/>
            <w:r w:rsidRPr="004C18A3">
              <w:t>finalised</w:t>
            </w:r>
            <w:proofErr w:type="spellEnd"/>
            <w:r w:rsidRPr="004C18A3">
              <w:t xml:space="preserve"> investigations (days)</w:t>
            </w:r>
          </w:p>
        </w:tc>
        <w:tc>
          <w:tcPr>
            <w:tcW w:w="1418" w:type="dxa"/>
            <w:shd w:val="clear" w:color="auto" w:fill="auto"/>
            <w:tcMar>
              <w:top w:w="80" w:type="dxa"/>
              <w:left w:w="80" w:type="dxa"/>
              <w:bottom w:w="80" w:type="dxa"/>
              <w:right w:w="80" w:type="dxa"/>
            </w:tcMar>
          </w:tcPr>
          <w:p w14:paraId="5C1DB8F9" w14:textId="77777777" w:rsidR="004C18A3" w:rsidRPr="009D717F" w:rsidRDefault="004C18A3" w:rsidP="009D717F">
            <w:pPr>
              <w:pStyle w:val="tabletext"/>
              <w:jc w:val="center"/>
              <w:rPr>
                <w:b/>
                <w:bCs/>
              </w:rPr>
            </w:pPr>
            <w:r w:rsidRPr="009D717F">
              <w:rPr>
                <w:b/>
                <w:bCs/>
              </w:rPr>
              <w:t>1,340</w:t>
            </w:r>
          </w:p>
        </w:tc>
      </w:tr>
      <w:tr w:rsidR="004C18A3" w:rsidRPr="004C18A3" w14:paraId="480B7D0F" w14:textId="77777777" w:rsidTr="004C18A3">
        <w:trPr>
          <w:trHeight w:val="60"/>
        </w:trPr>
        <w:tc>
          <w:tcPr>
            <w:tcW w:w="1414" w:type="dxa"/>
            <w:vMerge/>
            <w:shd w:val="clear" w:color="auto" w:fill="auto"/>
          </w:tcPr>
          <w:p w14:paraId="7DDFCB11" w14:textId="77777777" w:rsidR="004C18A3" w:rsidRPr="004C18A3" w:rsidRDefault="004C18A3" w:rsidP="004C18A3">
            <w:pPr>
              <w:pStyle w:val="tabletext"/>
            </w:pPr>
          </w:p>
        </w:tc>
        <w:tc>
          <w:tcPr>
            <w:tcW w:w="567" w:type="dxa"/>
            <w:shd w:val="clear" w:color="auto" w:fill="auto"/>
            <w:tcMar>
              <w:top w:w="80" w:type="dxa"/>
              <w:left w:w="80" w:type="dxa"/>
              <w:bottom w:w="80" w:type="dxa"/>
              <w:right w:w="80" w:type="dxa"/>
            </w:tcMar>
          </w:tcPr>
          <w:p w14:paraId="0D7E47EF" w14:textId="77777777" w:rsidR="004C18A3" w:rsidRPr="004C18A3" w:rsidRDefault="004C18A3" w:rsidP="004C18A3">
            <w:pPr>
              <w:pStyle w:val="tabletext"/>
            </w:pPr>
            <w:r w:rsidRPr="004C18A3">
              <w:t>3.4</w:t>
            </w:r>
          </w:p>
        </w:tc>
        <w:tc>
          <w:tcPr>
            <w:tcW w:w="4875" w:type="dxa"/>
            <w:shd w:val="clear" w:color="auto" w:fill="auto"/>
            <w:tcMar>
              <w:top w:w="80" w:type="dxa"/>
              <w:left w:w="80" w:type="dxa"/>
              <w:bottom w:w="80" w:type="dxa"/>
              <w:right w:w="80" w:type="dxa"/>
            </w:tcMar>
          </w:tcPr>
          <w:p w14:paraId="409A5FEF" w14:textId="77777777" w:rsidR="004C18A3" w:rsidRPr="004C18A3" w:rsidRDefault="004C18A3" w:rsidP="004C18A3">
            <w:pPr>
              <w:pStyle w:val="tabletext"/>
            </w:pPr>
            <w:r w:rsidRPr="004C18A3">
              <w:t>Percentage of briefs of evidence where a charge is recommended after assessment by the CDPP</w:t>
            </w:r>
          </w:p>
        </w:tc>
        <w:tc>
          <w:tcPr>
            <w:tcW w:w="1418" w:type="dxa"/>
            <w:shd w:val="clear" w:color="auto" w:fill="auto"/>
            <w:tcMar>
              <w:top w:w="80" w:type="dxa"/>
              <w:left w:w="80" w:type="dxa"/>
              <w:bottom w:w="80" w:type="dxa"/>
              <w:right w:w="80" w:type="dxa"/>
            </w:tcMar>
          </w:tcPr>
          <w:p w14:paraId="7D5F31EE" w14:textId="77777777" w:rsidR="004C18A3" w:rsidRPr="009D717F" w:rsidRDefault="004C18A3" w:rsidP="009D717F">
            <w:pPr>
              <w:pStyle w:val="tabletext"/>
              <w:jc w:val="center"/>
              <w:rPr>
                <w:b/>
                <w:bCs/>
              </w:rPr>
            </w:pPr>
            <w:r w:rsidRPr="009D717F">
              <w:rPr>
                <w:b/>
                <w:bCs/>
              </w:rPr>
              <w:t>100%</w:t>
            </w:r>
          </w:p>
        </w:tc>
      </w:tr>
      <w:tr w:rsidR="004C18A3" w:rsidRPr="004C18A3" w14:paraId="5ECD1DE4" w14:textId="77777777" w:rsidTr="004C18A3">
        <w:trPr>
          <w:trHeight w:val="371"/>
        </w:trPr>
        <w:tc>
          <w:tcPr>
            <w:tcW w:w="1414" w:type="dxa"/>
            <w:vMerge/>
            <w:shd w:val="clear" w:color="auto" w:fill="auto"/>
          </w:tcPr>
          <w:p w14:paraId="7BC97D31" w14:textId="77777777" w:rsidR="004C18A3" w:rsidRPr="004C18A3" w:rsidRDefault="004C18A3" w:rsidP="004C18A3">
            <w:pPr>
              <w:pStyle w:val="tabletext"/>
            </w:pPr>
          </w:p>
        </w:tc>
        <w:tc>
          <w:tcPr>
            <w:tcW w:w="567" w:type="dxa"/>
            <w:shd w:val="clear" w:color="auto" w:fill="auto"/>
            <w:tcMar>
              <w:top w:w="80" w:type="dxa"/>
              <w:left w:w="80" w:type="dxa"/>
              <w:bottom w:w="80" w:type="dxa"/>
              <w:right w:w="80" w:type="dxa"/>
            </w:tcMar>
          </w:tcPr>
          <w:p w14:paraId="7BD4AB58" w14:textId="77777777" w:rsidR="004C18A3" w:rsidRPr="004C18A3" w:rsidRDefault="004C18A3" w:rsidP="004C18A3">
            <w:pPr>
              <w:pStyle w:val="tabletext"/>
            </w:pPr>
            <w:r w:rsidRPr="004C18A3">
              <w:t>3.5</w:t>
            </w:r>
          </w:p>
        </w:tc>
        <w:tc>
          <w:tcPr>
            <w:tcW w:w="4875" w:type="dxa"/>
            <w:shd w:val="clear" w:color="auto" w:fill="auto"/>
            <w:tcMar>
              <w:top w:w="80" w:type="dxa"/>
              <w:left w:w="80" w:type="dxa"/>
              <w:bottom w:w="80" w:type="dxa"/>
              <w:right w:w="80" w:type="dxa"/>
            </w:tcMar>
          </w:tcPr>
          <w:p w14:paraId="28BE5A69" w14:textId="77777777" w:rsidR="004C18A3" w:rsidRPr="004C18A3" w:rsidRDefault="004C18A3" w:rsidP="004C18A3">
            <w:pPr>
              <w:pStyle w:val="tabletext"/>
            </w:pPr>
            <w:r w:rsidRPr="004C18A3">
              <w:t>Number of reports under section 54 of the LEIC Act completed</w:t>
            </w:r>
          </w:p>
        </w:tc>
        <w:tc>
          <w:tcPr>
            <w:tcW w:w="1418" w:type="dxa"/>
            <w:shd w:val="clear" w:color="auto" w:fill="auto"/>
            <w:tcMar>
              <w:top w:w="80" w:type="dxa"/>
              <w:left w:w="80" w:type="dxa"/>
              <w:bottom w:w="80" w:type="dxa"/>
              <w:right w:w="80" w:type="dxa"/>
            </w:tcMar>
          </w:tcPr>
          <w:p w14:paraId="299F4955" w14:textId="77777777" w:rsidR="004C18A3" w:rsidRPr="009D717F" w:rsidRDefault="004C18A3" w:rsidP="009D717F">
            <w:pPr>
              <w:pStyle w:val="tabletext"/>
              <w:jc w:val="center"/>
              <w:rPr>
                <w:b/>
                <w:bCs/>
              </w:rPr>
            </w:pPr>
            <w:r w:rsidRPr="009D717F">
              <w:rPr>
                <w:b/>
                <w:bCs/>
              </w:rPr>
              <w:t>22</w:t>
            </w:r>
          </w:p>
        </w:tc>
      </w:tr>
      <w:tr w:rsidR="004C18A3" w:rsidRPr="004C18A3" w14:paraId="008C2013" w14:textId="77777777" w:rsidTr="004C18A3">
        <w:trPr>
          <w:trHeight w:val="60"/>
        </w:trPr>
        <w:tc>
          <w:tcPr>
            <w:tcW w:w="1414" w:type="dxa"/>
            <w:shd w:val="clear" w:color="auto" w:fill="auto"/>
            <w:tcMar>
              <w:top w:w="80" w:type="dxa"/>
              <w:left w:w="80" w:type="dxa"/>
              <w:bottom w:w="80" w:type="dxa"/>
              <w:right w:w="80" w:type="dxa"/>
            </w:tcMar>
          </w:tcPr>
          <w:p w14:paraId="7E008FC3" w14:textId="77777777" w:rsidR="004C18A3" w:rsidRPr="004C18A3" w:rsidRDefault="004C18A3" w:rsidP="004C18A3">
            <w:pPr>
              <w:pStyle w:val="tabletext"/>
            </w:pPr>
            <w:r w:rsidRPr="004C18A3">
              <w:t>Related reporting requirements under the LEIC Act and LEIC Regulations</w:t>
            </w:r>
          </w:p>
        </w:tc>
        <w:tc>
          <w:tcPr>
            <w:tcW w:w="5442" w:type="dxa"/>
            <w:gridSpan w:val="2"/>
            <w:shd w:val="clear" w:color="auto" w:fill="auto"/>
            <w:tcMar>
              <w:top w:w="80" w:type="dxa"/>
              <w:left w:w="80" w:type="dxa"/>
              <w:bottom w:w="80" w:type="dxa"/>
              <w:right w:w="80" w:type="dxa"/>
            </w:tcMar>
          </w:tcPr>
          <w:p w14:paraId="7698272B" w14:textId="77777777" w:rsidR="004C18A3" w:rsidRPr="004C18A3" w:rsidRDefault="004C18A3" w:rsidP="004C18A3">
            <w:pPr>
              <w:pStyle w:val="tabletext"/>
            </w:pPr>
            <w:r w:rsidRPr="004C18A3">
              <w:t xml:space="preserve">In relation to corruption issues investigated by the Integrity Commissioner for each agency: </w:t>
            </w:r>
          </w:p>
          <w:p w14:paraId="46239C13" w14:textId="77777777" w:rsidR="004C18A3" w:rsidRPr="004C18A3" w:rsidRDefault="004C18A3" w:rsidP="004C18A3">
            <w:pPr>
              <w:pStyle w:val="tabletext"/>
              <w:ind w:left="491" w:hanging="284"/>
            </w:pPr>
            <w:r w:rsidRPr="004C18A3">
              <w:t xml:space="preserve">a. the number of corruption issues </w:t>
            </w:r>
            <w:proofErr w:type="gramStart"/>
            <w:r w:rsidRPr="004C18A3">
              <w:t>investigated</w:t>
            </w:r>
            <w:proofErr w:type="gramEnd"/>
          </w:p>
          <w:p w14:paraId="5F275DB1" w14:textId="14B2D6AA" w:rsidR="004C18A3" w:rsidRPr="004C18A3" w:rsidRDefault="004C18A3" w:rsidP="004C18A3">
            <w:pPr>
              <w:pStyle w:val="tabletext"/>
              <w:ind w:left="491" w:hanging="284"/>
            </w:pPr>
            <w:r w:rsidRPr="004C18A3">
              <w:t xml:space="preserve">b. a description of the kinds of corrupt conduct to which the corruption issues relate and the number of the corruption issues that relate to each kind of corrupt </w:t>
            </w:r>
            <w:proofErr w:type="gramStart"/>
            <w:r w:rsidRPr="004C18A3">
              <w:t>conduct</w:t>
            </w:r>
            <w:proofErr w:type="gramEnd"/>
            <w:r w:rsidRPr="004C18A3">
              <w:t xml:space="preserve"> </w:t>
            </w:r>
          </w:p>
          <w:p w14:paraId="04423283" w14:textId="2BE1F4D3" w:rsidR="004C18A3" w:rsidRPr="004C18A3" w:rsidRDefault="004C18A3" w:rsidP="004C18A3">
            <w:pPr>
              <w:pStyle w:val="tabletext"/>
              <w:ind w:left="491" w:hanging="284"/>
            </w:pPr>
            <w:r w:rsidRPr="004C18A3">
              <w:t xml:space="preserve">c. the number of the corruption issues which investigations by the Integrity Commissioner were </w:t>
            </w:r>
            <w:proofErr w:type="gramStart"/>
            <w:r w:rsidRPr="004C18A3">
              <w:t>completed</w:t>
            </w:r>
            <w:proofErr w:type="gramEnd"/>
            <w:r w:rsidRPr="004C18A3">
              <w:t xml:space="preserve"> </w:t>
            </w:r>
          </w:p>
          <w:p w14:paraId="7A986B95" w14:textId="167A1DEB" w:rsidR="004C18A3" w:rsidRPr="004C18A3" w:rsidRDefault="004C18A3" w:rsidP="004C18A3">
            <w:pPr>
              <w:pStyle w:val="tabletext"/>
              <w:ind w:left="491" w:hanging="284"/>
            </w:pPr>
            <w:r w:rsidRPr="004C18A3">
              <w:t xml:space="preserve">d. for the investigations that were completed – a summary of the outcomes of the investigations, including the following: </w:t>
            </w:r>
          </w:p>
          <w:p w14:paraId="44642279" w14:textId="77777777" w:rsidR="004C18A3" w:rsidRPr="004C18A3" w:rsidRDefault="004C18A3" w:rsidP="004C18A3">
            <w:pPr>
              <w:pStyle w:val="tabletext"/>
              <w:ind w:left="633" w:hanging="142"/>
            </w:pPr>
            <w:proofErr w:type="spellStart"/>
            <w:r w:rsidRPr="004C18A3">
              <w:t>i</w:t>
            </w:r>
            <w:proofErr w:type="spellEnd"/>
            <w:r w:rsidRPr="004C18A3">
              <w:t xml:space="preserve">. any recommendations made by the Integrity Commissioner </w:t>
            </w:r>
          </w:p>
          <w:p w14:paraId="508B52A6" w14:textId="77777777" w:rsidR="004C18A3" w:rsidRPr="004C18A3" w:rsidRDefault="004C18A3" w:rsidP="004C18A3">
            <w:pPr>
              <w:pStyle w:val="tabletext"/>
              <w:ind w:left="633" w:hanging="142"/>
            </w:pPr>
            <w:r w:rsidRPr="004C18A3">
              <w:t xml:space="preserve">ii. any action taken as a result of the </w:t>
            </w:r>
            <w:proofErr w:type="gramStart"/>
            <w:r w:rsidRPr="004C18A3">
              <w:t>investigations</w:t>
            </w:r>
            <w:proofErr w:type="gramEnd"/>
            <w:r w:rsidRPr="004C18A3">
              <w:t xml:space="preserve"> </w:t>
            </w:r>
          </w:p>
          <w:p w14:paraId="0BEE8A37" w14:textId="65DA7CFC" w:rsidR="004C18A3" w:rsidRPr="004C18A3" w:rsidRDefault="004C18A3" w:rsidP="004C18A3">
            <w:pPr>
              <w:pStyle w:val="tabletext"/>
              <w:ind w:left="633" w:hanging="142"/>
            </w:pPr>
            <w:r w:rsidRPr="004C18A3">
              <w:t xml:space="preserve">iii. if any disciplinary proceedings, criminal </w:t>
            </w:r>
            <w:proofErr w:type="gramStart"/>
            <w:r w:rsidRPr="004C18A3">
              <w:t>proceedings</w:t>
            </w:r>
            <w:proofErr w:type="gramEnd"/>
            <w:r w:rsidRPr="004C18A3">
              <w:t xml:space="preserve"> or civil penalty proceedings resulting from the investigations were commenced – the outcomes of the proceedings</w:t>
            </w:r>
          </w:p>
        </w:tc>
        <w:tc>
          <w:tcPr>
            <w:tcW w:w="1418" w:type="dxa"/>
            <w:shd w:val="clear" w:color="auto" w:fill="auto"/>
            <w:tcMar>
              <w:top w:w="80" w:type="dxa"/>
              <w:left w:w="80" w:type="dxa"/>
              <w:bottom w:w="80" w:type="dxa"/>
              <w:right w:w="80" w:type="dxa"/>
            </w:tcMar>
          </w:tcPr>
          <w:p w14:paraId="593926A3" w14:textId="77777777" w:rsidR="004C18A3" w:rsidRPr="009D717F" w:rsidRDefault="004C18A3" w:rsidP="009D717F">
            <w:pPr>
              <w:pStyle w:val="tabletext"/>
              <w:jc w:val="center"/>
              <w:rPr>
                <w:b/>
                <w:bCs/>
              </w:rPr>
            </w:pPr>
            <w:r w:rsidRPr="009D717F">
              <w:rPr>
                <w:b/>
                <w:bCs/>
              </w:rPr>
              <w:t>See Appendix 3</w:t>
            </w:r>
            <w:r w:rsidRPr="009D717F">
              <w:rPr>
                <w:b/>
                <w:bCs/>
              </w:rPr>
              <w:br/>
              <w:t>– Statistical Reporting</w:t>
            </w:r>
          </w:p>
        </w:tc>
      </w:tr>
    </w:tbl>
    <w:p w14:paraId="7D3D38CB" w14:textId="77777777" w:rsidR="004C18A3" w:rsidRPr="004C18A3" w:rsidRDefault="004C18A3" w:rsidP="004C18A3">
      <w:pPr>
        <w:pStyle w:val="H3"/>
      </w:pPr>
      <w:bookmarkStart w:id="59" w:name="_Toc152164619"/>
      <w:r w:rsidRPr="004C18A3">
        <w:t>Overview – investigations performance</w:t>
      </w:r>
      <w:bookmarkEnd w:id="59"/>
    </w:p>
    <w:p w14:paraId="30B8AE2F" w14:textId="77777777" w:rsidR="004C18A3" w:rsidRPr="004C18A3" w:rsidRDefault="004C18A3" w:rsidP="004C18A3">
      <w:pPr>
        <w:pStyle w:val="Body"/>
      </w:pPr>
      <w:r w:rsidRPr="004C18A3">
        <w:t xml:space="preserve">In the final year of ACLEI’s operations, it had a particular focus on its investigation performance </w:t>
      </w:r>
      <w:r w:rsidRPr="004C18A3">
        <w:br/>
        <w:t>to enable ACLEI to end well. As a result, in 2022–23:</w:t>
      </w:r>
    </w:p>
    <w:p w14:paraId="37FF087B" w14:textId="77777777" w:rsidR="004C18A3" w:rsidRPr="004C18A3" w:rsidRDefault="004C18A3" w:rsidP="004C18A3">
      <w:pPr>
        <w:pStyle w:val="Body"/>
      </w:pPr>
      <w:r w:rsidRPr="004C18A3">
        <w:t xml:space="preserve">ACLEI </w:t>
      </w:r>
      <w:proofErr w:type="spellStart"/>
      <w:r w:rsidRPr="004C18A3">
        <w:t>finalised</w:t>
      </w:r>
      <w:proofErr w:type="spellEnd"/>
      <w:r w:rsidRPr="004C18A3">
        <w:t xml:space="preserve"> investigations into 50 corruption issues.</w:t>
      </w:r>
    </w:p>
    <w:p w14:paraId="4DF5347E" w14:textId="77777777" w:rsidR="004C18A3" w:rsidRPr="004C18A3" w:rsidRDefault="004C18A3" w:rsidP="004C18A3">
      <w:pPr>
        <w:pStyle w:val="Body"/>
      </w:pPr>
      <w:r w:rsidRPr="004C18A3">
        <w:t>ACLEI referred 6 briefs of evidence to the CDPP for assessment. In all 3 cases reviewed, a charge was recommended; 3 briefs are still currently under review.</w:t>
      </w:r>
    </w:p>
    <w:p w14:paraId="52EBAF7F" w14:textId="77777777" w:rsidR="004C18A3" w:rsidRPr="004C18A3" w:rsidRDefault="004C18A3" w:rsidP="004C18A3">
      <w:pPr>
        <w:pStyle w:val="Body"/>
      </w:pPr>
      <w:r w:rsidRPr="004C18A3">
        <w:t>Three prosecutions before the courts were concluded and 3 defendants were convicted.</w:t>
      </w:r>
    </w:p>
    <w:p w14:paraId="36B8804A" w14:textId="77777777" w:rsidR="004C18A3" w:rsidRPr="004C18A3" w:rsidRDefault="004C18A3" w:rsidP="004C18A3">
      <w:pPr>
        <w:pStyle w:val="Figures"/>
      </w:pPr>
      <w:bookmarkStart w:id="60" w:name="_Toc152071708"/>
      <w:r w:rsidRPr="004C18A3">
        <w:t>Performance measure 3.1</w:t>
      </w:r>
      <w:bookmarkEnd w:id="60"/>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39"/>
        <w:gridCol w:w="1417"/>
        <w:gridCol w:w="1418"/>
      </w:tblGrid>
      <w:tr w:rsidR="004C18A3" w:rsidRPr="004C18A3" w14:paraId="791B6D84" w14:textId="77777777" w:rsidTr="004C18A3">
        <w:trPr>
          <w:trHeight w:val="60"/>
          <w:tblHeader/>
        </w:trPr>
        <w:tc>
          <w:tcPr>
            <w:tcW w:w="5439" w:type="dxa"/>
            <w:shd w:val="clear" w:color="auto" w:fill="auto"/>
            <w:tcMar>
              <w:top w:w="113" w:type="dxa"/>
              <w:left w:w="80" w:type="dxa"/>
              <w:bottom w:w="113" w:type="dxa"/>
              <w:right w:w="80" w:type="dxa"/>
            </w:tcMar>
          </w:tcPr>
          <w:p w14:paraId="5F1E78F6" w14:textId="77777777" w:rsidR="004C18A3" w:rsidRPr="004C18A3" w:rsidRDefault="004C18A3" w:rsidP="004C18A3">
            <w:pPr>
              <w:pStyle w:val="tabletext"/>
              <w:rPr>
                <w:b/>
                <w:bCs/>
              </w:rPr>
            </w:pPr>
            <w:r w:rsidRPr="004C18A3">
              <w:rPr>
                <w:b/>
                <w:bCs/>
              </w:rPr>
              <w:t>Measure</w:t>
            </w:r>
          </w:p>
        </w:tc>
        <w:tc>
          <w:tcPr>
            <w:tcW w:w="1417" w:type="dxa"/>
            <w:shd w:val="clear" w:color="auto" w:fill="auto"/>
            <w:tcMar>
              <w:top w:w="113" w:type="dxa"/>
              <w:left w:w="80" w:type="dxa"/>
              <w:bottom w:w="113" w:type="dxa"/>
              <w:right w:w="80" w:type="dxa"/>
            </w:tcMar>
          </w:tcPr>
          <w:p w14:paraId="2F136CA8" w14:textId="77777777" w:rsidR="004C18A3" w:rsidRPr="004C18A3" w:rsidRDefault="004C18A3" w:rsidP="004C18A3">
            <w:pPr>
              <w:pStyle w:val="tabletext"/>
              <w:rPr>
                <w:b/>
                <w:bCs/>
              </w:rPr>
            </w:pPr>
            <w:r w:rsidRPr="004C18A3">
              <w:rPr>
                <w:b/>
                <w:bCs/>
              </w:rPr>
              <w:t xml:space="preserve">Target </w:t>
            </w:r>
          </w:p>
        </w:tc>
        <w:tc>
          <w:tcPr>
            <w:tcW w:w="1418" w:type="dxa"/>
            <w:shd w:val="clear" w:color="auto" w:fill="auto"/>
            <w:tcMar>
              <w:top w:w="113" w:type="dxa"/>
              <w:left w:w="80" w:type="dxa"/>
              <w:bottom w:w="113" w:type="dxa"/>
              <w:right w:w="80" w:type="dxa"/>
            </w:tcMar>
          </w:tcPr>
          <w:p w14:paraId="173C231A" w14:textId="77777777" w:rsidR="004C18A3" w:rsidRPr="009D717F" w:rsidRDefault="004C18A3" w:rsidP="009D717F">
            <w:pPr>
              <w:pStyle w:val="tabletext"/>
              <w:jc w:val="center"/>
              <w:rPr>
                <w:b/>
                <w:bCs/>
              </w:rPr>
            </w:pPr>
            <w:r w:rsidRPr="009D717F">
              <w:rPr>
                <w:b/>
                <w:bCs/>
              </w:rPr>
              <w:t>Result</w:t>
            </w:r>
          </w:p>
        </w:tc>
      </w:tr>
      <w:tr w:rsidR="004C18A3" w:rsidRPr="004C18A3" w14:paraId="38BB3B04" w14:textId="77777777" w:rsidTr="004C18A3">
        <w:trPr>
          <w:trHeight w:val="196"/>
        </w:trPr>
        <w:tc>
          <w:tcPr>
            <w:tcW w:w="5439" w:type="dxa"/>
            <w:shd w:val="clear" w:color="auto" w:fill="auto"/>
            <w:tcMar>
              <w:top w:w="113" w:type="dxa"/>
              <w:left w:w="80" w:type="dxa"/>
              <w:bottom w:w="113" w:type="dxa"/>
              <w:right w:w="80" w:type="dxa"/>
            </w:tcMar>
          </w:tcPr>
          <w:p w14:paraId="2C454F53" w14:textId="77777777" w:rsidR="004C18A3" w:rsidRPr="004C18A3" w:rsidRDefault="004C18A3" w:rsidP="004C18A3">
            <w:pPr>
              <w:pStyle w:val="tabletext"/>
            </w:pPr>
            <w:r w:rsidRPr="004C18A3">
              <w:t>Number of investigations commenced</w:t>
            </w:r>
          </w:p>
        </w:tc>
        <w:tc>
          <w:tcPr>
            <w:tcW w:w="1417" w:type="dxa"/>
            <w:shd w:val="clear" w:color="auto" w:fill="auto"/>
            <w:tcMar>
              <w:top w:w="113" w:type="dxa"/>
              <w:left w:w="80" w:type="dxa"/>
              <w:bottom w:w="113" w:type="dxa"/>
              <w:right w:w="80" w:type="dxa"/>
            </w:tcMar>
          </w:tcPr>
          <w:p w14:paraId="7A00EC0E" w14:textId="77777777" w:rsidR="004C18A3" w:rsidRPr="004C18A3" w:rsidRDefault="004C18A3" w:rsidP="004C18A3">
            <w:pPr>
              <w:pStyle w:val="tabletext"/>
            </w:pPr>
            <w:r w:rsidRPr="004C18A3">
              <w:t>Annual count</w:t>
            </w:r>
          </w:p>
        </w:tc>
        <w:tc>
          <w:tcPr>
            <w:tcW w:w="1418" w:type="dxa"/>
            <w:shd w:val="clear" w:color="auto" w:fill="auto"/>
            <w:tcMar>
              <w:top w:w="113" w:type="dxa"/>
              <w:left w:w="80" w:type="dxa"/>
              <w:bottom w:w="113" w:type="dxa"/>
              <w:right w:w="80" w:type="dxa"/>
            </w:tcMar>
          </w:tcPr>
          <w:p w14:paraId="106CCB2D" w14:textId="77777777" w:rsidR="004C18A3" w:rsidRPr="009D717F" w:rsidRDefault="004C18A3" w:rsidP="009D717F">
            <w:pPr>
              <w:pStyle w:val="tabletext"/>
              <w:jc w:val="center"/>
              <w:rPr>
                <w:b/>
                <w:bCs/>
              </w:rPr>
            </w:pPr>
            <w:r w:rsidRPr="009D717F">
              <w:rPr>
                <w:b/>
                <w:bCs/>
              </w:rPr>
              <w:t>12</w:t>
            </w:r>
          </w:p>
        </w:tc>
      </w:tr>
    </w:tbl>
    <w:p w14:paraId="4139590B" w14:textId="7EF155F6" w:rsidR="009D717F" w:rsidRDefault="009D717F">
      <w:pPr>
        <w:rPr>
          <w:rFonts w:ascii="Arial" w:eastAsiaTheme="minorEastAsia" w:hAnsi="Arial" w:cs="Arial"/>
          <w:color w:val="000000"/>
          <w:kern w:val="0"/>
          <w:sz w:val="18"/>
          <w:szCs w:val="36"/>
          <w:lang w:val="en-US" w:eastAsia="zh-CN"/>
          <w14:ligatures w14:val="none"/>
        </w:rPr>
      </w:pPr>
    </w:p>
    <w:p w14:paraId="6890BA44" w14:textId="04801885" w:rsidR="004C18A3" w:rsidRPr="004C18A3" w:rsidRDefault="004C18A3" w:rsidP="004C18A3">
      <w:pPr>
        <w:pStyle w:val="Body"/>
      </w:pPr>
      <w:r w:rsidRPr="004C18A3">
        <w:lastRenderedPageBreak/>
        <w:t>In 2022–23, ACLEI commenced investigations into 12 corruption issues. For this measure, ‘ACLEI investigations’ included those carried out by ACLEI alone or jointly with another agency. In 2022–23 there were no ACLEI-only investigations commenced.</w:t>
      </w:r>
    </w:p>
    <w:p w14:paraId="1346AF47" w14:textId="77777777" w:rsidR="004C18A3" w:rsidRPr="004C18A3" w:rsidRDefault="004C18A3" w:rsidP="004C18A3">
      <w:pPr>
        <w:pStyle w:val="Body"/>
      </w:pPr>
      <w:r w:rsidRPr="004C18A3">
        <w:t xml:space="preserve">The Integrity Commissioner was required to give priority to the investigation of serious corruption and systemic corruption under s 16 and subs 27(f) of the LEIC Act. Serious corruption meant corrupt conduct that could result in the staff member of a law enforcement agency being charged with an offence punishable, on conviction, by a term of imprisonment for 12 months or more. Systemic corruption was corrupt conduct that revealed a pattern of corrupt conduct in a law enforcement agency or agencies. This process of </w:t>
      </w:r>
      <w:proofErr w:type="spellStart"/>
      <w:r w:rsidRPr="004C18A3">
        <w:t>prioritisation</w:t>
      </w:r>
      <w:proofErr w:type="spellEnd"/>
      <w:r w:rsidRPr="004C18A3">
        <w:t xml:space="preserve"> was at the core of ACLEI’s assessment process and directly influenced which matters and how many matters were dealt with as ACLEI-led or joint investigations, and which matters were referred to other agencies to investigate alone.</w:t>
      </w:r>
    </w:p>
    <w:p w14:paraId="19BEF1D7" w14:textId="77777777" w:rsidR="004C18A3" w:rsidRPr="004C18A3" w:rsidRDefault="004C18A3" w:rsidP="004C18A3">
      <w:pPr>
        <w:pStyle w:val="Body"/>
      </w:pPr>
      <w:r w:rsidRPr="004C18A3">
        <w:t>The lower number of ACLEI investigations commenced in 2022–23 (compared to 43 investigations in 2021–22) reflects the decision to ensure that the investigations that were commenced in 2022–23 could be completed in 2022–23, or where appropriate, transferred into the National Anti-Corruption Commission.</w:t>
      </w:r>
    </w:p>
    <w:p w14:paraId="4D507DAD" w14:textId="77777777" w:rsidR="004C18A3" w:rsidRPr="004C18A3" w:rsidRDefault="004C18A3" w:rsidP="004C18A3">
      <w:pPr>
        <w:pStyle w:val="Body"/>
      </w:pPr>
      <w:r w:rsidRPr="004C18A3">
        <w:t>In 2022–23, ACLEI commenced joint investigations relating to staff members of ACIC, AFP and Home Affairs. No investigations were commenced relating to staff members of ACCC, APRA, ASIC, ATO, AUSTRAC, DAFF and OSI.</w:t>
      </w:r>
    </w:p>
    <w:p w14:paraId="23F23502" w14:textId="77777777" w:rsidR="004C18A3" w:rsidRPr="0082527C" w:rsidRDefault="004C18A3" w:rsidP="0082527C">
      <w:pPr>
        <w:pStyle w:val="Figures"/>
      </w:pPr>
      <w:bookmarkStart w:id="61" w:name="_Toc152071709"/>
      <w:r w:rsidRPr="0082527C">
        <w:t xml:space="preserve">Table 9: ACLEI joint investigations commenced in 2022–23, by </w:t>
      </w:r>
      <w:proofErr w:type="gramStart"/>
      <w:r w:rsidRPr="0082527C">
        <w:t>agency</w:t>
      </w:r>
      <w:bookmarkEnd w:id="61"/>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1"/>
        <w:gridCol w:w="851"/>
        <w:gridCol w:w="992"/>
        <w:gridCol w:w="1528"/>
        <w:gridCol w:w="1021"/>
        <w:gridCol w:w="1020"/>
        <w:gridCol w:w="1021"/>
      </w:tblGrid>
      <w:tr w:rsidR="0082527C" w:rsidRPr="0082527C" w14:paraId="0E2BD521" w14:textId="77777777" w:rsidTr="0082527C">
        <w:trPr>
          <w:trHeight w:val="60"/>
          <w:tblHeader/>
        </w:trPr>
        <w:tc>
          <w:tcPr>
            <w:tcW w:w="1841" w:type="dxa"/>
            <w:shd w:val="clear" w:color="auto" w:fill="auto"/>
            <w:tcMar>
              <w:top w:w="80" w:type="dxa"/>
              <w:left w:w="80" w:type="dxa"/>
              <w:bottom w:w="80" w:type="dxa"/>
              <w:right w:w="80" w:type="dxa"/>
            </w:tcMar>
            <w:vAlign w:val="bottom"/>
          </w:tcPr>
          <w:p w14:paraId="1DE85B6E" w14:textId="77777777" w:rsidR="004C18A3" w:rsidRPr="0082527C" w:rsidRDefault="004C18A3" w:rsidP="0082527C">
            <w:pPr>
              <w:pStyle w:val="tabletext"/>
              <w:rPr>
                <w:b/>
                <w:bCs/>
              </w:rPr>
            </w:pPr>
          </w:p>
        </w:tc>
        <w:tc>
          <w:tcPr>
            <w:tcW w:w="851" w:type="dxa"/>
            <w:shd w:val="clear" w:color="auto" w:fill="auto"/>
            <w:tcMar>
              <w:top w:w="80" w:type="dxa"/>
              <w:left w:w="80" w:type="dxa"/>
              <w:bottom w:w="80" w:type="dxa"/>
              <w:right w:w="80" w:type="dxa"/>
            </w:tcMar>
            <w:vAlign w:val="bottom"/>
          </w:tcPr>
          <w:p w14:paraId="76084C4C" w14:textId="77777777" w:rsidR="004C18A3" w:rsidRPr="0082527C" w:rsidRDefault="004C18A3" w:rsidP="0082527C">
            <w:pPr>
              <w:pStyle w:val="tabletext"/>
              <w:rPr>
                <w:b/>
                <w:bCs/>
              </w:rPr>
            </w:pPr>
            <w:r w:rsidRPr="0082527C">
              <w:rPr>
                <w:b/>
                <w:bCs/>
              </w:rPr>
              <w:t>ACIC</w:t>
            </w:r>
          </w:p>
        </w:tc>
        <w:tc>
          <w:tcPr>
            <w:tcW w:w="992" w:type="dxa"/>
            <w:shd w:val="clear" w:color="auto" w:fill="auto"/>
            <w:tcMar>
              <w:top w:w="80" w:type="dxa"/>
              <w:left w:w="80" w:type="dxa"/>
              <w:bottom w:w="80" w:type="dxa"/>
              <w:right w:w="80" w:type="dxa"/>
            </w:tcMar>
            <w:vAlign w:val="bottom"/>
          </w:tcPr>
          <w:p w14:paraId="3763E86F" w14:textId="77777777" w:rsidR="004C18A3" w:rsidRPr="0082527C" w:rsidRDefault="004C18A3" w:rsidP="0082527C">
            <w:pPr>
              <w:pStyle w:val="tabletext"/>
              <w:rPr>
                <w:b/>
                <w:bCs/>
              </w:rPr>
            </w:pPr>
            <w:r w:rsidRPr="0082527C">
              <w:rPr>
                <w:b/>
                <w:bCs/>
              </w:rPr>
              <w:t>AFP</w:t>
            </w:r>
          </w:p>
        </w:tc>
        <w:tc>
          <w:tcPr>
            <w:tcW w:w="1528" w:type="dxa"/>
            <w:shd w:val="clear" w:color="auto" w:fill="auto"/>
            <w:tcMar>
              <w:top w:w="80" w:type="dxa"/>
              <w:left w:w="80" w:type="dxa"/>
              <w:bottom w:w="80" w:type="dxa"/>
              <w:right w:w="80" w:type="dxa"/>
            </w:tcMar>
            <w:vAlign w:val="bottom"/>
          </w:tcPr>
          <w:p w14:paraId="0ED8C8AA" w14:textId="77777777" w:rsidR="004C18A3" w:rsidRPr="0082527C" w:rsidRDefault="004C18A3" w:rsidP="0082527C">
            <w:pPr>
              <w:pStyle w:val="tabletext"/>
              <w:rPr>
                <w:b/>
                <w:bCs/>
              </w:rPr>
            </w:pPr>
            <w:r w:rsidRPr="0082527C">
              <w:rPr>
                <w:b/>
                <w:bCs/>
              </w:rPr>
              <w:t>Home Affairs</w:t>
            </w:r>
          </w:p>
        </w:tc>
        <w:tc>
          <w:tcPr>
            <w:tcW w:w="1021" w:type="dxa"/>
            <w:shd w:val="clear" w:color="auto" w:fill="auto"/>
            <w:tcMar>
              <w:top w:w="80" w:type="dxa"/>
              <w:left w:w="80" w:type="dxa"/>
              <w:bottom w:w="80" w:type="dxa"/>
              <w:right w:w="80" w:type="dxa"/>
            </w:tcMar>
            <w:vAlign w:val="bottom"/>
          </w:tcPr>
          <w:p w14:paraId="2D96C92C" w14:textId="77777777" w:rsidR="004C18A3" w:rsidRPr="0082527C" w:rsidRDefault="004C18A3" w:rsidP="0082527C">
            <w:pPr>
              <w:pStyle w:val="tabletext"/>
              <w:rPr>
                <w:b/>
                <w:bCs/>
              </w:rPr>
            </w:pPr>
            <w:r w:rsidRPr="0082527C">
              <w:rPr>
                <w:b/>
                <w:bCs/>
              </w:rPr>
              <w:t>ATO</w:t>
            </w:r>
          </w:p>
        </w:tc>
        <w:tc>
          <w:tcPr>
            <w:tcW w:w="1020" w:type="dxa"/>
            <w:shd w:val="clear" w:color="auto" w:fill="auto"/>
            <w:tcMar>
              <w:top w:w="80" w:type="dxa"/>
              <w:left w:w="80" w:type="dxa"/>
              <w:bottom w:w="80" w:type="dxa"/>
              <w:right w:w="80" w:type="dxa"/>
            </w:tcMar>
            <w:vAlign w:val="bottom"/>
          </w:tcPr>
          <w:p w14:paraId="0CB0654B" w14:textId="77777777" w:rsidR="004C18A3" w:rsidRPr="0082527C" w:rsidRDefault="004C18A3" w:rsidP="0082527C">
            <w:pPr>
              <w:pStyle w:val="tabletext"/>
              <w:rPr>
                <w:b/>
                <w:bCs/>
              </w:rPr>
            </w:pPr>
            <w:r w:rsidRPr="0082527C">
              <w:rPr>
                <w:b/>
                <w:bCs/>
              </w:rPr>
              <w:t>DAFF</w:t>
            </w:r>
          </w:p>
        </w:tc>
        <w:tc>
          <w:tcPr>
            <w:tcW w:w="1021" w:type="dxa"/>
            <w:shd w:val="clear" w:color="auto" w:fill="auto"/>
            <w:tcMar>
              <w:top w:w="80" w:type="dxa"/>
              <w:left w:w="80" w:type="dxa"/>
              <w:bottom w:w="80" w:type="dxa"/>
              <w:right w:w="80" w:type="dxa"/>
            </w:tcMar>
            <w:vAlign w:val="bottom"/>
          </w:tcPr>
          <w:p w14:paraId="662AAC96" w14:textId="77777777" w:rsidR="004C18A3" w:rsidRPr="0082527C" w:rsidRDefault="004C18A3" w:rsidP="009D717F">
            <w:pPr>
              <w:pStyle w:val="tabletext"/>
              <w:jc w:val="center"/>
              <w:rPr>
                <w:b/>
                <w:bCs/>
              </w:rPr>
            </w:pPr>
            <w:r w:rsidRPr="0082527C">
              <w:rPr>
                <w:b/>
                <w:bCs/>
              </w:rPr>
              <w:t>Total</w:t>
            </w:r>
          </w:p>
        </w:tc>
      </w:tr>
      <w:tr w:rsidR="004C18A3" w:rsidRPr="0082527C" w14:paraId="1F29D4D1" w14:textId="77777777" w:rsidTr="0082527C">
        <w:trPr>
          <w:trHeight w:val="60"/>
        </w:trPr>
        <w:tc>
          <w:tcPr>
            <w:tcW w:w="1841" w:type="dxa"/>
            <w:shd w:val="clear" w:color="auto" w:fill="auto"/>
            <w:tcMar>
              <w:top w:w="80" w:type="dxa"/>
              <w:left w:w="80" w:type="dxa"/>
              <w:bottom w:w="80" w:type="dxa"/>
              <w:right w:w="80" w:type="dxa"/>
            </w:tcMar>
            <w:vAlign w:val="center"/>
          </w:tcPr>
          <w:p w14:paraId="429C1646" w14:textId="77777777" w:rsidR="004C18A3" w:rsidRPr="0082527C" w:rsidRDefault="004C18A3" w:rsidP="0082527C">
            <w:pPr>
              <w:pStyle w:val="tabletext"/>
            </w:pPr>
            <w:r w:rsidRPr="0082527C">
              <w:t>Investigations commenced</w:t>
            </w:r>
          </w:p>
        </w:tc>
        <w:tc>
          <w:tcPr>
            <w:tcW w:w="851" w:type="dxa"/>
            <w:shd w:val="clear" w:color="auto" w:fill="auto"/>
            <w:tcMar>
              <w:top w:w="80" w:type="dxa"/>
              <w:left w:w="80" w:type="dxa"/>
              <w:bottom w:w="80" w:type="dxa"/>
              <w:right w:w="80" w:type="dxa"/>
            </w:tcMar>
            <w:vAlign w:val="center"/>
          </w:tcPr>
          <w:p w14:paraId="790F599D" w14:textId="77777777" w:rsidR="004C18A3" w:rsidRPr="0082527C" w:rsidRDefault="004C18A3" w:rsidP="0082527C">
            <w:pPr>
              <w:pStyle w:val="tabletext"/>
            </w:pPr>
            <w:r w:rsidRPr="0082527C">
              <w:t>1</w:t>
            </w:r>
            <w:r w:rsidRPr="0082527C">
              <w:br/>
              <w:t>(2)</w:t>
            </w:r>
          </w:p>
        </w:tc>
        <w:tc>
          <w:tcPr>
            <w:tcW w:w="992" w:type="dxa"/>
            <w:shd w:val="clear" w:color="auto" w:fill="auto"/>
            <w:tcMar>
              <w:top w:w="80" w:type="dxa"/>
              <w:left w:w="80" w:type="dxa"/>
              <w:bottom w:w="80" w:type="dxa"/>
              <w:right w:w="80" w:type="dxa"/>
            </w:tcMar>
            <w:vAlign w:val="center"/>
          </w:tcPr>
          <w:p w14:paraId="5CEDC23C" w14:textId="77777777" w:rsidR="004C18A3" w:rsidRPr="0082527C" w:rsidRDefault="004C18A3" w:rsidP="0082527C">
            <w:pPr>
              <w:pStyle w:val="tabletext"/>
            </w:pPr>
            <w:r w:rsidRPr="0082527C">
              <w:t>5</w:t>
            </w:r>
            <w:r w:rsidRPr="0082527C">
              <w:br/>
              <w:t>(4)</w:t>
            </w:r>
          </w:p>
        </w:tc>
        <w:tc>
          <w:tcPr>
            <w:tcW w:w="1528" w:type="dxa"/>
            <w:shd w:val="clear" w:color="auto" w:fill="auto"/>
            <w:tcMar>
              <w:top w:w="80" w:type="dxa"/>
              <w:left w:w="80" w:type="dxa"/>
              <w:bottom w:w="80" w:type="dxa"/>
              <w:right w:w="80" w:type="dxa"/>
            </w:tcMar>
          </w:tcPr>
          <w:p w14:paraId="28416EB6" w14:textId="77777777" w:rsidR="004C18A3" w:rsidRPr="0082527C" w:rsidRDefault="004C18A3" w:rsidP="0082527C">
            <w:pPr>
              <w:pStyle w:val="tabletext"/>
            </w:pPr>
            <w:r w:rsidRPr="0082527C">
              <w:t>6</w:t>
            </w:r>
            <w:r w:rsidRPr="0082527C">
              <w:br/>
              <w:t>(31)</w:t>
            </w:r>
          </w:p>
        </w:tc>
        <w:tc>
          <w:tcPr>
            <w:tcW w:w="1021" w:type="dxa"/>
            <w:shd w:val="clear" w:color="auto" w:fill="auto"/>
            <w:tcMar>
              <w:top w:w="80" w:type="dxa"/>
              <w:left w:w="80" w:type="dxa"/>
              <w:bottom w:w="80" w:type="dxa"/>
              <w:right w:w="80" w:type="dxa"/>
            </w:tcMar>
          </w:tcPr>
          <w:p w14:paraId="7140F9B5" w14:textId="77777777" w:rsidR="004C18A3" w:rsidRPr="0082527C" w:rsidRDefault="004C18A3" w:rsidP="0082527C">
            <w:pPr>
              <w:pStyle w:val="tabletext"/>
            </w:pPr>
            <w:r w:rsidRPr="0082527C">
              <w:t>0</w:t>
            </w:r>
            <w:r w:rsidRPr="0082527C">
              <w:br/>
              <w:t>(5)</w:t>
            </w:r>
          </w:p>
        </w:tc>
        <w:tc>
          <w:tcPr>
            <w:tcW w:w="1020" w:type="dxa"/>
            <w:shd w:val="clear" w:color="auto" w:fill="auto"/>
            <w:tcMar>
              <w:top w:w="80" w:type="dxa"/>
              <w:left w:w="80" w:type="dxa"/>
              <w:bottom w:w="80" w:type="dxa"/>
              <w:right w:w="80" w:type="dxa"/>
            </w:tcMar>
          </w:tcPr>
          <w:p w14:paraId="64B87A6E" w14:textId="77777777" w:rsidR="004C18A3" w:rsidRPr="0082527C" w:rsidRDefault="004C18A3" w:rsidP="0082527C">
            <w:pPr>
              <w:pStyle w:val="tabletext"/>
            </w:pPr>
            <w:r w:rsidRPr="0082527C">
              <w:t>0</w:t>
            </w:r>
            <w:r w:rsidRPr="0082527C">
              <w:br/>
              <w:t>(1)</w:t>
            </w:r>
          </w:p>
        </w:tc>
        <w:tc>
          <w:tcPr>
            <w:tcW w:w="1021" w:type="dxa"/>
            <w:shd w:val="clear" w:color="auto" w:fill="auto"/>
            <w:tcMar>
              <w:top w:w="80" w:type="dxa"/>
              <w:left w:w="80" w:type="dxa"/>
              <w:bottom w:w="80" w:type="dxa"/>
              <w:right w:w="80" w:type="dxa"/>
            </w:tcMar>
          </w:tcPr>
          <w:p w14:paraId="143DBA89" w14:textId="77777777" w:rsidR="004C18A3" w:rsidRPr="0082527C" w:rsidRDefault="004C18A3" w:rsidP="009D717F">
            <w:pPr>
              <w:pStyle w:val="tabletext"/>
              <w:jc w:val="center"/>
              <w:rPr>
                <w:b/>
                <w:bCs/>
              </w:rPr>
            </w:pPr>
            <w:r w:rsidRPr="0082527C">
              <w:rPr>
                <w:b/>
                <w:bCs/>
              </w:rPr>
              <w:t>12</w:t>
            </w:r>
            <w:r w:rsidRPr="0082527C">
              <w:rPr>
                <w:b/>
                <w:bCs/>
              </w:rPr>
              <w:br/>
              <w:t>(43)</w:t>
            </w:r>
          </w:p>
        </w:tc>
      </w:tr>
    </w:tbl>
    <w:p w14:paraId="08F6FD4D" w14:textId="3F093B87" w:rsidR="004C18A3" w:rsidRPr="004C18A3" w:rsidRDefault="004C18A3" w:rsidP="00773E2A">
      <w:pPr>
        <w:pStyle w:val="Figures"/>
      </w:pPr>
      <w:bookmarkStart w:id="62" w:name="_Toc152071710"/>
      <w:r w:rsidRPr="004C18A3">
        <w:t>Table 10: Open corruption issues being dealt with by ACLEI during 2022–23</w:t>
      </w:r>
      <w:r w:rsidR="009D717F">
        <w:br/>
      </w:r>
      <w:r w:rsidRPr="004C18A3">
        <w:t xml:space="preserve">by agency – 3-year </w:t>
      </w:r>
      <w:proofErr w:type="gramStart"/>
      <w:r w:rsidRPr="004C18A3">
        <w:t>comparison</w:t>
      </w:r>
      <w:bookmarkEnd w:id="62"/>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22"/>
        <w:gridCol w:w="1417"/>
        <w:gridCol w:w="1417"/>
        <w:gridCol w:w="1418"/>
      </w:tblGrid>
      <w:tr w:rsidR="00773E2A" w:rsidRPr="00773E2A" w14:paraId="2263ADCF" w14:textId="77777777" w:rsidTr="00773E2A">
        <w:trPr>
          <w:trHeight w:val="60"/>
          <w:tblHeader/>
        </w:trPr>
        <w:tc>
          <w:tcPr>
            <w:tcW w:w="4022" w:type="dxa"/>
            <w:shd w:val="clear" w:color="auto" w:fill="auto"/>
            <w:tcMar>
              <w:top w:w="85" w:type="dxa"/>
              <w:left w:w="80" w:type="dxa"/>
              <w:bottom w:w="85" w:type="dxa"/>
              <w:right w:w="80" w:type="dxa"/>
            </w:tcMar>
          </w:tcPr>
          <w:p w14:paraId="06601A50" w14:textId="77777777" w:rsidR="004C18A3" w:rsidRPr="00773E2A" w:rsidRDefault="004C18A3" w:rsidP="00AD2977">
            <w:pPr>
              <w:pStyle w:val="tabletext"/>
              <w:rPr>
                <w:b/>
                <w:bCs/>
              </w:rPr>
            </w:pPr>
            <w:r w:rsidRPr="00773E2A">
              <w:rPr>
                <w:b/>
                <w:bCs/>
              </w:rPr>
              <w:t>Agencies in ACLEI’s jurisdiction</w:t>
            </w:r>
          </w:p>
        </w:tc>
        <w:tc>
          <w:tcPr>
            <w:tcW w:w="1417" w:type="dxa"/>
            <w:shd w:val="clear" w:color="auto" w:fill="auto"/>
            <w:tcMar>
              <w:top w:w="85" w:type="dxa"/>
              <w:left w:w="80" w:type="dxa"/>
              <w:bottom w:w="85" w:type="dxa"/>
              <w:right w:w="80" w:type="dxa"/>
            </w:tcMar>
          </w:tcPr>
          <w:p w14:paraId="2FDE3067" w14:textId="77777777" w:rsidR="004C18A3" w:rsidRPr="00773E2A" w:rsidRDefault="004C18A3" w:rsidP="00AD2977">
            <w:pPr>
              <w:pStyle w:val="tabletext"/>
              <w:rPr>
                <w:b/>
                <w:bCs/>
              </w:rPr>
            </w:pPr>
            <w:r w:rsidRPr="00773E2A">
              <w:rPr>
                <w:b/>
                <w:bCs/>
              </w:rPr>
              <w:t>2020–21</w:t>
            </w:r>
          </w:p>
        </w:tc>
        <w:tc>
          <w:tcPr>
            <w:tcW w:w="1417" w:type="dxa"/>
            <w:shd w:val="clear" w:color="auto" w:fill="auto"/>
            <w:tcMar>
              <w:top w:w="85" w:type="dxa"/>
              <w:left w:w="80" w:type="dxa"/>
              <w:bottom w:w="85" w:type="dxa"/>
              <w:right w:w="80" w:type="dxa"/>
            </w:tcMar>
          </w:tcPr>
          <w:p w14:paraId="79F3A1E0" w14:textId="77777777" w:rsidR="004C18A3" w:rsidRPr="00773E2A" w:rsidRDefault="004C18A3" w:rsidP="00AD2977">
            <w:pPr>
              <w:pStyle w:val="tabletext"/>
              <w:rPr>
                <w:b/>
                <w:bCs/>
              </w:rPr>
            </w:pPr>
            <w:r w:rsidRPr="00773E2A">
              <w:rPr>
                <w:b/>
                <w:bCs/>
              </w:rPr>
              <w:t>2021–22</w:t>
            </w:r>
          </w:p>
        </w:tc>
        <w:tc>
          <w:tcPr>
            <w:tcW w:w="1418" w:type="dxa"/>
            <w:shd w:val="clear" w:color="auto" w:fill="auto"/>
            <w:tcMar>
              <w:top w:w="85" w:type="dxa"/>
              <w:left w:w="80" w:type="dxa"/>
              <w:bottom w:w="85" w:type="dxa"/>
              <w:right w:w="80" w:type="dxa"/>
            </w:tcMar>
          </w:tcPr>
          <w:p w14:paraId="12961300" w14:textId="77777777" w:rsidR="004C18A3" w:rsidRPr="009D717F" w:rsidRDefault="004C18A3" w:rsidP="00AD2977">
            <w:pPr>
              <w:pStyle w:val="tabletext"/>
              <w:jc w:val="center"/>
              <w:rPr>
                <w:b/>
                <w:bCs/>
              </w:rPr>
            </w:pPr>
            <w:r w:rsidRPr="009D717F">
              <w:rPr>
                <w:b/>
                <w:bCs/>
              </w:rPr>
              <w:t>2022–23</w:t>
            </w:r>
          </w:p>
        </w:tc>
      </w:tr>
      <w:tr w:rsidR="00773E2A" w:rsidRPr="004C18A3" w14:paraId="48FEFDD0" w14:textId="77777777" w:rsidTr="00773E2A">
        <w:trPr>
          <w:trHeight w:val="60"/>
        </w:trPr>
        <w:tc>
          <w:tcPr>
            <w:tcW w:w="4022" w:type="dxa"/>
            <w:shd w:val="clear" w:color="auto" w:fill="auto"/>
            <w:tcMar>
              <w:top w:w="85" w:type="dxa"/>
              <w:left w:w="80" w:type="dxa"/>
              <w:bottom w:w="85" w:type="dxa"/>
              <w:right w:w="80" w:type="dxa"/>
            </w:tcMar>
          </w:tcPr>
          <w:p w14:paraId="650FAAA0" w14:textId="77777777" w:rsidR="004C18A3" w:rsidRPr="00773E2A" w:rsidRDefault="004C18A3" w:rsidP="00AD2977">
            <w:pPr>
              <w:pStyle w:val="tabletext"/>
            </w:pPr>
            <w:r w:rsidRPr="00773E2A">
              <w:t>ACCC</w:t>
            </w:r>
          </w:p>
        </w:tc>
        <w:tc>
          <w:tcPr>
            <w:tcW w:w="1417" w:type="dxa"/>
            <w:shd w:val="clear" w:color="auto" w:fill="auto"/>
            <w:tcMar>
              <w:top w:w="85" w:type="dxa"/>
              <w:left w:w="80" w:type="dxa"/>
              <w:bottom w:w="85" w:type="dxa"/>
              <w:right w:w="80" w:type="dxa"/>
            </w:tcMar>
          </w:tcPr>
          <w:p w14:paraId="2511A075" w14:textId="77777777" w:rsidR="004C18A3" w:rsidRPr="00773E2A" w:rsidRDefault="004C18A3" w:rsidP="00AD2977">
            <w:pPr>
              <w:pStyle w:val="tabletext"/>
            </w:pPr>
            <w:r w:rsidRPr="00773E2A">
              <w:t>0</w:t>
            </w:r>
          </w:p>
        </w:tc>
        <w:tc>
          <w:tcPr>
            <w:tcW w:w="1417" w:type="dxa"/>
            <w:shd w:val="clear" w:color="auto" w:fill="auto"/>
            <w:tcMar>
              <w:top w:w="85" w:type="dxa"/>
              <w:left w:w="80" w:type="dxa"/>
              <w:bottom w:w="85" w:type="dxa"/>
              <w:right w:w="80" w:type="dxa"/>
            </w:tcMar>
          </w:tcPr>
          <w:p w14:paraId="3045644C" w14:textId="77777777" w:rsidR="004C18A3" w:rsidRPr="00773E2A" w:rsidRDefault="004C18A3" w:rsidP="00AD2977">
            <w:pPr>
              <w:pStyle w:val="tabletext"/>
            </w:pPr>
            <w:r w:rsidRPr="00773E2A">
              <w:t>0</w:t>
            </w:r>
          </w:p>
        </w:tc>
        <w:tc>
          <w:tcPr>
            <w:tcW w:w="1418" w:type="dxa"/>
            <w:shd w:val="clear" w:color="auto" w:fill="auto"/>
            <w:tcMar>
              <w:top w:w="85" w:type="dxa"/>
              <w:left w:w="80" w:type="dxa"/>
              <w:bottom w:w="85" w:type="dxa"/>
              <w:right w:w="80" w:type="dxa"/>
            </w:tcMar>
          </w:tcPr>
          <w:p w14:paraId="71258F7F" w14:textId="77777777" w:rsidR="004C18A3" w:rsidRPr="009D717F" w:rsidRDefault="004C18A3" w:rsidP="00AD2977">
            <w:pPr>
              <w:pStyle w:val="tabletext"/>
              <w:jc w:val="center"/>
              <w:rPr>
                <w:b/>
                <w:bCs/>
              </w:rPr>
            </w:pPr>
            <w:r w:rsidRPr="009D717F">
              <w:rPr>
                <w:b/>
                <w:bCs/>
              </w:rPr>
              <w:t>0</w:t>
            </w:r>
          </w:p>
        </w:tc>
      </w:tr>
      <w:tr w:rsidR="00773E2A" w:rsidRPr="004C18A3" w14:paraId="734F2875" w14:textId="77777777" w:rsidTr="00773E2A">
        <w:trPr>
          <w:trHeight w:val="60"/>
        </w:trPr>
        <w:tc>
          <w:tcPr>
            <w:tcW w:w="4022" w:type="dxa"/>
            <w:shd w:val="clear" w:color="auto" w:fill="auto"/>
            <w:tcMar>
              <w:top w:w="85" w:type="dxa"/>
              <w:left w:w="80" w:type="dxa"/>
              <w:bottom w:w="85" w:type="dxa"/>
              <w:right w:w="80" w:type="dxa"/>
            </w:tcMar>
          </w:tcPr>
          <w:p w14:paraId="795BE602" w14:textId="77777777" w:rsidR="004C18A3" w:rsidRPr="00773E2A" w:rsidRDefault="004C18A3" w:rsidP="00AD2977">
            <w:pPr>
              <w:pStyle w:val="tabletext"/>
            </w:pPr>
            <w:r w:rsidRPr="00773E2A">
              <w:t>ACIC</w:t>
            </w:r>
          </w:p>
        </w:tc>
        <w:tc>
          <w:tcPr>
            <w:tcW w:w="1417" w:type="dxa"/>
            <w:shd w:val="clear" w:color="auto" w:fill="auto"/>
            <w:tcMar>
              <w:top w:w="85" w:type="dxa"/>
              <w:left w:w="80" w:type="dxa"/>
              <w:bottom w:w="85" w:type="dxa"/>
              <w:right w:w="80" w:type="dxa"/>
            </w:tcMar>
          </w:tcPr>
          <w:p w14:paraId="5593C593" w14:textId="77777777" w:rsidR="004C18A3" w:rsidRPr="00773E2A" w:rsidRDefault="004C18A3" w:rsidP="00AD2977">
            <w:pPr>
              <w:pStyle w:val="tabletext"/>
            </w:pPr>
            <w:r w:rsidRPr="00773E2A">
              <w:t>8</w:t>
            </w:r>
          </w:p>
        </w:tc>
        <w:tc>
          <w:tcPr>
            <w:tcW w:w="1417" w:type="dxa"/>
            <w:shd w:val="clear" w:color="auto" w:fill="auto"/>
            <w:tcMar>
              <w:top w:w="85" w:type="dxa"/>
              <w:left w:w="80" w:type="dxa"/>
              <w:bottom w:w="85" w:type="dxa"/>
              <w:right w:w="80" w:type="dxa"/>
            </w:tcMar>
          </w:tcPr>
          <w:p w14:paraId="210F72FE" w14:textId="77777777" w:rsidR="004C18A3" w:rsidRPr="00773E2A" w:rsidRDefault="004C18A3" w:rsidP="00AD2977">
            <w:pPr>
              <w:pStyle w:val="tabletext"/>
            </w:pPr>
            <w:r w:rsidRPr="00773E2A">
              <w:t>9</w:t>
            </w:r>
          </w:p>
        </w:tc>
        <w:tc>
          <w:tcPr>
            <w:tcW w:w="1418" w:type="dxa"/>
            <w:shd w:val="clear" w:color="auto" w:fill="auto"/>
            <w:tcMar>
              <w:top w:w="85" w:type="dxa"/>
              <w:left w:w="80" w:type="dxa"/>
              <w:bottom w:w="85" w:type="dxa"/>
              <w:right w:w="80" w:type="dxa"/>
            </w:tcMar>
          </w:tcPr>
          <w:p w14:paraId="68BB44E6" w14:textId="77777777" w:rsidR="004C18A3" w:rsidRPr="009D717F" w:rsidRDefault="004C18A3" w:rsidP="00AD2977">
            <w:pPr>
              <w:pStyle w:val="tabletext"/>
              <w:jc w:val="center"/>
              <w:rPr>
                <w:b/>
                <w:bCs/>
              </w:rPr>
            </w:pPr>
            <w:r w:rsidRPr="009D717F">
              <w:rPr>
                <w:b/>
                <w:bCs/>
              </w:rPr>
              <w:t>10</w:t>
            </w:r>
          </w:p>
        </w:tc>
      </w:tr>
      <w:tr w:rsidR="00773E2A" w:rsidRPr="004C18A3" w14:paraId="50126FB9" w14:textId="77777777" w:rsidTr="00773E2A">
        <w:trPr>
          <w:trHeight w:val="60"/>
        </w:trPr>
        <w:tc>
          <w:tcPr>
            <w:tcW w:w="4022" w:type="dxa"/>
            <w:shd w:val="clear" w:color="auto" w:fill="auto"/>
            <w:tcMar>
              <w:top w:w="85" w:type="dxa"/>
              <w:left w:w="80" w:type="dxa"/>
              <w:bottom w:w="85" w:type="dxa"/>
              <w:right w:w="80" w:type="dxa"/>
            </w:tcMar>
          </w:tcPr>
          <w:p w14:paraId="3ED008D7" w14:textId="77777777" w:rsidR="004C18A3" w:rsidRPr="00773E2A" w:rsidRDefault="004C18A3" w:rsidP="00AD2977">
            <w:pPr>
              <w:pStyle w:val="tabletext"/>
            </w:pPr>
            <w:r w:rsidRPr="00773E2A">
              <w:t>AFP</w:t>
            </w:r>
          </w:p>
        </w:tc>
        <w:tc>
          <w:tcPr>
            <w:tcW w:w="1417" w:type="dxa"/>
            <w:shd w:val="clear" w:color="auto" w:fill="auto"/>
            <w:tcMar>
              <w:top w:w="85" w:type="dxa"/>
              <w:left w:w="80" w:type="dxa"/>
              <w:bottom w:w="85" w:type="dxa"/>
              <w:right w:w="80" w:type="dxa"/>
            </w:tcMar>
          </w:tcPr>
          <w:p w14:paraId="4DEFEF01" w14:textId="77777777" w:rsidR="004C18A3" w:rsidRPr="00773E2A" w:rsidRDefault="004C18A3" w:rsidP="00AD2977">
            <w:pPr>
              <w:pStyle w:val="tabletext"/>
            </w:pPr>
            <w:r w:rsidRPr="00773E2A">
              <w:t>30</w:t>
            </w:r>
          </w:p>
        </w:tc>
        <w:tc>
          <w:tcPr>
            <w:tcW w:w="1417" w:type="dxa"/>
            <w:shd w:val="clear" w:color="auto" w:fill="auto"/>
            <w:tcMar>
              <w:top w:w="85" w:type="dxa"/>
              <w:left w:w="80" w:type="dxa"/>
              <w:bottom w:w="85" w:type="dxa"/>
              <w:right w:w="80" w:type="dxa"/>
            </w:tcMar>
          </w:tcPr>
          <w:p w14:paraId="08B0DD79" w14:textId="77777777" w:rsidR="004C18A3" w:rsidRPr="00773E2A" w:rsidRDefault="004C18A3" w:rsidP="00AD2977">
            <w:pPr>
              <w:pStyle w:val="tabletext"/>
            </w:pPr>
            <w:r w:rsidRPr="00773E2A">
              <w:t>23</w:t>
            </w:r>
          </w:p>
        </w:tc>
        <w:tc>
          <w:tcPr>
            <w:tcW w:w="1418" w:type="dxa"/>
            <w:shd w:val="clear" w:color="auto" w:fill="auto"/>
            <w:tcMar>
              <w:top w:w="85" w:type="dxa"/>
              <w:left w:w="80" w:type="dxa"/>
              <w:bottom w:w="85" w:type="dxa"/>
              <w:right w:w="80" w:type="dxa"/>
            </w:tcMar>
          </w:tcPr>
          <w:p w14:paraId="042D11D9" w14:textId="77777777" w:rsidR="004C18A3" w:rsidRPr="009D717F" w:rsidRDefault="004C18A3" w:rsidP="00AD2977">
            <w:pPr>
              <w:pStyle w:val="tabletext"/>
              <w:jc w:val="center"/>
              <w:rPr>
                <w:b/>
                <w:bCs/>
              </w:rPr>
            </w:pPr>
            <w:r w:rsidRPr="009D717F">
              <w:rPr>
                <w:b/>
                <w:bCs/>
              </w:rPr>
              <w:t>19</w:t>
            </w:r>
          </w:p>
        </w:tc>
      </w:tr>
      <w:tr w:rsidR="00773E2A" w:rsidRPr="004C18A3" w14:paraId="3B021723" w14:textId="77777777" w:rsidTr="00773E2A">
        <w:trPr>
          <w:trHeight w:val="60"/>
        </w:trPr>
        <w:tc>
          <w:tcPr>
            <w:tcW w:w="4022" w:type="dxa"/>
            <w:shd w:val="clear" w:color="auto" w:fill="auto"/>
            <w:tcMar>
              <w:top w:w="85" w:type="dxa"/>
              <w:left w:w="80" w:type="dxa"/>
              <w:bottom w:w="85" w:type="dxa"/>
              <w:right w:w="80" w:type="dxa"/>
            </w:tcMar>
          </w:tcPr>
          <w:p w14:paraId="6E54E764" w14:textId="77777777" w:rsidR="004C18A3" w:rsidRPr="00773E2A" w:rsidRDefault="004C18A3" w:rsidP="00AD2977">
            <w:pPr>
              <w:pStyle w:val="tabletext"/>
            </w:pPr>
            <w:r w:rsidRPr="00773E2A">
              <w:t>APRA</w:t>
            </w:r>
          </w:p>
        </w:tc>
        <w:tc>
          <w:tcPr>
            <w:tcW w:w="1417" w:type="dxa"/>
            <w:shd w:val="clear" w:color="auto" w:fill="auto"/>
            <w:tcMar>
              <w:top w:w="85" w:type="dxa"/>
              <w:left w:w="80" w:type="dxa"/>
              <w:bottom w:w="85" w:type="dxa"/>
              <w:right w:w="80" w:type="dxa"/>
            </w:tcMar>
          </w:tcPr>
          <w:p w14:paraId="4A3DE9B4" w14:textId="77777777" w:rsidR="004C18A3" w:rsidRPr="00773E2A" w:rsidRDefault="004C18A3" w:rsidP="00AD2977">
            <w:pPr>
              <w:pStyle w:val="tabletext"/>
            </w:pPr>
            <w:r w:rsidRPr="00773E2A">
              <w:t>0</w:t>
            </w:r>
          </w:p>
        </w:tc>
        <w:tc>
          <w:tcPr>
            <w:tcW w:w="1417" w:type="dxa"/>
            <w:shd w:val="clear" w:color="auto" w:fill="auto"/>
            <w:tcMar>
              <w:top w:w="85" w:type="dxa"/>
              <w:left w:w="80" w:type="dxa"/>
              <w:bottom w:w="85" w:type="dxa"/>
              <w:right w:w="80" w:type="dxa"/>
            </w:tcMar>
          </w:tcPr>
          <w:p w14:paraId="443B7A54" w14:textId="77777777" w:rsidR="004C18A3" w:rsidRPr="00773E2A" w:rsidRDefault="004C18A3" w:rsidP="00AD2977">
            <w:pPr>
              <w:pStyle w:val="tabletext"/>
            </w:pPr>
            <w:r w:rsidRPr="00773E2A">
              <w:t>0</w:t>
            </w:r>
          </w:p>
        </w:tc>
        <w:tc>
          <w:tcPr>
            <w:tcW w:w="1418" w:type="dxa"/>
            <w:shd w:val="clear" w:color="auto" w:fill="auto"/>
            <w:tcMar>
              <w:top w:w="85" w:type="dxa"/>
              <w:left w:w="80" w:type="dxa"/>
              <w:bottom w:w="85" w:type="dxa"/>
              <w:right w:w="80" w:type="dxa"/>
            </w:tcMar>
          </w:tcPr>
          <w:p w14:paraId="38D0BD7C" w14:textId="77777777" w:rsidR="004C18A3" w:rsidRPr="009D717F" w:rsidRDefault="004C18A3" w:rsidP="00AD2977">
            <w:pPr>
              <w:pStyle w:val="tabletext"/>
              <w:jc w:val="center"/>
              <w:rPr>
                <w:b/>
                <w:bCs/>
              </w:rPr>
            </w:pPr>
            <w:r w:rsidRPr="009D717F">
              <w:rPr>
                <w:b/>
                <w:bCs/>
              </w:rPr>
              <w:t>0</w:t>
            </w:r>
          </w:p>
        </w:tc>
      </w:tr>
      <w:tr w:rsidR="00773E2A" w:rsidRPr="004C18A3" w14:paraId="13222918" w14:textId="77777777" w:rsidTr="00773E2A">
        <w:trPr>
          <w:trHeight w:val="60"/>
        </w:trPr>
        <w:tc>
          <w:tcPr>
            <w:tcW w:w="4022" w:type="dxa"/>
            <w:shd w:val="clear" w:color="auto" w:fill="auto"/>
            <w:tcMar>
              <w:top w:w="85" w:type="dxa"/>
              <w:left w:w="80" w:type="dxa"/>
              <w:bottom w:w="85" w:type="dxa"/>
              <w:right w:w="80" w:type="dxa"/>
            </w:tcMar>
          </w:tcPr>
          <w:p w14:paraId="5A3E726E" w14:textId="77777777" w:rsidR="004C18A3" w:rsidRPr="00773E2A" w:rsidRDefault="004C18A3" w:rsidP="00AD2977">
            <w:pPr>
              <w:pStyle w:val="tabletext"/>
            </w:pPr>
            <w:r w:rsidRPr="00773E2A">
              <w:t>ASIC</w:t>
            </w:r>
          </w:p>
        </w:tc>
        <w:tc>
          <w:tcPr>
            <w:tcW w:w="1417" w:type="dxa"/>
            <w:shd w:val="clear" w:color="auto" w:fill="auto"/>
            <w:tcMar>
              <w:top w:w="85" w:type="dxa"/>
              <w:left w:w="80" w:type="dxa"/>
              <w:bottom w:w="85" w:type="dxa"/>
              <w:right w:w="80" w:type="dxa"/>
            </w:tcMar>
          </w:tcPr>
          <w:p w14:paraId="28B8C233" w14:textId="77777777" w:rsidR="004C18A3" w:rsidRPr="00773E2A" w:rsidRDefault="004C18A3" w:rsidP="00AD2977">
            <w:pPr>
              <w:pStyle w:val="tabletext"/>
            </w:pPr>
            <w:r w:rsidRPr="00773E2A">
              <w:t>0</w:t>
            </w:r>
          </w:p>
        </w:tc>
        <w:tc>
          <w:tcPr>
            <w:tcW w:w="1417" w:type="dxa"/>
            <w:shd w:val="clear" w:color="auto" w:fill="auto"/>
            <w:tcMar>
              <w:top w:w="85" w:type="dxa"/>
              <w:left w:w="80" w:type="dxa"/>
              <w:bottom w:w="85" w:type="dxa"/>
              <w:right w:w="80" w:type="dxa"/>
            </w:tcMar>
          </w:tcPr>
          <w:p w14:paraId="52FEE901" w14:textId="77777777" w:rsidR="004C18A3" w:rsidRPr="00773E2A" w:rsidRDefault="004C18A3" w:rsidP="00AD2977">
            <w:pPr>
              <w:pStyle w:val="tabletext"/>
            </w:pPr>
            <w:r w:rsidRPr="00773E2A">
              <w:t>0</w:t>
            </w:r>
          </w:p>
        </w:tc>
        <w:tc>
          <w:tcPr>
            <w:tcW w:w="1418" w:type="dxa"/>
            <w:shd w:val="clear" w:color="auto" w:fill="auto"/>
            <w:tcMar>
              <w:top w:w="85" w:type="dxa"/>
              <w:left w:w="80" w:type="dxa"/>
              <w:bottom w:w="85" w:type="dxa"/>
              <w:right w:w="80" w:type="dxa"/>
            </w:tcMar>
          </w:tcPr>
          <w:p w14:paraId="183DBA56" w14:textId="77777777" w:rsidR="004C18A3" w:rsidRPr="009D717F" w:rsidRDefault="004C18A3" w:rsidP="00AD2977">
            <w:pPr>
              <w:pStyle w:val="tabletext"/>
              <w:jc w:val="center"/>
              <w:rPr>
                <w:b/>
                <w:bCs/>
              </w:rPr>
            </w:pPr>
            <w:r w:rsidRPr="009D717F">
              <w:rPr>
                <w:b/>
                <w:bCs/>
              </w:rPr>
              <w:t>0</w:t>
            </w:r>
          </w:p>
        </w:tc>
      </w:tr>
      <w:tr w:rsidR="00773E2A" w:rsidRPr="004C18A3" w14:paraId="78F215E1" w14:textId="77777777" w:rsidTr="00773E2A">
        <w:trPr>
          <w:trHeight w:val="60"/>
        </w:trPr>
        <w:tc>
          <w:tcPr>
            <w:tcW w:w="4022" w:type="dxa"/>
            <w:shd w:val="clear" w:color="auto" w:fill="auto"/>
            <w:tcMar>
              <w:top w:w="85" w:type="dxa"/>
              <w:left w:w="80" w:type="dxa"/>
              <w:bottom w:w="85" w:type="dxa"/>
              <w:right w:w="80" w:type="dxa"/>
            </w:tcMar>
          </w:tcPr>
          <w:p w14:paraId="208F4BDF" w14:textId="77777777" w:rsidR="004C18A3" w:rsidRPr="00773E2A" w:rsidRDefault="004C18A3" w:rsidP="00AD2977">
            <w:pPr>
              <w:pStyle w:val="tabletext"/>
            </w:pPr>
            <w:r w:rsidRPr="00773E2A">
              <w:t>ATO</w:t>
            </w:r>
          </w:p>
        </w:tc>
        <w:tc>
          <w:tcPr>
            <w:tcW w:w="1417" w:type="dxa"/>
            <w:shd w:val="clear" w:color="auto" w:fill="auto"/>
            <w:tcMar>
              <w:top w:w="85" w:type="dxa"/>
              <w:left w:w="80" w:type="dxa"/>
              <w:bottom w:w="85" w:type="dxa"/>
              <w:right w:w="80" w:type="dxa"/>
            </w:tcMar>
          </w:tcPr>
          <w:p w14:paraId="345E6ECC" w14:textId="77777777" w:rsidR="004C18A3" w:rsidRPr="00773E2A" w:rsidRDefault="004C18A3" w:rsidP="00AD2977">
            <w:pPr>
              <w:pStyle w:val="tabletext"/>
            </w:pPr>
            <w:r w:rsidRPr="00773E2A">
              <w:t>1</w:t>
            </w:r>
          </w:p>
        </w:tc>
        <w:tc>
          <w:tcPr>
            <w:tcW w:w="1417" w:type="dxa"/>
            <w:shd w:val="clear" w:color="auto" w:fill="auto"/>
            <w:tcMar>
              <w:top w:w="85" w:type="dxa"/>
              <w:left w:w="80" w:type="dxa"/>
              <w:bottom w:w="85" w:type="dxa"/>
              <w:right w:w="80" w:type="dxa"/>
            </w:tcMar>
          </w:tcPr>
          <w:p w14:paraId="25CD5836" w14:textId="77777777" w:rsidR="004C18A3" w:rsidRPr="00773E2A" w:rsidRDefault="004C18A3" w:rsidP="00AD2977">
            <w:pPr>
              <w:pStyle w:val="tabletext"/>
            </w:pPr>
            <w:r w:rsidRPr="00773E2A">
              <w:t>6</w:t>
            </w:r>
          </w:p>
        </w:tc>
        <w:tc>
          <w:tcPr>
            <w:tcW w:w="1418" w:type="dxa"/>
            <w:shd w:val="clear" w:color="auto" w:fill="auto"/>
            <w:tcMar>
              <w:top w:w="85" w:type="dxa"/>
              <w:left w:w="80" w:type="dxa"/>
              <w:bottom w:w="85" w:type="dxa"/>
              <w:right w:w="80" w:type="dxa"/>
            </w:tcMar>
          </w:tcPr>
          <w:p w14:paraId="51BDC9C3" w14:textId="77777777" w:rsidR="004C18A3" w:rsidRPr="009D717F" w:rsidRDefault="004C18A3" w:rsidP="00AD2977">
            <w:pPr>
              <w:pStyle w:val="tabletext"/>
              <w:jc w:val="center"/>
              <w:rPr>
                <w:b/>
                <w:bCs/>
              </w:rPr>
            </w:pPr>
            <w:r w:rsidRPr="009D717F">
              <w:rPr>
                <w:b/>
                <w:bCs/>
              </w:rPr>
              <w:t>5</w:t>
            </w:r>
          </w:p>
        </w:tc>
      </w:tr>
      <w:tr w:rsidR="00773E2A" w:rsidRPr="004C18A3" w14:paraId="09D3CD3B" w14:textId="77777777" w:rsidTr="00773E2A">
        <w:trPr>
          <w:trHeight w:val="60"/>
        </w:trPr>
        <w:tc>
          <w:tcPr>
            <w:tcW w:w="4022" w:type="dxa"/>
            <w:shd w:val="clear" w:color="auto" w:fill="auto"/>
            <w:tcMar>
              <w:top w:w="85" w:type="dxa"/>
              <w:left w:w="80" w:type="dxa"/>
              <w:bottom w:w="85" w:type="dxa"/>
              <w:right w:w="80" w:type="dxa"/>
            </w:tcMar>
          </w:tcPr>
          <w:p w14:paraId="7A3E42FC" w14:textId="77777777" w:rsidR="004C18A3" w:rsidRPr="00773E2A" w:rsidRDefault="004C18A3" w:rsidP="00AD2977">
            <w:pPr>
              <w:pStyle w:val="tabletext"/>
            </w:pPr>
            <w:r w:rsidRPr="00773E2A">
              <w:t>AUSTRAC</w:t>
            </w:r>
          </w:p>
        </w:tc>
        <w:tc>
          <w:tcPr>
            <w:tcW w:w="1417" w:type="dxa"/>
            <w:shd w:val="clear" w:color="auto" w:fill="auto"/>
            <w:tcMar>
              <w:top w:w="85" w:type="dxa"/>
              <w:left w:w="80" w:type="dxa"/>
              <w:bottom w:w="85" w:type="dxa"/>
              <w:right w:w="80" w:type="dxa"/>
            </w:tcMar>
          </w:tcPr>
          <w:p w14:paraId="419CAD1E" w14:textId="77777777" w:rsidR="004C18A3" w:rsidRPr="00773E2A" w:rsidRDefault="004C18A3" w:rsidP="00AD2977">
            <w:pPr>
              <w:pStyle w:val="tabletext"/>
            </w:pPr>
            <w:r w:rsidRPr="00773E2A">
              <w:t>0</w:t>
            </w:r>
          </w:p>
        </w:tc>
        <w:tc>
          <w:tcPr>
            <w:tcW w:w="1417" w:type="dxa"/>
            <w:shd w:val="clear" w:color="auto" w:fill="auto"/>
            <w:tcMar>
              <w:top w:w="85" w:type="dxa"/>
              <w:left w:w="80" w:type="dxa"/>
              <w:bottom w:w="85" w:type="dxa"/>
              <w:right w:w="80" w:type="dxa"/>
            </w:tcMar>
          </w:tcPr>
          <w:p w14:paraId="32AA1D35" w14:textId="77777777" w:rsidR="004C18A3" w:rsidRPr="00773E2A" w:rsidRDefault="004C18A3" w:rsidP="00AD2977">
            <w:pPr>
              <w:pStyle w:val="tabletext"/>
            </w:pPr>
            <w:r w:rsidRPr="00773E2A">
              <w:t>0</w:t>
            </w:r>
          </w:p>
        </w:tc>
        <w:tc>
          <w:tcPr>
            <w:tcW w:w="1418" w:type="dxa"/>
            <w:shd w:val="clear" w:color="auto" w:fill="auto"/>
            <w:tcMar>
              <w:top w:w="85" w:type="dxa"/>
              <w:left w:w="80" w:type="dxa"/>
              <w:bottom w:w="85" w:type="dxa"/>
              <w:right w:w="80" w:type="dxa"/>
            </w:tcMar>
          </w:tcPr>
          <w:p w14:paraId="432F54C4" w14:textId="77777777" w:rsidR="004C18A3" w:rsidRPr="009D717F" w:rsidRDefault="004C18A3" w:rsidP="00AD2977">
            <w:pPr>
              <w:pStyle w:val="tabletext"/>
              <w:jc w:val="center"/>
              <w:rPr>
                <w:b/>
                <w:bCs/>
              </w:rPr>
            </w:pPr>
            <w:r w:rsidRPr="009D717F">
              <w:rPr>
                <w:b/>
                <w:bCs/>
              </w:rPr>
              <w:t>0</w:t>
            </w:r>
          </w:p>
        </w:tc>
      </w:tr>
      <w:tr w:rsidR="00773E2A" w:rsidRPr="004C18A3" w14:paraId="53F87FFB" w14:textId="77777777" w:rsidTr="00773E2A">
        <w:trPr>
          <w:trHeight w:val="60"/>
        </w:trPr>
        <w:tc>
          <w:tcPr>
            <w:tcW w:w="4022" w:type="dxa"/>
            <w:shd w:val="clear" w:color="auto" w:fill="auto"/>
            <w:tcMar>
              <w:top w:w="85" w:type="dxa"/>
              <w:left w:w="80" w:type="dxa"/>
              <w:bottom w:w="85" w:type="dxa"/>
              <w:right w:w="80" w:type="dxa"/>
            </w:tcMar>
          </w:tcPr>
          <w:p w14:paraId="1D7504BC" w14:textId="77777777" w:rsidR="004C18A3" w:rsidRPr="00773E2A" w:rsidRDefault="004C18A3" w:rsidP="00AD2977">
            <w:pPr>
              <w:pStyle w:val="tabletext"/>
            </w:pPr>
            <w:r w:rsidRPr="00773E2A">
              <w:t>DAFF</w:t>
            </w:r>
          </w:p>
        </w:tc>
        <w:tc>
          <w:tcPr>
            <w:tcW w:w="1417" w:type="dxa"/>
            <w:shd w:val="clear" w:color="auto" w:fill="auto"/>
            <w:tcMar>
              <w:top w:w="85" w:type="dxa"/>
              <w:left w:w="80" w:type="dxa"/>
              <w:bottom w:w="85" w:type="dxa"/>
              <w:right w:w="80" w:type="dxa"/>
            </w:tcMar>
          </w:tcPr>
          <w:p w14:paraId="2D4371E5" w14:textId="77777777" w:rsidR="004C18A3" w:rsidRPr="00773E2A" w:rsidRDefault="004C18A3" w:rsidP="00AD2977">
            <w:pPr>
              <w:pStyle w:val="tabletext"/>
            </w:pPr>
            <w:r w:rsidRPr="00773E2A">
              <w:t>6</w:t>
            </w:r>
          </w:p>
        </w:tc>
        <w:tc>
          <w:tcPr>
            <w:tcW w:w="1417" w:type="dxa"/>
            <w:shd w:val="clear" w:color="auto" w:fill="auto"/>
            <w:tcMar>
              <w:top w:w="85" w:type="dxa"/>
              <w:left w:w="80" w:type="dxa"/>
              <w:bottom w:w="85" w:type="dxa"/>
              <w:right w:w="80" w:type="dxa"/>
            </w:tcMar>
          </w:tcPr>
          <w:p w14:paraId="0F75309E" w14:textId="77777777" w:rsidR="004C18A3" w:rsidRPr="00773E2A" w:rsidRDefault="004C18A3" w:rsidP="00AD2977">
            <w:pPr>
              <w:pStyle w:val="tabletext"/>
            </w:pPr>
            <w:r w:rsidRPr="00773E2A">
              <w:t>4</w:t>
            </w:r>
          </w:p>
        </w:tc>
        <w:tc>
          <w:tcPr>
            <w:tcW w:w="1418" w:type="dxa"/>
            <w:shd w:val="clear" w:color="auto" w:fill="auto"/>
            <w:tcMar>
              <w:top w:w="85" w:type="dxa"/>
              <w:left w:w="80" w:type="dxa"/>
              <w:bottom w:w="85" w:type="dxa"/>
              <w:right w:w="80" w:type="dxa"/>
            </w:tcMar>
          </w:tcPr>
          <w:p w14:paraId="1DD6C962" w14:textId="77777777" w:rsidR="004C18A3" w:rsidRPr="009D717F" w:rsidRDefault="004C18A3" w:rsidP="00AD2977">
            <w:pPr>
              <w:pStyle w:val="tabletext"/>
              <w:jc w:val="center"/>
              <w:rPr>
                <w:b/>
                <w:bCs/>
              </w:rPr>
            </w:pPr>
            <w:r w:rsidRPr="009D717F">
              <w:rPr>
                <w:b/>
                <w:bCs/>
              </w:rPr>
              <w:t>3</w:t>
            </w:r>
          </w:p>
        </w:tc>
      </w:tr>
      <w:tr w:rsidR="00773E2A" w:rsidRPr="004C18A3" w14:paraId="0FC85EAE" w14:textId="77777777" w:rsidTr="00773E2A">
        <w:trPr>
          <w:trHeight w:val="60"/>
        </w:trPr>
        <w:tc>
          <w:tcPr>
            <w:tcW w:w="4022" w:type="dxa"/>
            <w:shd w:val="clear" w:color="auto" w:fill="auto"/>
            <w:tcMar>
              <w:top w:w="85" w:type="dxa"/>
              <w:left w:w="80" w:type="dxa"/>
              <w:bottom w:w="85" w:type="dxa"/>
              <w:right w:w="80" w:type="dxa"/>
            </w:tcMar>
          </w:tcPr>
          <w:p w14:paraId="7F528FAE" w14:textId="77777777" w:rsidR="004C18A3" w:rsidRPr="00773E2A" w:rsidRDefault="004C18A3" w:rsidP="00AD2977">
            <w:pPr>
              <w:pStyle w:val="tabletext"/>
            </w:pPr>
            <w:r w:rsidRPr="00773E2A">
              <w:t>Home Affairs</w:t>
            </w:r>
          </w:p>
        </w:tc>
        <w:tc>
          <w:tcPr>
            <w:tcW w:w="1417" w:type="dxa"/>
            <w:shd w:val="clear" w:color="auto" w:fill="auto"/>
            <w:tcMar>
              <w:top w:w="85" w:type="dxa"/>
              <w:left w:w="80" w:type="dxa"/>
              <w:bottom w:w="85" w:type="dxa"/>
              <w:right w:w="80" w:type="dxa"/>
            </w:tcMar>
          </w:tcPr>
          <w:p w14:paraId="1D5EFBB3" w14:textId="77777777" w:rsidR="004C18A3" w:rsidRPr="00773E2A" w:rsidRDefault="004C18A3" w:rsidP="00AD2977">
            <w:pPr>
              <w:pStyle w:val="tabletext"/>
            </w:pPr>
            <w:r w:rsidRPr="00773E2A">
              <w:t>63</w:t>
            </w:r>
          </w:p>
        </w:tc>
        <w:tc>
          <w:tcPr>
            <w:tcW w:w="1417" w:type="dxa"/>
            <w:shd w:val="clear" w:color="auto" w:fill="auto"/>
            <w:tcMar>
              <w:top w:w="85" w:type="dxa"/>
              <w:left w:w="80" w:type="dxa"/>
              <w:bottom w:w="85" w:type="dxa"/>
              <w:right w:w="80" w:type="dxa"/>
            </w:tcMar>
          </w:tcPr>
          <w:p w14:paraId="5FEAD4AC" w14:textId="77777777" w:rsidR="004C18A3" w:rsidRPr="00773E2A" w:rsidRDefault="004C18A3" w:rsidP="00AD2977">
            <w:pPr>
              <w:pStyle w:val="tabletext"/>
            </w:pPr>
            <w:r w:rsidRPr="00773E2A">
              <w:t>62</w:t>
            </w:r>
          </w:p>
        </w:tc>
        <w:tc>
          <w:tcPr>
            <w:tcW w:w="1418" w:type="dxa"/>
            <w:shd w:val="clear" w:color="auto" w:fill="auto"/>
            <w:tcMar>
              <w:top w:w="85" w:type="dxa"/>
              <w:left w:w="80" w:type="dxa"/>
              <w:bottom w:w="85" w:type="dxa"/>
              <w:right w:w="80" w:type="dxa"/>
            </w:tcMar>
          </w:tcPr>
          <w:p w14:paraId="4EEDB1BC" w14:textId="77777777" w:rsidR="004C18A3" w:rsidRPr="009D717F" w:rsidRDefault="004C18A3" w:rsidP="00AD2977">
            <w:pPr>
              <w:pStyle w:val="tabletext"/>
              <w:jc w:val="center"/>
              <w:rPr>
                <w:b/>
                <w:bCs/>
              </w:rPr>
            </w:pPr>
            <w:r w:rsidRPr="009D717F">
              <w:rPr>
                <w:b/>
                <w:bCs/>
              </w:rPr>
              <w:t>50</w:t>
            </w:r>
          </w:p>
        </w:tc>
      </w:tr>
      <w:tr w:rsidR="00773E2A" w:rsidRPr="004C18A3" w14:paraId="092CE001" w14:textId="77777777" w:rsidTr="00773E2A">
        <w:trPr>
          <w:trHeight w:val="60"/>
        </w:trPr>
        <w:tc>
          <w:tcPr>
            <w:tcW w:w="4022" w:type="dxa"/>
            <w:shd w:val="clear" w:color="auto" w:fill="auto"/>
            <w:tcMar>
              <w:top w:w="85" w:type="dxa"/>
              <w:left w:w="80" w:type="dxa"/>
              <w:bottom w:w="85" w:type="dxa"/>
              <w:right w:w="80" w:type="dxa"/>
            </w:tcMar>
          </w:tcPr>
          <w:p w14:paraId="14E4E379" w14:textId="77777777" w:rsidR="004C18A3" w:rsidRPr="00773E2A" w:rsidRDefault="004C18A3" w:rsidP="00AD2977">
            <w:pPr>
              <w:pStyle w:val="tabletext"/>
            </w:pPr>
            <w:r w:rsidRPr="00773E2A">
              <w:t>OSI</w:t>
            </w:r>
          </w:p>
        </w:tc>
        <w:tc>
          <w:tcPr>
            <w:tcW w:w="1417" w:type="dxa"/>
            <w:shd w:val="clear" w:color="auto" w:fill="auto"/>
            <w:tcMar>
              <w:top w:w="85" w:type="dxa"/>
              <w:left w:w="80" w:type="dxa"/>
              <w:bottom w:w="85" w:type="dxa"/>
              <w:right w:w="80" w:type="dxa"/>
            </w:tcMar>
          </w:tcPr>
          <w:p w14:paraId="2BF75D85" w14:textId="77777777" w:rsidR="004C18A3" w:rsidRPr="00773E2A" w:rsidRDefault="004C18A3" w:rsidP="00AD2977">
            <w:pPr>
              <w:pStyle w:val="tabletext"/>
            </w:pPr>
            <w:r w:rsidRPr="00773E2A">
              <w:t>0</w:t>
            </w:r>
          </w:p>
        </w:tc>
        <w:tc>
          <w:tcPr>
            <w:tcW w:w="1417" w:type="dxa"/>
            <w:shd w:val="clear" w:color="auto" w:fill="auto"/>
            <w:tcMar>
              <w:top w:w="85" w:type="dxa"/>
              <w:left w:w="80" w:type="dxa"/>
              <w:bottom w:w="85" w:type="dxa"/>
              <w:right w:w="80" w:type="dxa"/>
            </w:tcMar>
          </w:tcPr>
          <w:p w14:paraId="4BCB7282" w14:textId="77777777" w:rsidR="004C18A3" w:rsidRPr="00773E2A" w:rsidRDefault="004C18A3" w:rsidP="00AD2977">
            <w:pPr>
              <w:pStyle w:val="tabletext"/>
            </w:pPr>
            <w:r w:rsidRPr="00773E2A">
              <w:t>0</w:t>
            </w:r>
          </w:p>
        </w:tc>
        <w:tc>
          <w:tcPr>
            <w:tcW w:w="1418" w:type="dxa"/>
            <w:shd w:val="clear" w:color="auto" w:fill="auto"/>
            <w:tcMar>
              <w:top w:w="85" w:type="dxa"/>
              <w:left w:w="80" w:type="dxa"/>
              <w:bottom w:w="85" w:type="dxa"/>
              <w:right w:w="80" w:type="dxa"/>
            </w:tcMar>
          </w:tcPr>
          <w:p w14:paraId="56F4D219" w14:textId="77777777" w:rsidR="004C18A3" w:rsidRPr="009D717F" w:rsidRDefault="004C18A3" w:rsidP="00AD2977">
            <w:pPr>
              <w:pStyle w:val="tabletext"/>
              <w:jc w:val="center"/>
              <w:rPr>
                <w:b/>
                <w:bCs/>
              </w:rPr>
            </w:pPr>
            <w:r w:rsidRPr="009D717F">
              <w:rPr>
                <w:b/>
                <w:bCs/>
              </w:rPr>
              <w:t>0</w:t>
            </w:r>
          </w:p>
        </w:tc>
      </w:tr>
      <w:tr w:rsidR="00773E2A" w:rsidRPr="004C18A3" w14:paraId="73632823" w14:textId="77777777" w:rsidTr="00773E2A">
        <w:trPr>
          <w:trHeight w:val="60"/>
        </w:trPr>
        <w:tc>
          <w:tcPr>
            <w:tcW w:w="4022" w:type="dxa"/>
            <w:shd w:val="clear" w:color="auto" w:fill="auto"/>
            <w:tcMar>
              <w:top w:w="85" w:type="dxa"/>
              <w:left w:w="80" w:type="dxa"/>
              <w:bottom w:w="85" w:type="dxa"/>
              <w:right w:w="80" w:type="dxa"/>
            </w:tcMar>
          </w:tcPr>
          <w:p w14:paraId="199A2E74" w14:textId="77777777" w:rsidR="004C18A3" w:rsidRPr="00773E2A" w:rsidRDefault="004C18A3" w:rsidP="00AD2977">
            <w:pPr>
              <w:pStyle w:val="tabletext"/>
              <w:rPr>
                <w:rFonts w:ascii="WorkSansRoman-Light" w:hAnsi="WorkSansRoman-Light" w:cs="WorkSansRoman-Light"/>
                <w:b/>
                <w:bCs/>
              </w:rPr>
            </w:pPr>
            <w:r w:rsidRPr="00773E2A">
              <w:rPr>
                <w:b/>
                <w:bCs/>
              </w:rPr>
              <w:t>Total corruption issues open across the year</w:t>
            </w:r>
          </w:p>
        </w:tc>
        <w:tc>
          <w:tcPr>
            <w:tcW w:w="1417" w:type="dxa"/>
            <w:shd w:val="clear" w:color="auto" w:fill="auto"/>
            <w:tcMar>
              <w:top w:w="85" w:type="dxa"/>
              <w:left w:w="80" w:type="dxa"/>
              <w:bottom w:w="85" w:type="dxa"/>
              <w:right w:w="80" w:type="dxa"/>
            </w:tcMar>
          </w:tcPr>
          <w:p w14:paraId="4AF4D26F" w14:textId="77777777" w:rsidR="004C18A3" w:rsidRPr="00773E2A" w:rsidRDefault="004C18A3" w:rsidP="00AD2977">
            <w:pPr>
              <w:pStyle w:val="tabletext"/>
              <w:rPr>
                <w:rFonts w:ascii="WorkSansRoman-Light" w:hAnsi="WorkSansRoman-Light" w:cs="WorkSansRoman-Light"/>
                <w:b/>
                <w:bCs/>
              </w:rPr>
            </w:pPr>
            <w:r w:rsidRPr="00773E2A">
              <w:rPr>
                <w:b/>
                <w:bCs/>
              </w:rPr>
              <w:t>108</w:t>
            </w:r>
          </w:p>
        </w:tc>
        <w:tc>
          <w:tcPr>
            <w:tcW w:w="1417" w:type="dxa"/>
            <w:shd w:val="clear" w:color="auto" w:fill="auto"/>
            <w:tcMar>
              <w:top w:w="85" w:type="dxa"/>
              <w:left w:w="80" w:type="dxa"/>
              <w:bottom w:w="85" w:type="dxa"/>
              <w:right w:w="80" w:type="dxa"/>
            </w:tcMar>
          </w:tcPr>
          <w:p w14:paraId="2D39D24E" w14:textId="77777777" w:rsidR="004C18A3" w:rsidRPr="00773E2A" w:rsidRDefault="004C18A3" w:rsidP="00AD2977">
            <w:pPr>
              <w:pStyle w:val="tabletext"/>
              <w:rPr>
                <w:rFonts w:ascii="WorkSansRoman-Light" w:hAnsi="WorkSansRoman-Light" w:cs="WorkSansRoman-Light"/>
                <w:b/>
                <w:bCs/>
              </w:rPr>
            </w:pPr>
            <w:r w:rsidRPr="00773E2A">
              <w:rPr>
                <w:b/>
                <w:bCs/>
              </w:rPr>
              <w:t>104</w:t>
            </w:r>
          </w:p>
        </w:tc>
        <w:tc>
          <w:tcPr>
            <w:tcW w:w="1418" w:type="dxa"/>
            <w:shd w:val="clear" w:color="auto" w:fill="auto"/>
            <w:tcMar>
              <w:top w:w="85" w:type="dxa"/>
              <w:left w:w="80" w:type="dxa"/>
              <w:bottom w:w="85" w:type="dxa"/>
              <w:right w:w="80" w:type="dxa"/>
            </w:tcMar>
          </w:tcPr>
          <w:p w14:paraId="1E45B5FB" w14:textId="77777777" w:rsidR="004C18A3" w:rsidRPr="009D717F" w:rsidRDefault="004C18A3" w:rsidP="00AD2977">
            <w:pPr>
              <w:pStyle w:val="tabletext"/>
              <w:jc w:val="center"/>
              <w:rPr>
                <w:rFonts w:ascii="WorkSansRoman-Light" w:hAnsi="WorkSansRoman-Light" w:cs="WorkSansRoman-Light"/>
                <w:b/>
                <w:bCs/>
              </w:rPr>
            </w:pPr>
            <w:r w:rsidRPr="009D717F">
              <w:rPr>
                <w:b/>
                <w:bCs/>
              </w:rPr>
              <w:t>87</w:t>
            </w:r>
          </w:p>
        </w:tc>
      </w:tr>
    </w:tbl>
    <w:p w14:paraId="0426FC19" w14:textId="77777777" w:rsidR="00D12682" w:rsidRDefault="00D12682" w:rsidP="00773E2A">
      <w:pPr>
        <w:pStyle w:val="Figures"/>
      </w:pPr>
      <w:bookmarkStart w:id="63" w:name="_Toc152071711"/>
    </w:p>
    <w:p w14:paraId="703C5F48" w14:textId="77777777" w:rsidR="00D12682" w:rsidRDefault="00D12682">
      <w:pPr>
        <w:rPr>
          <w:rFonts w:ascii="Arial" w:eastAsiaTheme="minorEastAsia" w:hAnsi="Arial" w:cs="Arial"/>
          <w:b/>
          <w:color w:val="000000"/>
          <w:kern w:val="0"/>
          <w:sz w:val="18"/>
          <w:szCs w:val="36"/>
          <w:lang w:val="en-US" w:eastAsia="zh-CN"/>
          <w14:ligatures w14:val="none"/>
        </w:rPr>
      </w:pPr>
      <w:r>
        <w:br w:type="page"/>
      </w:r>
    </w:p>
    <w:p w14:paraId="51B10B67" w14:textId="66A2023A" w:rsidR="00773E2A" w:rsidRPr="00773E2A" w:rsidRDefault="00773E2A" w:rsidP="00773E2A">
      <w:pPr>
        <w:pStyle w:val="Figures"/>
      </w:pPr>
      <w:r w:rsidRPr="00773E2A">
        <w:lastRenderedPageBreak/>
        <w:t>Performance measure 3.2</w:t>
      </w:r>
      <w:bookmarkEnd w:id="63"/>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86"/>
        <w:gridCol w:w="2570"/>
        <w:gridCol w:w="1418"/>
      </w:tblGrid>
      <w:tr w:rsidR="00773E2A" w:rsidRPr="00773E2A" w14:paraId="1EADB9D5" w14:textId="77777777" w:rsidTr="00773E2A">
        <w:trPr>
          <w:trHeight w:val="60"/>
          <w:tblHeader/>
        </w:trPr>
        <w:tc>
          <w:tcPr>
            <w:tcW w:w="4286" w:type="dxa"/>
            <w:shd w:val="clear" w:color="auto" w:fill="auto"/>
            <w:tcMar>
              <w:top w:w="113" w:type="dxa"/>
              <w:left w:w="80" w:type="dxa"/>
              <w:bottom w:w="113" w:type="dxa"/>
              <w:right w:w="80" w:type="dxa"/>
            </w:tcMar>
          </w:tcPr>
          <w:p w14:paraId="100F61BC" w14:textId="77777777" w:rsidR="00773E2A" w:rsidRPr="00773E2A" w:rsidRDefault="00773E2A" w:rsidP="00773E2A">
            <w:pPr>
              <w:pStyle w:val="tabletext"/>
              <w:rPr>
                <w:b/>
                <w:bCs/>
              </w:rPr>
            </w:pPr>
            <w:r w:rsidRPr="00773E2A">
              <w:rPr>
                <w:b/>
                <w:bCs/>
              </w:rPr>
              <w:t>Measure</w:t>
            </w:r>
          </w:p>
        </w:tc>
        <w:tc>
          <w:tcPr>
            <w:tcW w:w="2570" w:type="dxa"/>
            <w:shd w:val="clear" w:color="auto" w:fill="auto"/>
            <w:tcMar>
              <w:top w:w="113" w:type="dxa"/>
              <w:left w:w="80" w:type="dxa"/>
              <w:bottom w:w="113" w:type="dxa"/>
              <w:right w:w="80" w:type="dxa"/>
            </w:tcMar>
          </w:tcPr>
          <w:p w14:paraId="392531AE" w14:textId="77777777" w:rsidR="00773E2A" w:rsidRPr="00773E2A" w:rsidRDefault="00773E2A" w:rsidP="00773E2A">
            <w:pPr>
              <w:pStyle w:val="tabletext"/>
              <w:rPr>
                <w:b/>
                <w:bCs/>
              </w:rPr>
            </w:pPr>
            <w:r w:rsidRPr="00773E2A">
              <w:rPr>
                <w:b/>
                <w:bCs/>
              </w:rPr>
              <w:t xml:space="preserve">Target </w:t>
            </w:r>
          </w:p>
        </w:tc>
        <w:tc>
          <w:tcPr>
            <w:tcW w:w="1418" w:type="dxa"/>
            <w:shd w:val="clear" w:color="auto" w:fill="auto"/>
            <w:tcMar>
              <w:top w:w="113" w:type="dxa"/>
              <w:left w:w="80" w:type="dxa"/>
              <w:bottom w:w="113" w:type="dxa"/>
              <w:right w:w="80" w:type="dxa"/>
            </w:tcMar>
          </w:tcPr>
          <w:p w14:paraId="62EFA585" w14:textId="77777777" w:rsidR="00773E2A" w:rsidRPr="00773E2A" w:rsidRDefault="00773E2A" w:rsidP="0078559A">
            <w:pPr>
              <w:pStyle w:val="tabletext"/>
              <w:jc w:val="center"/>
              <w:rPr>
                <w:b/>
                <w:bCs/>
              </w:rPr>
            </w:pPr>
            <w:r w:rsidRPr="00773E2A">
              <w:rPr>
                <w:b/>
                <w:bCs/>
              </w:rPr>
              <w:t>Result</w:t>
            </w:r>
          </w:p>
        </w:tc>
      </w:tr>
      <w:tr w:rsidR="00773E2A" w:rsidRPr="00773E2A" w14:paraId="464F22C0" w14:textId="77777777" w:rsidTr="00773E2A">
        <w:trPr>
          <w:trHeight w:val="196"/>
        </w:trPr>
        <w:tc>
          <w:tcPr>
            <w:tcW w:w="4286" w:type="dxa"/>
            <w:shd w:val="clear" w:color="auto" w:fill="auto"/>
            <w:tcMar>
              <w:top w:w="113" w:type="dxa"/>
              <w:left w:w="80" w:type="dxa"/>
              <w:bottom w:w="113" w:type="dxa"/>
              <w:right w:w="80" w:type="dxa"/>
            </w:tcMar>
            <w:vAlign w:val="center"/>
          </w:tcPr>
          <w:p w14:paraId="09BEE40B" w14:textId="77777777" w:rsidR="00773E2A" w:rsidRPr="00773E2A" w:rsidRDefault="00773E2A" w:rsidP="00773E2A">
            <w:pPr>
              <w:pStyle w:val="tabletext"/>
            </w:pPr>
            <w:r w:rsidRPr="00773E2A">
              <w:t xml:space="preserve">Number of investigations </w:t>
            </w:r>
            <w:proofErr w:type="spellStart"/>
            <w:r w:rsidRPr="00773E2A">
              <w:t>finalised</w:t>
            </w:r>
            <w:proofErr w:type="spellEnd"/>
            <w:r w:rsidRPr="00773E2A">
              <w:t xml:space="preserve">, either through being completed, </w:t>
            </w:r>
            <w:proofErr w:type="gramStart"/>
            <w:r w:rsidRPr="00773E2A">
              <w:t>discontinued</w:t>
            </w:r>
            <w:proofErr w:type="gramEnd"/>
            <w:r w:rsidRPr="00773E2A">
              <w:t xml:space="preserve"> or reconsidered</w:t>
            </w:r>
          </w:p>
        </w:tc>
        <w:tc>
          <w:tcPr>
            <w:tcW w:w="2570" w:type="dxa"/>
            <w:shd w:val="clear" w:color="auto" w:fill="auto"/>
            <w:tcMar>
              <w:top w:w="113" w:type="dxa"/>
              <w:left w:w="80" w:type="dxa"/>
              <w:bottom w:w="113" w:type="dxa"/>
              <w:right w:w="80" w:type="dxa"/>
            </w:tcMar>
            <w:vAlign w:val="center"/>
          </w:tcPr>
          <w:p w14:paraId="7B3F2E4B" w14:textId="77777777" w:rsidR="00773E2A" w:rsidRPr="00773E2A" w:rsidRDefault="00773E2A" w:rsidP="00773E2A">
            <w:pPr>
              <w:pStyle w:val="tabletext"/>
            </w:pPr>
            <w:r w:rsidRPr="00773E2A">
              <w:t>The equivalent of 80% of the number of investigations commenced that year</w:t>
            </w:r>
          </w:p>
        </w:tc>
        <w:tc>
          <w:tcPr>
            <w:tcW w:w="1418" w:type="dxa"/>
            <w:shd w:val="clear" w:color="auto" w:fill="auto"/>
            <w:tcMar>
              <w:top w:w="113" w:type="dxa"/>
              <w:left w:w="80" w:type="dxa"/>
              <w:bottom w:w="113" w:type="dxa"/>
              <w:right w:w="80" w:type="dxa"/>
            </w:tcMar>
            <w:vAlign w:val="center"/>
          </w:tcPr>
          <w:p w14:paraId="41DFEB35" w14:textId="77777777" w:rsidR="00773E2A" w:rsidRPr="00102898" w:rsidRDefault="00773E2A" w:rsidP="0078559A">
            <w:pPr>
              <w:pStyle w:val="tabletext"/>
              <w:jc w:val="center"/>
              <w:rPr>
                <w:b/>
                <w:bCs/>
              </w:rPr>
            </w:pPr>
            <w:r w:rsidRPr="00102898">
              <w:rPr>
                <w:b/>
                <w:bCs/>
              </w:rPr>
              <w:t>50</w:t>
            </w:r>
            <w:r w:rsidRPr="00102898">
              <w:rPr>
                <w:b/>
                <w:bCs/>
              </w:rPr>
              <w:br/>
              <w:t>(417%)</w:t>
            </w:r>
          </w:p>
        </w:tc>
      </w:tr>
    </w:tbl>
    <w:p w14:paraId="2503C86F" w14:textId="77777777" w:rsidR="00773E2A" w:rsidRPr="00773E2A" w:rsidRDefault="00773E2A" w:rsidP="00773E2A">
      <w:pPr>
        <w:pStyle w:val="Body"/>
      </w:pPr>
      <w:r w:rsidRPr="00773E2A">
        <w:t xml:space="preserve">This measure allowed ACLEI to actively monitor its investigative </w:t>
      </w:r>
      <w:proofErr w:type="gramStart"/>
      <w:r w:rsidRPr="00773E2A">
        <w:t>capacity, and</w:t>
      </w:r>
      <w:proofErr w:type="gramEnd"/>
      <w:r w:rsidRPr="00773E2A">
        <w:t xml:space="preserve"> prevent backlogs of investigations occurring. To achieve its target for this measure, the ACLEI Operations Board considered the capacity of the investigation teams to take on more investigative work. The General Manager of Operations Branch also conducted regular reviews to ensure ACLEI investigations were targeted and timely.</w:t>
      </w:r>
    </w:p>
    <w:p w14:paraId="1D2D1A33" w14:textId="77777777" w:rsidR="00773E2A" w:rsidRPr="00773E2A" w:rsidRDefault="00773E2A" w:rsidP="00773E2A">
      <w:pPr>
        <w:pStyle w:val="Figures"/>
      </w:pPr>
      <w:bookmarkStart w:id="64" w:name="_Toc152071712"/>
      <w:r w:rsidRPr="00773E2A">
        <w:t xml:space="preserve">Table 11: ACLEI investigations (including joint) </w:t>
      </w:r>
      <w:proofErr w:type="spellStart"/>
      <w:r w:rsidRPr="00773E2A">
        <w:t>finalised</w:t>
      </w:r>
      <w:proofErr w:type="spellEnd"/>
      <w:r w:rsidRPr="00773E2A">
        <w:t xml:space="preserve"> (either completed or reconsidered) in 2022–</w:t>
      </w:r>
      <w:proofErr w:type="gramStart"/>
      <w:r w:rsidRPr="00773E2A">
        <w:t>23</w:t>
      </w:r>
      <w:bookmarkEnd w:id="64"/>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0"/>
        <w:gridCol w:w="2460"/>
      </w:tblGrid>
      <w:tr w:rsidR="00773E2A" w:rsidRPr="00773E2A" w14:paraId="3C481574" w14:textId="77777777" w:rsidTr="0078559A">
        <w:trPr>
          <w:trHeight w:val="60"/>
          <w:tblHeader/>
        </w:trPr>
        <w:tc>
          <w:tcPr>
            <w:tcW w:w="5810" w:type="dxa"/>
            <w:shd w:val="clear" w:color="auto" w:fill="auto"/>
            <w:tcMar>
              <w:top w:w="113" w:type="dxa"/>
              <w:left w:w="80" w:type="dxa"/>
              <w:bottom w:w="113" w:type="dxa"/>
              <w:right w:w="80" w:type="dxa"/>
            </w:tcMar>
          </w:tcPr>
          <w:p w14:paraId="6652E221" w14:textId="77777777" w:rsidR="00773E2A" w:rsidRPr="00773E2A" w:rsidRDefault="00773E2A" w:rsidP="00773E2A">
            <w:pPr>
              <w:pStyle w:val="tabletext"/>
            </w:pPr>
          </w:p>
        </w:tc>
        <w:tc>
          <w:tcPr>
            <w:tcW w:w="2460" w:type="dxa"/>
            <w:shd w:val="clear" w:color="auto" w:fill="auto"/>
            <w:tcMar>
              <w:top w:w="113" w:type="dxa"/>
              <w:left w:w="80" w:type="dxa"/>
              <w:bottom w:w="113" w:type="dxa"/>
              <w:right w:w="80" w:type="dxa"/>
            </w:tcMar>
          </w:tcPr>
          <w:p w14:paraId="14B9F065" w14:textId="77777777" w:rsidR="00773E2A" w:rsidRPr="00773E2A" w:rsidRDefault="00773E2A" w:rsidP="0078559A">
            <w:pPr>
              <w:pStyle w:val="tabletext"/>
              <w:jc w:val="center"/>
              <w:rPr>
                <w:b/>
                <w:bCs/>
              </w:rPr>
            </w:pPr>
            <w:r w:rsidRPr="00773E2A">
              <w:rPr>
                <w:b/>
                <w:bCs/>
              </w:rPr>
              <w:t>Number of corruption issues</w:t>
            </w:r>
          </w:p>
        </w:tc>
      </w:tr>
      <w:tr w:rsidR="00773E2A" w:rsidRPr="00773E2A" w14:paraId="02A7DBCF" w14:textId="77777777" w:rsidTr="0078559A">
        <w:trPr>
          <w:trHeight w:val="60"/>
        </w:trPr>
        <w:tc>
          <w:tcPr>
            <w:tcW w:w="5810" w:type="dxa"/>
            <w:shd w:val="clear" w:color="auto" w:fill="auto"/>
            <w:tcMar>
              <w:top w:w="113" w:type="dxa"/>
              <w:left w:w="80" w:type="dxa"/>
              <w:bottom w:w="113" w:type="dxa"/>
              <w:right w:w="80" w:type="dxa"/>
            </w:tcMar>
            <w:vAlign w:val="center"/>
          </w:tcPr>
          <w:p w14:paraId="346BD6E9" w14:textId="77777777" w:rsidR="00773E2A" w:rsidRPr="00773E2A" w:rsidRDefault="00773E2A" w:rsidP="00773E2A">
            <w:pPr>
              <w:pStyle w:val="tabletext"/>
            </w:pPr>
            <w:r w:rsidRPr="00773E2A">
              <w:t>Investigations completed – decision made to prepare a report (s 54)</w:t>
            </w:r>
          </w:p>
        </w:tc>
        <w:tc>
          <w:tcPr>
            <w:tcW w:w="2460" w:type="dxa"/>
            <w:shd w:val="clear" w:color="auto" w:fill="auto"/>
            <w:tcMar>
              <w:top w:w="113" w:type="dxa"/>
              <w:left w:w="80" w:type="dxa"/>
              <w:bottom w:w="113" w:type="dxa"/>
              <w:right w:w="80" w:type="dxa"/>
            </w:tcMar>
            <w:vAlign w:val="center"/>
          </w:tcPr>
          <w:p w14:paraId="28208555" w14:textId="77777777" w:rsidR="00773E2A" w:rsidRPr="00773E2A" w:rsidRDefault="00773E2A" w:rsidP="0078559A">
            <w:pPr>
              <w:pStyle w:val="tabletext"/>
              <w:jc w:val="center"/>
            </w:pPr>
            <w:r w:rsidRPr="00773E2A">
              <w:t>20</w:t>
            </w:r>
            <w:r w:rsidRPr="00773E2A">
              <w:br/>
              <w:t>(27)</w:t>
            </w:r>
          </w:p>
        </w:tc>
      </w:tr>
      <w:tr w:rsidR="00773E2A" w:rsidRPr="00773E2A" w14:paraId="20BEC8E2" w14:textId="77777777" w:rsidTr="0078559A">
        <w:trPr>
          <w:trHeight w:val="60"/>
        </w:trPr>
        <w:tc>
          <w:tcPr>
            <w:tcW w:w="5810" w:type="dxa"/>
            <w:shd w:val="clear" w:color="auto" w:fill="auto"/>
            <w:tcMar>
              <w:top w:w="113" w:type="dxa"/>
              <w:left w:w="80" w:type="dxa"/>
              <w:bottom w:w="113" w:type="dxa"/>
              <w:right w:w="80" w:type="dxa"/>
            </w:tcMar>
            <w:vAlign w:val="center"/>
          </w:tcPr>
          <w:p w14:paraId="7CA84413" w14:textId="77777777" w:rsidR="00773E2A" w:rsidRPr="00773E2A" w:rsidRDefault="00773E2A" w:rsidP="00773E2A">
            <w:pPr>
              <w:pStyle w:val="tabletext"/>
            </w:pPr>
            <w:r w:rsidRPr="00773E2A">
              <w:t>ACLEI investigation discontinued after reconsideration (s 42(3))</w:t>
            </w:r>
          </w:p>
        </w:tc>
        <w:tc>
          <w:tcPr>
            <w:tcW w:w="2460" w:type="dxa"/>
            <w:shd w:val="clear" w:color="auto" w:fill="auto"/>
            <w:tcMar>
              <w:top w:w="113" w:type="dxa"/>
              <w:left w:w="80" w:type="dxa"/>
              <w:bottom w:w="113" w:type="dxa"/>
              <w:right w:w="80" w:type="dxa"/>
            </w:tcMar>
            <w:vAlign w:val="center"/>
          </w:tcPr>
          <w:p w14:paraId="5E488FBA" w14:textId="77777777" w:rsidR="00773E2A" w:rsidRPr="00773E2A" w:rsidRDefault="00773E2A" w:rsidP="0078559A">
            <w:pPr>
              <w:pStyle w:val="tabletext"/>
              <w:jc w:val="center"/>
            </w:pPr>
            <w:r w:rsidRPr="00773E2A">
              <w:t>30</w:t>
            </w:r>
            <w:r w:rsidRPr="00773E2A">
              <w:br/>
              <w:t>(19)</w:t>
            </w:r>
          </w:p>
        </w:tc>
      </w:tr>
      <w:tr w:rsidR="00773E2A" w:rsidRPr="00773E2A" w14:paraId="5C6AAEB3" w14:textId="77777777" w:rsidTr="0078559A">
        <w:trPr>
          <w:trHeight w:val="60"/>
        </w:trPr>
        <w:tc>
          <w:tcPr>
            <w:tcW w:w="5810" w:type="dxa"/>
            <w:shd w:val="clear" w:color="auto" w:fill="auto"/>
            <w:tcMar>
              <w:top w:w="113" w:type="dxa"/>
              <w:left w:w="80" w:type="dxa"/>
              <w:bottom w:w="113" w:type="dxa"/>
              <w:right w:w="80" w:type="dxa"/>
            </w:tcMar>
            <w:vAlign w:val="center"/>
          </w:tcPr>
          <w:p w14:paraId="522D58AC" w14:textId="77777777" w:rsidR="00773E2A" w:rsidRPr="00773E2A" w:rsidRDefault="00773E2A" w:rsidP="00773E2A">
            <w:pPr>
              <w:pStyle w:val="tabletext"/>
            </w:pPr>
            <w:r w:rsidRPr="00773E2A">
              <w:t>Not a staff member of a law enforcement agency as defined by the LEIC Act</w:t>
            </w:r>
          </w:p>
        </w:tc>
        <w:tc>
          <w:tcPr>
            <w:tcW w:w="2460" w:type="dxa"/>
            <w:shd w:val="clear" w:color="auto" w:fill="auto"/>
            <w:tcMar>
              <w:top w:w="113" w:type="dxa"/>
              <w:left w:w="80" w:type="dxa"/>
              <w:bottom w:w="113" w:type="dxa"/>
              <w:right w:w="80" w:type="dxa"/>
            </w:tcMar>
            <w:vAlign w:val="center"/>
          </w:tcPr>
          <w:p w14:paraId="30AF9EC5" w14:textId="77777777" w:rsidR="00773E2A" w:rsidRPr="00773E2A" w:rsidRDefault="00773E2A" w:rsidP="0078559A">
            <w:pPr>
              <w:pStyle w:val="tabletext"/>
              <w:jc w:val="center"/>
            </w:pPr>
            <w:r w:rsidRPr="00773E2A">
              <w:t>0</w:t>
            </w:r>
            <w:r w:rsidRPr="00773E2A">
              <w:br/>
              <w:t>(0)</w:t>
            </w:r>
          </w:p>
        </w:tc>
      </w:tr>
      <w:tr w:rsidR="00773E2A" w:rsidRPr="00773E2A" w14:paraId="3BE16932" w14:textId="77777777" w:rsidTr="0078559A">
        <w:trPr>
          <w:trHeight w:val="60"/>
        </w:trPr>
        <w:tc>
          <w:tcPr>
            <w:tcW w:w="5810" w:type="dxa"/>
            <w:shd w:val="clear" w:color="auto" w:fill="auto"/>
            <w:tcMar>
              <w:top w:w="113" w:type="dxa"/>
              <w:left w:w="80" w:type="dxa"/>
              <w:bottom w:w="113" w:type="dxa"/>
              <w:right w:w="80" w:type="dxa"/>
            </w:tcMar>
            <w:vAlign w:val="center"/>
          </w:tcPr>
          <w:p w14:paraId="03BCFFA5" w14:textId="77777777" w:rsidR="00773E2A" w:rsidRPr="00773E2A" w:rsidRDefault="00773E2A" w:rsidP="00773E2A">
            <w:pPr>
              <w:pStyle w:val="tabletext"/>
              <w:rPr>
                <w:b/>
                <w:bCs/>
              </w:rPr>
            </w:pPr>
            <w:r w:rsidRPr="00773E2A">
              <w:rPr>
                <w:b/>
                <w:bCs/>
              </w:rPr>
              <w:t>Total</w:t>
            </w:r>
          </w:p>
        </w:tc>
        <w:tc>
          <w:tcPr>
            <w:tcW w:w="2460" w:type="dxa"/>
            <w:shd w:val="clear" w:color="auto" w:fill="auto"/>
            <w:tcMar>
              <w:top w:w="113" w:type="dxa"/>
              <w:left w:w="80" w:type="dxa"/>
              <w:bottom w:w="113" w:type="dxa"/>
              <w:right w:w="80" w:type="dxa"/>
            </w:tcMar>
            <w:vAlign w:val="center"/>
          </w:tcPr>
          <w:p w14:paraId="04A7FEAA" w14:textId="77777777" w:rsidR="00773E2A" w:rsidRPr="00773E2A" w:rsidRDefault="00773E2A" w:rsidP="0078559A">
            <w:pPr>
              <w:pStyle w:val="tabletext"/>
              <w:jc w:val="center"/>
              <w:rPr>
                <w:b/>
                <w:bCs/>
              </w:rPr>
            </w:pPr>
            <w:r w:rsidRPr="00773E2A">
              <w:rPr>
                <w:b/>
                <w:bCs/>
              </w:rPr>
              <w:t>50</w:t>
            </w:r>
            <w:r w:rsidRPr="00773E2A">
              <w:rPr>
                <w:b/>
                <w:bCs/>
              </w:rPr>
              <w:br/>
              <w:t>(46)</w:t>
            </w:r>
          </w:p>
        </w:tc>
      </w:tr>
    </w:tbl>
    <w:p w14:paraId="38D3E5A3" w14:textId="77777777" w:rsidR="00773E2A" w:rsidRPr="00773E2A" w:rsidRDefault="00773E2A" w:rsidP="00102898">
      <w:pPr>
        <w:pStyle w:val="Body"/>
      </w:pPr>
      <w:r w:rsidRPr="00773E2A">
        <w:t xml:space="preserve">In 2022–23, 12 investigations were commenced (performance measure 3.1), which means that ACLEI completed the equivalent of 417% of the number of investigations commenced, exceeding its target of 80% and the 2021–22 result of 107%. </w:t>
      </w:r>
    </w:p>
    <w:p w14:paraId="341D609A" w14:textId="77777777" w:rsidR="00773E2A" w:rsidRPr="00773E2A" w:rsidRDefault="00773E2A" w:rsidP="00102898">
      <w:pPr>
        <w:pStyle w:val="Body"/>
      </w:pPr>
      <w:r w:rsidRPr="00773E2A">
        <w:t xml:space="preserve">This increase was due to ACLEI making a conscious effort to review all investigations ahead of the NACC commencement on 1 July 2023. A case </w:t>
      </w:r>
      <w:proofErr w:type="spellStart"/>
      <w:r w:rsidRPr="00773E2A">
        <w:t>prioritisation</w:t>
      </w:r>
      <w:proofErr w:type="spellEnd"/>
      <w:r w:rsidRPr="00773E2A">
        <w:t xml:space="preserve"> model was implemented in Quarter 2 to assist with this review process and to form the basis for making recommendations to the National Anti-Corruption Commissioner about which ongoing investigations should be transferred to the National Anti-Corruption Commission either as investigations under the NACC Act or as investigations under the LEIC Act. </w:t>
      </w:r>
    </w:p>
    <w:p w14:paraId="660FCB3C" w14:textId="77777777" w:rsidR="00773E2A" w:rsidRPr="00773E2A" w:rsidRDefault="00773E2A" w:rsidP="00102898">
      <w:pPr>
        <w:pStyle w:val="Body"/>
      </w:pPr>
      <w:r w:rsidRPr="00773E2A">
        <w:t xml:space="preserve">Once ACLEI had completed its investigation into a corruption issue, the Integrity Commissioner was required to prepare a report on the investigation under s 54 of the LEIC Act. An investigation was considered ‘complete’ when all realistic avenues of inquiry by ACLEI had been pursued. However, the Integrity Commissioner could also </w:t>
      </w:r>
      <w:proofErr w:type="spellStart"/>
      <w:r w:rsidRPr="00773E2A">
        <w:t>finalise</w:t>
      </w:r>
      <w:proofErr w:type="spellEnd"/>
      <w:r w:rsidRPr="00773E2A">
        <w:t xml:space="preserve"> investigations through reconsidering how to deal with a corruption issue and deciding to take no further action. </w:t>
      </w:r>
    </w:p>
    <w:p w14:paraId="06F4AE18" w14:textId="70DA06DC" w:rsidR="0078559A" w:rsidRDefault="00773E2A" w:rsidP="00102898">
      <w:pPr>
        <w:pStyle w:val="Body"/>
      </w:pPr>
      <w:r w:rsidRPr="00773E2A">
        <w:t>In 2022–23, the Integrity Commissioner determined that the investigation of 20 corruption issues had been completed and decided to prepare a report under s 54 of the LEIC Act.</w:t>
      </w:r>
    </w:p>
    <w:p w14:paraId="77461CC1" w14:textId="77777777" w:rsidR="0078559A" w:rsidRDefault="0078559A">
      <w:pPr>
        <w:rPr>
          <w:rFonts w:ascii="Arial" w:eastAsiaTheme="minorEastAsia" w:hAnsi="Arial" w:cs="Arial"/>
          <w:color w:val="000000"/>
          <w:kern w:val="0"/>
          <w:sz w:val="18"/>
          <w:szCs w:val="36"/>
          <w:lang w:val="en-US" w:eastAsia="zh-CN"/>
          <w14:ligatures w14:val="none"/>
        </w:rPr>
      </w:pPr>
      <w:r>
        <w:br w:type="page"/>
      </w:r>
    </w:p>
    <w:p w14:paraId="73C77468" w14:textId="77777777" w:rsidR="00773E2A" w:rsidRPr="00773E2A" w:rsidRDefault="00773E2A" w:rsidP="00102898">
      <w:pPr>
        <w:pStyle w:val="Body"/>
      </w:pPr>
      <w:r w:rsidRPr="00773E2A">
        <w:lastRenderedPageBreak/>
        <w:t>The Integrity Commissioner could decide to take no further action under s 42(3) where:</w:t>
      </w:r>
    </w:p>
    <w:p w14:paraId="45C9A1A2" w14:textId="77777777" w:rsidR="00773E2A" w:rsidRPr="00102898" w:rsidRDefault="00773E2A" w:rsidP="00102898">
      <w:pPr>
        <w:pStyle w:val="bulletsL1"/>
      </w:pPr>
      <w:r w:rsidRPr="00102898">
        <w:t>the issue was already being or will be investigated by another agency,</w:t>
      </w:r>
    </w:p>
    <w:p w14:paraId="634A943F" w14:textId="77777777" w:rsidR="00773E2A" w:rsidRPr="00102898" w:rsidRDefault="00773E2A" w:rsidP="00102898">
      <w:pPr>
        <w:pStyle w:val="bulletsL1"/>
      </w:pPr>
      <w:r w:rsidRPr="00102898">
        <w:t>the referral was frivolous or vexatious,</w:t>
      </w:r>
    </w:p>
    <w:p w14:paraId="3F263145" w14:textId="77777777" w:rsidR="00773E2A" w:rsidRPr="00102898" w:rsidRDefault="00773E2A" w:rsidP="00102898">
      <w:pPr>
        <w:pStyle w:val="bulletsL1"/>
      </w:pPr>
      <w:r w:rsidRPr="00102898">
        <w:t xml:space="preserve">the corrupt conduct was or would become the subject of proceedings before court, or </w:t>
      </w:r>
    </w:p>
    <w:p w14:paraId="373CEBA0" w14:textId="77777777" w:rsidR="00773E2A" w:rsidRPr="00102898" w:rsidRDefault="00773E2A" w:rsidP="00102898">
      <w:pPr>
        <w:pStyle w:val="bulletsL1"/>
      </w:pPr>
      <w:r w:rsidRPr="00102898">
        <w:t>further investigation of the corruption issue was not warranted having regard to all the circumstances, for example where there was insufficient evidence or where, following preliminary investigations, it became apparent that the relevant conduct was not undertaken by a person within ACLEI’s jurisdiction.</w:t>
      </w:r>
    </w:p>
    <w:p w14:paraId="37281E82" w14:textId="77777777" w:rsidR="00773E2A" w:rsidRPr="00773E2A" w:rsidRDefault="00773E2A" w:rsidP="00102898">
      <w:pPr>
        <w:pStyle w:val="Body"/>
      </w:pPr>
      <w:r w:rsidRPr="00773E2A">
        <w:t xml:space="preserve">The Integrity Commissioner’s ability to reconsider how to deal with a corruption issue, under s 42 of the LEIC Act, was an important mechanism for ACLEI to </w:t>
      </w:r>
      <w:proofErr w:type="gramStart"/>
      <w:r w:rsidRPr="00773E2A">
        <w:t>effectively and actively manage the use of its resources</w:t>
      </w:r>
      <w:proofErr w:type="gramEnd"/>
      <w:r w:rsidRPr="00773E2A">
        <w:t xml:space="preserve">. Reconsideration may have resulted in an ACLEI investigation becoming an agency-led investigation (or vice versa) or, in appropriate circumstances, the investigation being discontinued. </w:t>
      </w:r>
    </w:p>
    <w:p w14:paraId="192742B6" w14:textId="77777777" w:rsidR="00773E2A" w:rsidRPr="00773E2A" w:rsidRDefault="00773E2A" w:rsidP="00102898">
      <w:pPr>
        <w:pStyle w:val="Body"/>
      </w:pPr>
      <w:r w:rsidRPr="00773E2A">
        <w:t>In 2022–23, the Integrity Commissioner reconsidered 30 corruption issues being investigated by ACLEI, including joint investigations. In each of these matters, the Integrity Commissioner decided to take no further action in relation to the allegation.</w:t>
      </w:r>
    </w:p>
    <w:p w14:paraId="1236FFA9" w14:textId="77777777" w:rsidR="00773E2A" w:rsidRDefault="00773E2A" w:rsidP="00102898">
      <w:pPr>
        <w:pStyle w:val="Body"/>
      </w:pPr>
      <w:r w:rsidRPr="00773E2A">
        <w:t xml:space="preserve">Feedback was provided to relevant agencies when investigations were discontinued, to ensure the agency was aware of the steps taken as part of the investigation and any issues were identified. </w:t>
      </w:r>
    </w:p>
    <w:p w14:paraId="29D85DF1" w14:textId="77777777" w:rsidR="00DC2612" w:rsidRPr="00773E2A" w:rsidRDefault="00DC2612" w:rsidP="00102898">
      <w:pPr>
        <w:pStyle w:val="Body"/>
      </w:pPr>
    </w:p>
    <w:p w14:paraId="62FAAB11" w14:textId="77777777" w:rsidR="00773E2A" w:rsidRPr="00773E2A" w:rsidRDefault="00773E2A" w:rsidP="00102898">
      <w:pPr>
        <w:pStyle w:val="Figures"/>
      </w:pPr>
      <w:bookmarkStart w:id="65" w:name="_Toc152071713"/>
      <w:r w:rsidRPr="00773E2A">
        <w:t>Performance measure 3.3</w:t>
      </w:r>
      <w:bookmarkEnd w:id="65"/>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39"/>
        <w:gridCol w:w="1417"/>
        <w:gridCol w:w="1418"/>
      </w:tblGrid>
      <w:tr w:rsidR="00102898" w:rsidRPr="00102898" w14:paraId="46BF2CA9" w14:textId="77777777" w:rsidTr="00102898">
        <w:trPr>
          <w:trHeight w:val="60"/>
          <w:tblHeader/>
        </w:trPr>
        <w:tc>
          <w:tcPr>
            <w:tcW w:w="5439" w:type="dxa"/>
            <w:shd w:val="clear" w:color="auto" w:fill="auto"/>
            <w:tcMar>
              <w:top w:w="80" w:type="dxa"/>
              <w:left w:w="80" w:type="dxa"/>
              <w:bottom w:w="80" w:type="dxa"/>
              <w:right w:w="80" w:type="dxa"/>
            </w:tcMar>
          </w:tcPr>
          <w:p w14:paraId="45819F9D" w14:textId="77777777" w:rsidR="00773E2A" w:rsidRPr="00102898" w:rsidRDefault="00773E2A" w:rsidP="00102898">
            <w:pPr>
              <w:pStyle w:val="tabletext"/>
              <w:rPr>
                <w:b/>
                <w:bCs/>
              </w:rPr>
            </w:pPr>
            <w:r w:rsidRPr="00102898">
              <w:rPr>
                <w:b/>
                <w:bCs/>
              </w:rPr>
              <w:t>Measure</w:t>
            </w:r>
          </w:p>
        </w:tc>
        <w:tc>
          <w:tcPr>
            <w:tcW w:w="1417" w:type="dxa"/>
            <w:shd w:val="clear" w:color="auto" w:fill="auto"/>
            <w:tcMar>
              <w:top w:w="80" w:type="dxa"/>
              <w:left w:w="80" w:type="dxa"/>
              <w:bottom w:w="80" w:type="dxa"/>
              <w:right w:w="80" w:type="dxa"/>
            </w:tcMar>
          </w:tcPr>
          <w:p w14:paraId="18D52E38" w14:textId="77777777" w:rsidR="00773E2A" w:rsidRPr="00102898" w:rsidRDefault="00773E2A" w:rsidP="00102898">
            <w:pPr>
              <w:pStyle w:val="tabletext"/>
              <w:rPr>
                <w:b/>
                <w:bCs/>
              </w:rPr>
            </w:pPr>
            <w:r w:rsidRPr="00102898">
              <w:rPr>
                <w:b/>
                <w:bCs/>
              </w:rPr>
              <w:t xml:space="preserve">Target </w:t>
            </w:r>
          </w:p>
        </w:tc>
        <w:tc>
          <w:tcPr>
            <w:tcW w:w="1418" w:type="dxa"/>
            <w:shd w:val="clear" w:color="auto" w:fill="auto"/>
            <w:tcMar>
              <w:top w:w="80" w:type="dxa"/>
              <w:left w:w="80" w:type="dxa"/>
              <w:bottom w:w="80" w:type="dxa"/>
              <w:right w:w="80" w:type="dxa"/>
            </w:tcMar>
          </w:tcPr>
          <w:p w14:paraId="455AC833" w14:textId="77777777" w:rsidR="00773E2A" w:rsidRPr="00102898" w:rsidRDefault="00773E2A" w:rsidP="00DC2612">
            <w:pPr>
              <w:pStyle w:val="tabletext"/>
              <w:jc w:val="center"/>
              <w:rPr>
                <w:b/>
                <w:bCs/>
              </w:rPr>
            </w:pPr>
            <w:r w:rsidRPr="00102898">
              <w:rPr>
                <w:b/>
                <w:bCs/>
              </w:rPr>
              <w:t>Result</w:t>
            </w:r>
          </w:p>
        </w:tc>
      </w:tr>
      <w:tr w:rsidR="00102898" w:rsidRPr="00102898" w14:paraId="42591E70" w14:textId="77777777" w:rsidTr="00102898">
        <w:trPr>
          <w:trHeight w:val="508"/>
        </w:trPr>
        <w:tc>
          <w:tcPr>
            <w:tcW w:w="5439" w:type="dxa"/>
            <w:shd w:val="clear" w:color="auto" w:fill="auto"/>
            <w:tcMar>
              <w:top w:w="80" w:type="dxa"/>
              <w:left w:w="80" w:type="dxa"/>
              <w:bottom w:w="80" w:type="dxa"/>
              <w:right w:w="80" w:type="dxa"/>
            </w:tcMar>
            <w:vAlign w:val="center"/>
          </w:tcPr>
          <w:p w14:paraId="2F212AF5" w14:textId="77777777" w:rsidR="00773E2A" w:rsidRPr="00102898" w:rsidRDefault="00773E2A" w:rsidP="00102898">
            <w:pPr>
              <w:pStyle w:val="tabletext"/>
            </w:pPr>
            <w:r w:rsidRPr="00102898">
              <w:t xml:space="preserve">Average duration of </w:t>
            </w:r>
            <w:proofErr w:type="spellStart"/>
            <w:r w:rsidRPr="00102898">
              <w:t>finalised</w:t>
            </w:r>
            <w:proofErr w:type="spellEnd"/>
            <w:r w:rsidRPr="00102898">
              <w:t xml:space="preserve"> investigations (days)</w:t>
            </w:r>
          </w:p>
        </w:tc>
        <w:tc>
          <w:tcPr>
            <w:tcW w:w="1417" w:type="dxa"/>
            <w:shd w:val="clear" w:color="auto" w:fill="auto"/>
            <w:tcMar>
              <w:top w:w="80" w:type="dxa"/>
              <w:left w:w="80" w:type="dxa"/>
              <w:bottom w:w="80" w:type="dxa"/>
              <w:right w:w="80" w:type="dxa"/>
            </w:tcMar>
            <w:vAlign w:val="center"/>
          </w:tcPr>
          <w:p w14:paraId="2679D17F" w14:textId="77777777" w:rsidR="00773E2A" w:rsidRPr="00102898" w:rsidRDefault="00773E2A" w:rsidP="00102898">
            <w:pPr>
              <w:pStyle w:val="tabletext"/>
            </w:pPr>
            <w:r w:rsidRPr="00102898">
              <w:t xml:space="preserve">508 </w:t>
            </w:r>
            <w:r w:rsidRPr="00102898">
              <w:br/>
              <w:t>(FY 2022 results)</w:t>
            </w:r>
          </w:p>
        </w:tc>
        <w:tc>
          <w:tcPr>
            <w:tcW w:w="1418" w:type="dxa"/>
            <w:shd w:val="clear" w:color="auto" w:fill="auto"/>
            <w:tcMar>
              <w:top w:w="80" w:type="dxa"/>
              <w:left w:w="80" w:type="dxa"/>
              <w:bottom w:w="80" w:type="dxa"/>
              <w:right w:w="80" w:type="dxa"/>
            </w:tcMar>
            <w:vAlign w:val="center"/>
          </w:tcPr>
          <w:p w14:paraId="2A66BC78" w14:textId="77777777" w:rsidR="00773E2A" w:rsidRPr="00102898" w:rsidRDefault="00773E2A" w:rsidP="00DC2612">
            <w:pPr>
              <w:pStyle w:val="tabletext"/>
              <w:jc w:val="center"/>
              <w:rPr>
                <w:b/>
                <w:bCs/>
              </w:rPr>
            </w:pPr>
            <w:r w:rsidRPr="00102898">
              <w:rPr>
                <w:b/>
                <w:bCs/>
              </w:rPr>
              <w:t>1,340</w:t>
            </w:r>
          </w:p>
        </w:tc>
      </w:tr>
    </w:tbl>
    <w:p w14:paraId="1D4F3467" w14:textId="77777777" w:rsidR="00773E2A" w:rsidRPr="00102898" w:rsidRDefault="00773E2A" w:rsidP="00102898">
      <w:pPr>
        <w:pStyle w:val="Body"/>
      </w:pPr>
      <w:r w:rsidRPr="00102898">
        <w:t xml:space="preserve">This was a performance measure of operational efficiency that was suggested by the Australian National Audit Office (ANAO) in its performance report </w:t>
      </w:r>
      <w:r w:rsidRPr="00102898">
        <w:rPr>
          <w:i/>
          <w:iCs/>
        </w:rPr>
        <w:t>Operational Efficiency of the Australian Commission for Law Enforcement Integrity</w:t>
      </w:r>
      <w:r w:rsidRPr="00102898">
        <w:t xml:space="preserve"> (Auditor-General Report No.4 of 2018–19). It allowed ACLEI to measure its efficiency over time in completing its investigations. </w:t>
      </w:r>
    </w:p>
    <w:p w14:paraId="029A12BD" w14:textId="62190B12" w:rsidR="00DC2612" w:rsidRDefault="00773E2A" w:rsidP="00102898">
      <w:pPr>
        <w:pStyle w:val="Body"/>
      </w:pPr>
      <w:r w:rsidRPr="00102898">
        <w:t xml:space="preserve">The average duration of investigations </w:t>
      </w:r>
      <w:proofErr w:type="spellStart"/>
      <w:r w:rsidRPr="00102898">
        <w:t>finalised</w:t>
      </w:r>
      <w:proofErr w:type="spellEnd"/>
      <w:r w:rsidRPr="00102898">
        <w:t xml:space="preserve"> in 2022–23 was 1,340 days. This was an increase from last year’s result of 508 days. Five of the investigations closed during the period were over 2,000 days old, contributing significantly to the increase. Without the closure of these 5 protracted investigations, the average number would have been 932. While still higher than the previous year, this reflects ACLEI’s focus on closing historic matters prior to the establishment of the NACC.</w:t>
      </w:r>
    </w:p>
    <w:p w14:paraId="75CA8994" w14:textId="77777777" w:rsidR="00DC2612" w:rsidRDefault="00DC2612">
      <w:pPr>
        <w:rPr>
          <w:rFonts w:ascii="Arial" w:eastAsiaTheme="minorEastAsia" w:hAnsi="Arial" w:cs="Arial"/>
          <w:color w:val="000000"/>
          <w:kern w:val="0"/>
          <w:sz w:val="18"/>
          <w:szCs w:val="36"/>
          <w:lang w:val="en-US" w:eastAsia="zh-CN"/>
          <w14:ligatures w14:val="none"/>
        </w:rPr>
      </w:pPr>
      <w:r>
        <w:br w:type="page"/>
      </w:r>
    </w:p>
    <w:p w14:paraId="619E7B6A" w14:textId="77777777" w:rsidR="00102898" w:rsidRPr="00102898" w:rsidRDefault="00102898" w:rsidP="00102898">
      <w:pPr>
        <w:pStyle w:val="Figures"/>
      </w:pPr>
      <w:bookmarkStart w:id="66" w:name="_Toc152071714"/>
      <w:r w:rsidRPr="00102898">
        <w:lastRenderedPageBreak/>
        <w:t>Performance measure 3.4</w:t>
      </w:r>
      <w:bookmarkEnd w:id="66"/>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20"/>
        <w:gridCol w:w="1417"/>
        <w:gridCol w:w="1418"/>
      </w:tblGrid>
      <w:tr w:rsidR="00102898" w:rsidRPr="00102898" w14:paraId="72B7D118" w14:textId="77777777" w:rsidTr="00102898">
        <w:trPr>
          <w:trHeight w:val="60"/>
          <w:tblHeader/>
        </w:trPr>
        <w:tc>
          <w:tcPr>
            <w:tcW w:w="5420" w:type="dxa"/>
            <w:shd w:val="clear" w:color="auto" w:fill="auto"/>
            <w:tcMar>
              <w:top w:w="80" w:type="dxa"/>
              <w:left w:w="80" w:type="dxa"/>
              <w:bottom w:w="80" w:type="dxa"/>
              <w:right w:w="80" w:type="dxa"/>
            </w:tcMar>
          </w:tcPr>
          <w:p w14:paraId="17F18AAB" w14:textId="77777777" w:rsidR="00102898" w:rsidRPr="00102898" w:rsidRDefault="00102898" w:rsidP="00102898">
            <w:pPr>
              <w:pStyle w:val="tabletext"/>
              <w:rPr>
                <w:b/>
                <w:bCs/>
              </w:rPr>
            </w:pPr>
            <w:r w:rsidRPr="00102898">
              <w:rPr>
                <w:b/>
                <w:bCs/>
              </w:rPr>
              <w:t>Measure</w:t>
            </w:r>
          </w:p>
        </w:tc>
        <w:tc>
          <w:tcPr>
            <w:tcW w:w="1417" w:type="dxa"/>
            <w:shd w:val="clear" w:color="auto" w:fill="auto"/>
            <w:tcMar>
              <w:top w:w="80" w:type="dxa"/>
              <w:left w:w="80" w:type="dxa"/>
              <w:bottom w:w="80" w:type="dxa"/>
              <w:right w:w="80" w:type="dxa"/>
            </w:tcMar>
          </w:tcPr>
          <w:p w14:paraId="286190F3" w14:textId="77777777" w:rsidR="00102898" w:rsidRPr="00102898" w:rsidRDefault="00102898" w:rsidP="00102898">
            <w:pPr>
              <w:pStyle w:val="tabletext"/>
              <w:rPr>
                <w:b/>
                <w:bCs/>
              </w:rPr>
            </w:pPr>
            <w:r w:rsidRPr="00102898">
              <w:rPr>
                <w:b/>
                <w:bCs/>
              </w:rPr>
              <w:t xml:space="preserve">Target </w:t>
            </w:r>
          </w:p>
        </w:tc>
        <w:tc>
          <w:tcPr>
            <w:tcW w:w="1418" w:type="dxa"/>
            <w:shd w:val="clear" w:color="auto" w:fill="auto"/>
            <w:tcMar>
              <w:top w:w="80" w:type="dxa"/>
              <w:left w:w="80" w:type="dxa"/>
              <w:bottom w:w="80" w:type="dxa"/>
              <w:right w:w="80" w:type="dxa"/>
            </w:tcMar>
          </w:tcPr>
          <w:p w14:paraId="4202710D" w14:textId="77777777" w:rsidR="00102898" w:rsidRPr="00102898" w:rsidRDefault="00102898" w:rsidP="00DC2612">
            <w:pPr>
              <w:pStyle w:val="tabletext"/>
              <w:jc w:val="center"/>
              <w:rPr>
                <w:b/>
                <w:bCs/>
              </w:rPr>
            </w:pPr>
            <w:r w:rsidRPr="00102898">
              <w:rPr>
                <w:b/>
                <w:bCs/>
              </w:rPr>
              <w:t>Result</w:t>
            </w:r>
          </w:p>
        </w:tc>
      </w:tr>
      <w:tr w:rsidR="00102898" w:rsidRPr="00102898" w14:paraId="3C3D3674" w14:textId="77777777" w:rsidTr="00102898">
        <w:trPr>
          <w:trHeight w:val="196"/>
        </w:trPr>
        <w:tc>
          <w:tcPr>
            <w:tcW w:w="5420" w:type="dxa"/>
            <w:shd w:val="clear" w:color="auto" w:fill="auto"/>
            <w:tcMar>
              <w:top w:w="80" w:type="dxa"/>
              <w:left w:w="80" w:type="dxa"/>
              <w:bottom w:w="80" w:type="dxa"/>
              <w:right w:w="80" w:type="dxa"/>
            </w:tcMar>
            <w:vAlign w:val="center"/>
          </w:tcPr>
          <w:p w14:paraId="10DD699A" w14:textId="77777777" w:rsidR="00102898" w:rsidRPr="00102898" w:rsidRDefault="00102898" w:rsidP="00102898">
            <w:pPr>
              <w:pStyle w:val="tabletext"/>
            </w:pPr>
            <w:r w:rsidRPr="00102898">
              <w:t>Percentage of briefs of evidence where a charge is recommended after assessment by the CDPP</w:t>
            </w:r>
          </w:p>
        </w:tc>
        <w:tc>
          <w:tcPr>
            <w:tcW w:w="1417" w:type="dxa"/>
            <w:shd w:val="clear" w:color="auto" w:fill="auto"/>
            <w:tcMar>
              <w:top w:w="80" w:type="dxa"/>
              <w:left w:w="80" w:type="dxa"/>
              <w:bottom w:w="80" w:type="dxa"/>
              <w:right w:w="80" w:type="dxa"/>
            </w:tcMar>
            <w:vAlign w:val="center"/>
          </w:tcPr>
          <w:p w14:paraId="1928F15E" w14:textId="77777777" w:rsidR="00102898" w:rsidRPr="00102898" w:rsidRDefault="00102898" w:rsidP="00102898">
            <w:pPr>
              <w:pStyle w:val="tabletext"/>
            </w:pPr>
            <w:r w:rsidRPr="00102898">
              <w:t>75%</w:t>
            </w:r>
          </w:p>
        </w:tc>
        <w:tc>
          <w:tcPr>
            <w:tcW w:w="1418" w:type="dxa"/>
            <w:shd w:val="clear" w:color="auto" w:fill="auto"/>
            <w:tcMar>
              <w:top w:w="80" w:type="dxa"/>
              <w:left w:w="80" w:type="dxa"/>
              <w:bottom w:w="80" w:type="dxa"/>
              <w:right w:w="80" w:type="dxa"/>
            </w:tcMar>
            <w:vAlign w:val="center"/>
          </w:tcPr>
          <w:p w14:paraId="52C0745F" w14:textId="77777777" w:rsidR="00102898" w:rsidRPr="00102898" w:rsidRDefault="00102898" w:rsidP="00DC2612">
            <w:pPr>
              <w:pStyle w:val="tabletext"/>
              <w:jc w:val="center"/>
              <w:rPr>
                <w:b/>
                <w:bCs/>
              </w:rPr>
            </w:pPr>
            <w:r w:rsidRPr="00102898">
              <w:rPr>
                <w:b/>
                <w:bCs/>
              </w:rPr>
              <w:t>100%</w:t>
            </w:r>
          </w:p>
        </w:tc>
      </w:tr>
    </w:tbl>
    <w:p w14:paraId="3AD44D39" w14:textId="77777777" w:rsidR="00102898" w:rsidRPr="00102898" w:rsidRDefault="00102898" w:rsidP="00102898">
      <w:pPr>
        <w:pStyle w:val="Body"/>
      </w:pPr>
      <w:r w:rsidRPr="00102898">
        <w:t xml:space="preserve">This was a performance measure of operational efficiency that was suggested by the ANAO in its performance report </w:t>
      </w:r>
      <w:r w:rsidRPr="00102898">
        <w:rPr>
          <w:i/>
          <w:iCs/>
        </w:rPr>
        <w:t>Operational Efficiency of the Australian Commission for Law Enforcement Integrity</w:t>
      </w:r>
      <w:r w:rsidRPr="00102898">
        <w:t xml:space="preserve"> (Auditor-General Report No.4 of 2018–19). It allowed ACLEI to measure its efficiency in referring briefs of evidence as required by s 142 of the LEIC Act over time.</w:t>
      </w:r>
    </w:p>
    <w:p w14:paraId="7DA364D0" w14:textId="77777777" w:rsidR="00102898" w:rsidRDefault="00102898" w:rsidP="00102898">
      <w:pPr>
        <w:pStyle w:val="Body"/>
      </w:pPr>
      <w:r w:rsidRPr="00102898">
        <w:t>In 2022–23, this performance measure was amended to focus on the quality of ACLEI’s work rather than actions taken by the CDPP. ACLEI referred 6 briefs of evidence to the CDPP for assessment. In all 3 cases so far reviewed, a charge was recommended (noting that 3 briefs are still under review). This illustrates the quality of the briefs prepared by ACLEI.</w:t>
      </w:r>
    </w:p>
    <w:p w14:paraId="40AF1100" w14:textId="77777777" w:rsidR="00DC2612" w:rsidRPr="00102898" w:rsidRDefault="00DC2612" w:rsidP="00102898">
      <w:pPr>
        <w:pStyle w:val="Body"/>
      </w:pPr>
    </w:p>
    <w:p w14:paraId="005F68FE" w14:textId="77777777" w:rsidR="00102898" w:rsidRPr="00102898" w:rsidRDefault="00102898" w:rsidP="00102898">
      <w:pPr>
        <w:pStyle w:val="Figures"/>
      </w:pPr>
      <w:bookmarkStart w:id="67" w:name="_Toc152071715"/>
      <w:r w:rsidRPr="00102898">
        <w:t>Performance measure 3.5</w:t>
      </w:r>
      <w:bookmarkEnd w:id="67"/>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39"/>
        <w:gridCol w:w="1417"/>
        <w:gridCol w:w="1418"/>
      </w:tblGrid>
      <w:tr w:rsidR="00102898" w:rsidRPr="00102898" w14:paraId="3BA7F0E9" w14:textId="77777777" w:rsidTr="00102898">
        <w:trPr>
          <w:trHeight w:val="60"/>
          <w:tblHeader/>
        </w:trPr>
        <w:tc>
          <w:tcPr>
            <w:tcW w:w="5439" w:type="dxa"/>
            <w:shd w:val="clear" w:color="auto" w:fill="auto"/>
            <w:tcMar>
              <w:top w:w="113" w:type="dxa"/>
              <w:left w:w="80" w:type="dxa"/>
              <w:bottom w:w="113" w:type="dxa"/>
              <w:right w:w="80" w:type="dxa"/>
            </w:tcMar>
          </w:tcPr>
          <w:p w14:paraId="674B7B43" w14:textId="77777777" w:rsidR="00102898" w:rsidRPr="00102898" w:rsidRDefault="00102898" w:rsidP="00102898">
            <w:pPr>
              <w:pStyle w:val="tabletext"/>
              <w:rPr>
                <w:b/>
                <w:bCs/>
              </w:rPr>
            </w:pPr>
            <w:r w:rsidRPr="00102898">
              <w:rPr>
                <w:b/>
                <w:bCs/>
              </w:rPr>
              <w:t>Measure</w:t>
            </w:r>
          </w:p>
        </w:tc>
        <w:tc>
          <w:tcPr>
            <w:tcW w:w="1417" w:type="dxa"/>
            <w:shd w:val="clear" w:color="auto" w:fill="auto"/>
            <w:tcMar>
              <w:top w:w="113" w:type="dxa"/>
              <w:left w:w="80" w:type="dxa"/>
              <w:bottom w:w="113" w:type="dxa"/>
              <w:right w:w="80" w:type="dxa"/>
            </w:tcMar>
          </w:tcPr>
          <w:p w14:paraId="55C4B2E0" w14:textId="77777777" w:rsidR="00102898" w:rsidRPr="00102898" w:rsidRDefault="00102898" w:rsidP="00102898">
            <w:pPr>
              <w:pStyle w:val="tabletext"/>
              <w:rPr>
                <w:b/>
                <w:bCs/>
              </w:rPr>
            </w:pPr>
            <w:r w:rsidRPr="00102898">
              <w:rPr>
                <w:b/>
                <w:bCs/>
              </w:rPr>
              <w:t xml:space="preserve">Target </w:t>
            </w:r>
          </w:p>
        </w:tc>
        <w:tc>
          <w:tcPr>
            <w:tcW w:w="1418" w:type="dxa"/>
            <w:shd w:val="clear" w:color="auto" w:fill="auto"/>
            <w:tcMar>
              <w:top w:w="113" w:type="dxa"/>
              <w:left w:w="80" w:type="dxa"/>
              <w:bottom w:w="113" w:type="dxa"/>
              <w:right w:w="80" w:type="dxa"/>
            </w:tcMar>
          </w:tcPr>
          <w:p w14:paraId="760F1510" w14:textId="77777777" w:rsidR="00102898" w:rsidRPr="00102898" w:rsidRDefault="00102898" w:rsidP="00DA3AB8">
            <w:pPr>
              <w:pStyle w:val="tabletext"/>
              <w:jc w:val="center"/>
              <w:rPr>
                <w:b/>
                <w:bCs/>
              </w:rPr>
            </w:pPr>
            <w:r w:rsidRPr="00102898">
              <w:rPr>
                <w:b/>
                <w:bCs/>
              </w:rPr>
              <w:t>Result</w:t>
            </w:r>
          </w:p>
        </w:tc>
      </w:tr>
      <w:tr w:rsidR="00102898" w:rsidRPr="00102898" w14:paraId="0E7C7730" w14:textId="77777777" w:rsidTr="00102898">
        <w:trPr>
          <w:trHeight w:val="196"/>
        </w:trPr>
        <w:tc>
          <w:tcPr>
            <w:tcW w:w="5439" w:type="dxa"/>
            <w:shd w:val="clear" w:color="auto" w:fill="auto"/>
            <w:tcMar>
              <w:top w:w="113" w:type="dxa"/>
              <w:left w:w="80" w:type="dxa"/>
              <w:bottom w:w="113" w:type="dxa"/>
              <w:right w:w="80" w:type="dxa"/>
            </w:tcMar>
          </w:tcPr>
          <w:p w14:paraId="34D1FC47" w14:textId="77777777" w:rsidR="00102898" w:rsidRPr="00102898" w:rsidRDefault="00102898" w:rsidP="00102898">
            <w:pPr>
              <w:pStyle w:val="tabletext"/>
            </w:pPr>
            <w:r w:rsidRPr="00102898">
              <w:t>Number of reports under section 54 of the LEIC Act completed</w:t>
            </w:r>
          </w:p>
        </w:tc>
        <w:tc>
          <w:tcPr>
            <w:tcW w:w="1417" w:type="dxa"/>
            <w:shd w:val="clear" w:color="auto" w:fill="auto"/>
            <w:tcMar>
              <w:top w:w="113" w:type="dxa"/>
              <w:left w:w="80" w:type="dxa"/>
              <w:bottom w:w="113" w:type="dxa"/>
              <w:right w:w="80" w:type="dxa"/>
            </w:tcMar>
          </w:tcPr>
          <w:p w14:paraId="76C7FD44" w14:textId="77777777" w:rsidR="00102898" w:rsidRPr="00102898" w:rsidRDefault="00102898" w:rsidP="00102898">
            <w:pPr>
              <w:pStyle w:val="tabletext"/>
            </w:pPr>
            <w:r w:rsidRPr="00102898">
              <w:t>Annual count</w:t>
            </w:r>
          </w:p>
        </w:tc>
        <w:tc>
          <w:tcPr>
            <w:tcW w:w="1418" w:type="dxa"/>
            <w:shd w:val="clear" w:color="auto" w:fill="auto"/>
            <w:tcMar>
              <w:top w:w="113" w:type="dxa"/>
              <w:left w:w="80" w:type="dxa"/>
              <w:bottom w:w="113" w:type="dxa"/>
              <w:right w:w="80" w:type="dxa"/>
            </w:tcMar>
          </w:tcPr>
          <w:p w14:paraId="714C12DC" w14:textId="77777777" w:rsidR="00102898" w:rsidRPr="00102898" w:rsidRDefault="00102898" w:rsidP="00DA3AB8">
            <w:pPr>
              <w:pStyle w:val="tabletext"/>
              <w:jc w:val="center"/>
              <w:rPr>
                <w:b/>
                <w:bCs/>
              </w:rPr>
            </w:pPr>
            <w:r w:rsidRPr="00102898">
              <w:rPr>
                <w:b/>
                <w:bCs/>
              </w:rPr>
              <w:t>22</w:t>
            </w:r>
          </w:p>
        </w:tc>
      </w:tr>
    </w:tbl>
    <w:p w14:paraId="7362D3D4" w14:textId="77777777" w:rsidR="00102898" w:rsidRPr="00102898" w:rsidRDefault="00102898" w:rsidP="00102898">
      <w:pPr>
        <w:pStyle w:val="Body"/>
      </w:pPr>
      <w:r w:rsidRPr="00102898">
        <w:t>In 2022–23, 22 investigation reports in relation to 31 corruption issues were provided to the Attorney-General. Of these, 11 reports were published on the ACLEI website.</w:t>
      </w:r>
    </w:p>
    <w:p w14:paraId="31657283" w14:textId="77777777" w:rsidR="00102898" w:rsidRPr="00102898" w:rsidRDefault="00102898" w:rsidP="00102898">
      <w:pPr>
        <w:pStyle w:val="Body"/>
      </w:pPr>
      <w:r w:rsidRPr="00102898">
        <w:t xml:space="preserve">Providing transparency of corruption issues and ACLEI’s operations and decisions, ACLEI ensured that all processes and outcomes of investigation were completed, including any referrals for prosecutions, administrative </w:t>
      </w:r>
      <w:proofErr w:type="gramStart"/>
      <w:r w:rsidRPr="00102898">
        <w:t>sanctions</w:t>
      </w:r>
      <w:proofErr w:type="gramEnd"/>
      <w:r w:rsidRPr="00102898">
        <w:t xml:space="preserve"> and sentencing, before the s 54 report was </w:t>
      </w:r>
      <w:proofErr w:type="spellStart"/>
      <w:r w:rsidRPr="00102898">
        <w:t>finalised</w:t>
      </w:r>
      <w:proofErr w:type="spellEnd"/>
      <w:r w:rsidRPr="00102898">
        <w:t>.</w:t>
      </w:r>
    </w:p>
    <w:p w14:paraId="1BE6E73B" w14:textId="77777777" w:rsidR="00102898" w:rsidRPr="00102898" w:rsidRDefault="00102898" w:rsidP="00102898">
      <w:pPr>
        <w:pStyle w:val="Body"/>
      </w:pPr>
      <w:r w:rsidRPr="00102898">
        <w:t xml:space="preserve">These processes could be protracted and could cause there to be a lengthy period between the completion of ACLEI’s investigative activities and the submission of the final report to the Attorney-General. Prior to the completion of an investigation, the Integrity Commissioner provided procedural fairness to any person or government agency in relation to whom the Integrity Commissioner intended to include an opinion or finding that was critical (as required under s 51 of the LEIC Act). </w:t>
      </w:r>
    </w:p>
    <w:p w14:paraId="04417B88" w14:textId="12499AC8" w:rsidR="00DA3AB8" w:rsidRDefault="00102898" w:rsidP="00102898">
      <w:pPr>
        <w:pStyle w:val="Body"/>
      </w:pPr>
      <w:r w:rsidRPr="00102898">
        <w:t xml:space="preserve">The Integrity Commissioner could also decide to report publicly on an ACLEI investigation, as both a general deterrence mechanism and to provide the public with visibility of ACLEI’s actions to investigate corruption in Commonwealth law enforcement agencies. Before publication, the Integrity Commissioner would again provide procedural fairness to any person or government agency in relation to whom the Integrity Commissioner intended to include an opinion or finding that was critical (as required under s 210 of the LEIC Act). </w:t>
      </w:r>
    </w:p>
    <w:p w14:paraId="2CC3A6FA" w14:textId="77777777" w:rsidR="00DA3AB8" w:rsidRDefault="00DA3AB8">
      <w:pPr>
        <w:rPr>
          <w:rFonts w:ascii="Arial" w:eastAsiaTheme="minorEastAsia" w:hAnsi="Arial" w:cs="Arial"/>
          <w:color w:val="000000"/>
          <w:kern w:val="0"/>
          <w:sz w:val="18"/>
          <w:szCs w:val="36"/>
          <w:lang w:val="en-US" w:eastAsia="zh-CN"/>
          <w14:ligatures w14:val="none"/>
        </w:rPr>
      </w:pPr>
      <w:r>
        <w:br w:type="page"/>
      </w:r>
    </w:p>
    <w:p w14:paraId="5F2CD39E" w14:textId="77777777" w:rsidR="00102898" w:rsidRPr="00102898" w:rsidRDefault="00102898" w:rsidP="00102898">
      <w:pPr>
        <w:pStyle w:val="H3"/>
      </w:pPr>
      <w:bookmarkStart w:id="68" w:name="_Toc152164620"/>
      <w:r w:rsidRPr="00102898">
        <w:lastRenderedPageBreak/>
        <w:t xml:space="preserve">Key Activity 4: Supporting partner agency </w:t>
      </w:r>
      <w:proofErr w:type="gramStart"/>
      <w:r w:rsidRPr="00102898">
        <w:t>investigations</w:t>
      </w:r>
      <w:bookmarkEnd w:id="68"/>
      <w:proofErr w:type="gramEnd"/>
    </w:p>
    <w:p w14:paraId="55BF2B9D" w14:textId="77777777" w:rsidR="00102898" w:rsidRPr="00102898" w:rsidRDefault="00102898" w:rsidP="00102898">
      <w:pPr>
        <w:pStyle w:val="Figures"/>
      </w:pPr>
      <w:bookmarkStart w:id="69" w:name="_Toc152071716"/>
      <w:r w:rsidRPr="00102898">
        <w:t xml:space="preserve">Table 12: Supporting partner agency investigations related performance </w:t>
      </w:r>
      <w:proofErr w:type="gramStart"/>
      <w:r w:rsidRPr="00102898">
        <w:t>metrics</w:t>
      </w:r>
      <w:bookmarkEnd w:id="69"/>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4"/>
        <w:gridCol w:w="709"/>
        <w:gridCol w:w="4961"/>
        <w:gridCol w:w="1326"/>
      </w:tblGrid>
      <w:tr w:rsidR="00102898" w:rsidRPr="00102898" w14:paraId="432627A9" w14:textId="77777777" w:rsidTr="00DA3AB8">
        <w:trPr>
          <w:trHeight w:val="508"/>
          <w:tblHeader/>
        </w:trPr>
        <w:tc>
          <w:tcPr>
            <w:tcW w:w="1274" w:type="dxa"/>
            <w:shd w:val="clear" w:color="auto" w:fill="auto"/>
            <w:tcMar>
              <w:top w:w="113" w:type="dxa"/>
              <w:left w:w="80" w:type="dxa"/>
              <w:bottom w:w="113" w:type="dxa"/>
              <w:right w:w="80" w:type="dxa"/>
            </w:tcMar>
          </w:tcPr>
          <w:p w14:paraId="21F9105C" w14:textId="77777777" w:rsidR="00102898" w:rsidRPr="00102898" w:rsidRDefault="00102898" w:rsidP="00102898">
            <w:pPr>
              <w:pStyle w:val="tabletext"/>
              <w:rPr>
                <w:b/>
                <w:bCs/>
              </w:rPr>
            </w:pPr>
            <w:r w:rsidRPr="00102898">
              <w:rPr>
                <w:b/>
                <w:bCs/>
              </w:rPr>
              <w:t>Source of metric</w:t>
            </w:r>
          </w:p>
        </w:tc>
        <w:tc>
          <w:tcPr>
            <w:tcW w:w="5670" w:type="dxa"/>
            <w:gridSpan w:val="2"/>
            <w:shd w:val="clear" w:color="auto" w:fill="auto"/>
            <w:tcMar>
              <w:top w:w="113" w:type="dxa"/>
              <w:left w:w="80" w:type="dxa"/>
              <w:bottom w:w="113" w:type="dxa"/>
              <w:right w:w="80" w:type="dxa"/>
            </w:tcMar>
          </w:tcPr>
          <w:p w14:paraId="6AF56998" w14:textId="77777777" w:rsidR="00102898" w:rsidRPr="00102898" w:rsidRDefault="00102898" w:rsidP="00102898">
            <w:pPr>
              <w:pStyle w:val="tabletext"/>
              <w:rPr>
                <w:b/>
                <w:bCs/>
              </w:rPr>
            </w:pPr>
            <w:r w:rsidRPr="00102898">
              <w:rPr>
                <w:b/>
                <w:bCs/>
              </w:rPr>
              <w:t xml:space="preserve">2022–23 PBS p76, 2022–26 Corporate Plan p34, LEIC Act </w:t>
            </w:r>
            <w:r w:rsidRPr="00102898">
              <w:rPr>
                <w:b/>
                <w:bCs/>
              </w:rPr>
              <w:br/>
              <w:t>sub-para 201(a)(iv) LEIC Regulations</w:t>
            </w:r>
          </w:p>
        </w:tc>
        <w:tc>
          <w:tcPr>
            <w:tcW w:w="1326" w:type="dxa"/>
            <w:shd w:val="clear" w:color="auto" w:fill="auto"/>
            <w:tcMar>
              <w:top w:w="113" w:type="dxa"/>
              <w:left w:w="80" w:type="dxa"/>
              <w:bottom w:w="113" w:type="dxa"/>
              <w:right w:w="80" w:type="dxa"/>
            </w:tcMar>
          </w:tcPr>
          <w:p w14:paraId="63E0D3B1" w14:textId="5C11CB3E" w:rsidR="00102898" w:rsidRPr="00102898" w:rsidRDefault="00102898" w:rsidP="00DA3AB8">
            <w:pPr>
              <w:pStyle w:val="tabletext"/>
              <w:jc w:val="center"/>
              <w:rPr>
                <w:b/>
                <w:bCs/>
              </w:rPr>
            </w:pPr>
            <w:r w:rsidRPr="00102898">
              <w:rPr>
                <w:b/>
                <w:bCs/>
              </w:rPr>
              <w:t xml:space="preserve">Results </w:t>
            </w:r>
            <w:proofErr w:type="gramStart"/>
            <w:r w:rsidRPr="00102898">
              <w:rPr>
                <w:b/>
                <w:bCs/>
              </w:rPr>
              <w:t>at a glance</w:t>
            </w:r>
            <w:proofErr w:type="gramEnd"/>
          </w:p>
        </w:tc>
      </w:tr>
      <w:tr w:rsidR="00102898" w:rsidRPr="00102898" w14:paraId="30A46EBB" w14:textId="77777777" w:rsidTr="00DA3AB8">
        <w:trPr>
          <w:trHeight w:val="60"/>
        </w:trPr>
        <w:tc>
          <w:tcPr>
            <w:tcW w:w="1274" w:type="dxa"/>
            <w:vMerge w:val="restart"/>
            <w:shd w:val="clear" w:color="auto" w:fill="auto"/>
            <w:tcMar>
              <w:top w:w="113" w:type="dxa"/>
              <w:left w:w="80" w:type="dxa"/>
              <w:bottom w:w="113" w:type="dxa"/>
              <w:right w:w="80" w:type="dxa"/>
            </w:tcMar>
          </w:tcPr>
          <w:p w14:paraId="29CC49A0" w14:textId="77777777" w:rsidR="00102898" w:rsidRPr="00102898" w:rsidRDefault="00102898" w:rsidP="00102898">
            <w:pPr>
              <w:pStyle w:val="tabletext"/>
            </w:pPr>
            <w:r w:rsidRPr="00102898">
              <w:t>Measures</w:t>
            </w:r>
          </w:p>
        </w:tc>
        <w:tc>
          <w:tcPr>
            <w:tcW w:w="709" w:type="dxa"/>
            <w:shd w:val="clear" w:color="auto" w:fill="auto"/>
            <w:tcMar>
              <w:top w:w="113" w:type="dxa"/>
              <w:left w:w="80" w:type="dxa"/>
              <w:bottom w:w="113" w:type="dxa"/>
              <w:right w:w="80" w:type="dxa"/>
            </w:tcMar>
          </w:tcPr>
          <w:p w14:paraId="1D3140B1" w14:textId="77777777" w:rsidR="00102898" w:rsidRPr="00102898" w:rsidRDefault="00102898" w:rsidP="00102898">
            <w:pPr>
              <w:pStyle w:val="tabletext"/>
            </w:pPr>
            <w:r w:rsidRPr="00102898">
              <w:t>4.1</w:t>
            </w:r>
          </w:p>
        </w:tc>
        <w:tc>
          <w:tcPr>
            <w:tcW w:w="4961" w:type="dxa"/>
            <w:shd w:val="clear" w:color="auto" w:fill="auto"/>
            <w:tcMar>
              <w:top w:w="113" w:type="dxa"/>
              <w:left w:w="80" w:type="dxa"/>
              <w:bottom w:w="113" w:type="dxa"/>
              <w:right w:w="80" w:type="dxa"/>
            </w:tcMar>
          </w:tcPr>
          <w:p w14:paraId="058B774F" w14:textId="77777777" w:rsidR="00102898" w:rsidRPr="00102898" w:rsidRDefault="00102898" w:rsidP="00102898">
            <w:pPr>
              <w:pStyle w:val="tabletext"/>
            </w:pPr>
            <w:r w:rsidRPr="00102898">
              <w:t>Number of investigations referred to partner agencies for investigation</w:t>
            </w:r>
          </w:p>
        </w:tc>
        <w:tc>
          <w:tcPr>
            <w:tcW w:w="1326" w:type="dxa"/>
            <w:shd w:val="clear" w:color="auto" w:fill="auto"/>
            <w:tcMar>
              <w:top w:w="113" w:type="dxa"/>
              <w:left w:w="80" w:type="dxa"/>
              <w:bottom w:w="113" w:type="dxa"/>
              <w:right w:w="80" w:type="dxa"/>
            </w:tcMar>
          </w:tcPr>
          <w:p w14:paraId="526CBD3B" w14:textId="77777777" w:rsidR="00102898" w:rsidRPr="00102898" w:rsidRDefault="00102898" w:rsidP="00DA3AB8">
            <w:pPr>
              <w:pStyle w:val="tabletext"/>
              <w:jc w:val="center"/>
              <w:rPr>
                <w:b/>
                <w:bCs/>
              </w:rPr>
            </w:pPr>
            <w:r w:rsidRPr="00102898">
              <w:rPr>
                <w:b/>
                <w:bCs/>
              </w:rPr>
              <w:t>31</w:t>
            </w:r>
          </w:p>
        </w:tc>
      </w:tr>
      <w:tr w:rsidR="00102898" w:rsidRPr="00102898" w14:paraId="6E704944" w14:textId="77777777" w:rsidTr="00DA3AB8">
        <w:trPr>
          <w:trHeight w:val="60"/>
        </w:trPr>
        <w:tc>
          <w:tcPr>
            <w:tcW w:w="1274" w:type="dxa"/>
            <w:vMerge/>
            <w:shd w:val="clear" w:color="auto" w:fill="auto"/>
          </w:tcPr>
          <w:p w14:paraId="2F38BDCC" w14:textId="77777777" w:rsidR="00102898" w:rsidRPr="00102898" w:rsidRDefault="00102898" w:rsidP="00102898">
            <w:pPr>
              <w:pStyle w:val="tabletext"/>
            </w:pPr>
          </w:p>
        </w:tc>
        <w:tc>
          <w:tcPr>
            <w:tcW w:w="709" w:type="dxa"/>
            <w:shd w:val="clear" w:color="auto" w:fill="auto"/>
            <w:tcMar>
              <w:top w:w="113" w:type="dxa"/>
              <w:left w:w="80" w:type="dxa"/>
              <w:bottom w:w="113" w:type="dxa"/>
              <w:right w:w="80" w:type="dxa"/>
            </w:tcMar>
          </w:tcPr>
          <w:p w14:paraId="2ED607FD" w14:textId="77777777" w:rsidR="00102898" w:rsidRPr="00102898" w:rsidRDefault="00102898" w:rsidP="00102898">
            <w:pPr>
              <w:pStyle w:val="tabletext"/>
            </w:pPr>
            <w:r w:rsidRPr="00102898">
              <w:t>4.2</w:t>
            </w:r>
          </w:p>
        </w:tc>
        <w:tc>
          <w:tcPr>
            <w:tcW w:w="4961" w:type="dxa"/>
            <w:shd w:val="clear" w:color="auto" w:fill="auto"/>
            <w:tcMar>
              <w:top w:w="113" w:type="dxa"/>
              <w:left w:w="80" w:type="dxa"/>
              <w:bottom w:w="113" w:type="dxa"/>
              <w:right w:w="80" w:type="dxa"/>
            </w:tcMar>
          </w:tcPr>
          <w:p w14:paraId="63FD3652" w14:textId="1CCA82E4" w:rsidR="00102898" w:rsidRPr="00102898" w:rsidRDefault="00102898" w:rsidP="00102898">
            <w:pPr>
              <w:pStyle w:val="tabletext"/>
            </w:pPr>
            <w:r w:rsidRPr="00102898">
              <w:t>Percentage of reviews of section 66 reports completed within 30 days or the agreed timeframe as negotiated between the Integrity Commissioner and the relevant jurisdiction agency</w:t>
            </w:r>
          </w:p>
        </w:tc>
        <w:tc>
          <w:tcPr>
            <w:tcW w:w="1326" w:type="dxa"/>
            <w:shd w:val="clear" w:color="auto" w:fill="auto"/>
            <w:tcMar>
              <w:top w:w="113" w:type="dxa"/>
              <w:left w:w="80" w:type="dxa"/>
              <w:bottom w:w="113" w:type="dxa"/>
              <w:right w:w="80" w:type="dxa"/>
            </w:tcMar>
          </w:tcPr>
          <w:p w14:paraId="0419D796" w14:textId="77777777" w:rsidR="00102898" w:rsidRPr="00102898" w:rsidRDefault="00102898" w:rsidP="00DA3AB8">
            <w:pPr>
              <w:pStyle w:val="tabletext"/>
              <w:jc w:val="center"/>
              <w:rPr>
                <w:b/>
                <w:bCs/>
              </w:rPr>
            </w:pPr>
            <w:r w:rsidRPr="00102898">
              <w:rPr>
                <w:b/>
                <w:bCs/>
              </w:rPr>
              <w:t>94%</w:t>
            </w:r>
          </w:p>
        </w:tc>
      </w:tr>
      <w:tr w:rsidR="00102898" w:rsidRPr="00102898" w14:paraId="67E57F95" w14:textId="77777777" w:rsidTr="00DA3AB8">
        <w:trPr>
          <w:trHeight w:val="60"/>
        </w:trPr>
        <w:tc>
          <w:tcPr>
            <w:tcW w:w="1274" w:type="dxa"/>
            <w:shd w:val="clear" w:color="auto" w:fill="auto"/>
            <w:tcMar>
              <w:top w:w="113" w:type="dxa"/>
              <w:left w:w="80" w:type="dxa"/>
              <w:bottom w:w="113" w:type="dxa"/>
              <w:right w:w="80" w:type="dxa"/>
            </w:tcMar>
          </w:tcPr>
          <w:p w14:paraId="64B7A33F" w14:textId="77777777" w:rsidR="00102898" w:rsidRPr="00102898" w:rsidRDefault="00102898" w:rsidP="00102898">
            <w:pPr>
              <w:pStyle w:val="tabletext"/>
            </w:pPr>
            <w:r w:rsidRPr="00102898">
              <w:t>Related reporting requirements under the LEIC Act and LEIC Regulations</w:t>
            </w:r>
          </w:p>
        </w:tc>
        <w:tc>
          <w:tcPr>
            <w:tcW w:w="5670" w:type="dxa"/>
            <w:gridSpan w:val="2"/>
            <w:shd w:val="clear" w:color="auto" w:fill="auto"/>
            <w:tcMar>
              <w:top w:w="113" w:type="dxa"/>
              <w:left w:w="80" w:type="dxa"/>
              <w:bottom w:w="113" w:type="dxa"/>
              <w:right w:w="80" w:type="dxa"/>
            </w:tcMar>
          </w:tcPr>
          <w:p w14:paraId="73FE9727" w14:textId="77777777" w:rsidR="00102898" w:rsidRPr="00102898" w:rsidRDefault="00102898" w:rsidP="00102898">
            <w:pPr>
              <w:pStyle w:val="tabletext"/>
            </w:pPr>
            <w:r w:rsidRPr="00102898">
              <w:t xml:space="preserve">In relation to corruption issues referred by the Integrity Commissioner to a government agency for investigation, for each agency: </w:t>
            </w:r>
          </w:p>
          <w:p w14:paraId="08F9A942" w14:textId="74EACF9F" w:rsidR="00102898" w:rsidRPr="00102898" w:rsidRDefault="00102898" w:rsidP="00102898">
            <w:pPr>
              <w:pStyle w:val="tabletext"/>
              <w:ind w:left="435" w:hanging="141"/>
            </w:pPr>
            <w:r w:rsidRPr="00102898">
              <w:t xml:space="preserve">a. the number of corruption issues </w:t>
            </w:r>
            <w:proofErr w:type="gramStart"/>
            <w:r w:rsidRPr="00102898">
              <w:t>referred</w:t>
            </w:r>
            <w:proofErr w:type="gramEnd"/>
            <w:r w:rsidRPr="00102898">
              <w:t xml:space="preserve"> </w:t>
            </w:r>
          </w:p>
          <w:p w14:paraId="6CDF06A4" w14:textId="6F2C005E" w:rsidR="00102898" w:rsidRPr="00102898" w:rsidRDefault="00102898" w:rsidP="00102898">
            <w:pPr>
              <w:pStyle w:val="tabletext"/>
              <w:ind w:left="435" w:hanging="141"/>
            </w:pPr>
            <w:r w:rsidRPr="00102898">
              <w:t xml:space="preserve">b. a description of the kinds of corrupt conduct to which the corruption issues relate and the number of corruption issues that relate to each kind of corrupt </w:t>
            </w:r>
            <w:proofErr w:type="gramStart"/>
            <w:r w:rsidRPr="00102898">
              <w:t>conduct</w:t>
            </w:r>
            <w:proofErr w:type="gramEnd"/>
            <w:r w:rsidRPr="00102898">
              <w:t xml:space="preserve"> </w:t>
            </w:r>
          </w:p>
          <w:p w14:paraId="430EAE39" w14:textId="06170EDD" w:rsidR="00102898" w:rsidRPr="00102898" w:rsidRDefault="00102898" w:rsidP="00102898">
            <w:pPr>
              <w:pStyle w:val="tabletext"/>
              <w:ind w:left="435" w:hanging="141"/>
            </w:pPr>
            <w:r w:rsidRPr="00102898">
              <w:t xml:space="preserve">c. the number of corruption issues where the Integrity Commissioner was managing or overseeing the </w:t>
            </w:r>
            <w:proofErr w:type="gramStart"/>
            <w:r w:rsidRPr="00102898">
              <w:t>investigation</w:t>
            </w:r>
            <w:proofErr w:type="gramEnd"/>
            <w:r w:rsidRPr="00102898">
              <w:t xml:space="preserve"> </w:t>
            </w:r>
          </w:p>
          <w:p w14:paraId="253EA916" w14:textId="3DA1D960" w:rsidR="00102898" w:rsidRPr="00102898" w:rsidRDefault="00102898" w:rsidP="00102898">
            <w:pPr>
              <w:pStyle w:val="tabletext"/>
              <w:ind w:left="435" w:hanging="141"/>
            </w:pPr>
            <w:r w:rsidRPr="00102898">
              <w:t>d. the number of corruption issues for which investigations by a government agency were completed</w:t>
            </w:r>
          </w:p>
        </w:tc>
        <w:tc>
          <w:tcPr>
            <w:tcW w:w="1326" w:type="dxa"/>
            <w:shd w:val="clear" w:color="auto" w:fill="auto"/>
            <w:tcMar>
              <w:top w:w="113" w:type="dxa"/>
              <w:left w:w="80" w:type="dxa"/>
              <w:bottom w:w="113" w:type="dxa"/>
              <w:right w:w="80" w:type="dxa"/>
            </w:tcMar>
          </w:tcPr>
          <w:p w14:paraId="6FE96570" w14:textId="77777777" w:rsidR="00102898" w:rsidRPr="00102898" w:rsidRDefault="00102898" w:rsidP="00DA3AB8">
            <w:pPr>
              <w:pStyle w:val="tabletext"/>
              <w:jc w:val="center"/>
              <w:rPr>
                <w:b/>
                <w:bCs/>
              </w:rPr>
            </w:pPr>
            <w:r w:rsidRPr="00102898">
              <w:rPr>
                <w:b/>
                <w:bCs/>
              </w:rPr>
              <w:t>See Appendix 3 – Statistical Reporting</w:t>
            </w:r>
          </w:p>
        </w:tc>
      </w:tr>
    </w:tbl>
    <w:p w14:paraId="7604E473" w14:textId="77777777" w:rsidR="00102898" w:rsidRPr="00102898" w:rsidRDefault="00102898" w:rsidP="00102898">
      <w:pPr>
        <w:pStyle w:val="H3"/>
      </w:pPr>
      <w:bookmarkStart w:id="70" w:name="_Toc152164621"/>
      <w:r w:rsidRPr="00102898">
        <w:t>Overview – support to partner agency investigations</w:t>
      </w:r>
      <w:bookmarkEnd w:id="70"/>
    </w:p>
    <w:p w14:paraId="34BCF65B" w14:textId="77777777" w:rsidR="00102898" w:rsidRPr="00102898" w:rsidRDefault="00102898" w:rsidP="00102898">
      <w:pPr>
        <w:pStyle w:val="Body"/>
      </w:pPr>
      <w:r w:rsidRPr="00102898">
        <w:t xml:space="preserve">In 2022–23, ACLEI supported agencies through joint investigations, agency-led investigations and by sharing corruption prevention information. The supporting partner agency measures relate specifically to ACLEI’s role in supporting agencies in investigations that were </w:t>
      </w:r>
      <w:proofErr w:type="gramStart"/>
      <w:r w:rsidRPr="00102898">
        <w:t>referred back</w:t>
      </w:r>
      <w:proofErr w:type="gramEnd"/>
      <w:r w:rsidRPr="00102898">
        <w:t xml:space="preserve"> to the agency within its jurisdiction for investigation. </w:t>
      </w:r>
    </w:p>
    <w:p w14:paraId="5043CE29" w14:textId="77777777" w:rsidR="00102898" w:rsidRPr="00102898" w:rsidRDefault="00102898" w:rsidP="00102898">
      <w:pPr>
        <w:pStyle w:val="Body"/>
      </w:pPr>
      <w:r w:rsidRPr="00102898">
        <w:t>Upon completion of these investigations, the agency was required to provide the Integrity Commissioner with a report under s 66(3) of the LEIC Act. An agency was not required to submit a report if the Integrity Commissioner had reconsidered or discontinued the investigation.</w:t>
      </w:r>
    </w:p>
    <w:p w14:paraId="5448D136" w14:textId="26036CC9" w:rsidR="00DA3AB8" w:rsidRDefault="00102898" w:rsidP="00102898">
      <w:pPr>
        <w:pStyle w:val="Body"/>
      </w:pPr>
      <w:r w:rsidRPr="00102898">
        <w:t xml:space="preserve">The Integrity Commissioner could make recommendations or comments in relation to an agency’s investigation report. To consider whether to do so, ACLEI reviewed these reports and provided advice to the Integrity Commissioner. ACLEI also provided information to agencies at an investigation level, including identifying any relevant trends or vulnerabilities. These reports provided under s 66(3) of the LEIC Act were also used to inform ACLEI’s corruption prevention work more broadly. </w:t>
      </w:r>
    </w:p>
    <w:p w14:paraId="6C7127BE" w14:textId="77777777" w:rsidR="00DA3AB8" w:rsidRDefault="00DA3AB8">
      <w:pPr>
        <w:rPr>
          <w:rFonts w:ascii="Arial" w:eastAsiaTheme="minorEastAsia" w:hAnsi="Arial" w:cs="Arial"/>
          <w:color w:val="000000"/>
          <w:kern w:val="0"/>
          <w:sz w:val="18"/>
          <w:szCs w:val="36"/>
          <w:lang w:val="en-US" w:eastAsia="zh-CN"/>
          <w14:ligatures w14:val="none"/>
        </w:rPr>
      </w:pPr>
      <w:r>
        <w:br w:type="page"/>
      </w:r>
    </w:p>
    <w:p w14:paraId="34E394F6" w14:textId="77777777" w:rsidR="00102898" w:rsidRPr="00102898" w:rsidRDefault="00102898" w:rsidP="00102898">
      <w:pPr>
        <w:pStyle w:val="Figures"/>
      </w:pPr>
      <w:bookmarkStart w:id="71" w:name="_Toc152071717"/>
      <w:r w:rsidRPr="00102898">
        <w:lastRenderedPageBreak/>
        <w:t>Performance measure 4.1</w:t>
      </w:r>
      <w:bookmarkEnd w:id="71"/>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39"/>
        <w:gridCol w:w="1417"/>
        <w:gridCol w:w="1418"/>
      </w:tblGrid>
      <w:tr w:rsidR="00102898" w:rsidRPr="00102898" w14:paraId="46D9A17A" w14:textId="77777777" w:rsidTr="00102898">
        <w:trPr>
          <w:trHeight w:val="60"/>
          <w:tblHeader/>
        </w:trPr>
        <w:tc>
          <w:tcPr>
            <w:tcW w:w="5439" w:type="dxa"/>
            <w:shd w:val="clear" w:color="auto" w:fill="auto"/>
            <w:tcMar>
              <w:top w:w="80" w:type="dxa"/>
              <w:left w:w="80" w:type="dxa"/>
              <w:bottom w:w="80" w:type="dxa"/>
              <w:right w:w="80" w:type="dxa"/>
            </w:tcMar>
          </w:tcPr>
          <w:p w14:paraId="19D6718B" w14:textId="77777777" w:rsidR="00102898" w:rsidRPr="00102898" w:rsidRDefault="00102898" w:rsidP="00102898">
            <w:pPr>
              <w:pStyle w:val="tabletext"/>
              <w:rPr>
                <w:b/>
                <w:bCs/>
              </w:rPr>
            </w:pPr>
            <w:r w:rsidRPr="00102898">
              <w:rPr>
                <w:b/>
                <w:bCs/>
              </w:rPr>
              <w:t>Measure</w:t>
            </w:r>
          </w:p>
        </w:tc>
        <w:tc>
          <w:tcPr>
            <w:tcW w:w="1417" w:type="dxa"/>
            <w:shd w:val="clear" w:color="auto" w:fill="auto"/>
            <w:tcMar>
              <w:top w:w="80" w:type="dxa"/>
              <w:left w:w="80" w:type="dxa"/>
              <w:bottom w:w="80" w:type="dxa"/>
              <w:right w:w="80" w:type="dxa"/>
            </w:tcMar>
          </w:tcPr>
          <w:p w14:paraId="52CEA29C" w14:textId="77777777" w:rsidR="00102898" w:rsidRPr="00102898" w:rsidRDefault="00102898" w:rsidP="00102898">
            <w:pPr>
              <w:pStyle w:val="tabletext"/>
              <w:rPr>
                <w:b/>
                <w:bCs/>
              </w:rPr>
            </w:pPr>
            <w:r w:rsidRPr="00102898">
              <w:rPr>
                <w:b/>
                <w:bCs/>
              </w:rPr>
              <w:t xml:space="preserve">Target </w:t>
            </w:r>
          </w:p>
        </w:tc>
        <w:tc>
          <w:tcPr>
            <w:tcW w:w="1418" w:type="dxa"/>
            <w:shd w:val="clear" w:color="auto" w:fill="auto"/>
            <w:tcMar>
              <w:top w:w="80" w:type="dxa"/>
              <w:left w:w="80" w:type="dxa"/>
              <w:bottom w:w="80" w:type="dxa"/>
              <w:right w:w="80" w:type="dxa"/>
            </w:tcMar>
          </w:tcPr>
          <w:p w14:paraId="5C410E97" w14:textId="77777777" w:rsidR="00102898" w:rsidRPr="00102898" w:rsidRDefault="00102898" w:rsidP="00DA3AB8">
            <w:pPr>
              <w:pStyle w:val="tabletext"/>
              <w:jc w:val="center"/>
              <w:rPr>
                <w:b/>
                <w:bCs/>
              </w:rPr>
            </w:pPr>
            <w:r w:rsidRPr="00102898">
              <w:rPr>
                <w:b/>
                <w:bCs/>
              </w:rPr>
              <w:t>Result</w:t>
            </w:r>
          </w:p>
        </w:tc>
      </w:tr>
      <w:tr w:rsidR="00102898" w:rsidRPr="00102898" w14:paraId="6D2780AC" w14:textId="77777777" w:rsidTr="00102898">
        <w:trPr>
          <w:trHeight w:val="196"/>
        </w:trPr>
        <w:tc>
          <w:tcPr>
            <w:tcW w:w="5439" w:type="dxa"/>
            <w:shd w:val="clear" w:color="auto" w:fill="auto"/>
            <w:tcMar>
              <w:top w:w="80" w:type="dxa"/>
              <w:left w:w="80" w:type="dxa"/>
              <w:bottom w:w="80" w:type="dxa"/>
              <w:right w:w="80" w:type="dxa"/>
            </w:tcMar>
          </w:tcPr>
          <w:p w14:paraId="2614B15E" w14:textId="77777777" w:rsidR="00102898" w:rsidRPr="00102898" w:rsidRDefault="00102898" w:rsidP="00102898">
            <w:pPr>
              <w:pStyle w:val="tabletext"/>
            </w:pPr>
            <w:r w:rsidRPr="00102898">
              <w:t xml:space="preserve">Number of investigations referred to partner agencies for investigation (broken down by referred, referred with </w:t>
            </w:r>
            <w:proofErr w:type="gramStart"/>
            <w:r w:rsidRPr="00102898">
              <w:t>oversight</w:t>
            </w:r>
            <w:proofErr w:type="gramEnd"/>
            <w:r w:rsidRPr="00102898">
              <w:t xml:space="preserve"> and referred with management)</w:t>
            </w:r>
          </w:p>
        </w:tc>
        <w:tc>
          <w:tcPr>
            <w:tcW w:w="1417" w:type="dxa"/>
            <w:shd w:val="clear" w:color="auto" w:fill="auto"/>
            <w:tcMar>
              <w:top w:w="80" w:type="dxa"/>
              <w:left w:w="80" w:type="dxa"/>
              <w:bottom w:w="80" w:type="dxa"/>
              <w:right w:w="80" w:type="dxa"/>
            </w:tcMar>
          </w:tcPr>
          <w:p w14:paraId="02E53A25" w14:textId="77777777" w:rsidR="00102898" w:rsidRPr="00102898" w:rsidRDefault="00102898" w:rsidP="00102898">
            <w:pPr>
              <w:pStyle w:val="tabletext"/>
            </w:pPr>
            <w:r w:rsidRPr="00102898">
              <w:t>Annual count</w:t>
            </w:r>
          </w:p>
        </w:tc>
        <w:tc>
          <w:tcPr>
            <w:tcW w:w="1418" w:type="dxa"/>
            <w:shd w:val="clear" w:color="auto" w:fill="auto"/>
            <w:tcMar>
              <w:top w:w="80" w:type="dxa"/>
              <w:left w:w="80" w:type="dxa"/>
              <w:bottom w:w="80" w:type="dxa"/>
              <w:right w:w="80" w:type="dxa"/>
            </w:tcMar>
          </w:tcPr>
          <w:p w14:paraId="2EF44C7F" w14:textId="77777777" w:rsidR="00102898" w:rsidRPr="00102898" w:rsidRDefault="00102898" w:rsidP="00DA3AB8">
            <w:pPr>
              <w:pStyle w:val="tabletext"/>
              <w:jc w:val="center"/>
              <w:rPr>
                <w:b/>
                <w:bCs/>
              </w:rPr>
            </w:pPr>
            <w:r w:rsidRPr="00102898">
              <w:rPr>
                <w:b/>
                <w:bCs/>
              </w:rPr>
              <w:t>31</w:t>
            </w:r>
          </w:p>
        </w:tc>
      </w:tr>
    </w:tbl>
    <w:p w14:paraId="16B7649A" w14:textId="77777777" w:rsidR="00102898" w:rsidRPr="00102898" w:rsidRDefault="00102898" w:rsidP="00102898">
      <w:pPr>
        <w:pStyle w:val="Body"/>
      </w:pPr>
      <w:proofErr w:type="gramStart"/>
      <w:r w:rsidRPr="00102898">
        <w:t>The majority of</w:t>
      </w:r>
      <w:proofErr w:type="gramEnd"/>
      <w:r w:rsidRPr="00102898">
        <w:t xml:space="preserve"> matters were referred back to partner agencies for their own investigation without management or oversight.</w:t>
      </w:r>
    </w:p>
    <w:p w14:paraId="149B2517" w14:textId="77777777" w:rsidR="00102898" w:rsidRPr="00102898" w:rsidRDefault="00102898" w:rsidP="00102898">
      <w:pPr>
        <w:pStyle w:val="Figures"/>
      </w:pPr>
      <w:bookmarkStart w:id="72" w:name="_Toc152071718"/>
      <w:r w:rsidRPr="00102898">
        <w:t xml:space="preserve">Table 13: Investigations referred to LEIC Act agencies for investigation in 2022–23 by </w:t>
      </w:r>
      <w:proofErr w:type="gramStart"/>
      <w:r w:rsidRPr="00102898">
        <w:t>agency</w:t>
      </w:r>
      <w:bookmarkEnd w:id="72"/>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44"/>
        <w:gridCol w:w="1531"/>
        <w:gridCol w:w="1531"/>
        <w:gridCol w:w="1530"/>
        <w:gridCol w:w="1531"/>
      </w:tblGrid>
      <w:tr w:rsidR="00102898" w:rsidRPr="00102898" w14:paraId="09D149CC" w14:textId="77777777" w:rsidTr="00102898">
        <w:trPr>
          <w:trHeight w:val="60"/>
          <w:tblHeader/>
        </w:trPr>
        <w:tc>
          <w:tcPr>
            <w:tcW w:w="2144" w:type="dxa"/>
            <w:shd w:val="clear" w:color="auto" w:fill="auto"/>
            <w:tcMar>
              <w:top w:w="80" w:type="dxa"/>
              <w:left w:w="80" w:type="dxa"/>
              <w:bottom w:w="80" w:type="dxa"/>
              <w:right w:w="80" w:type="dxa"/>
            </w:tcMar>
            <w:vAlign w:val="bottom"/>
          </w:tcPr>
          <w:p w14:paraId="1EEA9F3A" w14:textId="77777777" w:rsidR="00102898" w:rsidRPr="00102898" w:rsidRDefault="00102898" w:rsidP="00102898">
            <w:pPr>
              <w:pStyle w:val="tabletext"/>
              <w:rPr>
                <w:rFonts w:ascii="WorkSansRoman-Light" w:hAnsi="WorkSansRoman-Light" w:cs="WorkSansRoman-Light"/>
                <w:b/>
                <w:bCs/>
              </w:rPr>
            </w:pPr>
            <w:r w:rsidRPr="00102898">
              <w:rPr>
                <w:b/>
                <w:bCs/>
              </w:rPr>
              <w:t>Agencies in ACLEI’s jurisdiction</w:t>
            </w:r>
          </w:p>
        </w:tc>
        <w:tc>
          <w:tcPr>
            <w:tcW w:w="1531" w:type="dxa"/>
            <w:shd w:val="clear" w:color="auto" w:fill="auto"/>
            <w:tcMar>
              <w:top w:w="80" w:type="dxa"/>
              <w:left w:w="80" w:type="dxa"/>
              <w:bottom w:w="80" w:type="dxa"/>
              <w:right w:w="80" w:type="dxa"/>
            </w:tcMar>
            <w:vAlign w:val="bottom"/>
          </w:tcPr>
          <w:p w14:paraId="29EB2C91" w14:textId="77777777" w:rsidR="00102898" w:rsidRPr="00102898" w:rsidRDefault="00102898" w:rsidP="00102898">
            <w:pPr>
              <w:pStyle w:val="tabletext"/>
              <w:rPr>
                <w:rFonts w:ascii="WorkSansRoman-Light" w:hAnsi="WorkSansRoman-Light" w:cs="WorkSansRoman-Light"/>
                <w:b/>
                <w:bCs/>
              </w:rPr>
            </w:pPr>
            <w:r w:rsidRPr="00102898">
              <w:rPr>
                <w:b/>
                <w:bCs/>
              </w:rPr>
              <w:t xml:space="preserve">Referred with management </w:t>
            </w:r>
            <w:r w:rsidRPr="00102898">
              <w:rPr>
                <w:b/>
                <w:bCs/>
              </w:rPr>
              <w:br/>
              <w:t>s 26(1)(b)(</w:t>
            </w:r>
            <w:proofErr w:type="spellStart"/>
            <w:r w:rsidRPr="00102898">
              <w:rPr>
                <w:b/>
                <w:bCs/>
              </w:rPr>
              <w:t>i</w:t>
            </w:r>
            <w:proofErr w:type="spellEnd"/>
            <w:r w:rsidRPr="00102898">
              <w:rPr>
                <w:b/>
                <w:bCs/>
              </w:rPr>
              <w:t>)</w:t>
            </w:r>
          </w:p>
        </w:tc>
        <w:tc>
          <w:tcPr>
            <w:tcW w:w="1531" w:type="dxa"/>
            <w:shd w:val="clear" w:color="auto" w:fill="auto"/>
            <w:tcMar>
              <w:top w:w="80" w:type="dxa"/>
              <w:left w:w="80" w:type="dxa"/>
              <w:bottom w:w="80" w:type="dxa"/>
              <w:right w:w="80" w:type="dxa"/>
            </w:tcMar>
            <w:vAlign w:val="bottom"/>
          </w:tcPr>
          <w:p w14:paraId="3E198EDE" w14:textId="77777777" w:rsidR="00102898" w:rsidRPr="00102898" w:rsidRDefault="00102898" w:rsidP="00102898">
            <w:pPr>
              <w:pStyle w:val="tabletext"/>
              <w:rPr>
                <w:rFonts w:ascii="WorkSansRoman-Light" w:hAnsi="WorkSansRoman-Light" w:cs="WorkSansRoman-Light"/>
                <w:b/>
                <w:bCs/>
              </w:rPr>
            </w:pPr>
            <w:r w:rsidRPr="00102898">
              <w:rPr>
                <w:b/>
                <w:bCs/>
              </w:rPr>
              <w:t xml:space="preserve">Referred with oversight </w:t>
            </w:r>
            <w:r w:rsidRPr="00102898">
              <w:rPr>
                <w:b/>
                <w:bCs/>
              </w:rPr>
              <w:br/>
              <w:t>s 26(1)(b)(ii)</w:t>
            </w:r>
          </w:p>
        </w:tc>
        <w:tc>
          <w:tcPr>
            <w:tcW w:w="1530" w:type="dxa"/>
            <w:shd w:val="clear" w:color="auto" w:fill="auto"/>
            <w:tcMar>
              <w:top w:w="80" w:type="dxa"/>
              <w:left w:w="80" w:type="dxa"/>
              <w:bottom w:w="80" w:type="dxa"/>
              <w:right w:w="80" w:type="dxa"/>
            </w:tcMar>
            <w:vAlign w:val="bottom"/>
          </w:tcPr>
          <w:p w14:paraId="758AAC78" w14:textId="77777777" w:rsidR="00102898" w:rsidRPr="00102898" w:rsidRDefault="00102898" w:rsidP="00102898">
            <w:pPr>
              <w:pStyle w:val="tabletext"/>
              <w:rPr>
                <w:rFonts w:ascii="WorkSansRoman-Light" w:hAnsi="WorkSansRoman-Light" w:cs="WorkSansRoman-Light"/>
                <w:b/>
                <w:bCs/>
              </w:rPr>
            </w:pPr>
            <w:r w:rsidRPr="00102898">
              <w:rPr>
                <w:b/>
                <w:bCs/>
              </w:rPr>
              <w:t xml:space="preserve">Referred unsupervised </w:t>
            </w:r>
            <w:r w:rsidRPr="00102898">
              <w:rPr>
                <w:b/>
                <w:bCs/>
              </w:rPr>
              <w:br/>
              <w:t>s 26(1)(b)(iii)</w:t>
            </w:r>
          </w:p>
        </w:tc>
        <w:tc>
          <w:tcPr>
            <w:tcW w:w="1531" w:type="dxa"/>
            <w:shd w:val="clear" w:color="auto" w:fill="auto"/>
            <w:tcMar>
              <w:top w:w="80" w:type="dxa"/>
              <w:left w:w="80" w:type="dxa"/>
              <w:bottom w:w="80" w:type="dxa"/>
              <w:right w:w="80" w:type="dxa"/>
            </w:tcMar>
            <w:vAlign w:val="bottom"/>
          </w:tcPr>
          <w:p w14:paraId="64075EEB" w14:textId="77777777" w:rsidR="00102898" w:rsidRPr="00102898" w:rsidRDefault="00102898" w:rsidP="00DA3AB8">
            <w:pPr>
              <w:pStyle w:val="tabletext"/>
              <w:jc w:val="center"/>
              <w:rPr>
                <w:rFonts w:ascii="WorkSansRoman-Light" w:hAnsi="WorkSansRoman-Light" w:cs="WorkSansRoman-Light"/>
                <w:b/>
                <w:bCs/>
              </w:rPr>
            </w:pPr>
            <w:r w:rsidRPr="00102898">
              <w:rPr>
                <w:b/>
                <w:bCs/>
              </w:rPr>
              <w:t>Total</w:t>
            </w:r>
          </w:p>
        </w:tc>
      </w:tr>
      <w:tr w:rsidR="00102898" w:rsidRPr="00102898" w14:paraId="114572D4" w14:textId="77777777" w:rsidTr="00102898">
        <w:trPr>
          <w:trHeight w:val="60"/>
        </w:trPr>
        <w:tc>
          <w:tcPr>
            <w:tcW w:w="2144" w:type="dxa"/>
            <w:shd w:val="clear" w:color="auto" w:fill="auto"/>
            <w:tcMar>
              <w:top w:w="80" w:type="dxa"/>
              <w:left w:w="80" w:type="dxa"/>
              <w:bottom w:w="80" w:type="dxa"/>
              <w:right w:w="80" w:type="dxa"/>
            </w:tcMar>
          </w:tcPr>
          <w:p w14:paraId="3D08C437" w14:textId="77777777" w:rsidR="00102898" w:rsidRPr="00102898" w:rsidRDefault="00102898" w:rsidP="00102898">
            <w:pPr>
              <w:pStyle w:val="tabletext"/>
            </w:pPr>
            <w:r w:rsidRPr="00102898">
              <w:t>ACCC</w:t>
            </w:r>
          </w:p>
        </w:tc>
        <w:tc>
          <w:tcPr>
            <w:tcW w:w="1531" w:type="dxa"/>
            <w:shd w:val="clear" w:color="auto" w:fill="auto"/>
            <w:tcMar>
              <w:top w:w="80" w:type="dxa"/>
              <w:left w:w="80" w:type="dxa"/>
              <w:bottom w:w="80" w:type="dxa"/>
              <w:right w:w="80" w:type="dxa"/>
            </w:tcMar>
          </w:tcPr>
          <w:p w14:paraId="145C5929" w14:textId="77777777" w:rsidR="00102898" w:rsidRPr="00102898" w:rsidRDefault="00102898" w:rsidP="00102898">
            <w:pPr>
              <w:pStyle w:val="tabletext"/>
            </w:pPr>
            <w:r w:rsidRPr="00102898">
              <w:t>0</w:t>
            </w:r>
            <w:r w:rsidRPr="00102898">
              <w:br/>
              <w:t>N/A</w:t>
            </w:r>
          </w:p>
        </w:tc>
        <w:tc>
          <w:tcPr>
            <w:tcW w:w="1531" w:type="dxa"/>
            <w:shd w:val="clear" w:color="auto" w:fill="auto"/>
            <w:tcMar>
              <w:top w:w="80" w:type="dxa"/>
              <w:left w:w="80" w:type="dxa"/>
              <w:bottom w:w="80" w:type="dxa"/>
              <w:right w:w="80" w:type="dxa"/>
            </w:tcMar>
          </w:tcPr>
          <w:p w14:paraId="35D531F1" w14:textId="77777777" w:rsidR="00102898" w:rsidRPr="00102898" w:rsidRDefault="00102898" w:rsidP="00102898">
            <w:pPr>
              <w:pStyle w:val="tabletext"/>
            </w:pPr>
            <w:r w:rsidRPr="00102898">
              <w:t>0</w:t>
            </w:r>
            <w:r w:rsidRPr="00102898">
              <w:br/>
              <w:t>N/A</w:t>
            </w:r>
          </w:p>
        </w:tc>
        <w:tc>
          <w:tcPr>
            <w:tcW w:w="1530" w:type="dxa"/>
            <w:shd w:val="clear" w:color="auto" w:fill="auto"/>
            <w:tcMar>
              <w:top w:w="80" w:type="dxa"/>
              <w:left w:w="80" w:type="dxa"/>
              <w:bottom w:w="80" w:type="dxa"/>
              <w:right w:w="80" w:type="dxa"/>
            </w:tcMar>
          </w:tcPr>
          <w:p w14:paraId="4EE9BF4B" w14:textId="77777777" w:rsidR="00102898" w:rsidRPr="00102898" w:rsidRDefault="00102898" w:rsidP="00102898">
            <w:pPr>
              <w:pStyle w:val="tabletext"/>
            </w:pPr>
            <w:r w:rsidRPr="00102898">
              <w:t>0</w:t>
            </w:r>
            <w:r w:rsidRPr="00102898">
              <w:br/>
              <w:t>N/A</w:t>
            </w:r>
          </w:p>
        </w:tc>
        <w:tc>
          <w:tcPr>
            <w:tcW w:w="1531" w:type="dxa"/>
            <w:shd w:val="clear" w:color="auto" w:fill="auto"/>
            <w:tcMar>
              <w:top w:w="80" w:type="dxa"/>
              <w:left w:w="80" w:type="dxa"/>
              <w:bottom w:w="80" w:type="dxa"/>
              <w:right w:w="80" w:type="dxa"/>
            </w:tcMar>
          </w:tcPr>
          <w:p w14:paraId="785C8ACA" w14:textId="77777777" w:rsidR="00102898" w:rsidRPr="00102898" w:rsidRDefault="00102898" w:rsidP="00DA3AB8">
            <w:pPr>
              <w:pStyle w:val="tabletext"/>
              <w:jc w:val="center"/>
              <w:rPr>
                <w:rFonts w:ascii="WorkSansRoman-Light" w:hAnsi="WorkSansRoman-Light" w:cs="WorkSansRoman-Light"/>
                <w:b/>
                <w:bCs/>
              </w:rPr>
            </w:pPr>
            <w:r w:rsidRPr="00102898">
              <w:rPr>
                <w:b/>
                <w:bCs/>
              </w:rPr>
              <w:t>0</w:t>
            </w:r>
            <w:r w:rsidRPr="00102898">
              <w:rPr>
                <w:b/>
                <w:bCs/>
              </w:rPr>
              <w:br/>
              <w:t>N/A</w:t>
            </w:r>
          </w:p>
        </w:tc>
      </w:tr>
      <w:tr w:rsidR="00102898" w:rsidRPr="00102898" w14:paraId="6D8749DB" w14:textId="77777777" w:rsidTr="00102898">
        <w:trPr>
          <w:trHeight w:val="60"/>
        </w:trPr>
        <w:tc>
          <w:tcPr>
            <w:tcW w:w="2144" w:type="dxa"/>
            <w:shd w:val="clear" w:color="auto" w:fill="auto"/>
            <w:tcMar>
              <w:top w:w="80" w:type="dxa"/>
              <w:left w:w="80" w:type="dxa"/>
              <w:bottom w:w="80" w:type="dxa"/>
              <w:right w:w="80" w:type="dxa"/>
            </w:tcMar>
          </w:tcPr>
          <w:p w14:paraId="3052E3D7" w14:textId="77777777" w:rsidR="00102898" w:rsidRPr="00102898" w:rsidRDefault="00102898" w:rsidP="00102898">
            <w:pPr>
              <w:pStyle w:val="tabletext"/>
            </w:pPr>
            <w:r w:rsidRPr="00102898">
              <w:t>ACIC</w:t>
            </w:r>
          </w:p>
        </w:tc>
        <w:tc>
          <w:tcPr>
            <w:tcW w:w="1531" w:type="dxa"/>
            <w:shd w:val="clear" w:color="auto" w:fill="auto"/>
            <w:tcMar>
              <w:top w:w="80" w:type="dxa"/>
              <w:left w:w="80" w:type="dxa"/>
              <w:bottom w:w="80" w:type="dxa"/>
              <w:right w:w="80" w:type="dxa"/>
            </w:tcMar>
          </w:tcPr>
          <w:p w14:paraId="76FB8B1D" w14:textId="77777777" w:rsidR="00102898" w:rsidRPr="00102898" w:rsidRDefault="00102898" w:rsidP="00102898">
            <w:pPr>
              <w:pStyle w:val="tabletext"/>
            </w:pPr>
            <w:r w:rsidRPr="00102898">
              <w:t>0</w:t>
            </w:r>
            <w:r w:rsidRPr="00102898">
              <w:br/>
              <w:t>(0)</w:t>
            </w:r>
          </w:p>
        </w:tc>
        <w:tc>
          <w:tcPr>
            <w:tcW w:w="1531" w:type="dxa"/>
            <w:shd w:val="clear" w:color="auto" w:fill="auto"/>
            <w:tcMar>
              <w:top w:w="80" w:type="dxa"/>
              <w:left w:w="80" w:type="dxa"/>
              <w:bottom w:w="80" w:type="dxa"/>
              <w:right w:w="80" w:type="dxa"/>
            </w:tcMar>
          </w:tcPr>
          <w:p w14:paraId="2B14D9D6" w14:textId="77777777" w:rsidR="00102898" w:rsidRPr="00102898" w:rsidRDefault="00102898" w:rsidP="00102898">
            <w:pPr>
              <w:pStyle w:val="tabletext"/>
            </w:pPr>
            <w:r w:rsidRPr="00102898">
              <w:t>2</w:t>
            </w:r>
            <w:r w:rsidRPr="00102898">
              <w:br/>
              <w:t>(0)</w:t>
            </w:r>
          </w:p>
        </w:tc>
        <w:tc>
          <w:tcPr>
            <w:tcW w:w="1530" w:type="dxa"/>
            <w:shd w:val="clear" w:color="auto" w:fill="auto"/>
            <w:tcMar>
              <w:top w:w="80" w:type="dxa"/>
              <w:left w:w="80" w:type="dxa"/>
              <w:bottom w:w="80" w:type="dxa"/>
              <w:right w:w="80" w:type="dxa"/>
            </w:tcMar>
          </w:tcPr>
          <w:p w14:paraId="59F5BBC9" w14:textId="77777777" w:rsidR="00102898" w:rsidRPr="00102898" w:rsidRDefault="00102898" w:rsidP="00102898">
            <w:pPr>
              <w:pStyle w:val="tabletext"/>
            </w:pPr>
            <w:r w:rsidRPr="00102898">
              <w:t>1</w:t>
            </w:r>
            <w:r w:rsidRPr="00102898">
              <w:br/>
              <w:t>(0)</w:t>
            </w:r>
          </w:p>
        </w:tc>
        <w:tc>
          <w:tcPr>
            <w:tcW w:w="1531" w:type="dxa"/>
            <w:shd w:val="clear" w:color="auto" w:fill="auto"/>
            <w:tcMar>
              <w:top w:w="80" w:type="dxa"/>
              <w:left w:w="80" w:type="dxa"/>
              <w:bottom w:w="80" w:type="dxa"/>
              <w:right w:w="80" w:type="dxa"/>
            </w:tcMar>
          </w:tcPr>
          <w:p w14:paraId="4331EE14" w14:textId="77777777" w:rsidR="00102898" w:rsidRPr="00102898" w:rsidRDefault="00102898" w:rsidP="00DA3AB8">
            <w:pPr>
              <w:pStyle w:val="tabletext"/>
              <w:jc w:val="center"/>
              <w:rPr>
                <w:rFonts w:ascii="WorkSansRoman-Light" w:hAnsi="WorkSansRoman-Light" w:cs="WorkSansRoman-Light"/>
                <w:b/>
                <w:bCs/>
              </w:rPr>
            </w:pPr>
            <w:r w:rsidRPr="00102898">
              <w:rPr>
                <w:b/>
                <w:bCs/>
              </w:rPr>
              <w:t>3</w:t>
            </w:r>
            <w:r w:rsidRPr="00102898">
              <w:rPr>
                <w:b/>
                <w:bCs/>
              </w:rPr>
              <w:br/>
              <w:t>(1)</w:t>
            </w:r>
          </w:p>
        </w:tc>
      </w:tr>
      <w:tr w:rsidR="00102898" w:rsidRPr="00102898" w14:paraId="46F67746" w14:textId="77777777" w:rsidTr="00102898">
        <w:trPr>
          <w:trHeight w:val="60"/>
        </w:trPr>
        <w:tc>
          <w:tcPr>
            <w:tcW w:w="2144" w:type="dxa"/>
            <w:shd w:val="clear" w:color="auto" w:fill="auto"/>
            <w:tcMar>
              <w:top w:w="80" w:type="dxa"/>
              <w:left w:w="80" w:type="dxa"/>
              <w:bottom w:w="80" w:type="dxa"/>
              <w:right w:w="80" w:type="dxa"/>
            </w:tcMar>
          </w:tcPr>
          <w:p w14:paraId="7A295988" w14:textId="77777777" w:rsidR="00102898" w:rsidRPr="00102898" w:rsidRDefault="00102898" w:rsidP="00102898">
            <w:pPr>
              <w:pStyle w:val="tabletext"/>
            </w:pPr>
            <w:r w:rsidRPr="00102898">
              <w:t>AFP</w:t>
            </w:r>
          </w:p>
        </w:tc>
        <w:tc>
          <w:tcPr>
            <w:tcW w:w="1531" w:type="dxa"/>
            <w:shd w:val="clear" w:color="auto" w:fill="auto"/>
            <w:tcMar>
              <w:top w:w="80" w:type="dxa"/>
              <w:left w:w="80" w:type="dxa"/>
              <w:bottom w:w="80" w:type="dxa"/>
              <w:right w:w="80" w:type="dxa"/>
            </w:tcMar>
          </w:tcPr>
          <w:p w14:paraId="1F5CA3BB" w14:textId="77777777" w:rsidR="00102898" w:rsidRPr="00102898" w:rsidRDefault="00102898" w:rsidP="00102898">
            <w:pPr>
              <w:pStyle w:val="tabletext"/>
            </w:pPr>
            <w:r w:rsidRPr="00102898">
              <w:t>0</w:t>
            </w:r>
            <w:r w:rsidRPr="00102898">
              <w:br/>
              <w:t>(0)</w:t>
            </w:r>
          </w:p>
        </w:tc>
        <w:tc>
          <w:tcPr>
            <w:tcW w:w="1531" w:type="dxa"/>
            <w:shd w:val="clear" w:color="auto" w:fill="auto"/>
            <w:tcMar>
              <w:top w:w="80" w:type="dxa"/>
              <w:left w:w="80" w:type="dxa"/>
              <w:bottom w:w="80" w:type="dxa"/>
              <w:right w:w="80" w:type="dxa"/>
            </w:tcMar>
          </w:tcPr>
          <w:p w14:paraId="4001F102" w14:textId="77777777" w:rsidR="00102898" w:rsidRPr="00102898" w:rsidRDefault="00102898" w:rsidP="00102898">
            <w:pPr>
              <w:pStyle w:val="tabletext"/>
            </w:pPr>
            <w:r w:rsidRPr="00102898">
              <w:t>0</w:t>
            </w:r>
            <w:r w:rsidRPr="00102898">
              <w:br/>
              <w:t>(0)</w:t>
            </w:r>
          </w:p>
        </w:tc>
        <w:tc>
          <w:tcPr>
            <w:tcW w:w="1530" w:type="dxa"/>
            <w:shd w:val="clear" w:color="auto" w:fill="auto"/>
            <w:tcMar>
              <w:top w:w="80" w:type="dxa"/>
              <w:left w:w="80" w:type="dxa"/>
              <w:bottom w:w="80" w:type="dxa"/>
              <w:right w:w="80" w:type="dxa"/>
            </w:tcMar>
          </w:tcPr>
          <w:p w14:paraId="2587BCC9" w14:textId="77777777" w:rsidR="00102898" w:rsidRPr="00102898" w:rsidRDefault="00102898" w:rsidP="00102898">
            <w:pPr>
              <w:pStyle w:val="tabletext"/>
            </w:pPr>
            <w:r w:rsidRPr="00102898">
              <w:t>11</w:t>
            </w:r>
            <w:r w:rsidRPr="00102898">
              <w:br/>
              <w:t>(8)</w:t>
            </w:r>
          </w:p>
        </w:tc>
        <w:tc>
          <w:tcPr>
            <w:tcW w:w="1531" w:type="dxa"/>
            <w:shd w:val="clear" w:color="auto" w:fill="auto"/>
            <w:tcMar>
              <w:top w:w="80" w:type="dxa"/>
              <w:left w:w="80" w:type="dxa"/>
              <w:bottom w:w="80" w:type="dxa"/>
              <w:right w:w="80" w:type="dxa"/>
            </w:tcMar>
          </w:tcPr>
          <w:p w14:paraId="63622370" w14:textId="77777777" w:rsidR="00102898" w:rsidRPr="00102898" w:rsidRDefault="00102898" w:rsidP="00DA3AB8">
            <w:pPr>
              <w:pStyle w:val="tabletext"/>
              <w:jc w:val="center"/>
              <w:rPr>
                <w:rFonts w:ascii="WorkSansRoman-Light" w:hAnsi="WorkSansRoman-Light" w:cs="WorkSansRoman-Light"/>
                <w:b/>
                <w:bCs/>
              </w:rPr>
            </w:pPr>
            <w:r w:rsidRPr="00102898">
              <w:rPr>
                <w:b/>
                <w:bCs/>
              </w:rPr>
              <w:t>11</w:t>
            </w:r>
            <w:r w:rsidRPr="00102898">
              <w:rPr>
                <w:b/>
                <w:bCs/>
              </w:rPr>
              <w:br/>
              <w:t>(8)</w:t>
            </w:r>
          </w:p>
        </w:tc>
      </w:tr>
      <w:tr w:rsidR="00102898" w:rsidRPr="00102898" w14:paraId="38F073C0" w14:textId="77777777" w:rsidTr="00102898">
        <w:trPr>
          <w:trHeight w:val="60"/>
        </w:trPr>
        <w:tc>
          <w:tcPr>
            <w:tcW w:w="2144" w:type="dxa"/>
            <w:shd w:val="clear" w:color="auto" w:fill="auto"/>
            <w:tcMar>
              <w:top w:w="80" w:type="dxa"/>
              <w:left w:w="80" w:type="dxa"/>
              <w:bottom w:w="80" w:type="dxa"/>
              <w:right w:w="80" w:type="dxa"/>
            </w:tcMar>
          </w:tcPr>
          <w:p w14:paraId="784A8E5F" w14:textId="77777777" w:rsidR="00102898" w:rsidRPr="00102898" w:rsidRDefault="00102898" w:rsidP="00102898">
            <w:pPr>
              <w:pStyle w:val="tabletext"/>
            </w:pPr>
            <w:r w:rsidRPr="00102898">
              <w:t>APRA</w:t>
            </w:r>
          </w:p>
        </w:tc>
        <w:tc>
          <w:tcPr>
            <w:tcW w:w="1531" w:type="dxa"/>
            <w:shd w:val="clear" w:color="auto" w:fill="auto"/>
            <w:tcMar>
              <w:top w:w="80" w:type="dxa"/>
              <w:left w:w="80" w:type="dxa"/>
              <w:bottom w:w="80" w:type="dxa"/>
              <w:right w:w="80" w:type="dxa"/>
            </w:tcMar>
          </w:tcPr>
          <w:p w14:paraId="5F44B976" w14:textId="77777777" w:rsidR="00102898" w:rsidRPr="00102898" w:rsidRDefault="00102898" w:rsidP="00102898">
            <w:pPr>
              <w:pStyle w:val="tabletext"/>
            </w:pPr>
            <w:r w:rsidRPr="00102898">
              <w:t>0</w:t>
            </w:r>
            <w:r w:rsidRPr="00102898">
              <w:br/>
              <w:t>N/A</w:t>
            </w:r>
          </w:p>
        </w:tc>
        <w:tc>
          <w:tcPr>
            <w:tcW w:w="1531" w:type="dxa"/>
            <w:shd w:val="clear" w:color="auto" w:fill="auto"/>
            <w:tcMar>
              <w:top w:w="80" w:type="dxa"/>
              <w:left w:w="80" w:type="dxa"/>
              <w:bottom w:w="80" w:type="dxa"/>
              <w:right w:w="80" w:type="dxa"/>
            </w:tcMar>
          </w:tcPr>
          <w:p w14:paraId="6A8BD3BC" w14:textId="77777777" w:rsidR="00102898" w:rsidRPr="00102898" w:rsidRDefault="00102898" w:rsidP="00102898">
            <w:pPr>
              <w:pStyle w:val="tabletext"/>
            </w:pPr>
            <w:r w:rsidRPr="00102898">
              <w:t>0</w:t>
            </w:r>
            <w:r w:rsidRPr="00102898">
              <w:br/>
              <w:t>N/A</w:t>
            </w:r>
          </w:p>
        </w:tc>
        <w:tc>
          <w:tcPr>
            <w:tcW w:w="1530" w:type="dxa"/>
            <w:shd w:val="clear" w:color="auto" w:fill="auto"/>
            <w:tcMar>
              <w:top w:w="80" w:type="dxa"/>
              <w:left w:w="80" w:type="dxa"/>
              <w:bottom w:w="80" w:type="dxa"/>
              <w:right w:w="80" w:type="dxa"/>
            </w:tcMar>
          </w:tcPr>
          <w:p w14:paraId="1146B468" w14:textId="77777777" w:rsidR="00102898" w:rsidRPr="00102898" w:rsidRDefault="00102898" w:rsidP="00102898">
            <w:pPr>
              <w:pStyle w:val="tabletext"/>
            </w:pPr>
            <w:r w:rsidRPr="00102898">
              <w:t>0</w:t>
            </w:r>
            <w:r w:rsidRPr="00102898">
              <w:br/>
              <w:t>N/A</w:t>
            </w:r>
          </w:p>
        </w:tc>
        <w:tc>
          <w:tcPr>
            <w:tcW w:w="1531" w:type="dxa"/>
            <w:shd w:val="clear" w:color="auto" w:fill="auto"/>
            <w:tcMar>
              <w:top w:w="80" w:type="dxa"/>
              <w:left w:w="80" w:type="dxa"/>
              <w:bottom w:w="80" w:type="dxa"/>
              <w:right w:w="80" w:type="dxa"/>
            </w:tcMar>
          </w:tcPr>
          <w:p w14:paraId="6083BCD7" w14:textId="77777777" w:rsidR="00102898" w:rsidRPr="00102898" w:rsidRDefault="00102898" w:rsidP="00DA3AB8">
            <w:pPr>
              <w:pStyle w:val="tabletext"/>
              <w:jc w:val="center"/>
              <w:rPr>
                <w:rFonts w:ascii="WorkSansRoman-Light" w:hAnsi="WorkSansRoman-Light" w:cs="WorkSansRoman-Light"/>
                <w:b/>
                <w:bCs/>
              </w:rPr>
            </w:pPr>
            <w:r w:rsidRPr="00102898">
              <w:rPr>
                <w:b/>
                <w:bCs/>
              </w:rPr>
              <w:t>0</w:t>
            </w:r>
            <w:r w:rsidRPr="00102898">
              <w:rPr>
                <w:b/>
                <w:bCs/>
              </w:rPr>
              <w:br/>
              <w:t>N/A</w:t>
            </w:r>
          </w:p>
        </w:tc>
      </w:tr>
      <w:tr w:rsidR="00102898" w:rsidRPr="00102898" w14:paraId="16F141D4" w14:textId="77777777" w:rsidTr="00102898">
        <w:trPr>
          <w:trHeight w:val="60"/>
        </w:trPr>
        <w:tc>
          <w:tcPr>
            <w:tcW w:w="2144" w:type="dxa"/>
            <w:shd w:val="clear" w:color="auto" w:fill="auto"/>
            <w:tcMar>
              <w:top w:w="80" w:type="dxa"/>
              <w:left w:w="80" w:type="dxa"/>
              <w:bottom w:w="80" w:type="dxa"/>
              <w:right w:w="80" w:type="dxa"/>
            </w:tcMar>
          </w:tcPr>
          <w:p w14:paraId="7B9558F3" w14:textId="77777777" w:rsidR="00102898" w:rsidRPr="00102898" w:rsidRDefault="00102898" w:rsidP="00102898">
            <w:pPr>
              <w:pStyle w:val="tabletext"/>
            </w:pPr>
            <w:r w:rsidRPr="00102898">
              <w:t>ASIC</w:t>
            </w:r>
          </w:p>
        </w:tc>
        <w:tc>
          <w:tcPr>
            <w:tcW w:w="1531" w:type="dxa"/>
            <w:shd w:val="clear" w:color="auto" w:fill="auto"/>
            <w:tcMar>
              <w:top w:w="80" w:type="dxa"/>
              <w:left w:w="80" w:type="dxa"/>
              <w:bottom w:w="80" w:type="dxa"/>
              <w:right w:w="80" w:type="dxa"/>
            </w:tcMar>
          </w:tcPr>
          <w:p w14:paraId="2B825811" w14:textId="77777777" w:rsidR="00102898" w:rsidRPr="00102898" w:rsidRDefault="00102898" w:rsidP="00102898">
            <w:pPr>
              <w:pStyle w:val="tabletext"/>
            </w:pPr>
            <w:r w:rsidRPr="00102898">
              <w:t>0</w:t>
            </w:r>
            <w:r w:rsidRPr="00102898">
              <w:br/>
              <w:t>(0)</w:t>
            </w:r>
          </w:p>
        </w:tc>
        <w:tc>
          <w:tcPr>
            <w:tcW w:w="1531" w:type="dxa"/>
            <w:shd w:val="clear" w:color="auto" w:fill="auto"/>
            <w:tcMar>
              <w:top w:w="80" w:type="dxa"/>
              <w:left w:w="80" w:type="dxa"/>
              <w:bottom w:w="80" w:type="dxa"/>
              <w:right w:w="80" w:type="dxa"/>
            </w:tcMar>
          </w:tcPr>
          <w:p w14:paraId="42794C55" w14:textId="77777777" w:rsidR="00102898" w:rsidRPr="00102898" w:rsidRDefault="00102898" w:rsidP="00102898">
            <w:pPr>
              <w:pStyle w:val="tabletext"/>
            </w:pPr>
            <w:r w:rsidRPr="00102898">
              <w:t>0</w:t>
            </w:r>
            <w:r w:rsidRPr="00102898">
              <w:br/>
              <w:t>(0)</w:t>
            </w:r>
          </w:p>
        </w:tc>
        <w:tc>
          <w:tcPr>
            <w:tcW w:w="1530" w:type="dxa"/>
            <w:shd w:val="clear" w:color="auto" w:fill="auto"/>
            <w:tcMar>
              <w:top w:w="80" w:type="dxa"/>
              <w:left w:w="80" w:type="dxa"/>
              <w:bottom w:w="80" w:type="dxa"/>
              <w:right w:w="80" w:type="dxa"/>
            </w:tcMar>
          </w:tcPr>
          <w:p w14:paraId="42722FA5" w14:textId="77777777" w:rsidR="00102898" w:rsidRPr="00102898" w:rsidRDefault="00102898" w:rsidP="00102898">
            <w:pPr>
              <w:pStyle w:val="tabletext"/>
            </w:pPr>
            <w:r w:rsidRPr="00102898">
              <w:t>0</w:t>
            </w:r>
            <w:r w:rsidRPr="00102898">
              <w:br/>
              <w:t>(0)</w:t>
            </w:r>
          </w:p>
        </w:tc>
        <w:tc>
          <w:tcPr>
            <w:tcW w:w="1531" w:type="dxa"/>
            <w:shd w:val="clear" w:color="auto" w:fill="auto"/>
            <w:tcMar>
              <w:top w:w="80" w:type="dxa"/>
              <w:left w:w="80" w:type="dxa"/>
              <w:bottom w:w="80" w:type="dxa"/>
              <w:right w:w="80" w:type="dxa"/>
            </w:tcMar>
          </w:tcPr>
          <w:p w14:paraId="319AB3D2" w14:textId="77777777" w:rsidR="00102898" w:rsidRPr="00102898" w:rsidRDefault="00102898" w:rsidP="00DA3AB8">
            <w:pPr>
              <w:pStyle w:val="tabletext"/>
              <w:jc w:val="center"/>
              <w:rPr>
                <w:rFonts w:ascii="WorkSansRoman-Light" w:hAnsi="WorkSansRoman-Light" w:cs="WorkSansRoman-Light"/>
                <w:b/>
                <w:bCs/>
              </w:rPr>
            </w:pPr>
            <w:r w:rsidRPr="00102898">
              <w:rPr>
                <w:b/>
                <w:bCs/>
              </w:rPr>
              <w:t>0</w:t>
            </w:r>
            <w:r w:rsidRPr="00102898">
              <w:rPr>
                <w:b/>
                <w:bCs/>
              </w:rPr>
              <w:br/>
              <w:t>(0)</w:t>
            </w:r>
          </w:p>
        </w:tc>
      </w:tr>
      <w:tr w:rsidR="00102898" w:rsidRPr="00102898" w14:paraId="15BF1C6F" w14:textId="77777777" w:rsidTr="00102898">
        <w:trPr>
          <w:trHeight w:val="60"/>
        </w:trPr>
        <w:tc>
          <w:tcPr>
            <w:tcW w:w="2144" w:type="dxa"/>
            <w:shd w:val="clear" w:color="auto" w:fill="auto"/>
            <w:tcMar>
              <w:top w:w="80" w:type="dxa"/>
              <w:left w:w="80" w:type="dxa"/>
              <w:bottom w:w="80" w:type="dxa"/>
              <w:right w:w="80" w:type="dxa"/>
            </w:tcMar>
          </w:tcPr>
          <w:p w14:paraId="407720E1" w14:textId="77777777" w:rsidR="00102898" w:rsidRPr="00102898" w:rsidRDefault="00102898" w:rsidP="00102898">
            <w:pPr>
              <w:pStyle w:val="tabletext"/>
            </w:pPr>
            <w:r w:rsidRPr="00102898">
              <w:t>ATO</w:t>
            </w:r>
          </w:p>
        </w:tc>
        <w:tc>
          <w:tcPr>
            <w:tcW w:w="1531" w:type="dxa"/>
            <w:shd w:val="clear" w:color="auto" w:fill="auto"/>
            <w:tcMar>
              <w:top w:w="80" w:type="dxa"/>
              <w:left w:w="80" w:type="dxa"/>
              <w:bottom w:w="80" w:type="dxa"/>
              <w:right w:w="80" w:type="dxa"/>
            </w:tcMar>
          </w:tcPr>
          <w:p w14:paraId="353540CA" w14:textId="77777777" w:rsidR="00102898" w:rsidRPr="00102898" w:rsidRDefault="00102898" w:rsidP="00102898">
            <w:pPr>
              <w:pStyle w:val="tabletext"/>
            </w:pPr>
            <w:r w:rsidRPr="00102898">
              <w:t>0</w:t>
            </w:r>
            <w:r w:rsidRPr="00102898">
              <w:br/>
              <w:t>(0)</w:t>
            </w:r>
          </w:p>
        </w:tc>
        <w:tc>
          <w:tcPr>
            <w:tcW w:w="1531" w:type="dxa"/>
            <w:shd w:val="clear" w:color="auto" w:fill="auto"/>
            <w:tcMar>
              <w:top w:w="80" w:type="dxa"/>
              <w:left w:w="80" w:type="dxa"/>
              <w:bottom w:w="80" w:type="dxa"/>
              <w:right w:w="80" w:type="dxa"/>
            </w:tcMar>
          </w:tcPr>
          <w:p w14:paraId="5703522F" w14:textId="77777777" w:rsidR="00102898" w:rsidRPr="00102898" w:rsidRDefault="00102898" w:rsidP="00102898">
            <w:pPr>
              <w:pStyle w:val="tabletext"/>
            </w:pPr>
            <w:r w:rsidRPr="00102898">
              <w:t>0</w:t>
            </w:r>
            <w:r w:rsidRPr="00102898">
              <w:br/>
              <w:t>(0)</w:t>
            </w:r>
          </w:p>
        </w:tc>
        <w:tc>
          <w:tcPr>
            <w:tcW w:w="1530" w:type="dxa"/>
            <w:shd w:val="clear" w:color="auto" w:fill="auto"/>
            <w:tcMar>
              <w:top w:w="80" w:type="dxa"/>
              <w:left w:w="80" w:type="dxa"/>
              <w:bottom w:w="80" w:type="dxa"/>
              <w:right w:w="80" w:type="dxa"/>
            </w:tcMar>
          </w:tcPr>
          <w:p w14:paraId="3574B5E2" w14:textId="77777777" w:rsidR="00102898" w:rsidRPr="00102898" w:rsidRDefault="00102898" w:rsidP="00102898">
            <w:pPr>
              <w:pStyle w:val="tabletext"/>
            </w:pPr>
            <w:r w:rsidRPr="00102898">
              <w:t>0</w:t>
            </w:r>
            <w:r w:rsidRPr="00102898">
              <w:br/>
              <w:t>(3)</w:t>
            </w:r>
          </w:p>
        </w:tc>
        <w:tc>
          <w:tcPr>
            <w:tcW w:w="1531" w:type="dxa"/>
            <w:shd w:val="clear" w:color="auto" w:fill="auto"/>
            <w:tcMar>
              <w:top w:w="80" w:type="dxa"/>
              <w:left w:w="80" w:type="dxa"/>
              <w:bottom w:w="80" w:type="dxa"/>
              <w:right w:w="80" w:type="dxa"/>
            </w:tcMar>
          </w:tcPr>
          <w:p w14:paraId="59726CA7" w14:textId="77777777" w:rsidR="00102898" w:rsidRPr="00102898" w:rsidRDefault="00102898" w:rsidP="00DA3AB8">
            <w:pPr>
              <w:pStyle w:val="tabletext"/>
              <w:jc w:val="center"/>
              <w:rPr>
                <w:rFonts w:ascii="WorkSansRoman-Light" w:hAnsi="WorkSansRoman-Light" w:cs="WorkSansRoman-Light"/>
                <w:b/>
                <w:bCs/>
              </w:rPr>
            </w:pPr>
            <w:r w:rsidRPr="00102898">
              <w:rPr>
                <w:b/>
                <w:bCs/>
              </w:rPr>
              <w:t>0</w:t>
            </w:r>
            <w:r w:rsidRPr="00102898">
              <w:rPr>
                <w:b/>
                <w:bCs/>
              </w:rPr>
              <w:br/>
              <w:t>(3)</w:t>
            </w:r>
          </w:p>
        </w:tc>
      </w:tr>
      <w:tr w:rsidR="00102898" w:rsidRPr="00102898" w14:paraId="7F1BB0C8" w14:textId="77777777" w:rsidTr="00102898">
        <w:trPr>
          <w:trHeight w:val="60"/>
        </w:trPr>
        <w:tc>
          <w:tcPr>
            <w:tcW w:w="2144" w:type="dxa"/>
            <w:shd w:val="clear" w:color="auto" w:fill="auto"/>
            <w:tcMar>
              <w:top w:w="80" w:type="dxa"/>
              <w:left w:w="80" w:type="dxa"/>
              <w:bottom w:w="80" w:type="dxa"/>
              <w:right w:w="80" w:type="dxa"/>
            </w:tcMar>
          </w:tcPr>
          <w:p w14:paraId="5FB29907" w14:textId="77777777" w:rsidR="00102898" w:rsidRPr="00102898" w:rsidRDefault="00102898" w:rsidP="00102898">
            <w:pPr>
              <w:pStyle w:val="tabletext"/>
            </w:pPr>
            <w:r w:rsidRPr="00102898">
              <w:t>AUSTRAC</w:t>
            </w:r>
          </w:p>
        </w:tc>
        <w:tc>
          <w:tcPr>
            <w:tcW w:w="1531" w:type="dxa"/>
            <w:shd w:val="clear" w:color="auto" w:fill="auto"/>
            <w:tcMar>
              <w:top w:w="80" w:type="dxa"/>
              <w:left w:w="80" w:type="dxa"/>
              <w:bottom w:w="80" w:type="dxa"/>
              <w:right w:w="80" w:type="dxa"/>
            </w:tcMar>
          </w:tcPr>
          <w:p w14:paraId="61A57F0D" w14:textId="77777777" w:rsidR="00102898" w:rsidRPr="00102898" w:rsidRDefault="00102898" w:rsidP="00102898">
            <w:pPr>
              <w:pStyle w:val="tabletext"/>
            </w:pPr>
            <w:r w:rsidRPr="00102898">
              <w:t>0</w:t>
            </w:r>
            <w:r w:rsidRPr="00102898">
              <w:br/>
              <w:t>(0)</w:t>
            </w:r>
          </w:p>
        </w:tc>
        <w:tc>
          <w:tcPr>
            <w:tcW w:w="1531" w:type="dxa"/>
            <w:shd w:val="clear" w:color="auto" w:fill="auto"/>
            <w:tcMar>
              <w:top w:w="80" w:type="dxa"/>
              <w:left w:w="80" w:type="dxa"/>
              <w:bottom w:w="80" w:type="dxa"/>
              <w:right w:w="80" w:type="dxa"/>
            </w:tcMar>
          </w:tcPr>
          <w:p w14:paraId="250809F0" w14:textId="77777777" w:rsidR="00102898" w:rsidRPr="00102898" w:rsidRDefault="00102898" w:rsidP="00102898">
            <w:pPr>
              <w:pStyle w:val="tabletext"/>
            </w:pPr>
            <w:r w:rsidRPr="00102898">
              <w:t>0</w:t>
            </w:r>
            <w:r w:rsidRPr="00102898">
              <w:br/>
              <w:t>(0)</w:t>
            </w:r>
          </w:p>
        </w:tc>
        <w:tc>
          <w:tcPr>
            <w:tcW w:w="1530" w:type="dxa"/>
            <w:shd w:val="clear" w:color="auto" w:fill="auto"/>
            <w:tcMar>
              <w:top w:w="80" w:type="dxa"/>
              <w:left w:w="80" w:type="dxa"/>
              <w:bottom w:w="80" w:type="dxa"/>
              <w:right w:w="80" w:type="dxa"/>
            </w:tcMar>
          </w:tcPr>
          <w:p w14:paraId="40720B76" w14:textId="77777777" w:rsidR="00102898" w:rsidRPr="00102898" w:rsidRDefault="00102898" w:rsidP="00102898">
            <w:pPr>
              <w:pStyle w:val="tabletext"/>
            </w:pPr>
            <w:r w:rsidRPr="00102898">
              <w:t>1</w:t>
            </w:r>
            <w:r w:rsidRPr="00102898">
              <w:br/>
              <w:t>(0)</w:t>
            </w:r>
          </w:p>
        </w:tc>
        <w:tc>
          <w:tcPr>
            <w:tcW w:w="1531" w:type="dxa"/>
            <w:shd w:val="clear" w:color="auto" w:fill="auto"/>
            <w:tcMar>
              <w:top w:w="80" w:type="dxa"/>
              <w:left w:w="80" w:type="dxa"/>
              <w:bottom w:w="80" w:type="dxa"/>
              <w:right w:w="80" w:type="dxa"/>
            </w:tcMar>
          </w:tcPr>
          <w:p w14:paraId="722E8E72" w14:textId="77777777" w:rsidR="00102898" w:rsidRPr="00102898" w:rsidRDefault="00102898" w:rsidP="00DA3AB8">
            <w:pPr>
              <w:pStyle w:val="tabletext"/>
              <w:jc w:val="center"/>
              <w:rPr>
                <w:rFonts w:ascii="WorkSansRoman-Light" w:hAnsi="WorkSansRoman-Light" w:cs="WorkSansRoman-Light"/>
                <w:b/>
                <w:bCs/>
              </w:rPr>
            </w:pPr>
            <w:r w:rsidRPr="00102898">
              <w:rPr>
                <w:b/>
                <w:bCs/>
              </w:rPr>
              <w:t>1</w:t>
            </w:r>
            <w:r w:rsidRPr="00102898">
              <w:rPr>
                <w:b/>
                <w:bCs/>
              </w:rPr>
              <w:br/>
              <w:t>(0)</w:t>
            </w:r>
          </w:p>
        </w:tc>
      </w:tr>
      <w:tr w:rsidR="00102898" w:rsidRPr="00102898" w14:paraId="5545CCB3" w14:textId="77777777" w:rsidTr="00102898">
        <w:trPr>
          <w:trHeight w:val="60"/>
        </w:trPr>
        <w:tc>
          <w:tcPr>
            <w:tcW w:w="2144" w:type="dxa"/>
            <w:shd w:val="clear" w:color="auto" w:fill="auto"/>
            <w:tcMar>
              <w:top w:w="80" w:type="dxa"/>
              <w:left w:w="80" w:type="dxa"/>
              <w:bottom w:w="80" w:type="dxa"/>
              <w:right w:w="80" w:type="dxa"/>
            </w:tcMar>
          </w:tcPr>
          <w:p w14:paraId="6459F525" w14:textId="77777777" w:rsidR="00102898" w:rsidRPr="00102898" w:rsidRDefault="00102898" w:rsidP="00102898">
            <w:pPr>
              <w:pStyle w:val="tabletext"/>
            </w:pPr>
            <w:r w:rsidRPr="00102898">
              <w:t>DAFF</w:t>
            </w:r>
          </w:p>
        </w:tc>
        <w:tc>
          <w:tcPr>
            <w:tcW w:w="1531" w:type="dxa"/>
            <w:shd w:val="clear" w:color="auto" w:fill="auto"/>
            <w:tcMar>
              <w:top w:w="80" w:type="dxa"/>
              <w:left w:w="80" w:type="dxa"/>
              <w:bottom w:w="80" w:type="dxa"/>
              <w:right w:w="80" w:type="dxa"/>
            </w:tcMar>
          </w:tcPr>
          <w:p w14:paraId="6A1E7C75" w14:textId="77777777" w:rsidR="00102898" w:rsidRPr="00102898" w:rsidRDefault="00102898" w:rsidP="00102898">
            <w:pPr>
              <w:pStyle w:val="tabletext"/>
            </w:pPr>
            <w:r w:rsidRPr="00102898">
              <w:t>0</w:t>
            </w:r>
            <w:r w:rsidRPr="00102898">
              <w:br/>
              <w:t>(0)</w:t>
            </w:r>
          </w:p>
        </w:tc>
        <w:tc>
          <w:tcPr>
            <w:tcW w:w="1531" w:type="dxa"/>
            <w:shd w:val="clear" w:color="auto" w:fill="auto"/>
            <w:tcMar>
              <w:top w:w="80" w:type="dxa"/>
              <w:left w:w="80" w:type="dxa"/>
              <w:bottom w:w="80" w:type="dxa"/>
              <w:right w:w="80" w:type="dxa"/>
            </w:tcMar>
          </w:tcPr>
          <w:p w14:paraId="2E99838D" w14:textId="77777777" w:rsidR="00102898" w:rsidRPr="00102898" w:rsidRDefault="00102898" w:rsidP="00102898">
            <w:pPr>
              <w:pStyle w:val="tabletext"/>
            </w:pPr>
            <w:r w:rsidRPr="00102898">
              <w:t>0</w:t>
            </w:r>
            <w:r w:rsidRPr="00102898">
              <w:br/>
              <w:t>(0)</w:t>
            </w:r>
          </w:p>
        </w:tc>
        <w:tc>
          <w:tcPr>
            <w:tcW w:w="1530" w:type="dxa"/>
            <w:shd w:val="clear" w:color="auto" w:fill="auto"/>
            <w:tcMar>
              <w:top w:w="80" w:type="dxa"/>
              <w:left w:w="80" w:type="dxa"/>
              <w:bottom w:w="80" w:type="dxa"/>
              <w:right w:w="80" w:type="dxa"/>
            </w:tcMar>
          </w:tcPr>
          <w:p w14:paraId="5258730A" w14:textId="77777777" w:rsidR="00102898" w:rsidRPr="00102898" w:rsidRDefault="00102898" w:rsidP="00102898">
            <w:pPr>
              <w:pStyle w:val="tabletext"/>
            </w:pPr>
            <w:r w:rsidRPr="00102898">
              <w:t>1</w:t>
            </w:r>
            <w:r w:rsidRPr="00102898">
              <w:br/>
              <w:t>(1)</w:t>
            </w:r>
          </w:p>
        </w:tc>
        <w:tc>
          <w:tcPr>
            <w:tcW w:w="1531" w:type="dxa"/>
            <w:shd w:val="clear" w:color="auto" w:fill="auto"/>
            <w:tcMar>
              <w:top w:w="80" w:type="dxa"/>
              <w:left w:w="80" w:type="dxa"/>
              <w:bottom w:w="80" w:type="dxa"/>
              <w:right w:w="80" w:type="dxa"/>
            </w:tcMar>
          </w:tcPr>
          <w:p w14:paraId="26423707" w14:textId="77777777" w:rsidR="00102898" w:rsidRPr="00102898" w:rsidRDefault="00102898" w:rsidP="00DA3AB8">
            <w:pPr>
              <w:pStyle w:val="tabletext"/>
              <w:jc w:val="center"/>
              <w:rPr>
                <w:rFonts w:ascii="WorkSansRoman-Light" w:hAnsi="WorkSansRoman-Light" w:cs="WorkSansRoman-Light"/>
                <w:b/>
                <w:bCs/>
              </w:rPr>
            </w:pPr>
            <w:r w:rsidRPr="00102898">
              <w:rPr>
                <w:b/>
                <w:bCs/>
              </w:rPr>
              <w:t>1</w:t>
            </w:r>
            <w:r w:rsidRPr="00102898">
              <w:rPr>
                <w:b/>
                <w:bCs/>
              </w:rPr>
              <w:br/>
              <w:t>(1)</w:t>
            </w:r>
          </w:p>
        </w:tc>
      </w:tr>
      <w:tr w:rsidR="00102898" w:rsidRPr="00102898" w14:paraId="479CD063" w14:textId="77777777" w:rsidTr="00102898">
        <w:trPr>
          <w:trHeight w:val="60"/>
        </w:trPr>
        <w:tc>
          <w:tcPr>
            <w:tcW w:w="2144" w:type="dxa"/>
            <w:shd w:val="clear" w:color="auto" w:fill="auto"/>
            <w:tcMar>
              <w:top w:w="80" w:type="dxa"/>
              <w:left w:w="80" w:type="dxa"/>
              <w:bottom w:w="80" w:type="dxa"/>
              <w:right w:w="80" w:type="dxa"/>
            </w:tcMar>
          </w:tcPr>
          <w:p w14:paraId="71CAE1F7" w14:textId="77777777" w:rsidR="00102898" w:rsidRPr="00102898" w:rsidRDefault="00102898" w:rsidP="00102898">
            <w:pPr>
              <w:pStyle w:val="tabletext"/>
            </w:pPr>
            <w:r w:rsidRPr="00102898">
              <w:t>Home Affairs</w:t>
            </w:r>
          </w:p>
        </w:tc>
        <w:tc>
          <w:tcPr>
            <w:tcW w:w="1531" w:type="dxa"/>
            <w:shd w:val="clear" w:color="auto" w:fill="auto"/>
            <w:tcMar>
              <w:top w:w="80" w:type="dxa"/>
              <w:left w:w="80" w:type="dxa"/>
              <w:bottom w:w="80" w:type="dxa"/>
              <w:right w:w="80" w:type="dxa"/>
            </w:tcMar>
          </w:tcPr>
          <w:p w14:paraId="0F4BB300" w14:textId="77777777" w:rsidR="00102898" w:rsidRPr="00102898" w:rsidRDefault="00102898" w:rsidP="00102898">
            <w:pPr>
              <w:pStyle w:val="tabletext"/>
            </w:pPr>
            <w:r w:rsidRPr="00102898">
              <w:t>0</w:t>
            </w:r>
            <w:r w:rsidRPr="00102898">
              <w:br/>
              <w:t>(0)</w:t>
            </w:r>
          </w:p>
        </w:tc>
        <w:tc>
          <w:tcPr>
            <w:tcW w:w="1531" w:type="dxa"/>
            <w:shd w:val="clear" w:color="auto" w:fill="auto"/>
            <w:tcMar>
              <w:top w:w="80" w:type="dxa"/>
              <w:left w:w="80" w:type="dxa"/>
              <w:bottom w:w="80" w:type="dxa"/>
              <w:right w:w="80" w:type="dxa"/>
            </w:tcMar>
          </w:tcPr>
          <w:p w14:paraId="661EBAA0" w14:textId="77777777" w:rsidR="00102898" w:rsidRPr="00102898" w:rsidRDefault="00102898" w:rsidP="00102898">
            <w:pPr>
              <w:pStyle w:val="tabletext"/>
            </w:pPr>
            <w:r w:rsidRPr="00102898">
              <w:t>0</w:t>
            </w:r>
            <w:r w:rsidRPr="00102898">
              <w:br/>
              <w:t>(0)</w:t>
            </w:r>
          </w:p>
        </w:tc>
        <w:tc>
          <w:tcPr>
            <w:tcW w:w="1530" w:type="dxa"/>
            <w:shd w:val="clear" w:color="auto" w:fill="auto"/>
            <w:tcMar>
              <w:top w:w="80" w:type="dxa"/>
              <w:left w:w="80" w:type="dxa"/>
              <w:bottom w:w="80" w:type="dxa"/>
              <w:right w:w="80" w:type="dxa"/>
            </w:tcMar>
          </w:tcPr>
          <w:p w14:paraId="43EA6BBC" w14:textId="77777777" w:rsidR="00102898" w:rsidRPr="00102898" w:rsidRDefault="00102898" w:rsidP="00102898">
            <w:pPr>
              <w:pStyle w:val="tabletext"/>
            </w:pPr>
            <w:r w:rsidRPr="00102898">
              <w:t>12</w:t>
            </w:r>
            <w:r w:rsidRPr="00102898">
              <w:br/>
              <w:t>(17)</w:t>
            </w:r>
          </w:p>
        </w:tc>
        <w:tc>
          <w:tcPr>
            <w:tcW w:w="1531" w:type="dxa"/>
            <w:shd w:val="clear" w:color="auto" w:fill="auto"/>
            <w:tcMar>
              <w:top w:w="80" w:type="dxa"/>
              <w:left w:w="80" w:type="dxa"/>
              <w:bottom w:w="80" w:type="dxa"/>
              <w:right w:w="80" w:type="dxa"/>
            </w:tcMar>
          </w:tcPr>
          <w:p w14:paraId="1333DC73" w14:textId="77777777" w:rsidR="00102898" w:rsidRPr="00102898" w:rsidRDefault="00102898" w:rsidP="00DA3AB8">
            <w:pPr>
              <w:pStyle w:val="tabletext"/>
              <w:jc w:val="center"/>
              <w:rPr>
                <w:rFonts w:ascii="WorkSansRoman-Light" w:hAnsi="WorkSansRoman-Light" w:cs="WorkSansRoman-Light"/>
                <w:b/>
                <w:bCs/>
              </w:rPr>
            </w:pPr>
            <w:r w:rsidRPr="00102898">
              <w:rPr>
                <w:b/>
                <w:bCs/>
              </w:rPr>
              <w:t>15</w:t>
            </w:r>
            <w:r w:rsidRPr="00102898">
              <w:rPr>
                <w:b/>
                <w:bCs/>
              </w:rPr>
              <w:br/>
              <w:t>(17)</w:t>
            </w:r>
          </w:p>
        </w:tc>
      </w:tr>
      <w:tr w:rsidR="00102898" w:rsidRPr="00102898" w14:paraId="1A4D6B33" w14:textId="77777777" w:rsidTr="00102898">
        <w:trPr>
          <w:trHeight w:val="60"/>
        </w:trPr>
        <w:tc>
          <w:tcPr>
            <w:tcW w:w="2144" w:type="dxa"/>
            <w:shd w:val="clear" w:color="auto" w:fill="auto"/>
            <w:tcMar>
              <w:top w:w="80" w:type="dxa"/>
              <w:left w:w="80" w:type="dxa"/>
              <w:bottom w:w="80" w:type="dxa"/>
              <w:right w:w="80" w:type="dxa"/>
            </w:tcMar>
          </w:tcPr>
          <w:p w14:paraId="65F35109" w14:textId="77777777" w:rsidR="00102898" w:rsidRPr="00102898" w:rsidRDefault="00102898" w:rsidP="00102898">
            <w:pPr>
              <w:pStyle w:val="tabletext"/>
            </w:pPr>
            <w:r w:rsidRPr="00102898">
              <w:t>OSI</w:t>
            </w:r>
          </w:p>
        </w:tc>
        <w:tc>
          <w:tcPr>
            <w:tcW w:w="1531" w:type="dxa"/>
            <w:shd w:val="clear" w:color="auto" w:fill="auto"/>
            <w:tcMar>
              <w:top w:w="80" w:type="dxa"/>
              <w:left w:w="80" w:type="dxa"/>
              <w:bottom w:w="80" w:type="dxa"/>
              <w:right w:w="80" w:type="dxa"/>
            </w:tcMar>
          </w:tcPr>
          <w:p w14:paraId="4278B5C3" w14:textId="77777777" w:rsidR="00102898" w:rsidRPr="00102898" w:rsidRDefault="00102898" w:rsidP="00102898">
            <w:pPr>
              <w:pStyle w:val="tabletext"/>
            </w:pPr>
            <w:r w:rsidRPr="00102898">
              <w:t>0</w:t>
            </w:r>
            <w:r w:rsidRPr="00102898">
              <w:br/>
              <w:t>N/A</w:t>
            </w:r>
          </w:p>
        </w:tc>
        <w:tc>
          <w:tcPr>
            <w:tcW w:w="1531" w:type="dxa"/>
            <w:shd w:val="clear" w:color="auto" w:fill="auto"/>
            <w:tcMar>
              <w:top w:w="80" w:type="dxa"/>
              <w:left w:w="80" w:type="dxa"/>
              <w:bottom w:w="80" w:type="dxa"/>
              <w:right w:w="80" w:type="dxa"/>
            </w:tcMar>
          </w:tcPr>
          <w:p w14:paraId="2BE1DE78" w14:textId="77777777" w:rsidR="00102898" w:rsidRPr="00102898" w:rsidRDefault="00102898" w:rsidP="00102898">
            <w:pPr>
              <w:pStyle w:val="tabletext"/>
            </w:pPr>
            <w:r w:rsidRPr="00102898">
              <w:t>0</w:t>
            </w:r>
            <w:r w:rsidRPr="00102898">
              <w:br/>
              <w:t>N/A</w:t>
            </w:r>
          </w:p>
        </w:tc>
        <w:tc>
          <w:tcPr>
            <w:tcW w:w="1530" w:type="dxa"/>
            <w:shd w:val="clear" w:color="auto" w:fill="auto"/>
            <w:tcMar>
              <w:top w:w="80" w:type="dxa"/>
              <w:left w:w="80" w:type="dxa"/>
              <w:bottom w:w="80" w:type="dxa"/>
              <w:right w:w="80" w:type="dxa"/>
            </w:tcMar>
          </w:tcPr>
          <w:p w14:paraId="13207943" w14:textId="77777777" w:rsidR="00102898" w:rsidRPr="00102898" w:rsidRDefault="00102898" w:rsidP="00102898">
            <w:pPr>
              <w:pStyle w:val="tabletext"/>
            </w:pPr>
            <w:r w:rsidRPr="00102898">
              <w:t>0</w:t>
            </w:r>
            <w:r w:rsidRPr="00102898">
              <w:br/>
              <w:t>N/A</w:t>
            </w:r>
          </w:p>
        </w:tc>
        <w:tc>
          <w:tcPr>
            <w:tcW w:w="1531" w:type="dxa"/>
            <w:shd w:val="clear" w:color="auto" w:fill="auto"/>
            <w:tcMar>
              <w:top w:w="80" w:type="dxa"/>
              <w:left w:w="80" w:type="dxa"/>
              <w:bottom w:w="80" w:type="dxa"/>
              <w:right w:w="80" w:type="dxa"/>
            </w:tcMar>
          </w:tcPr>
          <w:p w14:paraId="5FD8C6BF" w14:textId="77777777" w:rsidR="00102898" w:rsidRPr="00102898" w:rsidRDefault="00102898" w:rsidP="00DA3AB8">
            <w:pPr>
              <w:pStyle w:val="tabletext"/>
              <w:jc w:val="center"/>
              <w:rPr>
                <w:rFonts w:ascii="WorkSansRoman-Light" w:hAnsi="WorkSansRoman-Light" w:cs="WorkSansRoman-Light"/>
                <w:b/>
                <w:bCs/>
              </w:rPr>
            </w:pPr>
            <w:r w:rsidRPr="00102898">
              <w:rPr>
                <w:b/>
                <w:bCs/>
              </w:rPr>
              <w:t>0</w:t>
            </w:r>
            <w:r w:rsidRPr="00102898">
              <w:rPr>
                <w:b/>
                <w:bCs/>
              </w:rPr>
              <w:br/>
              <w:t>N/A</w:t>
            </w:r>
          </w:p>
        </w:tc>
      </w:tr>
    </w:tbl>
    <w:p w14:paraId="0531F37C" w14:textId="05DB304A" w:rsidR="00DA3AB8" w:rsidRDefault="00DA3AB8" w:rsidP="00102898">
      <w:pPr>
        <w:pStyle w:val="Body"/>
      </w:pPr>
    </w:p>
    <w:p w14:paraId="44D82AA0" w14:textId="77777777" w:rsidR="00DA3AB8" w:rsidRDefault="00DA3AB8">
      <w:pPr>
        <w:rPr>
          <w:rFonts w:ascii="Arial" w:eastAsiaTheme="minorEastAsia" w:hAnsi="Arial" w:cs="Arial"/>
          <w:color w:val="000000"/>
          <w:kern w:val="0"/>
          <w:sz w:val="18"/>
          <w:szCs w:val="36"/>
          <w:lang w:val="en-US" w:eastAsia="zh-CN"/>
          <w14:ligatures w14:val="none"/>
        </w:rPr>
      </w:pPr>
      <w:r>
        <w:br w:type="page"/>
      </w:r>
    </w:p>
    <w:p w14:paraId="4DF02A7B" w14:textId="6D9EEE89" w:rsidR="00102898" w:rsidRPr="00102898" w:rsidRDefault="00102898" w:rsidP="00102898">
      <w:pPr>
        <w:pStyle w:val="Figures"/>
      </w:pPr>
      <w:bookmarkStart w:id="73" w:name="_Toc152071719"/>
      <w:r w:rsidRPr="00102898">
        <w:lastRenderedPageBreak/>
        <w:t>Performance measure 4.2</w:t>
      </w:r>
      <w:bookmarkEnd w:id="73"/>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14"/>
        <w:gridCol w:w="1417"/>
        <w:gridCol w:w="1417"/>
      </w:tblGrid>
      <w:tr w:rsidR="00102898" w:rsidRPr="00102898" w14:paraId="56635816" w14:textId="77777777" w:rsidTr="00102898">
        <w:trPr>
          <w:trHeight w:val="60"/>
          <w:tblHeader/>
        </w:trPr>
        <w:tc>
          <w:tcPr>
            <w:tcW w:w="5414" w:type="dxa"/>
            <w:shd w:val="clear" w:color="auto" w:fill="auto"/>
            <w:tcMar>
              <w:top w:w="113" w:type="dxa"/>
              <w:left w:w="80" w:type="dxa"/>
              <w:bottom w:w="113" w:type="dxa"/>
              <w:right w:w="80" w:type="dxa"/>
            </w:tcMar>
          </w:tcPr>
          <w:p w14:paraId="119A819C" w14:textId="77777777" w:rsidR="00102898" w:rsidRPr="00102898" w:rsidRDefault="00102898" w:rsidP="00102898">
            <w:pPr>
              <w:pStyle w:val="tabletext"/>
              <w:rPr>
                <w:b/>
                <w:bCs/>
              </w:rPr>
            </w:pPr>
            <w:r w:rsidRPr="00102898">
              <w:rPr>
                <w:b/>
                <w:bCs/>
              </w:rPr>
              <w:t>Measure</w:t>
            </w:r>
          </w:p>
        </w:tc>
        <w:tc>
          <w:tcPr>
            <w:tcW w:w="1417" w:type="dxa"/>
            <w:shd w:val="clear" w:color="auto" w:fill="auto"/>
            <w:tcMar>
              <w:top w:w="113" w:type="dxa"/>
              <w:left w:w="80" w:type="dxa"/>
              <w:bottom w:w="113" w:type="dxa"/>
              <w:right w:w="80" w:type="dxa"/>
            </w:tcMar>
          </w:tcPr>
          <w:p w14:paraId="6F6AF7BD" w14:textId="77777777" w:rsidR="00102898" w:rsidRPr="00102898" w:rsidRDefault="00102898" w:rsidP="00102898">
            <w:pPr>
              <w:pStyle w:val="tabletext"/>
              <w:rPr>
                <w:b/>
                <w:bCs/>
              </w:rPr>
            </w:pPr>
            <w:r w:rsidRPr="00102898">
              <w:rPr>
                <w:b/>
                <w:bCs/>
              </w:rPr>
              <w:t xml:space="preserve">Target </w:t>
            </w:r>
          </w:p>
        </w:tc>
        <w:tc>
          <w:tcPr>
            <w:tcW w:w="1417" w:type="dxa"/>
            <w:shd w:val="clear" w:color="auto" w:fill="auto"/>
            <w:tcMar>
              <w:top w:w="113" w:type="dxa"/>
              <w:left w:w="80" w:type="dxa"/>
              <w:bottom w:w="113" w:type="dxa"/>
              <w:right w:w="80" w:type="dxa"/>
            </w:tcMar>
          </w:tcPr>
          <w:p w14:paraId="75AF0518" w14:textId="77777777" w:rsidR="00102898" w:rsidRPr="00102898" w:rsidRDefault="00102898" w:rsidP="00DA3AB8">
            <w:pPr>
              <w:pStyle w:val="tabletext"/>
              <w:jc w:val="center"/>
              <w:rPr>
                <w:b/>
                <w:bCs/>
              </w:rPr>
            </w:pPr>
            <w:r w:rsidRPr="00102898">
              <w:rPr>
                <w:b/>
                <w:bCs/>
              </w:rPr>
              <w:t>Result</w:t>
            </w:r>
          </w:p>
        </w:tc>
      </w:tr>
      <w:tr w:rsidR="00102898" w:rsidRPr="00102898" w14:paraId="545FD2C0" w14:textId="77777777" w:rsidTr="00102898">
        <w:trPr>
          <w:trHeight w:val="196"/>
        </w:trPr>
        <w:tc>
          <w:tcPr>
            <w:tcW w:w="5414" w:type="dxa"/>
            <w:shd w:val="clear" w:color="auto" w:fill="auto"/>
            <w:tcMar>
              <w:top w:w="113" w:type="dxa"/>
              <w:left w:w="80" w:type="dxa"/>
              <w:bottom w:w="113" w:type="dxa"/>
              <w:right w:w="80" w:type="dxa"/>
            </w:tcMar>
          </w:tcPr>
          <w:p w14:paraId="3C373343" w14:textId="77777777" w:rsidR="00102898" w:rsidRPr="00102898" w:rsidRDefault="00102898" w:rsidP="00102898">
            <w:pPr>
              <w:pStyle w:val="tabletext"/>
            </w:pPr>
            <w:r w:rsidRPr="00102898">
              <w:t xml:space="preserve">Percentage of reviews of section 66 reports completed within 30 days </w:t>
            </w:r>
            <w:r w:rsidRPr="00102898">
              <w:br/>
              <w:t>or the agreed timeframe as negotiated between the Integrity Commissioner and the relevant jurisdiction agency</w:t>
            </w:r>
          </w:p>
        </w:tc>
        <w:tc>
          <w:tcPr>
            <w:tcW w:w="1417" w:type="dxa"/>
            <w:shd w:val="clear" w:color="auto" w:fill="auto"/>
            <w:tcMar>
              <w:top w:w="113" w:type="dxa"/>
              <w:left w:w="80" w:type="dxa"/>
              <w:bottom w:w="113" w:type="dxa"/>
              <w:right w:w="80" w:type="dxa"/>
            </w:tcMar>
          </w:tcPr>
          <w:p w14:paraId="2CB66111" w14:textId="77777777" w:rsidR="00102898" w:rsidRPr="00102898" w:rsidRDefault="00102898" w:rsidP="00102898">
            <w:pPr>
              <w:pStyle w:val="tabletext"/>
            </w:pPr>
            <w:r w:rsidRPr="00102898">
              <w:t>80%</w:t>
            </w:r>
          </w:p>
        </w:tc>
        <w:tc>
          <w:tcPr>
            <w:tcW w:w="1417" w:type="dxa"/>
            <w:shd w:val="clear" w:color="auto" w:fill="auto"/>
            <w:tcMar>
              <w:top w:w="113" w:type="dxa"/>
              <w:left w:w="80" w:type="dxa"/>
              <w:bottom w:w="113" w:type="dxa"/>
              <w:right w:w="80" w:type="dxa"/>
            </w:tcMar>
          </w:tcPr>
          <w:p w14:paraId="6BB686D7" w14:textId="77777777" w:rsidR="00102898" w:rsidRPr="00102898" w:rsidRDefault="00102898" w:rsidP="00DA3AB8">
            <w:pPr>
              <w:pStyle w:val="tabletext"/>
              <w:jc w:val="center"/>
              <w:rPr>
                <w:b/>
                <w:bCs/>
              </w:rPr>
            </w:pPr>
            <w:r w:rsidRPr="00102898">
              <w:rPr>
                <w:b/>
                <w:bCs/>
              </w:rPr>
              <w:t>94%</w:t>
            </w:r>
          </w:p>
        </w:tc>
      </w:tr>
    </w:tbl>
    <w:p w14:paraId="544FBE70" w14:textId="77777777" w:rsidR="00102898" w:rsidRPr="00102898" w:rsidRDefault="00102898" w:rsidP="00102898">
      <w:pPr>
        <w:pStyle w:val="Body"/>
      </w:pPr>
      <w:r w:rsidRPr="00102898">
        <w:t>The greatest number of s 66 reports were received in Quarter 4, which may be attributable to agencies seeking to provide their reports to ACLEI before the commencement of the NACC.</w:t>
      </w:r>
    </w:p>
    <w:p w14:paraId="1249AE39" w14:textId="77777777" w:rsidR="00102898" w:rsidRPr="00102898" w:rsidRDefault="00102898" w:rsidP="00102898">
      <w:pPr>
        <w:pStyle w:val="Body"/>
      </w:pPr>
      <w:r w:rsidRPr="00102898">
        <w:t xml:space="preserve">Throughout the year ACLEI made a concerted effort to ensure agencies were managing their workloads and </w:t>
      </w:r>
      <w:proofErr w:type="spellStart"/>
      <w:r w:rsidRPr="00102898">
        <w:t>finalising</w:t>
      </w:r>
      <w:proofErr w:type="spellEnd"/>
      <w:r w:rsidRPr="00102898">
        <w:t xml:space="preserve"> investigations in a timely manner. </w:t>
      </w:r>
    </w:p>
    <w:p w14:paraId="2FAD8AE3" w14:textId="77777777" w:rsidR="00102898" w:rsidRPr="00102898" w:rsidRDefault="00102898" w:rsidP="00102898">
      <w:pPr>
        <w:pStyle w:val="Body"/>
      </w:pPr>
      <w:r w:rsidRPr="00102898">
        <w:t xml:space="preserve">Fifty-five reports were received from agencies in the financial year and findings were made by the jurisdictional agency in 9 of these reports. This amounts to 16% of reports that ACLEI received. Although no recommendations were made </w:t>
      </w:r>
      <w:proofErr w:type="gramStart"/>
      <w:r w:rsidRPr="00102898">
        <w:t>in regard to</w:t>
      </w:r>
      <w:proofErr w:type="gramEnd"/>
      <w:r w:rsidRPr="00102898">
        <w:t xml:space="preserve"> the reports provided to ACLEI in the financial year, the Integrity Commissioner provided a comment under s 67 of the LEIC Act in regard to an investigation completed by the AFP.</w:t>
      </w:r>
    </w:p>
    <w:p w14:paraId="2FB5F990" w14:textId="77777777" w:rsidR="00102898" w:rsidRPr="00102898" w:rsidRDefault="00102898" w:rsidP="00102898">
      <w:pPr>
        <w:pStyle w:val="Body"/>
      </w:pPr>
      <w:r w:rsidRPr="00102898">
        <w:t xml:space="preserve">There were a range of issues investigated in these reports, including </w:t>
      </w:r>
      <w:proofErr w:type="spellStart"/>
      <w:r w:rsidRPr="00102898">
        <w:t>unauthorised</w:t>
      </w:r>
      <w:proofErr w:type="spellEnd"/>
      <w:r w:rsidRPr="00102898">
        <w:t xml:space="preserve"> use and disclosure of information and the supply of illicit substances, particularly in relation to immigration detention </w:t>
      </w:r>
      <w:proofErr w:type="spellStart"/>
      <w:r w:rsidRPr="00102898">
        <w:t>centres</w:t>
      </w:r>
      <w:proofErr w:type="spellEnd"/>
      <w:r w:rsidRPr="00102898">
        <w:t>.</w:t>
      </w:r>
    </w:p>
    <w:p w14:paraId="7333CDA5" w14:textId="77777777" w:rsidR="00102898" w:rsidRPr="00102898" w:rsidRDefault="00102898" w:rsidP="00102898">
      <w:pPr>
        <w:pStyle w:val="Figures"/>
      </w:pPr>
      <w:bookmarkStart w:id="74" w:name="_Toc152071720"/>
      <w:r w:rsidRPr="00102898">
        <w:t xml:space="preserve">Table 14: Reports received from agencies in ACLEI’s </w:t>
      </w:r>
      <w:proofErr w:type="gramStart"/>
      <w:r w:rsidRPr="00102898">
        <w:t>jurisdiction</w:t>
      </w:r>
      <w:bookmarkEnd w:id="74"/>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38"/>
        <w:gridCol w:w="2665"/>
        <w:gridCol w:w="2664"/>
      </w:tblGrid>
      <w:tr w:rsidR="00102898" w:rsidRPr="00102898" w14:paraId="2E6A6987" w14:textId="77777777" w:rsidTr="00102898">
        <w:trPr>
          <w:trHeight w:val="60"/>
          <w:tblHeader/>
        </w:trPr>
        <w:tc>
          <w:tcPr>
            <w:tcW w:w="2938" w:type="dxa"/>
            <w:shd w:val="clear" w:color="auto" w:fill="auto"/>
            <w:tcMar>
              <w:top w:w="113" w:type="dxa"/>
              <w:left w:w="80" w:type="dxa"/>
              <w:bottom w:w="113" w:type="dxa"/>
              <w:right w:w="80" w:type="dxa"/>
            </w:tcMar>
            <w:vAlign w:val="bottom"/>
          </w:tcPr>
          <w:p w14:paraId="256525F5" w14:textId="77777777" w:rsidR="00102898" w:rsidRPr="00102898" w:rsidRDefault="00102898" w:rsidP="00102898">
            <w:pPr>
              <w:pStyle w:val="tabletext"/>
              <w:rPr>
                <w:b/>
                <w:bCs/>
              </w:rPr>
            </w:pPr>
            <w:r w:rsidRPr="00102898">
              <w:rPr>
                <w:b/>
                <w:bCs/>
              </w:rPr>
              <w:t>Agencies in ACLEI’s jurisdiction</w:t>
            </w:r>
          </w:p>
        </w:tc>
        <w:tc>
          <w:tcPr>
            <w:tcW w:w="2665" w:type="dxa"/>
            <w:shd w:val="clear" w:color="auto" w:fill="auto"/>
            <w:tcMar>
              <w:top w:w="113" w:type="dxa"/>
              <w:left w:w="80" w:type="dxa"/>
              <w:bottom w:w="113" w:type="dxa"/>
              <w:right w:w="80" w:type="dxa"/>
            </w:tcMar>
            <w:vAlign w:val="bottom"/>
          </w:tcPr>
          <w:p w14:paraId="346DFAF3" w14:textId="77777777" w:rsidR="00102898" w:rsidRPr="00102898" w:rsidRDefault="00102898" w:rsidP="00102898">
            <w:pPr>
              <w:pStyle w:val="tabletext"/>
              <w:rPr>
                <w:b/>
                <w:bCs/>
              </w:rPr>
            </w:pPr>
            <w:r w:rsidRPr="00102898">
              <w:rPr>
                <w:b/>
                <w:bCs/>
              </w:rPr>
              <w:t>Number of reports received under s 66 of the LEIC Act</w:t>
            </w:r>
          </w:p>
        </w:tc>
        <w:tc>
          <w:tcPr>
            <w:tcW w:w="2664" w:type="dxa"/>
            <w:shd w:val="clear" w:color="auto" w:fill="auto"/>
            <w:tcMar>
              <w:top w:w="113" w:type="dxa"/>
              <w:left w:w="80" w:type="dxa"/>
              <w:bottom w:w="113" w:type="dxa"/>
              <w:right w:w="80" w:type="dxa"/>
            </w:tcMar>
            <w:vAlign w:val="bottom"/>
          </w:tcPr>
          <w:p w14:paraId="7A411909" w14:textId="77777777" w:rsidR="00102898" w:rsidRPr="00102898" w:rsidRDefault="00102898" w:rsidP="00DA3AB8">
            <w:pPr>
              <w:pStyle w:val="tabletext"/>
              <w:jc w:val="center"/>
              <w:rPr>
                <w:b/>
                <w:bCs/>
              </w:rPr>
            </w:pPr>
            <w:r w:rsidRPr="00102898">
              <w:rPr>
                <w:b/>
                <w:bCs/>
              </w:rPr>
              <w:t xml:space="preserve">Median time to </w:t>
            </w:r>
            <w:proofErr w:type="spellStart"/>
            <w:r w:rsidRPr="00102898">
              <w:rPr>
                <w:b/>
                <w:bCs/>
              </w:rPr>
              <w:t>finalise</w:t>
            </w:r>
            <w:proofErr w:type="spellEnd"/>
            <w:r w:rsidRPr="00102898">
              <w:rPr>
                <w:b/>
                <w:bCs/>
              </w:rPr>
              <w:t xml:space="preserve"> investigation</w:t>
            </w:r>
          </w:p>
        </w:tc>
      </w:tr>
      <w:tr w:rsidR="00102898" w:rsidRPr="00102898" w14:paraId="091FF856" w14:textId="77777777" w:rsidTr="00102898">
        <w:trPr>
          <w:trHeight w:val="60"/>
        </w:trPr>
        <w:tc>
          <w:tcPr>
            <w:tcW w:w="2938" w:type="dxa"/>
            <w:shd w:val="clear" w:color="auto" w:fill="auto"/>
            <w:tcMar>
              <w:top w:w="113" w:type="dxa"/>
              <w:left w:w="80" w:type="dxa"/>
              <w:bottom w:w="113" w:type="dxa"/>
              <w:right w:w="80" w:type="dxa"/>
            </w:tcMar>
          </w:tcPr>
          <w:p w14:paraId="435F323D" w14:textId="77777777" w:rsidR="00102898" w:rsidRPr="00102898" w:rsidRDefault="00102898" w:rsidP="00102898">
            <w:pPr>
              <w:pStyle w:val="tabletext"/>
            </w:pPr>
            <w:r w:rsidRPr="00102898">
              <w:t>ACIC</w:t>
            </w:r>
          </w:p>
        </w:tc>
        <w:tc>
          <w:tcPr>
            <w:tcW w:w="2665" w:type="dxa"/>
            <w:shd w:val="clear" w:color="auto" w:fill="auto"/>
            <w:tcMar>
              <w:top w:w="113" w:type="dxa"/>
              <w:left w:w="80" w:type="dxa"/>
              <w:bottom w:w="113" w:type="dxa"/>
              <w:right w:w="80" w:type="dxa"/>
            </w:tcMar>
          </w:tcPr>
          <w:p w14:paraId="361731F7" w14:textId="77777777" w:rsidR="00102898" w:rsidRPr="00102898" w:rsidRDefault="00102898" w:rsidP="00102898">
            <w:pPr>
              <w:pStyle w:val="tabletext"/>
            </w:pPr>
            <w:r w:rsidRPr="00102898">
              <w:t>1</w:t>
            </w:r>
          </w:p>
        </w:tc>
        <w:tc>
          <w:tcPr>
            <w:tcW w:w="2664" w:type="dxa"/>
            <w:shd w:val="clear" w:color="auto" w:fill="auto"/>
            <w:tcMar>
              <w:top w:w="113" w:type="dxa"/>
              <w:left w:w="80" w:type="dxa"/>
              <w:bottom w:w="113" w:type="dxa"/>
              <w:right w:w="80" w:type="dxa"/>
            </w:tcMar>
          </w:tcPr>
          <w:p w14:paraId="32E4A879" w14:textId="77777777" w:rsidR="00102898" w:rsidRPr="00102898" w:rsidRDefault="00102898" w:rsidP="00DA3AB8">
            <w:pPr>
              <w:pStyle w:val="tabletext"/>
              <w:jc w:val="center"/>
            </w:pPr>
            <w:r w:rsidRPr="00102898">
              <w:t>1,563 days</w:t>
            </w:r>
          </w:p>
        </w:tc>
      </w:tr>
      <w:tr w:rsidR="00102898" w:rsidRPr="00102898" w14:paraId="7E5DC4C9" w14:textId="77777777" w:rsidTr="00102898">
        <w:trPr>
          <w:trHeight w:val="60"/>
        </w:trPr>
        <w:tc>
          <w:tcPr>
            <w:tcW w:w="2938" w:type="dxa"/>
            <w:shd w:val="clear" w:color="auto" w:fill="auto"/>
            <w:tcMar>
              <w:top w:w="113" w:type="dxa"/>
              <w:left w:w="80" w:type="dxa"/>
              <w:bottom w:w="113" w:type="dxa"/>
              <w:right w:w="80" w:type="dxa"/>
            </w:tcMar>
          </w:tcPr>
          <w:p w14:paraId="2A86AE92" w14:textId="77777777" w:rsidR="00102898" w:rsidRPr="00102898" w:rsidRDefault="00102898" w:rsidP="00102898">
            <w:pPr>
              <w:pStyle w:val="tabletext"/>
            </w:pPr>
            <w:r w:rsidRPr="00102898">
              <w:t>AFP</w:t>
            </w:r>
          </w:p>
        </w:tc>
        <w:tc>
          <w:tcPr>
            <w:tcW w:w="2665" w:type="dxa"/>
            <w:shd w:val="clear" w:color="auto" w:fill="auto"/>
            <w:tcMar>
              <w:top w:w="113" w:type="dxa"/>
              <w:left w:w="80" w:type="dxa"/>
              <w:bottom w:w="113" w:type="dxa"/>
              <w:right w:w="80" w:type="dxa"/>
            </w:tcMar>
          </w:tcPr>
          <w:p w14:paraId="0BE3DAC7" w14:textId="77777777" w:rsidR="00102898" w:rsidRPr="00102898" w:rsidRDefault="00102898" w:rsidP="00102898">
            <w:pPr>
              <w:pStyle w:val="tabletext"/>
            </w:pPr>
            <w:r w:rsidRPr="00102898">
              <w:t>11</w:t>
            </w:r>
          </w:p>
        </w:tc>
        <w:tc>
          <w:tcPr>
            <w:tcW w:w="2664" w:type="dxa"/>
            <w:shd w:val="clear" w:color="auto" w:fill="auto"/>
            <w:tcMar>
              <w:top w:w="113" w:type="dxa"/>
              <w:left w:w="80" w:type="dxa"/>
              <w:bottom w:w="113" w:type="dxa"/>
              <w:right w:w="80" w:type="dxa"/>
            </w:tcMar>
          </w:tcPr>
          <w:p w14:paraId="3F4CBF90" w14:textId="7DE64C51" w:rsidR="00102898" w:rsidRPr="00102898" w:rsidRDefault="00102898" w:rsidP="00DA3AB8">
            <w:pPr>
              <w:pStyle w:val="tabletext"/>
              <w:jc w:val="center"/>
            </w:pPr>
            <w:r w:rsidRPr="00102898">
              <w:t>791 days</w:t>
            </w:r>
          </w:p>
        </w:tc>
      </w:tr>
      <w:tr w:rsidR="00102898" w:rsidRPr="00102898" w14:paraId="13113A6B" w14:textId="77777777" w:rsidTr="00102898">
        <w:trPr>
          <w:trHeight w:val="60"/>
        </w:trPr>
        <w:tc>
          <w:tcPr>
            <w:tcW w:w="2938" w:type="dxa"/>
            <w:shd w:val="clear" w:color="auto" w:fill="auto"/>
            <w:tcMar>
              <w:top w:w="113" w:type="dxa"/>
              <w:left w:w="80" w:type="dxa"/>
              <w:bottom w:w="113" w:type="dxa"/>
              <w:right w:w="80" w:type="dxa"/>
            </w:tcMar>
          </w:tcPr>
          <w:p w14:paraId="6E534C2D" w14:textId="77777777" w:rsidR="00102898" w:rsidRPr="00102898" w:rsidRDefault="00102898" w:rsidP="00102898">
            <w:pPr>
              <w:pStyle w:val="tabletext"/>
            </w:pPr>
            <w:r w:rsidRPr="00102898">
              <w:t>ATO</w:t>
            </w:r>
          </w:p>
        </w:tc>
        <w:tc>
          <w:tcPr>
            <w:tcW w:w="2665" w:type="dxa"/>
            <w:shd w:val="clear" w:color="auto" w:fill="auto"/>
            <w:tcMar>
              <w:top w:w="113" w:type="dxa"/>
              <w:left w:w="80" w:type="dxa"/>
              <w:bottom w:w="113" w:type="dxa"/>
              <w:right w:w="80" w:type="dxa"/>
            </w:tcMar>
          </w:tcPr>
          <w:p w14:paraId="0C9E4F9D" w14:textId="77777777" w:rsidR="00102898" w:rsidRPr="00102898" w:rsidRDefault="00102898" w:rsidP="00102898">
            <w:pPr>
              <w:pStyle w:val="tabletext"/>
            </w:pPr>
            <w:r w:rsidRPr="00102898">
              <w:t>2</w:t>
            </w:r>
          </w:p>
        </w:tc>
        <w:tc>
          <w:tcPr>
            <w:tcW w:w="2664" w:type="dxa"/>
            <w:shd w:val="clear" w:color="auto" w:fill="auto"/>
            <w:tcMar>
              <w:top w:w="113" w:type="dxa"/>
              <w:left w:w="80" w:type="dxa"/>
              <w:bottom w:w="113" w:type="dxa"/>
              <w:right w:w="80" w:type="dxa"/>
            </w:tcMar>
          </w:tcPr>
          <w:p w14:paraId="3060F7DA" w14:textId="070AA9D4" w:rsidR="00102898" w:rsidRPr="00102898" w:rsidRDefault="00102898" w:rsidP="00DA3AB8">
            <w:pPr>
              <w:pStyle w:val="tabletext"/>
              <w:jc w:val="center"/>
            </w:pPr>
            <w:r w:rsidRPr="00102898">
              <w:t>481 days</w:t>
            </w:r>
          </w:p>
        </w:tc>
      </w:tr>
      <w:tr w:rsidR="00102898" w:rsidRPr="00102898" w14:paraId="0EAE1C60" w14:textId="77777777" w:rsidTr="00102898">
        <w:trPr>
          <w:trHeight w:val="60"/>
        </w:trPr>
        <w:tc>
          <w:tcPr>
            <w:tcW w:w="2938" w:type="dxa"/>
            <w:shd w:val="clear" w:color="auto" w:fill="auto"/>
            <w:tcMar>
              <w:top w:w="113" w:type="dxa"/>
              <w:left w:w="80" w:type="dxa"/>
              <w:bottom w:w="113" w:type="dxa"/>
              <w:right w:w="80" w:type="dxa"/>
            </w:tcMar>
          </w:tcPr>
          <w:p w14:paraId="16FAD4A5" w14:textId="77777777" w:rsidR="00102898" w:rsidRPr="00102898" w:rsidRDefault="00102898" w:rsidP="00102898">
            <w:pPr>
              <w:pStyle w:val="tabletext"/>
            </w:pPr>
            <w:r w:rsidRPr="00102898">
              <w:t>AUSTRAC</w:t>
            </w:r>
          </w:p>
        </w:tc>
        <w:tc>
          <w:tcPr>
            <w:tcW w:w="2665" w:type="dxa"/>
            <w:shd w:val="clear" w:color="auto" w:fill="auto"/>
            <w:tcMar>
              <w:top w:w="113" w:type="dxa"/>
              <w:left w:w="80" w:type="dxa"/>
              <w:bottom w:w="113" w:type="dxa"/>
              <w:right w:w="80" w:type="dxa"/>
            </w:tcMar>
          </w:tcPr>
          <w:p w14:paraId="2FBC7324" w14:textId="77777777" w:rsidR="00102898" w:rsidRPr="00102898" w:rsidRDefault="00102898" w:rsidP="00102898">
            <w:pPr>
              <w:pStyle w:val="tabletext"/>
            </w:pPr>
            <w:r w:rsidRPr="00102898">
              <w:t>1</w:t>
            </w:r>
          </w:p>
        </w:tc>
        <w:tc>
          <w:tcPr>
            <w:tcW w:w="2664" w:type="dxa"/>
            <w:shd w:val="clear" w:color="auto" w:fill="auto"/>
            <w:tcMar>
              <w:top w:w="113" w:type="dxa"/>
              <w:left w:w="80" w:type="dxa"/>
              <w:bottom w:w="113" w:type="dxa"/>
              <w:right w:w="80" w:type="dxa"/>
            </w:tcMar>
          </w:tcPr>
          <w:p w14:paraId="6B9A0491" w14:textId="77777777" w:rsidR="00102898" w:rsidRPr="00102898" w:rsidRDefault="00102898" w:rsidP="00DA3AB8">
            <w:pPr>
              <w:pStyle w:val="tabletext"/>
              <w:jc w:val="center"/>
            </w:pPr>
            <w:r w:rsidRPr="00102898">
              <w:t>212 days</w:t>
            </w:r>
          </w:p>
        </w:tc>
      </w:tr>
      <w:tr w:rsidR="00102898" w:rsidRPr="00102898" w14:paraId="30D54F53" w14:textId="77777777" w:rsidTr="00102898">
        <w:trPr>
          <w:trHeight w:val="60"/>
        </w:trPr>
        <w:tc>
          <w:tcPr>
            <w:tcW w:w="2938" w:type="dxa"/>
            <w:shd w:val="clear" w:color="auto" w:fill="auto"/>
            <w:tcMar>
              <w:top w:w="113" w:type="dxa"/>
              <w:left w:w="80" w:type="dxa"/>
              <w:bottom w:w="113" w:type="dxa"/>
              <w:right w:w="80" w:type="dxa"/>
            </w:tcMar>
          </w:tcPr>
          <w:p w14:paraId="48833F5A" w14:textId="77777777" w:rsidR="00102898" w:rsidRPr="00102898" w:rsidRDefault="00102898" w:rsidP="00102898">
            <w:pPr>
              <w:pStyle w:val="tabletext"/>
            </w:pPr>
            <w:r w:rsidRPr="00102898">
              <w:t>DAFF</w:t>
            </w:r>
          </w:p>
        </w:tc>
        <w:tc>
          <w:tcPr>
            <w:tcW w:w="2665" w:type="dxa"/>
            <w:shd w:val="clear" w:color="auto" w:fill="auto"/>
            <w:tcMar>
              <w:top w:w="113" w:type="dxa"/>
              <w:left w:w="80" w:type="dxa"/>
              <w:bottom w:w="113" w:type="dxa"/>
              <w:right w:w="80" w:type="dxa"/>
            </w:tcMar>
          </w:tcPr>
          <w:p w14:paraId="6E224D8A" w14:textId="77777777" w:rsidR="00102898" w:rsidRPr="00102898" w:rsidRDefault="00102898" w:rsidP="00102898">
            <w:pPr>
              <w:pStyle w:val="tabletext"/>
            </w:pPr>
            <w:r w:rsidRPr="00102898">
              <w:t>4</w:t>
            </w:r>
          </w:p>
        </w:tc>
        <w:tc>
          <w:tcPr>
            <w:tcW w:w="2664" w:type="dxa"/>
            <w:shd w:val="clear" w:color="auto" w:fill="auto"/>
            <w:tcMar>
              <w:top w:w="113" w:type="dxa"/>
              <w:left w:w="80" w:type="dxa"/>
              <w:bottom w:w="113" w:type="dxa"/>
              <w:right w:w="80" w:type="dxa"/>
            </w:tcMar>
          </w:tcPr>
          <w:p w14:paraId="35058BEA" w14:textId="3F21DACB" w:rsidR="00102898" w:rsidRPr="00102898" w:rsidRDefault="00102898" w:rsidP="00DA3AB8">
            <w:pPr>
              <w:pStyle w:val="tabletext"/>
              <w:jc w:val="center"/>
            </w:pPr>
            <w:r w:rsidRPr="00102898">
              <w:t>1,311 days</w:t>
            </w:r>
          </w:p>
        </w:tc>
      </w:tr>
      <w:tr w:rsidR="00102898" w:rsidRPr="00102898" w14:paraId="315C4E2A" w14:textId="77777777" w:rsidTr="00102898">
        <w:trPr>
          <w:trHeight w:val="60"/>
        </w:trPr>
        <w:tc>
          <w:tcPr>
            <w:tcW w:w="2938" w:type="dxa"/>
            <w:shd w:val="clear" w:color="auto" w:fill="auto"/>
            <w:tcMar>
              <w:top w:w="113" w:type="dxa"/>
              <w:left w:w="80" w:type="dxa"/>
              <w:bottom w:w="113" w:type="dxa"/>
              <w:right w:w="80" w:type="dxa"/>
            </w:tcMar>
          </w:tcPr>
          <w:p w14:paraId="0250E94A" w14:textId="77777777" w:rsidR="00102898" w:rsidRPr="00102898" w:rsidRDefault="00102898" w:rsidP="00102898">
            <w:pPr>
              <w:pStyle w:val="tabletext"/>
            </w:pPr>
            <w:r w:rsidRPr="00102898">
              <w:t>Home Affairs</w:t>
            </w:r>
          </w:p>
        </w:tc>
        <w:tc>
          <w:tcPr>
            <w:tcW w:w="2665" w:type="dxa"/>
            <w:shd w:val="clear" w:color="auto" w:fill="auto"/>
            <w:tcMar>
              <w:top w:w="113" w:type="dxa"/>
              <w:left w:w="80" w:type="dxa"/>
              <w:bottom w:w="113" w:type="dxa"/>
              <w:right w:w="80" w:type="dxa"/>
            </w:tcMar>
          </w:tcPr>
          <w:p w14:paraId="75126FF4" w14:textId="77777777" w:rsidR="00102898" w:rsidRPr="00102898" w:rsidRDefault="00102898" w:rsidP="00102898">
            <w:pPr>
              <w:pStyle w:val="tabletext"/>
            </w:pPr>
            <w:r w:rsidRPr="00102898">
              <w:t>36</w:t>
            </w:r>
          </w:p>
        </w:tc>
        <w:tc>
          <w:tcPr>
            <w:tcW w:w="2664" w:type="dxa"/>
            <w:shd w:val="clear" w:color="auto" w:fill="auto"/>
            <w:tcMar>
              <w:top w:w="113" w:type="dxa"/>
              <w:left w:w="80" w:type="dxa"/>
              <w:bottom w:w="113" w:type="dxa"/>
              <w:right w:w="80" w:type="dxa"/>
            </w:tcMar>
          </w:tcPr>
          <w:p w14:paraId="5F5DED0F" w14:textId="10D3811B" w:rsidR="00102898" w:rsidRPr="00102898" w:rsidRDefault="00102898" w:rsidP="00DA3AB8">
            <w:pPr>
              <w:pStyle w:val="tabletext"/>
              <w:jc w:val="center"/>
            </w:pPr>
            <w:r w:rsidRPr="00102898">
              <w:t>946 days</w:t>
            </w:r>
          </w:p>
        </w:tc>
      </w:tr>
      <w:tr w:rsidR="00102898" w:rsidRPr="00102898" w14:paraId="04CE1862" w14:textId="77777777" w:rsidTr="00102898">
        <w:trPr>
          <w:trHeight w:val="60"/>
        </w:trPr>
        <w:tc>
          <w:tcPr>
            <w:tcW w:w="2938" w:type="dxa"/>
            <w:shd w:val="clear" w:color="auto" w:fill="auto"/>
            <w:tcMar>
              <w:top w:w="113" w:type="dxa"/>
              <w:left w:w="80" w:type="dxa"/>
              <w:bottom w:w="113" w:type="dxa"/>
              <w:right w:w="80" w:type="dxa"/>
            </w:tcMar>
          </w:tcPr>
          <w:p w14:paraId="3D2F6272" w14:textId="77777777" w:rsidR="00102898" w:rsidRPr="00102898" w:rsidRDefault="00102898" w:rsidP="00102898">
            <w:pPr>
              <w:pStyle w:val="tabletext"/>
              <w:rPr>
                <w:b/>
                <w:bCs/>
              </w:rPr>
            </w:pPr>
            <w:r w:rsidRPr="00102898">
              <w:rPr>
                <w:b/>
                <w:bCs/>
              </w:rPr>
              <w:t xml:space="preserve">Total </w:t>
            </w:r>
          </w:p>
        </w:tc>
        <w:tc>
          <w:tcPr>
            <w:tcW w:w="2665" w:type="dxa"/>
            <w:shd w:val="clear" w:color="auto" w:fill="auto"/>
            <w:tcMar>
              <w:top w:w="113" w:type="dxa"/>
              <w:left w:w="80" w:type="dxa"/>
              <w:bottom w:w="113" w:type="dxa"/>
              <w:right w:w="80" w:type="dxa"/>
            </w:tcMar>
          </w:tcPr>
          <w:p w14:paraId="5DE08A4D" w14:textId="77777777" w:rsidR="00102898" w:rsidRPr="00102898" w:rsidRDefault="00102898" w:rsidP="00102898">
            <w:pPr>
              <w:pStyle w:val="tabletext"/>
              <w:rPr>
                <w:b/>
                <w:bCs/>
              </w:rPr>
            </w:pPr>
            <w:r w:rsidRPr="00102898">
              <w:rPr>
                <w:b/>
                <w:bCs/>
              </w:rPr>
              <w:t>55</w:t>
            </w:r>
          </w:p>
        </w:tc>
        <w:tc>
          <w:tcPr>
            <w:tcW w:w="2664" w:type="dxa"/>
            <w:shd w:val="clear" w:color="auto" w:fill="auto"/>
            <w:tcMar>
              <w:top w:w="113" w:type="dxa"/>
              <w:left w:w="80" w:type="dxa"/>
              <w:bottom w:w="113" w:type="dxa"/>
              <w:right w:w="80" w:type="dxa"/>
            </w:tcMar>
          </w:tcPr>
          <w:p w14:paraId="0A26927A" w14:textId="1D0C96BE" w:rsidR="00102898" w:rsidRPr="00102898" w:rsidRDefault="00102898" w:rsidP="00DA3AB8">
            <w:pPr>
              <w:pStyle w:val="tabletext"/>
              <w:jc w:val="center"/>
              <w:rPr>
                <w:b/>
                <w:bCs/>
              </w:rPr>
            </w:pPr>
            <w:r w:rsidRPr="00102898">
              <w:rPr>
                <w:b/>
                <w:bCs/>
              </w:rPr>
              <w:t>956 days</w:t>
            </w:r>
          </w:p>
        </w:tc>
      </w:tr>
    </w:tbl>
    <w:p w14:paraId="718A14B5" w14:textId="09A12206" w:rsidR="00DA3AB8" w:rsidRDefault="00DA3AB8" w:rsidP="00102898">
      <w:pPr>
        <w:suppressAutoHyphens/>
        <w:autoSpaceDE w:val="0"/>
        <w:autoSpaceDN w:val="0"/>
        <w:adjustRightInd w:val="0"/>
        <w:spacing w:before="113" w:line="240" w:lineRule="atLeast"/>
        <w:textAlignment w:val="center"/>
        <w:rPr>
          <w:rFonts w:ascii="WorkSansRoman-Light" w:hAnsi="WorkSansRoman-Light" w:cs="WorkSansRoman-Light"/>
          <w:color w:val="000000"/>
          <w:kern w:val="0"/>
          <w:sz w:val="18"/>
          <w:szCs w:val="18"/>
          <w:lang w:val="en-US"/>
        </w:rPr>
      </w:pPr>
    </w:p>
    <w:p w14:paraId="05A303FE" w14:textId="77777777" w:rsidR="00DA3AB8" w:rsidRDefault="00DA3AB8">
      <w:pPr>
        <w:rPr>
          <w:rFonts w:ascii="WorkSansRoman-Light" w:hAnsi="WorkSansRoman-Light" w:cs="WorkSansRoman-Light"/>
          <w:color w:val="000000"/>
          <w:kern w:val="0"/>
          <w:sz w:val="18"/>
          <w:szCs w:val="18"/>
          <w:lang w:val="en-US"/>
        </w:rPr>
      </w:pPr>
      <w:r>
        <w:rPr>
          <w:rFonts w:ascii="WorkSansRoman-Light" w:hAnsi="WorkSansRoman-Light" w:cs="WorkSansRoman-Light"/>
          <w:color w:val="000000"/>
          <w:kern w:val="0"/>
          <w:sz w:val="18"/>
          <w:szCs w:val="18"/>
          <w:lang w:val="en-US"/>
        </w:rPr>
        <w:br w:type="page"/>
      </w:r>
    </w:p>
    <w:p w14:paraId="5DA712DC" w14:textId="56FA2AB3" w:rsidR="002A333A" w:rsidRPr="002A333A" w:rsidRDefault="002A333A" w:rsidP="002A333A">
      <w:pPr>
        <w:pStyle w:val="H3"/>
      </w:pPr>
      <w:bookmarkStart w:id="75" w:name="_Toc152164622"/>
      <w:r w:rsidRPr="002A333A">
        <w:lastRenderedPageBreak/>
        <w:t>Key Activity 5: Prevention</w:t>
      </w:r>
      <w:bookmarkEnd w:id="75"/>
      <w:r>
        <w:tab/>
      </w:r>
    </w:p>
    <w:p w14:paraId="6D8B5EC1" w14:textId="77777777" w:rsidR="002A333A" w:rsidRPr="002A333A" w:rsidRDefault="002A333A" w:rsidP="002A333A">
      <w:pPr>
        <w:pStyle w:val="Figures"/>
      </w:pPr>
      <w:bookmarkStart w:id="76" w:name="_Toc152071721"/>
      <w:r w:rsidRPr="002A333A">
        <w:t>Table 15: Prevention-related performance metrics</w:t>
      </w:r>
      <w:bookmarkEnd w:id="76"/>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6"/>
        <w:gridCol w:w="777"/>
        <w:gridCol w:w="4873"/>
        <w:gridCol w:w="1418"/>
      </w:tblGrid>
      <w:tr w:rsidR="002A333A" w:rsidRPr="002A333A" w14:paraId="4C0754A8" w14:textId="77777777" w:rsidTr="002A333A">
        <w:trPr>
          <w:trHeight w:val="60"/>
          <w:tblHeader/>
        </w:trPr>
        <w:tc>
          <w:tcPr>
            <w:tcW w:w="1206" w:type="dxa"/>
            <w:shd w:val="clear" w:color="auto" w:fill="auto"/>
            <w:tcMar>
              <w:top w:w="113" w:type="dxa"/>
              <w:left w:w="80" w:type="dxa"/>
              <w:bottom w:w="113" w:type="dxa"/>
              <w:right w:w="80" w:type="dxa"/>
            </w:tcMar>
            <w:vAlign w:val="bottom"/>
          </w:tcPr>
          <w:p w14:paraId="16BF1457" w14:textId="77777777" w:rsidR="002A333A" w:rsidRPr="002A333A" w:rsidRDefault="002A333A" w:rsidP="002A333A">
            <w:pPr>
              <w:pStyle w:val="tabletext"/>
              <w:rPr>
                <w:b/>
                <w:bCs/>
              </w:rPr>
            </w:pPr>
            <w:r w:rsidRPr="002A333A">
              <w:rPr>
                <w:b/>
                <w:bCs/>
              </w:rPr>
              <w:t>Source of metric</w:t>
            </w:r>
          </w:p>
        </w:tc>
        <w:tc>
          <w:tcPr>
            <w:tcW w:w="5650" w:type="dxa"/>
            <w:gridSpan w:val="2"/>
            <w:shd w:val="clear" w:color="auto" w:fill="auto"/>
            <w:tcMar>
              <w:top w:w="113" w:type="dxa"/>
              <w:left w:w="80" w:type="dxa"/>
              <w:bottom w:w="113" w:type="dxa"/>
              <w:right w:w="80" w:type="dxa"/>
            </w:tcMar>
            <w:vAlign w:val="bottom"/>
          </w:tcPr>
          <w:p w14:paraId="3B7C1B9B" w14:textId="77777777" w:rsidR="002A333A" w:rsidRPr="002A333A" w:rsidRDefault="002A333A" w:rsidP="002A333A">
            <w:pPr>
              <w:pStyle w:val="tabletext"/>
              <w:rPr>
                <w:b/>
                <w:bCs/>
              </w:rPr>
            </w:pPr>
            <w:r w:rsidRPr="002A333A">
              <w:rPr>
                <w:b/>
                <w:bCs/>
              </w:rPr>
              <w:t>2022–23 PBS pp76–77, 2022–26 Corporate Plan p35</w:t>
            </w:r>
          </w:p>
        </w:tc>
        <w:tc>
          <w:tcPr>
            <w:tcW w:w="1418" w:type="dxa"/>
            <w:shd w:val="clear" w:color="auto" w:fill="auto"/>
            <w:tcMar>
              <w:top w:w="113" w:type="dxa"/>
              <w:left w:w="80" w:type="dxa"/>
              <w:bottom w:w="113" w:type="dxa"/>
              <w:right w:w="80" w:type="dxa"/>
            </w:tcMar>
            <w:vAlign w:val="bottom"/>
          </w:tcPr>
          <w:p w14:paraId="233BE685" w14:textId="77777777" w:rsidR="002A333A" w:rsidRPr="002A333A" w:rsidRDefault="002A333A" w:rsidP="00DA3AB8">
            <w:pPr>
              <w:pStyle w:val="tabletext"/>
              <w:jc w:val="center"/>
              <w:rPr>
                <w:b/>
                <w:bCs/>
              </w:rPr>
            </w:pPr>
            <w:r w:rsidRPr="002A333A">
              <w:rPr>
                <w:b/>
                <w:bCs/>
              </w:rPr>
              <w:t xml:space="preserve">Results at a </w:t>
            </w:r>
            <w:r w:rsidRPr="002A333A">
              <w:rPr>
                <w:b/>
                <w:bCs/>
              </w:rPr>
              <w:br/>
              <w:t>glance</w:t>
            </w:r>
          </w:p>
        </w:tc>
      </w:tr>
      <w:tr w:rsidR="002A333A" w:rsidRPr="002A333A" w14:paraId="329EDDE9" w14:textId="77777777" w:rsidTr="002A333A">
        <w:trPr>
          <w:trHeight w:val="60"/>
        </w:trPr>
        <w:tc>
          <w:tcPr>
            <w:tcW w:w="1206" w:type="dxa"/>
            <w:vMerge w:val="restart"/>
            <w:shd w:val="clear" w:color="auto" w:fill="auto"/>
            <w:tcMar>
              <w:top w:w="113" w:type="dxa"/>
              <w:left w:w="80" w:type="dxa"/>
              <w:bottom w:w="113" w:type="dxa"/>
              <w:right w:w="80" w:type="dxa"/>
            </w:tcMar>
          </w:tcPr>
          <w:p w14:paraId="504790CA" w14:textId="77777777" w:rsidR="002A333A" w:rsidRPr="002A333A" w:rsidRDefault="002A333A" w:rsidP="002A333A">
            <w:pPr>
              <w:pStyle w:val="tabletext"/>
            </w:pPr>
            <w:r w:rsidRPr="002A333A">
              <w:t>Measures</w:t>
            </w:r>
          </w:p>
        </w:tc>
        <w:tc>
          <w:tcPr>
            <w:tcW w:w="777" w:type="dxa"/>
            <w:shd w:val="clear" w:color="auto" w:fill="auto"/>
            <w:tcMar>
              <w:top w:w="113" w:type="dxa"/>
              <w:left w:w="80" w:type="dxa"/>
              <w:bottom w:w="113" w:type="dxa"/>
              <w:right w:w="80" w:type="dxa"/>
            </w:tcMar>
          </w:tcPr>
          <w:p w14:paraId="648A7477" w14:textId="77777777" w:rsidR="002A333A" w:rsidRPr="002A333A" w:rsidRDefault="002A333A" w:rsidP="002A333A">
            <w:pPr>
              <w:pStyle w:val="tabletext"/>
            </w:pPr>
            <w:r w:rsidRPr="002A333A">
              <w:t>5.1</w:t>
            </w:r>
          </w:p>
        </w:tc>
        <w:tc>
          <w:tcPr>
            <w:tcW w:w="4873" w:type="dxa"/>
            <w:shd w:val="clear" w:color="auto" w:fill="auto"/>
            <w:tcMar>
              <w:top w:w="113" w:type="dxa"/>
              <w:left w:w="80" w:type="dxa"/>
              <w:bottom w:w="113" w:type="dxa"/>
              <w:right w:w="80" w:type="dxa"/>
            </w:tcMar>
          </w:tcPr>
          <w:p w14:paraId="2EA2E654" w14:textId="77777777" w:rsidR="002A333A" w:rsidRPr="002A333A" w:rsidRDefault="002A333A" w:rsidP="002A333A">
            <w:pPr>
              <w:pStyle w:val="tabletext"/>
            </w:pPr>
            <w:r w:rsidRPr="002A333A">
              <w:t>Corruption prevention engagement with ACLEI partner agencies designed to address identified risks and vulnerabilities</w:t>
            </w:r>
          </w:p>
        </w:tc>
        <w:tc>
          <w:tcPr>
            <w:tcW w:w="1418" w:type="dxa"/>
            <w:shd w:val="clear" w:color="auto" w:fill="auto"/>
            <w:tcMar>
              <w:top w:w="113" w:type="dxa"/>
              <w:left w:w="80" w:type="dxa"/>
              <w:bottom w:w="113" w:type="dxa"/>
              <w:right w:w="80" w:type="dxa"/>
            </w:tcMar>
          </w:tcPr>
          <w:p w14:paraId="3A6AE9FA" w14:textId="77777777" w:rsidR="002A333A" w:rsidRPr="00DA3AB8" w:rsidRDefault="002A333A" w:rsidP="00DA3AB8">
            <w:pPr>
              <w:pStyle w:val="tabletext"/>
              <w:jc w:val="center"/>
              <w:rPr>
                <w:b/>
                <w:bCs/>
              </w:rPr>
            </w:pPr>
            <w:r w:rsidRPr="00DA3AB8">
              <w:rPr>
                <w:b/>
                <w:bCs/>
              </w:rPr>
              <w:t>23</w:t>
            </w:r>
          </w:p>
        </w:tc>
      </w:tr>
      <w:tr w:rsidR="002A333A" w:rsidRPr="002A333A" w14:paraId="322D84FE" w14:textId="77777777" w:rsidTr="002A333A">
        <w:trPr>
          <w:trHeight w:val="60"/>
        </w:trPr>
        <w:tc>
          <w:tcPr>
            <w:tcW w:w="1206" w:type="dxa"/>
            <w:vMerge/>
            <w:shd w:val="clear" w:color="auto" w:fill="auto"/>
          </w:tcPr>
          <w:p w14:paraId="13B3EF11" w14:textId="77777777" w:rsidR="002A333A" w:rsidRPr="002A333A" w:rsidRDefault="002A333A" w:rsidP="002A333A">
            <w:pPr>
              <w:pStyle w:val="tabletext"/>
            </w:pPr>
          </w:p>
        </w:tc>
        <w:tc>
          <w:tcPr>
            <w:tcW w:w="777" w:type="dxa"/>
            <w:shd w:val="clear" w:color="auto" w:fill="auto"/>
            <w:tcMar>
              <w:top w:w="113" w:type="dxa"/>
              <w:left w:w="80" w:type="dxa"/>
              <w:bottom w:w="113" w:type="dxa"/>
              <w:right w:w="80" w:type="dxa"/>
            </w:tcMar>
          </w:tcPr>
          <w:p w14:paraId="78E71439" w14:textId="77777777" w:rsidR="002A333A" w:rsidRPr="002A333A" w:rsidRDefault="002A333A" w:rsidP="002A333A">
            <w:pPr>
              <w:pStyle w:val="tabletext"/>
            </w:pPr>
            <w:r w:rsidRPr="002A333A">
              <w:t>5.2</w:t>
            </w:r>
          </w:p>
        </w:tc>
        <w:tc>
          <w:tcPr>
            <w:tcW w:w="4873" w:type="dxa"/>
            <w:shd w:val="clear" w:color="auto" w:fill="auto"/>
            <w:tcMar>
              <w:top w:w="113" w:type="dxa"/>
              <w:left w:w="80" w:type="dxa"/>
              <w:bottom w:w="113" w:type="dxa"/>
              <w:right w:w="80" w:type="dxa"/>
            </w:tcMar>
          </w:tcPr>
          <w:p w14:paraId="53FFBFA0" w14:textId="77777777" w:rsidR="002A333A" w:rsidRPr="002A333A" w:rsidRDefault="002A333A" w:rsidP="002A333A">
            <w:pPr>
              <w:pStyle w:val="tabletext"/>
            </w:pPr>
            <w:r w:rsidRPr="002A333A">
              <w:t>Commonwealth Corruption Prevention Community of Practice meetings</w:t>
            </w:r>
          </w:p>
        </w:tc>
        <w:tc>
          <w:tcPr>
            <w:tcW w:w="1418" w:type="dxa"/>
            <w:shd w:val="clear" w:color="auto" w:fill="auto"/>
            <w:tcMar>
              <w:top w:w="113" w:type="dxa"/>
              <w:left w:w="80" w:type="dxa"/>
              <w:bottom w:w="113" w:type="dxa"/>
              <w:right w:w="80" w:type="dxa"/>
            </w:tcMar>
          </w:tcPr>
          <w:p w14:paraId="15672CC7" w14:textId="77777777" w:rsidR="002A333A" w:rsidRPr="00DA3AB8" w:rsidRDefault="002A333A" w:rsidP="00DA3AB8">
            <w:pPr>
              <w:pStyle w:val="tabletext"/>
              <w:jc w:val="center"/>
              <w:rPr>
                <w:b/>
                <w:bCs/>
              </w:rPr>
            </w:pPr>
            <w:r w:rsidRPr="00DA3AB8">
              <w:rPr>
                <w:b/>
                <w:bCs/>
              </w:rPr>
              <w:t>3</w:t>
            </w:r>
          </w:p>
        </w:tc>
      </w:tr>
      <w:tr w:rsidR="002A333A" w:rsidRPr="002A333A" w14:paraId="1EDD015D" w14:textId="77777777" w:rsidTr="002A333A">
        <w:trPr>
          <w:trHeight w:val="60"/>
        </w:trPr>
        <w:tc>
          <w:tcPr>
            <w:tcW w:w="1206" w:type="dxa"/>
            <w:vMerge/>
            <w:shd w:val="clear" w:color="auto" w:fill="auto"/>
          </w:tcPr>
          <w:p w14:paraId="1753CEAE" w14:textId="77777777" w:rsidR="002A333A" w:rsidRPr="002A333A" w:rsidRDefault="002A333A" w:rsidP="002A333A">
            <w:pPr>
              <w:pStyle w:val="tabletext"/>
            </w:pPr>
          </w:p>
        </w:tc>
        <w:tc>
          <w:tcPr>
            <w:tcW w:w="777" w:type="dxa"/>
            <w:shd w:val="clear" w:color="auto" w:fill="auto"/>
            <w:tcMar>
              <w:top w:w="113" w:type="dxa"/>
              <w:left w:w="80" w:type="dxa"/>
              <w:bottom w:w="113" w:type="dxa"/>
              <w:right w:w="80" w:type="dxa"/>
            </w:tcMar>
          </w:tcPr>
          <w:p w14:paraId="052CAADA" w14:textId="77777777" w:rsidR="002A333A" w:rsidRPr="002A333A" w:rsidRDefault="002A333A" w:rsidP="002A333A">
            <w:pPr>
              <w:pStyle w:val="tabletext"/>
            </w:pPr>
            <w:r w:rsidRPr="002A333A">
              <w:t>5.3</w:t>
            </w:r>
          </w:p>
        </w:tc>
        <w:tc>
          <w:tcPr>
            <w:tcW w:w="4873" w:type="dxa"/>
            <w:shd w:val="clear" w:color="auto" w:fill="auto"/>
            <w:tcMar>
              <w:top w:w="113" w:type="dxa"/>
              <w:left w:w="80" w:type="dxa"/>
              <w:bottom w:w="113" w:type="dxa"/>
              <w:right w:w="80" w:type="dxa"/>
            </w:tcMar>
          </w:tcPr>
          <w:p w14:paraId="1DA3252B" w14:textId="77777777" w:rsidR="002A333A" w:rsidRPr="002A333A" w:rsidRDefault="002A333A" w:rsidP="002A333A">
            <w:pPr>
              <w:pStyle w:val="tabletext"/>
            </w:pPr>
            <w:r w:rsidRPr="002A333A">
              <w:t>Number of corruption prevention products produced</w:t>
            </w:r>
          </w:p>
        </w:tc>
        <w:tc>
          <w:tcPr>
            <w:tcW w:w="1418" w:type="dxa"/>
            <w:shd w:val="clear" w:color="auto" w:fill="auto"/>
            <w:tcMar>
              <w:top w:w="113" w:type="dxa"/>
              <w:left w:w="80" w:type="dxa"/>
              <w:bottom w:w="113" w:type="dxa"/>
              <w:right w:w="80" w:type="dxa"/>
            </w:tcMar>
          </w:tcPr>
          <w:p w14:paraId="16D5B066" w14:textId="77777777" w:rsidR="002A333A" w:rsidRPr="00DA3AB8" w:rsidRDefault="002A333A" w:rsidP="00DA3AB8">
            <w:pPr>
              <w:pStyle w:val="tabletext"/>
              <w:jc w:val="center"/>
              <w:rPr>
                <w:b/>
                <w:bCs/>
              </w:rPr>
            </w:pPr>
            <w:r w:rsidRPr="00DA3AB8">
              <w:rPr>
                <w:b/>
                <w:bCs/>
              </w:rPr>
              <w:t>17</w:t>
            </w:r>
          </w:p>
        </w:tc>
      </w:tr>
      <w:tr w:rsidR="002A333A" w:rsidRPr="002A333A" w14:paraId="191376FB" w14:textId="77777777" w:rsidTr="002A333A">
        <w:trPr>
          <w:trHeight w:val="60"/>
        </w:trPr>
        <w:tc>
          <w:tcPr>
            <w:tcW w:w="1206" w:type="dxa"/>
            <w:vMerge/>
            <w:shd w:val="clear" w:color="auto" w:fill="auto"/>
          </w:tcPr>
          <w:p w14:paraId="1F8A0B21" w14:textId="77777777" w:rsidR="002A333A" w:rsidRPr="002A333A" w:rsidRDefault="002A333A" w:rsidP="002A333A">
            <w:pPr>
              <w:pStyle w:val="tabletext"/>
            </w:pPr>
          </w:p>
        </w:tc>
        <w:tc>
          <w:tcPr>
            <w:tcW w:w="777" w:type="dxa"/>
            <w:shd w:val="clear" w:color="auto" w:fill="auto"/>
            <w:tcMar>
              <w:top w:w="113" w:type="dxa"/>
              <w:left w:w="80" w:type="dxa"/>
              <w:bottom w:w="113" w:type="dxa"/>
              <w:right w:w="80" w:type="dxa"/>
            </w:tcMar>
          </w:tcPr>
          <w:p w14:paraId="0DD9A943" w14:textId="77777777" w:rsidR="002A333A" w:rsidRPr="002A333A" w:rsidRDefault="002A333A" w:rsidP="002A333A">
            <w:pPr>
              <w:pStyle w:val="tabletext"/>
            </w:pPr>
            <w:r w:rsidRPr="002A333A">
              <w:t>5.4</w:t>
            </w:r>
          </w:p>
        </w:tc>
        <w:tc>
          <w:tcPr>
            <w:tcW w:w="4873" w:type="dxa"/>
            <w:shd w:val="clear" w:color="auto" w:fill="auto"/>
            <w:tcMar>
              <w:top w:w="113" w:type="dxa"/>
              <w:left w:w="80" w:type="dxa"/>
              <w:bottom w:w="113" w:type="dxa"/>
              <w:right w:w="80" w:type="dxa"/>
            </w:tcMar>
          </w:tcPr>
          <w:p w14:paraId="723F329F" w14:textId="77777777" w:rsidR="002A333A" w:rsidRPr="002A333A" w:rsidRDefault="002A333A" w:rsidP="002A333A">
            <w:pPr>
              <w:pStyle w:val="tabletext"/>
            </w:pPr>
            <w:r w:rsidRPr="002A333A">
              <w:t>Number of submissions made to, and appearances before, parliamentary committee processes</w:t>
            </w:r>
          </w:p>
        </w:tc>
        <w:tc>
          <w:tcPr>
            <w:tcW w:w="1418" w:type="dxa"/>
            <w:shd w:val="clear" w:color="auto" w:fill="auto"/>
            <w:tcMar>
              <w:top w:w="113" w:type="dxa"/>
              <w:left w:w="80" w:type="dxa"/>
              <w:bottom w:w="113" w:type="dxa"/>
              <w:right w:w="80" w:type="dxa"/>
            </w:tcMar>
          </w:tcPr>
          <w:p w14:paraId="7D86024E" w14:textId="77777777" w:rsidR="002A333A" w:rsidRPr="00DA3AB8" w:rsidRDefault="002A333A" w:rsidP="00DA3AB8">
            <w:pPr>
              <w:pStyle w:val="tabletext"/>
              <w:jc w:val="center"/>
              <w:rPr>
                <w:b/>
                <w:bCs/>
              </w:rPr>
            </w:pPr>
            <w:r w:rsidRPr="00DA3AB8">
              <w:rPr>
                <w:b/>
                <w:bCs/>
              </w:rPr>
              <w:t>9</w:t>
            </w:r>
          </w:p>
        </w:tc>
      </w:tr>
      <w:tr w:rsidR="002A333A" w:rsidRPr="002A333A" w14:paraId="022CC6C7" w14:textId="77777777" w:rsidTr="002A333A">
        <w:trPr>
          <w:trHeight w:val="60"/>
        </w:trPr>
        <w:tc>
          <w:tcPr>
            <w:tcW w:w="1206" w:type="dxa"/>
            <w:shd w:val="clear" w:color="auto" w:fill="auto"/>
            <w:tcMar>
              <w:top w:w="113" w:type="dxa"/>
              <w:left w:w="80" w:type="dxa"/>
              <w:bottom w:w="113" w:type="dxa"/>
              <w:right w:w="80" w:type="dxa"/>
            </w:tcMar>
          </w:tcPr>
          <w:p w14:paraId="1AC82C6A" w14:textId="77777777" w:rsidR="002A333A" w:rsidRPr="002A333A" w:rsidRDefault="002A333A" w:rsidP="002A333A">
            <w:pPr>
              <w:pStyle w:val="tabletext"/>
            </w:pPr>
            <w:r w:rsidRPr="002A333A">
              <w:t>Related reporting requirements under the LEIC Act and LEIC Regulations</w:t>
            </w:r>
          </w:p>
        </w:tc>
        <w:tc>
          <w:tcPr>
            <w:tcW w:w="5650" w:type="dxa"/>
            <w:gridSpan w:val="2"/>
            <w:shd w:val="clear" w:color="auto" w:fill="auto"/>
            <w:tcMar>
              <w:top w:w="113" w:type="dxa"/>
              <w:left w:w="80" w:type="dxa"/>
              <w:bottom w:w="113" w:type="dxa"/>
              <w:right w:w="80" w:type="dxa"/>
            </w:tcMar>
          </w:tcPr>
          <w:p w14:paraId="0C5C9EF3" w14:textId="77777777" w:rsidR="002A333A" w:rsidRPr="002A333A" w:rsidRDefault="002A333A" w:rsidP="002A333A">
            <w:pPr>
              <w:pStyle w:val="tabletext"/>
            </w:pPr>
            <w:r w:rsidRPr="002A333A">
              <w:t xml:space="preserve">For investigations completed by the Integrity Commissioner – a summary of outcomes of the investigations: </w:t>
            </w:r>
          </w:p>
          <w:p w14:paraId="584A8BD8" w14:textId="156B5B14" w:rsidR="002A333A" w:rsidRPr="002A333A" w:rsidRDefault="002A333A" w:rsidP="002A333A">
            <w:pPr>
              <w:pStyle w:val="tabletext"/>
              <w:ind w:left="417" w:hanging="283"/>
            </w:pPr>
            <w:r w:rsidRPr="002A333A">
              <w:t>a.</w:t>
            </w:r>
            <w:r>
              <w:t xml:space="preserve"> </w:t>
            </w:r>
            <w:r>
              <w:tab/>
            </w:r>
            <w:r w:rsidRPr="002A333A">
              <w:t xml:space="preserve">any recommendations made by the Integrity Commissioner </w:t>
            </w:r>
          </w:p>
          <w:p w14:paraId="3EE3C6D1" w14:textId="0F03D776" w:rsidR="002A333A" w:rsidRPr="002A333A" w:rsidRDefault="002A333A" w:rsidP="002A333A">
            <w:pPr>
              <w:pStyle w:val="tabletext"/>
              <w:ind w:left="417" w:hanging="283"/>
            </w:pPr>
            <w:r w:rsidRPr="002A333A">
              <w:t>b.</w:t>
            </w:r>
            <w:r>
              <w:t xml:space="preserve"> </w:t>
            </w:r>
            <w:r>
              <w:tab/>
            </w:r>
            <w:r w:rsidRPr="002A333A">
              <w:t xml:space="preserve">any action taken </w:t>
            </w:r>
            <w:proofErr w:type="gramStart"/>
            <w:r w:rsidRPr="002A333A">
              <w:t>as a result of</w:t>
            </w:r>
            <w:proofErr w:type="gramEnd"/>
            <w:r w:rsidRPr="002A333A">
              <w:t xml:space="preserve"> the investigations </w:t>
            </w:r>
          </w:p>
          <w:p w14:paraId="434F289A" w14:textId="0CEE19F7" w:rsidR="002A333A" w:rsidRPr="002A333A" w:rsidRDefault="002A333A" w:rsidP="002A333A">
            <w:pPr>
              <w:pStyle w:val="tabletext"/>
              <w:ind w:left="417" w:hanging="283"/>
            </w:pPr>
            <w:r w:rsidRPr="002A333A">
              <w:t>c.</w:t>
            </w:r>
            <w:r>
              <w:t xml:space="preserve"> </w:t>
            </w:r>
            <w:r>
              <w:tab/>
            </w:r>
            <w:r w:rsidRPr="002A333A">
              <w:t xml:space="preserve">the outcomes of any disciplinary proceedings from the investigations </w:t>
            </w:r>
          </w:p>
          <w:p w14:paraId="4ED56C45" w14:textId="1FB249B0" w:rsidR="002A333A" w:rsidRPr="002A333A" w:rsidRDefault="002A333A" w:rsidP="002A333A">
            <w:pPr>
              <w:pStyle w:val="tabletext"/>
              <w:ind w:left="417" w:hanging="283"/>
            </w:pPr>
            <w:r w:rsidRPr="002A333A">
              <w:t>d.</w:t>
            </w:r>
            <w:r>
              <w:t xml:space="preserve"> </w:t>
            </w:r>
            <w:r>
              <w:tab/>
            </w:r>
            <w:r w:rsidRPr="002A333A">
              <w:t xml:space="preserve">a description of any which raise significant issues or developments in law enforcement </w:t>
            </w:r>
          </w:p>
          <w:p w14:paraId="6CA7621D" w14:textId="3E371146" w:rsidR="002A333A" w:rsidRPr="002A333A" w:rsidRDefault="002A333A" w:rsidP="002A333A">
            <w:pPr>
              <w:pStyle w:val="tabletext"/>
              <w:ind w:left="417" w:hanging="283"/>
            </w:pPr>
            <w:r w:rsidRPr="002A333A">
              <w:t>e.</w:t>
            </w:r>
            <w:r>
              <w:t xml:space="preserve"> </w:t>
            </w:r>
            <w:r>
              <w:tab/>
            </w:r>
            <w:r w:rsidRPr="002A333A">
              <w:t>a description of any patterns or trends of corruption in law enforcement agencies or other Commonwealth government agencies that have law enforcement functions</w:t>
            </w:r>
          </w:p>
        </w:tc>
        <w:tc>
          <w:tcPr>
            <w:tcW w:w="1418" w:type="dxa"/>
            <w:shd w:val="clear" w:color="auto" w:fill="auto"/>
            <w:tcMar>
              <w:top w:w="113" w:type="dxa"/>
              <w:left w:w="80" w:type="dxa"/>
              <w:bottom w:w="113" w:type="dxa"/>
              <w:right w:w="80" w:type="dxa"/>
            </w:tcMar>
          </w:tcPr>
          <w:p w14:paraId="6C6BE493" w14:textId="77777777" w:rsidR="002A333A" w:rsidRPr="00DA3AB8" w:rsidRDefault="002A333A" w:rsidP="00476D81">
            <w:pPr>
              <w:pStyle w:val="tabletext"/>
              <w:ind w:left="57" w:right="57"/>
              <w:jc w:val="center"/>
              <w:rPr>
                <w:b/>
                <w:bCs/>
              </w:rPr>
            </w:pPr>
            <w:r w:rsidRPr="00DA3AB8">
              <w:rPr>
                <w:b/>
                <w:bCs/>
              </w:rPr>
              <w:t xml:space="preserve">See below and pp24–31 (investigation reports under </w:t>
            </w:r>
            <w:r w:rsidRPr="00DA3AB8">
              <w:rPr>
                <w:b/>
                <w:bCs/>
              </w:rPr>
              <w:br/>
              <w:t xml:space="preserve">s 54 of the </w:t>
            </w:r>
            <w:r w:rsidRPr="00DA3AB8">
              <w:rPr>
                <w:b/>
                <w:bCs/>
              </w:rPr>
              <w:br/>
              <w:t>LEIC Act)</w:t>
            </w:r>
          </w:p>
        </w:tc>
      </w:tr>
    </w:tbl>
    <w:p w14:paraId="485F4AD7" w14:textId="77777777" w:rsidR="002A333A" w:rsidRPr="002A333A" w:rsidRDefault="002A333A" w:rsidP="002A333A">
      <w:pPr>
        <w:pStyle w:val="H3"/>
      </w:pPr>
      <w:bookmarkStart w:id="77" w:name="_Toc152164623"/>
      <w:r w:rsidRPr="002A333A">
        <w:t>Overview – corruption prevention performance</w:t>
      </w:r>
      <w:bookmarkEnd w:id="77"/>
    </w:p>
    <w:p w14:paraId="0AC70625" w14:textId="77777777" w:rsidR="002A333A" w:rsidRPr="002A333A" w:rsidRDefault="002A333A" w:rsidP="002A333A">
      <w:pPr>
        <w:pStyle w:val="Body"/>
      </w:pPr>
      <w:r w:rsidRPr="002A333A">
        <w:t xml:space="preserve">ACLEI has previously engaged with its partner agencies to prevent and address corruption risks and strengthen agency integrity frameworks. In the later part of 2022–23, </w:t>
      </w:r>
      <w:proofErr w:type="spellStart"/>
      <w:r w:rsidRPr="002A333A">
        <w:t>individualised</w:t>
      </w:r>
      <w:proofErr w:type="spellEnd"/>
      <w:r w:rsidRPr="002A333A">
        <w:t xml:space="preserve"> engagement with jurisdictional agencies was scaled back in preparation for the NACC transition.</w:t>
      </w:r>
    </w:p>
    <w:p w14:paraId="10438127" w14:textId="77777777" w:rsidR="002A333A" w:rsidRPr="002A333A" w:rsidRDefault="002A333A" w:rsidP="002A333A">
      <w:pPr>
        <w:pStyle w:val="Figures"/>
      </w:pPr>
      <w:bookmarkStart w:id="78" w:name="_Toc152071722"/>
      <w:r w:rsidRPr="002A333A">
        <w:t>Performance measure 5.1</w:t>
      </w:r>
      <w:bookmarkEnd w:id="78"/>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3"/>
        <w:gridCol w:w="2444"/>
        <w:gridCol w:w="1418"/>
      </w:tblGrid>
      <w:tr w:rsidR="002A333A" w:rsidRPr="002A333A" w14:paraId="20B5ED2F" w14:textId="77777777" w:rsidTr="002A333A">
        <w:trPr>
          <w:trHeight w:val="60"/>
          <w:tblHeader/>
        </w:trPr>
        <w:tc>
          <w:tcPr>
            <w:tcW w:w="4393" w:type="dxa"/>
            <w:shd w:val="clear" w:color="auto" w:fill="auto"/>
            <w:tcMar>
              <w:top w:w="113" w:type="dxa"/>
              <w:left w:w="80" w:type="dxa"/>
              <w:bottom w:w="113" w:type="dxa"/>
              <w:right w:w="80" w:type="dxa"/>
            </w:tcMar>
          </w:tcPr>
          <w:p w14:paraId="08BE6221" w14:textId="77777777" w:rsidR="002A333A" w:rsidRPr="002A333A" w:rsidRDefault="002A333A" w:rsidP="002A333A">
            <w:pPr>
              <w:pStyle w:val="tabletext"/>
              <w:rPr>
                <w:b/>
                <w:bCs/>
              </w:rPr>
            </w:pPr>
            <w:r w:rsidRPr="002A333A">
              <w:rPr>
                <w:b/>
                <w:bCs/>
              </w:rPr>
              <w:t>Measure</w:t>
            </w:r>
          </w:p>
        </w:tc>
        <w:tc>
          <w:tcPr>
            <w:tcW w:w="2444" w:type="dxa"/>
            <w:shd w:val="clear" w:color="auto" w:fill="auto"/>
            <w:tcMar>
              <w:top w:w="113" w:type="dxa"/>
              <w:left w:w="80" w:type="dxa"/>
              <w:bottom w:w="113" w:type="dxa"/>
              <w:right w:w="80" w:type="dxa"/>
            </w:tcMar>
          </w:tcPr>
          <w:p w14:paraId="0AC73EDE" w14:textId="77777777" w:rsidR="002A333A" w:rsidRPr="002A333A" w:rsidRDefault="002A333A" w:rsidP="002A333A">
            <w:pPr>
              <w:pStyle w:val="tabletext"/>
              <w:rPr>
                <w:b/>
                <w:bCs/>
              </w:rPr>
            </w:pPr>
            <w:r w:rsidRPr="002A333A">
              <w:rPr>
                <w:b/>
                <w:bCs/>
              </w:rPr>
              <w:t xml:space="preserve">Target </w:t>
            </w:r>
          </w:p>
        </w:tc>
        <w:tc>
          <w:tcPr>
            <w:tcW w:w="1418" w:type="dxa"/>
            <w:shd w:val="clear" w:color="auto" w:fill="auto"/>
            <w:tcMar>
              <w:top w:w="113" w:type="dxa"/>
              <w:left w:w="80" w:type="dxa"/>
              <w:bottom w:w="113" w:type="dxa"/>
              <w:right w:w="80" w:type="dxa"/>
            </w:tcMar>
          </w:tcPr>
          <w:p w14:paraId="18C38AF1" w14:textId="77777777" w:rsidR="002A333A" w:rsidRPr="00D064D8" w:rsidRDefault="002A333A" w:rsidP="00D064D8">
            <w:pPr>
              <w:pStyle w:val="tabletext"/>
              <w:jc w:val="center"/>
              <w:rPr>
                <w:b/>
                <w:bCs/>
              </w:rPr>
            </w:pPr>
            <w:r w:rsidRPr="00D064D8">
              <w:rPr>
                <w:b/>
                <w:bCs/>
              </w:rPr>
              <w:t>Result</w:t>
            </w:r>
          </w:p>
        </w:tc>
      </w:tr>
      <w:tr w:rsidR="002A333A" w:rsidRPr="002A333A" w14:paraId="1108C981" w14:textId="77777777" w:rsidTr="002A333A">
        <w:trPr>
          <w:trHeight w:val="196"/>
        </w:trPr>
        <w:tc>
          <w:tcPr>
            <w:tcW w:w="4393" w:type="dxa"/>
            <w:shd w:val="clear" w:color="auto" w:fill="auto"/>
            <w:tcMar>
              <w:top w:w="113" w:type="dxa"/>
              <w:left w:w="80" w:type="dxa"/>
              <w:bottom w:w="113" w:type="dxa"/>
              <w:right w:w="80" w:type="dxa"/>
            </w:tcMar>
          </w:tcPr>
          <w:p w14:paraId="7E58EF4C" w14:textId="77777777" w:rsidR="002A333A" w:rsidRPr="002A333A" w:rsidRDefault="002A333A" w:rsidP="002A333A">
            <w:pPr>
              <w:pStyle w:val="tabletext"/>
            </w:pPr>
            <w:r w:rsidRPr="002A333A">
              <w:t>Corruption prevention engagement with ACLEI partner agencies designed to address identified risks and vulnerabilities</w:t>
            </w:r>
          </w:p>
        </w:tc>
        <w:tc>
          <w:tcPr>
            <w:tcW w:w="2444" w:type="dxa"/>
            <w:shd w:val="clear" w:color="auto" w:fill="auto"/>
            <w:tcMar>
              <w:top w:w="113" w:type="dxa"/>
              <w:left w:w="80" w:type="dxa"/>
              <w:bottom w:w="113" w:type="dxa"/>
              <w:right w:w="80" w:type="dxa"/>
            </w:tcMar>
          </w:tcPr>
          <w:p w14:paraId="34E144E6" w14:textId="77777777" w:rsidR="002A333A" w:rsidRPr="002A333A" w:rsidRDefault="002A333A" w:rsidP="002A333A">
            <w:pPr>
              <w:pStyle w:val="tabletext"/>
            </w:pPr>
            <w:r w:rsidRPr="002A333A">
              <w:t>Annual count (2022–23 to set baseline for comparison purposes)</w:t>
            </w:r>
          </w:p>
        </w:tc>
        <w:tc>
          <w:tcPr>
            <w:tcW w:w="1418" w:type="dxa"/>
            <w:shd w:val="clear" w:color="auto" w:fill="auto"/>
            <w:tcMar>
              <w:top w:w="113" w:type="dxa"/>
              <w:left w:w="80" w:type="dxa"/>
              <w:bottom w:w="113" w:type="dxa"/>
              <w:right w:w="80" w:type="dxa"/>
            </w:tcMar>
          </w:tcPr>
          <w:p w14:paraId="411D02FF" w14:textId="77777777" w:rsidR="002A333A" w:rsidRPr="00D064D8" w:rsidRDefault="002A333A" w:rsidP="00D064D8">
            <w:pPr>
              <w:pStyle w:val="tabletext"/>
              <w:jc w:val="center"/>
              <w:rPr>
                <w:b/>
                <w:bCs/>
              </w:rPr>
            </w:pPr>
            <w:r w:rsidRPr="00D064D8">
              <w:rPr>
                <w:b/>
                <w:bCs/>
              </w:rPr>
              <w:t>23</w:t>
            </w:r>
            <w:r w:rsidRPr="00D064D8">
              <w:rPr>
                <w:b/>
                <w:bCs/>
              </w:rPr>
              <w:br/>
              <w:t>(30)</w:t>
            </w:r>
          </w:p>
        </w:tc>
      </w:tr>
    </w:tbl>
    <w:p w14:paraId="0CAA3816" w14:textId="5D2E8A97" w:rsidR="00DA3AB8" w:rsidRDefault="002A333A" w:rsidP="00533FD7">
      <w:pPr>
        <w:pStyle w:val="Body"/>
      </w:pPr>
      <w:r w:rsidRPr="002A333A">
        <w:t xml:space="preserve">Multiple presentations were provided on the Integrity Maturity Framework, including to jurisdictional agencies, the G20, the Integrity Agencies Group, and the Association of Southeast Asian Nations. </w:t>
      </w:r>
    </w:p>
    <w:p w14:paraId="5D87AF93" w14:textId="77777777" w:rsidR="00DA3AB8" w:rsidRDefault="00DA3AB8">
      <w:pPr>
        <w:rPr>
          <w:rFonts w:ascii="Arial" w:eastAsiaTheme="minorEastAsia" w:hAnsi="Arial" w:cs="Arial"/>
          <w:color w:val="000000"/>
          <w:kern w:val="0"/>
          <w:sz w:val="18"/>
          <w:szCs w:val="36"/>
          <w:lang w:val="en-US" w:eastAsia="zh-CN"/>
          <w14:ligatures w14:val="none"/>
        </w:rPr>
      </w:pPr>
      <w:r>
        <w:br w:type="page"/>
      </w:r>
    </w:p>
    <w:p w14:paraId="79366D58" w14:textId="0C690C94" w:rsidR="002A333A" w:rsidRPr="002A333A" w:rsidRDefault="002A333A" w:rsidP="00533FD7">
      <w:pPr>
        <w:pStyle w:val="Body"/>
        <w:rPr>
          <w:spacing w:val="-2"/>
        </w:rPr>
      </w:pPr>
      <w:r w:rsidRPr="002A333A">
        <w:rPr>
          <w:spacing w:val="-2"/>
        </w:rPr>
        <w:lastRenderedPageBreak/>
        <w:t>Other highlights during the year included a bilateral meeting with the Indonesian Corruption Eradication Commission, sessions delivered at the Australian Public Sector Anti-Corruption Conference (APSACC) and at the UN Global Compact, a tailored session for the Pacific Islands delegation who attended APSACC, and activities delivered over International Fraud</w:t>
      </w:r>
      <w:r w:rsidR="00D064D8">
        <w:rPr>
          <w:spacing w:val="-2"/>
        </w:rPr>
        <w:br/>
      </w:r>
      <w:r w:rsidRPr="002A333A">
        <w:rPr>
          <w:spacing w:val="-2"/>
        </w:rPr>
        <w:t xml:space="preserve">Awareness Week. </w:t>
      </w:r>
    </w:p>
    <w:p w14:paraId="380DC281" w14:textId="77777777" w:rsidR="002A333A" w:rsidRDefault="002A333A" w:rsidP="00533FD7">
      <w:pPr>
        <w:pStyle w:val="Body"/>
      </w:pPr>
      <w:r w:rsidRPr="002A333A">
        <w:t xml:space="preserve">In quarters 3 and 4, </w:t>
      </w:r>
      <w:proofErr w:type="spellStart"/>
      <w:r w:rsidRPr="002A333A">
        <w:t>individualised</w:t>
      </w:r>
      <w:proofErr w:type="spellEnd"/>
      <w:r w:rsidRPr="002A333A">
        <w:t xml:space="preserve"> engagement with jurisdictional agencies was scaled back in preparation for the transition to the NACC, and engagement activities were refocused on this preparation rather than bespoke corruption prevention activities.</w:t>
      </w:r>
    </w:p>
    <w:p w14:paraId="66491C8D" w14:textId="77777777" w:rsidR="00DA3AB8" w:rsidRPr="002A333A" w:rsidRDefault="00DA3AB8" w:rsidP="00533FD7">
      <w:pPr>
        <w:pStyle w:val="Body"/>
      </w:pPr>
    </w:p>
    <w:p w14:paraId="02EB9A2C" w14:textId="77777777" w:rsidR="002A333A" w:rsidRPr="00533FD7" w:rsidRDefault="002A333A" w:rsidP="00533FD7">
      <w:pPr>
        <w:pStyle w:val="Figures"/>
      </w:pPr>
      <w:bookmarkStart w:id="79" w:name="_Toc152071723"/>
      <w:r w:rsidRPr="00533FD7">
        <w:t>Performance measure 5.2</w:t>
      </w:r>
      <w:bookmarkEnd w:id="79"/>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9"/>
        <w:gridCol w:w="2747"/>
        <w:gridCol w:w="1418"/>
      </w:tblGrid>
      <w:tr w:rsidR="002A333A" w:rsidRPr="00533FD7" w14:paraId="21A8B871" w14:textId="77777777" w:rsidTr="00533FD7">
        <w:trPr>
          <w:trHeight w:val="60"/>
          <w:tblHeader/>
        </w:trPr>
        <w:tc>
          <w:tcPr>
            <w:tcW w:w="4109" w:type="dxa"/>
            <w:shd w:val="clear" w:color="auto" w:fill="auto"/>
            <w:tcMar>
              <w:top w:w="113" w:type="dxa"/>
              <w:left w:w="80" w:type="dxa"/>
              <w:bottom w:w="113" w:type="dxa"/>
              <w:right w:w="80" w:type="dxa"/>
            </w:tcMar>
          </w:tcPr>
          <w:p w14:paraId="23862C27" w14:textId="77777777" w:rsidR="002A333A" w:rsidRPr="00533FD7" w:rsidRDefault="002A333A" w:rsidP="00533FD7">
            <w:pPr>
              <w:pStyle w:val="tabletext"/>
              <w:rPr>
                <w:b/>
                <w:bCs/>
              </w:rPr>
            </w:pPr>
            <w:r w:rsidRPr="00533FD7">
              <w:rPr>
                <w:b/>
                <w:bCs/>
              </w:rPr>
              <w:t>Measure</w:t>
            </w:r>
          </w:p>
        </w:tc>
        <w:tc>
          <w:tcPr>
            <w:tcW w:w="2747" w:type="dxa"/>
            <w:shd w:val="clear" w:color="auto" w:fill="auto"/>
            <w:tcMar>
              <w:top w:w="113" w:type="dxa"/>
              <w:left w:w="80" w:type="dxa"/>
              <w:bottom w:w="113" w:type="dxa"/>
              <w:right w:w="80" w:type="dxa"/>
            </w:tcMar>
          </w:tcPr>
          <w:p w14:paraId="6D58A76A" w14:textId="77777777" w:rsidR="002A333A" w:rsidRPr="00533FD7" w:rsidRDefault="002A333A" w:rsidP="00533FD7">
            <w:pPr>
              <w:pStyle w:val="tabletext"/>
              <w:rPr>
                <w:b/>
                <w:bCs/>
              </w:rPr>
            </w:pPr>
            <w:r w:rsidRPr="00533FD7">
              <w:rPr>
                <w:b/>
                <w:bCs/>
              </w:rPr>
              <w:t xml:space="preserve">Target </w:t>
            </w:r>
          </w:p>
        </w:tc>
        <w:tc>
          <w:tcPr>
            <w:tcW w:w="1418" w:type="dxa"/>
            <w:shd w:val="clear" w:color="auto" w:fill="auto"/>
            <w:tcMar>
              <w:top w:w="113" w:type="dxa"/>
              <w:left w:w="80" w:type="dxa"/>
              <w:bottom w:w="113" w:type="dxa"/>
              <w:right w:w="80" w:type="dxa"/>
            </w:tcMar>
          </w:tcPr>
          <w:p w14:paraId="7D1B76C7" w14:textId="77777777" w:rsidR="002A333A" w:rsidRPr="00533FD7" w:rsidRDefault="002A333A" w:rsidP="00DA3AB8">
            <w:pPr>
              <w:pStyle w:val="tabletext"/>
              <w:jc w:val="center"/>
              <w:rPr>
                <w:b/>
                <w:bCs/>
              </w:rPr>
            </w:pPr>
            <w:r w:rsidRPr="00533FD7">
              <w:rPr>
                <w:b/>
                <w:bCs/>
              </w:rPr>
              <w:t>Result</w:t>
            </w:r>
          </w:p>
        </w:tc>
      </w:tr>
      <w:tr w:rsidR="002A333A" w:rsidRPr="00533FD7" w14:paraId="7354FCB2" w14:textId="77777777" w:rsidTr="00533FD7">
        <w:trPr>
          <w:trHeight w:val="196"/>
        </w:trPr>
        <w:tc>
          <w:tcPr>
            <w:tcW w:w="4109" w:type="dxa"/>
            <w:shd w:val="clear" w:color="auto" w:fill="auto"/>
            <w:tcMar>
              <w:top w:w="113" w:type="dxa"/>
              <w:left w:w="80" w:type="dxa"/>
              <w:bottom w:w="113" w:type="dxa"/>
              <w:right w:w="80" w:type="dxa"/>
            </w:tcMar>
          </w:tcPr>
          <w:p w14:paraId="60B87C2C" w14:textId="77777777" w:rsidR="002A333A" w:rsidRPr="00533FD7" w:rsidRDefault="002A333A" w:rsidP="00533FD7">
            <w:pPr>
              <w:pStyle w:val="tabletext"/>
            </w:pPr>
            <w:r w:rsidRPr="00533FD7">
              <w:t>Commonwealth Corruption Prevention Community of Practice meetings</w:t>
            </w:r>
          </w:p>
        </w:tc>
        <w:tc>
          <w:tcPr>
            <w:tcW w:w="2747" w:type="dxa"/>
            <w:shd w:val="clear" w:color="auto" w:fill="auto"/>
            <w:tcMar>
              <w:top w:w="113" w:type="dxa"/>
              <w:left w:w="80" w:type="dxa"/>
              <w:bottom w:w="113" w:type="dxa"/>
              <w:right w:w="80" w:type="dxa"/>
            </w:tcMar>
          </w:tcPr>
          <w:p w14:paraId="20809BDF" w14:textId="77777777" w:rsidR="002A333A" w:rsidRPr="00533FD7" w:rsidRDefault="002A333A" w:rsidP="00533FD7">
            <w:pPr>
              <w:pStyle w:val="tabletext"/>
            </w:pPr>
            <w:r w:rsidRPr="00533FD7">
              <w:t>4 meetings conducted annually</w:t>
            </w:r>
          </w:p>
        </w:tc>
        <w:tc>
          <w:tcPr>
            <w:tcW w:w="1418" w:type="dxa"/>
            <w:shd w:val="clear" w:color="auto" w:fill="auto"/>
            <w:tcMar>
              <w:top w:w="113" w:type="dxa"/>
              <w:left w:w="80" w:type="dxa"/>
              <w:bottom w:w="113" w:type="dxa"/>
              <w:right w:w="80" w:type="dxa"/>
            </w:tcMar>
          </w:tcPr>
          <w:p w14:paraId="00E88578" w14:textId="77777777" w:rsidR="002A333A" w:rsidRPr="00533FD7" w:rsidRDefault="002A333A" w:rsidP="00DA3AB8">
            <w:pPr>
              <w:pStyle w:val="tabletext"/>
              <w:jc w:val="center"/>
              <w:rPr>
                <w:b/>
                <w:bCs/>
              </w:rPr>
            </w:pPr>
            <w:r w:rsidRPr="00533FD7">
              <w:rPr>
                <w:b/>
                <w:bCs/>
              </w:rPr>
              <w:t>3</w:t>
            </w:r>
          </w:p>
        </w:tc>
      </w:tr>
    </w:tbl>
    <w:p w14:paraId="29AC5364" w14:textId="1194DE77" w:rsidR="002A333A" w:rsidRPr="002A333A" w:rsidRDefault="002A333A" w:rsidP="00533FD7">
      <w:pPr>
        <w:pStyle w:val="Body"/>
      </w:pPr>
      <w:r w:rsidRPr="002A333A">
        <w:t xml:space="preserve">The fourth community of practice meeting was not convened in line with the decision to focus on transition </w:t>
      </w:r>
      <w:proofErr w:type="spellStart"/>
      <w:r w:rsidRPr="002A333A">
        <w:t>tothe</w:t>
      </w:r>
      <w:proofErr w:type="spellEnd"/>
      <w:r w:rsidRPr="002A333A">
        <w:t xml:space="preserve"> NACC, and scoping work on future engagement approaches in the significantly expanded NACC jurisdiction.</w:t>
      </w:r>
    </w:p>
    <w:p w14:paraId="5307FF0A" w14:textId="4E75A85E" w:rsidR="002A333A" w:rsidRPr="002A333A" w:rsidRDefault="002A333A" w:rsidP="00533FD7">
      <w:pPr>
        <w:pStyle w:val="Body"/>
      </w:pPr>
      <w:r w:rsidRPr="002A333A">
        <w:t>Topics covered in community of practice meetings included Senior Executive Service (SES) integrity.</w:t>
      </w:r>
      <w:r w:rsidR="00D064D8">
        <w:t xml:space="preserve"> </w:t>
      </w:r>
      <w:r w:rsidRPr="002A333A">
        <w:t>The Corruption Prevention teams published a series of prevention materials on this topic on the ACLEI website. A presentation was also delivered with the Australian Public Service Commission (APSC) on their SES Integrity Masterclass Series, the role of the APS Commissioner in suspected breaches of the Code of Conduct by SES employees (Commissioner’s Directions 2022, s 64) and their Integrity Metrics Resource.</w:t>
      </w:r>
    </w:p>
    <w:p w14:paraId="74D0090F" w14:textId="43CFEBB8" w:rsidR="002A333A" w:rsidRDefault="002A333A" w:rsidP="00533FD7">
      <w:pPr>
        <w:pStyle w:val="Body"/>
      </w:pPr>
      <w:r w:rsidRPr="002A333A">
        <w:t>Topics discussed at other community of practice meetings included updates on changes to the Fraud Rule,</w:t>
      </w:r>
      <w:r w:rsidR="00D064D8">
        <w:t xml:space="preserve"> </w:t>
      </w:r>
      <w:r w:rsidRPr="002A333A">
        <w:t xml:space="preserve">the new Department of the Prime Minister and Cabinet Integrity Project initiative, Operation </w:t>
      </w:r>
      <w:proofErr w:type="gramStart"/>
      <w:r w:rsidRPr="002A333A">
        <w:t>Tardis</w:t>
      </w:r>
      <w:proofErr w:type="gramEnd"/>
      <w:r w:rsidRPr="002A333A">
        <w:t xml:space="preserve"> and the Commonwealth Integrity Maturity Framework.</w:t>
      </w:r>
    </w:p>
    <w:p w14:paraId="594DC947" w14:textId="77777777" w:rsidR="00DA3AB8" w:rsidRPr="002A333A" w:rsidRDefault="00DA3AB8" w:rsidP="00533FD7">
      <w:pPr>
        <w:pStyle w:val="Body"/>
      </w:pPr>
    </w:p>
    <w:p w14:paraId="6BF869E6" w14:textId="77777777" w:rsidR="002A333A" w:rsidRPr="00533FD7" w:rsidRDefault="002A333A" w:rsidP="00533FD7">
      <w:pPr>
        <w:pStyle w:val="Figures"/>
      </w:pPr>
      <w:bookmarkStart w:id="80" w:name="_Toc152071724"/>
      <w:r w:rsidRPr="00533FD7">
        <w:t>Performance measure 5.3</w:t>
      </w:r>
      <w:bookmarkEnd w:id="80"/>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39"/>
        <w:gridCol w:w="1417"/>
        <w:gridCol w:w="1418"/>
      </w:tblGrid>
      <w:tr w:rsidR="002A333A" w:rsidRPr="00533FD7" w14:paraId="03F1DF33" w14:textId="77777777" w:rsidTr="00533FD7">
        <w:trPr>
          <w:trHeight w:val="60"/>
          <w:tblHeader/>
        </w:trPr>
        <w:tc>
          <w:tcPr>
            <w:tcW w:w="5439" w:type="dxa"/>
            <w:shd w:val="clear" w:color="auto" w:fill="auto"/>
            <w:tcMar>
              <w:top w:w="113" w:type="dxa"/>
              <w:left w:w="80" w:type="dxa"/>
              <w:bottom w:w="113" w:type="dxa"/>
              <w:right w:w="80" w:type="dxa"/>
            </w:tcMar>
          </w:tcPr>
          <w:p w14:paraId="34039A83" w14:textId="77777777" w:rsidR="002A333A" w:rsidRPr="00533FD7" w:rsidRDefault="002A333A" w:rsidP="00533FD7">
            <w:pPr>
              <w:pStyle w:val="tabletext"/>
              <w:rPr>
                <w:b/>
                <w:bCs/>
              </w:rPr>
            </w:pPr>
            <w:r w:rsidRPr="00533FD7">
              <w:rPr>
                <w:b/>
                <w:bCs/>
              </w:rPr>
              <w:t>Measure</w:t>
            </w:r>
          </w:p>
        </w:tc>
        <w:tc>
          <w:tcPr>
            <w:tcW w:w="1417" w:type="dxa"/>
            <w:shd w:val="clear" w:color="auto" w:fill="auto"/>
            <w:tcMar>
              <w:top w:w="113" w:type="dxa"/>
              <w:left w:w="80" w:type="dxa"/>
              <w:bottom w:w="113" w:type="dxa"/>
              <w:right w:w="80" w:type="dxa"/>
            </w:tcMar>
          </w:tcPr>
          <w:p w14:paraId="094B541B" w14:textId="77777777" w:rsidR="002A333A" w:rsidRPr="00533FD7" w:rsidRDefault="002A333A" w:rsidP="00533FD7">
            <w:pPr>
              <w:pStyle w:val="tabletext"/>
              <w:rPr>
                <w:b/>
                <w:bCs/>
              </w:rPr>
            </w:pPr>
            <w:r w:rsidRPr="00533FD7">
              <w:rPr>
                <w:b/>
                <w:bCs/>
              </w:rPr>
              <w:t xml:space="preserve">Target </w:t>
            </w:r>
          </w:p>
        </w:tc>
        <w:tc>
          <w:tcPr>
            <w:tcW w:w="1418" w:type="dxa"/>
            <w:shd w:val="clear" w:color="auto" w:fill="auto"/>
            <w:tcMar>
              <w:top w:w="113" w:type="dxa"/>
              <w:left w:w="80" w:type="dxa"/>
              <w:bottom w:w="113" w:type="dxa"/>
              <w:right w:w="80" w:type="dxa"/>
            </w:tcMar>
          </w:tcPr>
          <w:p w14:paraId="29E65259" w14:textId="77777777" w:rsidR="002A333A" w:rsidRPr="00533FD7" w:rsidRDefault="002A333A" w:rsidP="00DA3AB8">
            <w:pPr>
              <w:pStyle w:val="tabletext"/>
              <w:jc w:val="center"/>
              <w:rPr>
                <w:b/>
                <w:bCs/>
              </w:rPr>
            </w:pPr>
            <w:r w:rsidRPr="00533FD7">
              <w:rPr>
                <w:b/>
                <w:bCs/>
              </w:rPr>
              <w:t>Result</w:t>
            </w:r>
          </w:p>
        </w:tc>
      </w:tr>
      <w:tr w:rsidR="002A333A" w:rsidRPr="00533FD7" w14:paraId="5DDD43A7" w14:textId="77777777" w:rsidTr="00533FD7">
        <w:trPr>
          <w:trHeight w:val="196"/>
        </w:trPr>
        <w:tc>
          <w:tcPr>
            <w:tcW w:w="5439" w:type="dxa"/>
            <w:shd w:val="clear" w:color="auto" w:fill="auto"/>
            <w:tcMar>
              <w:top w:w="113" w:type="dxa"/>
              <w:left w:w="80" w:type="dxa"/>
              <w:bottom w:w="113" w:type="dxa"/>
              <w:right w:w="80" w:type="dxa"/>
            </w:tcMar>
          </w:tcPr>
          <w:p w14:paraId="710C6A36" w14:textId="77777777" w:rsidR="002A333A" w:rsidRPr="00533FD7" w:rsidRDefault="002A333A" w:rsidP="00533FD7">
            <w:pPr>
              <w:pStyle w:val="tabletext"/>
            </w:pPr>
            <w:r w:rsidRPr="00533FD7">
              <w:t>Number of corruption prevention products produced</w:t>
            </w:r>
          </w:p>
        </w:tc>
        <w:tc>
          <w:tcPr>
            <w:tcW w:w="1417" w:type="dxa"/>
            <w:shd w:val="clear" w:color="auto" w:fill="auto"/>
            <w:tcMar>
              <w:top w:w="113" w:type="dxa"/>
              <w:left w:w="80" w:type="dxa"/>
              <w:bottom w:w="113" w:type="dxa"/>
              <w:right w:w="80" w:type="dxa"/>
            </w:tcMar>
          </w:tcPr>
          <w:p w14:paraId="04538CC9" w14:textId="77777777" w:rsidR="002A333A" w:rsidRPr="00533FD7" w:rsidRDefault="002A333A" w:rsidP="00533FD7">
            <w:pPr>
              <w:pStyle w:val="tabletext"/>
            </w:pPr>
            <w:r w:rsidRPr="00533FD7">
              <w:t>Annual count</w:t>
            </w:r>
          </w:p>
        </w:tc>
        <w:tc>
          <w:tcPr>
            <w:tcW w:w="1418" w:type="dxa"/>
            <w:shd w:val="clear" w:color="auto" w:fill="auto"/>
            <w:tcMar>
              <w:top w:w="113" w:type="dxa"/>
              <w:left w:w="80" w:type="dxa"/>
              <w:bottom w:w="113" w:type="dxa"/>
              <w:right w:w="80" w:type="dxa"/>
            </w:tcMar>
          </w:tcPr>
          <w:p w14:paraId="144CB58B" w14:textId="77777777" w:rsidR="002A333A" w:rsidRPr="00533FD7" w:rsidRDefault="002A333A" w:rsidP="00DA3AB8">
            <w:pPr>
              <w:pStyle w:val="tabletext"/>
              <w:jc w:val="center"/>
              <w:rPr>
                <w:b/>
                <w:bCs/>
              </w:rPr>
            </w:pPr>
            <w:r w:rsidRPr="00533FD7">
              <w:rPr>
                <w:b/>
                <w:bCs/>
              </w:rPr>
              <w:t>17</w:t>
            </w:r>
          </w:p>
        </w:tc>
      </w:tr>
    </w:tbl>
    <w:p w14:paraId="116E0502" w14:textId="0B3B37F1" w:rsidR="00DA3AB8" w:rsidRDefault="002A333A" w:rsidP="00102898">
      <w:pPr>
        <w:pStyle w:val="Body"/>
      </w:pPr>
      <w:r w:rsidRPr="002A333A">
        <w:t>While ACLEI continued to produce corruption materials that were relevant to existing jurisdictional agencies,</w:t>
      </w:r>
      <w:r w:rsidR="00D064D8">
        <w:t xml:space="preserve"> </w:t>
      </w:r>
      <w:r w:rsidRPr="002A333A">
        <w:t>the focus was on re-purposing ACLEI products in preparation for the NACC and collaborating with the Attorney-General’s Department on content for their suite of NACC transition products targeted at jurisdiction agencies.</w:t>
      </w:r>
    </w:p>
    <w:p w14:paraId="31AADB02" w14:textId="77777777" w:rsidR="00DA3AB8" w:rsidRDefault="00DA3AB8">
      <w:pPr>
        <w:rPr>
          <w:rFonts w:ascii="Arial" w:eastAsiaTheme="minorEastAsia" w:hAnsi="Arial" w:cs="Arial"/>
          <w:color w:val="000000"/>
          <w:kern w:val="0"/>
          <w:sz w:val="18"/>
          <w:szCs w:val="36"/>
          <w:lang w:val="en-US" w:eastAsia="zh-CN"/>
          <w14:ligatures w14:val="none"/>
        </w:rPr>
      </w:pPr>
      <w:r>
        <w:br w:type="page"/>
      </w:r>
    </w:p>
    <w:p w14:paraId="4EF2D175" w14:textId="77777777" w:rsidR="00533FD7" w:rsidRPr="00533FD7" w:rsidRDefault="00533FD7" w:rsidP="00533FD7">
      <w:pPr>
        <w:pStyle w:val="Figures"/>
      </w:pPr>
      <w:bookmarkStart w:id="81" w:name="_Toc152071725"/>
      <w:r w:rsidRPr="00533FD7">
        <w:lastRenderedPageBreak/>
        <w:t>Performance measure 5.4</w:t>
      </w:r>
      <w:bookmarkEnd w:id="81"/>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39"/>
        <w:gridCol w:w="1417"/>
        <w:gridCol w:w="1418"/>
      </w:tblGrid>
      <w:tr w:rsidR="00533FD7" w:rsidRPr="00533FD7" w14:paraId="59E51481" w14:textId="77777777" w:rsidTr="00533FD7">
        <w:trPr>
          <w:trHeight w:val="60"/>
          <w:tblHeader/>
        </w:trPr>
        <w:tc>
          <w:tcPr>
            <w:tcW w:w="5439" w:type="dxa"/>
            <w:shd w:val="clear" w:color="auto" w:fill="auto"/>
            <w:tcMar>
              <w:top w:w="113" w:type="dxa"/>
              <w:left w:w="80" w:type="dxa"/>
              <w:bottom w:w="113" w:type="dxa"/>
              <w:right w:w="80" w:type="dxa"/>
            </w:tcMar>
          </w:tcPr>
          <w:p w14:paraId="545A59C2" w14:textId="77777777" w:rsidR="00533FD7" w:rsidRPr="00533FD7" w:rsidRDefault="00533FD7" w:rsidP="00533FD7">
            <w:pPr>
              <w:pStyle w:val="tabletext"/>
              <w:rPr>
                <w:b/>
                <w:bCs/>
              </w:rPr>
            </w:pPr>
            <w:r w:rsidRPr="00533FD7">
              <w:rPr>
                <w:b/>
                <w:bCs/>
              </w:rPr>
              <w:t>Measure</w:t>
            </w:r>
          </w:p>
        </w:tc>
        <w:tc>
          <w:tcPr>
            <w:tcW w:w="1417" w:type="dxa"/>
            <w:shd w:val="clear" w:color="auto" w:fill="auto"/>
            <w:tcMar>
              <w:top w:w="113" w:type="dxa"/>
              <w:left w:w="80" w:type="dxa"/>
              <w:bottom w:w="113" w:type="dxa"/>
              <w:right w:w="80" w:type="dxa"/>
            </w:tcMar>
          </w:tcPr>
          <w:p w14:paraId="293242AA" w14:textId="77777777" w:rsidR="00533FD7" w:rsidRPr="00533FD7" w:rsidRDefault="00533FD7" w:rsidP="00533FD7">
            <w:pPr>
              <w:pStyle w:val="tabletext"/>
              <w:rPr>
                <w:b/>
                <w:bCs/>
              </w:rPr>
            </w:pPr>
            <w:r w:rsidRPr="00533FD7">
              <w:rPr>
                <w:b/>
                <w:bCs/>
              </w:rPr>
              <w:t xml:space="preserve">Target </w:t>
            </w:r>
          </w:p>
        </w:tc>
        <w:tc>
          <w:tcPr>
            <w:tcW w:w="1418" w:type="dxa"/>
            <w:shd w:val="clear" w:color="auto" w:fill="auto"/>
            <w:tcMar>
              <w:top w:w="113" w:type="dxa"/>
              <w:left w:w="80" w:type="dxa"/>
              <w:bottom w:w="113" w:type="dxa"/>
              <w:right w:w="80" w:type="dxa"/>
            </w:tcMar>
          </w:tcPr>
          <w:p w14:paraId="08344FC6" w14:textId="77777777" w:rsidR="00533FD7" w:rsidRPr="00533FD7" w:rsidRDefault="00533FD7" w:rsidP="00DA3AB8">
            <w:pPr>
              <w:pStyle w:val="tabletext"/>
              <w:jc w:val="center"/>
              <w:rPr>
                <w:b/>
                <w:bCs/>
              </w:rPr>
            </w:pPr>
            <w:r w:rsidRPr="00533FD7">
              <w:rPr>
                <w:b/>
                <w:bCs/>
              </w:rPr>
              <w:t>Result</w:t>
            </w:r>
          </w:p>
        </w:tc>
      </w:tr>
      <w:tr w:rsidR="00533FD7" w:rsidRPr="00533FD7" w14:paraId="2957BBF0" w14:textId="77777777" w:rsidTr="00533FD7">
        <w:trPr>
          <w:trHeight w:val="196"/>
        </w:trPr>
        <w:tc>
          <w:tcPr>
            <w:tcW w:w="5439" w:type="dxa"/>
            <w:shd w:val="clear" w:color="auto" w:fill="auto"/>
            <w:tcMar>
              <w:top w:w="113" w:type="dxa"/>
              <w:left w:w="80" w:type="dxa"/>
              <w:bottom w:w="113" w:type="dxa"/>
              <w:right w:w="80" w:type="dxa"/>
            </w:tcMar>
            <w:vAlign w:val="center"/>
          </w:tcPr>
          <w:p w14:paraId="44506DD5" w14:textId="77777777" w:rsidR="00533FD7" w:rsidRPr="00533FD7" w:rsidRDefault="00533FD7" w:rsidP="00533FD7">
            <w:pPr>
              <w:pStyle w:val="tabletext"/>
            </w:pPr>
            <w:r w:rsidRPr="00533FD7">
              <w:t>Number of submissions made to, and appearances before, parliamentary committee processes</w:t>
            </w:r>
          </w:p>
        </w:tc>
        <w:tc>
          <w:tcPr>
            <w:tcW w:w="1417" w:type="dxa"/>
            <w:shd w:val="clear" w:color="auto" w:fill="auto"/>
            <w:tcMar>
              <w:top w:w="113" w:type="dxa"/>
              <w:left w:w="80" w:type="dxa"/>
              <w:bottom w:w="113" w:type="dxa"/>
              <w:right w:w="80" w:type="dxa"/>
            </w:tcMar>
            <w:vAlign w:val="center"/>
          </w:tcPr>
          <w:p w14:paraId="5C925D78" w14:textId="77777777" w:rsidR="00533FD7" w:rsidRPr="00533FD7" w:rsidRDefault="00533FD7" w:rsidP="00533FD7">
            <w:pPr>
              <w:pStyle w:val="tabletext"/>
            </w:pPr>
            <w:r w:rsidRPr="00533FD7">
              <w:t>Annual count</w:t>
            </w:r>
          </w:p>
        </w:tc>
        <w:tc>
          <w:tcPr>
            <w:tcW w:w="1418" w:type="dxa"/>
            <w:shd w:val="clear" w:color="auto" w:fill="auto"/>
            <w:tcMar>
              <w:top w:w="113" w:type="dxa"/>
              <w:left w:w="80" w:type="dxa"/>
              <w:bottom w:w="113" w:type="dxa"/>
              <w:right w:w="80" w:type="dxa"/>
            </w:tcMar>
            <w:vAlign w:val="center"/>
          </w:tcPr>
          <w:p w14:paraId="76189D4E" w14:textId="77777777" w:rsidR="00533FD7" w:rsidRPr="00533FD7" w:rsidRDefault="00533FD7" w:rsidP="00DA3AB8">
            <w:pPr>
              <w:pStyle w:val="tabletext"/>
              <w:jc w:val="center"/>
              <w:rPr>
                <w:b/>
                <w:bCs/>
              </w:rPr>
            </w:pPr>
            <w:r w:rsidRPr="00533FD7">
              <w:rPr>
                <w:b/>
                <w:bCs/>
              </w:rPr>
              <w:t>8</w:t>
            </w:r>
          </w:p>
        </w:tc>
      </w:tr>
    </w:tbl>
    <w:p w14:paraId="78763898" w14:textId="77777777" w:rsidR="00533FD7" w:rsidRPr="00533FD7" w:rsidRDefault="00533FD7" w:rsidP="00533FD7">
      <w:pPr>
        <w:pStyle w:val="Body"/>
      </w:pPr>
      <w:r w:rsidRPr="00533FD7">
        <w:t>In the 2022–23 financial year ACLEI made 2 submissions and appeared on 6 occasions before parliamentary committees, including Senate Estimates and the Parliamentary Joint Committee on ACLEI.</w:t>
      </w:r>
    </w:p>
    <w:p w14:paraId="6A661BAC" w14:textId="03E5A534" w:rsidR="00DA3AB8" w:rsidRDefault="00533FD7" w:rsidP="00533FD7">
      <w:pPr>
        <w:pStyle w:val="Body"/>
      </w:pPr>
      <w:r w:rsidRPr="00533FD7">
        <w:t>Submissions were made to the Joint Select Committee on National Anti-Corruption Commission Legislation and to the inquiry made by the Parliamentary Joint Committee on Intelligence and Security into the Review of Item 250 of the National Anti-Corruption Commission (Consequential and Transitional Provisions) Bill 2022.</w:t>
      </w:r>
    </w:p>
    <w:p w14:paraId="1BFF7E94" w14:textId="77777777" w:rsidR="00DA3AB8" w:rsidRDefault="00DA3AB8">
      <w:pPr>
        <w:rPr>
          <w:rFonts w:ascii="Arial" w:eastAsiaTheme="minorEastAsia" w:hAnsi="Arial" w:cs="Arial"/>
          <w:color w:val="000000"/>
          <w:kern w:val="0"/>
          <w:sz w:val="18"/>
          <w:szCs w:val="36"/>
          <w:lang w:val="en-US" w:eastAsia="zh-CN"/>
          <w14:ligatures w14:val="none"/>
        </w:rPr>
      </w:pPr>
      <w:r>
        <w:br w:type="page"/>
      </w:r>
    </w:p>
    <w:p w14:paraId="5A970A08" w14:textId="0F636D5A" w:rsidR="00533FD7" w:rsidRDefault="00533FD7" w:rsidP="00533FD7">
      <w:pPr>
        <w:pStyle w:val="H3"/>
      </w:pPr>
      <w:bookmarkStart w:id="82" w:name="_Toc152164624"/>
      <w:r>
        <w:lastRenderedPageBreak/>
        <w:t>Commonwealth Integrity Maturity Framework</w:t>
      </w:r>
      <w:bookmarkEnd w:id="82"/>
    </w:p>
    <w:p w14:paraId="6F68C06D" w14:textId="77777777" w:rsidR="00533FD7" w:rsidRDefault="00533FD7" w:rsidP="00533FD7">
      <w:pPr>
        <w:pStyle w:val="Body"/>
      </w:pPr>
      <w:r>
        <w:t xml:space="preserve">On 9 December 2022, International Anti-Corruption Day, Integrity Commissioner </w:t>
      </w:r>
      <w:proofErr w:type="spellStart"/>
      <w:r>
        <w:t>Jaala</w:t>
      </w:r>
      <w:proofErr w:type="spellEnd"/>
      <w:r>
        <w:t xml:space="preserve"> Hinchcliffe launched the Commonwealth Integrity Maturity Framework.</w:t>
      </w:r>
    </w:p>
    <w:p w14:paraId="20AB088A" w14:textId="77777777" w:rsidR="00533FD7" w:rsidRDefault="00533FD7" w:rsidP="00533FD7">
      <w:pPr>
        <w:pStyle w:val="Body"/>
      </w:pPr>
      <w:r>
        <w:t>The Integrity Maturity Project was developed by the Corruption Prevention and Education team. Undertaken with extensive consultation to ensure it accurately represents the Commonwealth integrity landscape, it was designed to help Commonwealth entities assess and plan to improve their integrity maturity.</w:t>
      </w:r>
    </w:p>
    <w:p w14:paraId="5C736209" w14:textId="77777777" w:rsidR="00533FD7" w:rsidRDefault="00533FD7" w:rsidP="00533FD7">
      <w:pPr>
        <w:pStyle w:val="Body"/>
      </w:pPr>
      <w:r>
        <w:t xml:space="preserve">The Commonwealth Integrity Maturity Framework (the Framework) provides accessible information to support the design, </w:t>
      </w:r>
      <w:proofErr w:type="gramStart"/>
      <w:r>
        <w:t>implementation</w:t>
      </w:r>
      <w:proofErr w:type="gramEnd"/>
      <w:r>
        <w:t xml:space="preserve"> and review of the effectiveness of integrity frameworks so that they are tailored to the risk profiles, sizes and contexts of particular entities.</w:t>
      </w:r>
    </w:p>
    <w:p w14:paraId="5184CD2F" w14:textId="77777777" w:rsidR="00533FD7" w:rsidRDefault="00533FD7" w:rsidP="00533FD7">
      <w:pPr>
        <w:pStyle w:val="Body"/>
      </w:pPr>
      <w:r>
        <w:t xml:space="preserve">It features 8 integrity principles that were derived from key Commonwealth integrity laws, </w:t>
      </w:r>
      <w:proofErr w:type="gramStart"/>
      <w:r>
        <w:t>policies</w:t>
      </w:r>
      <w:proofErr w:type="gramEnd"/>
      <w:r>
        <w:t xml:space="preserve"> and procedures. Each principle </w:t>
      </w:r>
      <w:proofErr w:type="spellStart"/>
      <w:r>
        <w:t>summarises</w:t>
      </w:r>
      <w:proofErr w:type="spellEnd"/>
      <w:r>
        <w:t xml:space="preserve"> the corresponding governance obligations and controls, providing an accessible guide for Commonwealth entities.</w:t>
      </w:r>
    </w:p>
    <w:p w14:paraId="6EC05CB6" w14:textId="77777777" w:rsidR="00533FD7" w:rsidRDefault="00533FD7" w:rsidP="00533FD7">
      <w:pPr>
        <w:pStyle w:val="Body"/>
      </w:pPr>
      <w:r>
        <w:t>The Framework provides a 4-level maturity scale, including an overarching maturity index to describe each level. Level 1 is least mature, and Level 4 is the most mature, with maturity indicators provided for each of the 8 integrity principles. Each level of maturity builds on the previous level, ensuring Commonwealth entities can use it to create a structured and sustainable model to advance their integrity functions and activities.</w:t>
      </w:r>
    </w:p>
    <w:p w14:paraId="25055ED4" w14:textId="2030DCEE" w:rsidR="00D064D8" w:rsidRDefault="00533FD7" w:rsidP="00533FD7">
      <w:pPr>
        <w:pStyle w:val="Body"/>
      </w:pPr>
      <w:r>
        <w:t>The Framework provides guidance to Commonwealth entities to undertake a self-assessment of their integrity maturity, by interpreting and applying the most appropriate indicators and indices. Speaking at the launch of the Framework, the Integrity Commissioner said:</w:t>
      </w:r>
    </w:p>
    <w:p w14:paraId="0D9855B4" w14:textId="77777777" w:rsidR="00D064D8" w:rsidRDefault="00D064D8">
      <w:pPr>
        <w:rPr>
          <w:rFonts w:ascii="Arial" w:eastAsiaTheme="minorEastAsia" w:hAnsi="Arial" w:cs="Arial"/>
          <w:color w:val="000000"/>
          <w:kern w:val="0"/>
          <w:sz w:val="18"/>
          <w:szCs w:val="36"/>
          <w:lang w:val="en-US" w:eastAsia="zh-CN"/>
          <w14:ligatures w14:val="none"/>
        </w:rPr>
      </w:pPr>
      <w:r>
        <w:br w:type="page"/>
      </w:r>
    </w:p>
    <w:p w14:paraId="093DC282" w14:textId="77777777" w:rsidR="00533FD7" w:rsidRPr="00533FD7" w:rsidRDefault="00533FD7" w:rsidP="00533FD7">
      <w:pPr>
        <w:pStyle w:val="Body"/>
        <w:rPr>
          <w:i/>
          <w:iCs/>
        </w:rPr>
      </w:pPr>
      <w:r w:rsidRPr="00533FD7">
        <w:rPr>
          <w:i/>
          <w:iCs/>
        </w:rPr>
        <w:lastRenderedPageBreak/>
        <w:t>My hope is that the Commonwealth Integrity Maturity Framework will assist agencies within my jurisdiction to review and continuously improve their integrity frameworks. The design of the Framework enables it to be readily used by all Commonwealth entities and so I have decided to publish the Framework widely to support public sector entities to assess and plan to upscale their integrity systems to prepare for the commencement of the National Anti-Corruption Commission (NACC) and the introduction of other integrity reforms across the Commonwealth.</w:t>
      </w:r>
    </w:p>
    <w:p w14:paraId="6339927C" w14:textId="7B891610" w:rsidR="00533FD7" w:rsidRDefault="00533FD7" w:rsidP="00533FD7">
      <w:pPr>
        <w:pStyle w:val="Body"/>
      </w:pPr>
      <w:r>
        <w:t xml:space="preserve">The Framework also included a report describing the roles of the Commonwealth integrity agencies and the wide range of integrity-related laws, policies and procedures that govern the actions of Commonwealth officials and entities. Titled </w:t>
      </w:r>
      <w:r w:rsidRPr="00D064D8">
        <w:rPr>
          <w:i/>
          <w:iCs/>
        </w:rPr>
        <w:t>Towards Integrity Maturity: Mapping the Commonwealth integrity landscape</w:t>
      </w:r>
      <w:r>
        <w:t>, it provides a reference for Commonwealth entities to understand the various aspects of the Commonwealth integrity landscape.</w:t>
      </w:r>
    </w:p>
    <w:p w14:paraId="55205481" w14:textId="77777777" w:rsidR="00533FD7" w:rsidRDefault="00533FD7">
      <w:pPr>
        <w:rPr>
          <w:rFonts w:ascii="Arial" w:eastAsiaTheme="minorEastAsia" w:hAnsi="Arial" w:cs="Arial"/>
          <w:color w:val="000000"/>
          <w:kern w:val="0"/>
          <w:sz w:val="18"/>
          <w:szCs w:val="36"/>
          <w:lang w:val="en-US" w:eastAsia="zh-CN"/>
          <w14:ligatures w14:val="none"/>
        </w:rPr>
      </w:pPr>
      <w:r>
        <w:br w:type="page"/>
      </w:r>
    </w:p>
    <w:p w14:paraId="5DCF7A06" w14:textId="2EC61417" w:rsidR="00533FD7" w:rsidRDefault="00533FD7" w:rsidP="00533FD7">
      <w:pPr>
        <w:pStyle w:val="H2-part"/>
      </w:pPr>
      <w:bookmarkStart w:id="83" w:name="_Toc152164625"/>
      <w:r>
        <w:lastRenderedPageBreak/>
        <w:t>PART FOUR</w:t>
      </w:r>
      <w:bookmarkEnd w:id="83"/>
    </w:p>
    <w:p w14:paraId="58A118FD" w14:textId="1E9FF5A8" w:rsidR="00533FD7" w:rsidRDefault="00533FD7" w:rsidP="00533FD7">
      <w:pPr>
        <w:pStyle w:val="H1"/>
      </w:pPr>
      <w:bookmarkStart w:id="84" w:name="_Toc152164626"/>
      <w:r>
        <w:rPr>
          <w:color w:val="00000F"/>
        </w:rPr>
        <w:t>Corporate governance,</w:t>
      </w:r>
      <w:r>
        <w:t xml:space="preserve"> </w:t>
      </w:r>
      <w:r>
        <w:br/>
        <w:t>management and accountability</w:t>
      </w:r>
      <w:bookmarkEnd w:id="84"/>
    </w:p>
    <w:p w14:paraId="3158A2B1" w14:textId="3290A3DC" w:rsidR="00533FD7" w:rsidRDefault="00533FD7">
      <w:pPr>
        <w:rPr>
          <w:rFonts w:ascii="Arial" w:hAnsi="Arial" w:cs="Arial"/>
          <w:b/>
          <w:sz w:val="28"/>
          <w:szCs w:val="36"/>
          <w:lang w:val="en-US"/>
        </w:rPr>
      </w:pPr>
      <w:r>
        <w:br w:type="page"/>
      </w:r>
    </w:p>
    <w:p w14:paraId="46E0E03F" w14:textId="77777777" w:rsidR="00533FD7" w:rsidRDefault="00533FD7" w:rsidP="00533FD7">
      <w:pPr>
        <w:pStyle w:val="H3"/>
      </w:pPr>
      <w:bookmarkStart w:id="85" w:name="_Toc152164627"/>
      <w:r>
        <w:lastRenderedPageBreak/>
        <w:t>Corporate governance</w:t>
      </w:r>
      <w:bookmarkEnd w:id="85"/>
    </w:p>
    <w:p w14:paraId="3C07AB8D" w14:textId="77777777" w:rsidR="00533FD7" w:rsidRDefault="00533FD7" w:rsidP="00533FD7">
      <w:pPr>
        <w:pStyle w:val="H4"/>
      </w:pPr>
      <w:bookmarkStart w:id="86" w:name="_Toc152164628"/>
      <w:r>
        <w:t>Governance architecture</w:t>
      </w:r>
      <w:bookmarkEnd w:id="86"/>
    </w:p>
    <w:p w14:paraId="0D4D11D3" w14:textId="77777777" w:rsidR="00533FD7" w:rsidRDefault="00533FD7" w:rsidP="00533FD7">
      <w:pPr>
        <w:pStyle w:val="Body"/>
      </w:pPr>
      <w:r>
        <w:t xml:space="preserve">The governance framework that applies to ACLEI as a non-corporate government entity is described in the PGPA Rule. </w:t>
      </w:r>
    </w:p>
    <w:p w14:paraId="60B177B5" w14:textId="77777777" w:rsidR="00533FD7" w:rsidRDefault="00533FD7" w:rsidP="00533FD7">
      <w:pPr>
        <w:pStyle w:val="Body"/>
      </w:pPr>
      <w:r>
        <w:t xml:space="preserve">ACLEI’s governance architecture was designed to support the Integrity Commissioner and senior executive to discharge their obligations relating to the management of the agency. During 2022–23, the Integrity Commissioner further refined ACLEI’s governance arrangements, including revising the terms of reference of the Assessments Board and establishing the ICT Steering Committee. </w:t>
      </w:r>
    </w:p>
    <w:p w14:paraId="134A5377" w14:textId="77777777" w:rsidR="00533FD7" w:rsidRDefault="00533FD7" w:rsidP="00533FD7">
      <w:pPr>
        <w:pStyle w:val="Body"/>
      </w:pPr>
      <w:r>
        <w:t>Figure 3 below shows ACLEI’s governance architecture in 2022–23.</w:t>
      </w:r>
    </w:p>
    <w:p w14:paraId="2570C79C" w14:textId="77777777" w:rsidR="00533FD7" w:rsidRDefault="00533FD7" w:rsidP="00533FD7">
      <w:pPr>
        <w:pStyle w:val="Figures"/>
      </w:pPr>
      <w:bookmarkStart w:id="87" w:name="_Toc152071726"/>
      <w:r>
        <w:t>Figure 3: ACLEI’s governance architecture in 2022–23</w:t>
      </w:r>
      <w:bookmarkEnd w:id="87"/>
    </w:p>
    <w:tbl>
      <w:tblPr>
        <w:tblW w:w="845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6"/>
        <w:gridCol w:w="1116"/>
        <w:gridCol w:w="1116"/>
        <w:gridCol w:w="1116"/>
        <w:gridCol w:w="921"/>
        <w:gridCol w:w="1116"/>
        <w:gridCol w:w="1116"/>
        <w:gridCol w:w="837"/>
      </w:tblGrid>
      <w:tr w:rsidR="00A41569" w:rsidRPr="00A41569" w14:paraId="33CF07C0" w14:textId="77777777" w:rsidTr="00D064D8">
        <w:trPr>
          <w:trHeight w:val="60"/>
          <w:tblHeader/>
        </w:trPr>
        <w:tc>
          <w:tcPr>
            <w:tcW w:w="8454" w:type="dxa"/>
            <w:gridSpan w:val="8"/>
            <w:shd w:val="clear" w:color="auto" w:fill="auto"/>
            <w:tcMar>
              <w:top w:w="170" w:type="dxa"/>
              <w:left w:w="80" w:type="dxa"/>
              <w:bottom w:w="170" w:type="dxa"/>
              <w:right w:w="80" w:type="dxa"/>
            </w:tcMar>
          </w:tcPr>
          <w:p w14:paraId="20353215" w14:textId="77777777" w:rsidR="00A41569" w:rsidRPr="00A41569" w:rsidRDefault="00A41569" w:rsidP="00A41569">
            <w:pPr>
              <w:pStyle w:val="tabletext"/>
            </w:pPr>
            <w:r w:rsidRPr="00A41569">
              <w:t>Integrity Commissioner</w:t>
            </w:r>
          </w:p>
        </w:tc>
      </w:tr>
      <w:tr w:rsidR="00A41569" w:rsidRPr="00A41569" w14:paraId="65DB914B" w14:textId="77777777" w:rsidTr="00D064D8">
        <w:trPr>
          <w:trHeight w:val="60"/>
        </w:trPr>
        <w:tc>
          <w:tcPr>
            <w:tcW w:w="8454" w:type="dxa"/>
            <w:gridSpan w:val="8"/>
            <w:shd w:val="clear" w:color="auto" w:fill="auto"/>
            <w:tcMar>
              <w:top w:w="113" w:type="dxa"/>
              <w:left w:w="57" w:type="dxa"/>
              <w:bottom w:w="113" w:type="dxa"/>
              <w:right w:w="80" w:type="dxa"/>
            </w:tcMar>
          </w:tcPr>
          <w:p w14:paraId="28692C77" w14:textId="77777777" w:rsidR="00A41569" w:rsidRPr="00A41569" w:rsidRDefault="00A41569" w:rsidP="00A41569">
            <w:pPr>
              <w:pStyle w:val="tabletext"/>
            </w:pPr>
            <w:r w:rsidRPr="00A41569">
              <w:t>Law Enforcement Integrity Commissioner Act 2006</w:t>
            </w:r>
          </w:p>
        </w:tc>
      </w:tr>
      <w:tr w:rsidR="00A41569" w:rsidRPr="00A41569" w14:paraId="4A69DD9E" w14:textId="77777777" w:rsidTr="00D064D8">
        <w:trPr>
          <w:trHeight w:val="60"/>
        </w:trPr>
        <w:tc>
          <w:tcPr>
            <w:tcW w:w="8454" w:type="dxa"/>
            <w:gridSpan w:val="8"/>
            <w:shd w:val="clear" w:color="auto" w:fill="auto"/>
            <w:tcMar>
              <w:top w:w="113" w:type="dxa"/>
              <w:left w:w="57" w:type="dxa"/>
              <w:bottom w:w="113" w:type="dxa"/>
              <w:right w:w="80" w:type="dxa"/>
            </w:tcMar>
          </w:tcPr>
          <w:p w14:paraId="3361CFB3" w14:textId="77777777" w:rsidR="00A41569" w:rsidRPr="00A41569" w:rsidRDefault="00A41569" w:rsidP="00A41569">
            <w:pPr>
              <w:pStyle w:val="tabletext"/>
            </w:pPr>
            <w:r w:rsidRPr="00A41569">
              <w:t>Public Governance, Performance and Accountability Act 2013</w:t>
            </w:r>
          </w:p>
        </w:tc>
      </w:tr>
      <w:tr w:rsidR="00A41569" w:rsidRPr="00A41569" w14:paraId="20047DD0" w14:textId="77777777" w:rsidTr="00D064D8">
        <w:trPr>
          <w:trHeight w:val="60"/>
        </w:trPr>
        <w:tc>
          <w:tcPr>
            <w:tcW w:w="1116" w:type="dxa"/>
            <w:shd w:val="clear" w:color="auto" w:fill="auto"/>
            <w:tcMar>
              <w:top w:w="113" w:type="dxa"/>
              <w:left w:w="57" w:type="dxa"/>
              <w:bottom w:w="113" w:type="dxa"/>
              <w:right w:w="80" w:type="dxa"/>
            </w:tcMar>
          </w:tcPr>
          <w:p w14:paraId="5A67DD33" w14:textId="77777777" w:rsidR="00A41569" w:rsidRPr="00A41569" w:rsidRDefault="00A41569" w:rsidP="00A41569">
            <w:pPr>
              <w:pStyle w:val="tabletext"/>
            </w:pPr>
          </w:p>
        </w:tc>
        <w:tc>
          <w:tcPr>
            <w:tcW w:w="1116" w:type="dxa"/>
            <w:shd w:val="clear" w:color="auto" w:fill="auto"/>
            <w:tcMar>
              <w:top w:w="113" w:type="dxa"/>
              <w:left w:w="57" w:type="dxa"/>
              <w:bottom w:w="113" w:type="dxa"/>
              <w:right w:w="80" w:type="dxa"/>
            </w:tcMar>
          </w:tcPr>
          <w:p w14:paraId="5D9DCF75" w14:textId="77777777" w:rsidR="00A41569" w:rsidRPr="00A41569" w:rsidRDefault="00A41569" w:rsidP="00A41569">
            <w:pPr>
              <w:pStyle w:val="tabletext"/>
            </w:pPr>
          </w:p>
        </w:tc>
        <w:tc>
          <w:tcPr>
            <w:tcW w:w="1116" w:type="dxa"/>
            <w:shd w:val="clear" w:color="auto" w:fill="auto"/>
            <w:tcMar>
              <w:top w:w="113" w:type="dxa"/>
              <w:left w:w="57" w:type="dxa"/>
              <w:bottom w:w="113" w:type="dxa"/>
              <w:right w:w="80" w:type="dxa"/>
            </w:tcMar>
          </w:tcPr>
          <w:p w14:paraId="0A2CA4DB" w14:textId="77777777" w:rsidR="00A41569" w:rsidRPr="00A41569" w:rsidRDefault="00A41569" w:rsidP="00A41569">
            <w:pPr>
              <w:pStyle w:val="tabletext"/>
            </w:pPr>
          </w:p>
        </w:tc>
        <w:tc>
          <w:tcPr>
            <w:tcW w:w="1116" w:type="dxa"/>
            <w:shd w:val="clear" w:color="auto" w:fill="auto"/>
            <w:tcMar>
              <w:top w:w="113" w:type="dxa"/>
              <w:left w:w="57" w:type="dxa"/>
              <w:bottom w:w="113" w:type="dxa"/>
              <w:right w:w="80" w:type="dxa"/>
            </w:tcMar>
          </w:tcPr>
          <w:p w14:paraId="6DBD27DE" w14:textId="77777777" w:rsidR="00A41569" w:rsidRPr="00A41569" w:rsidRDefault="00A41569" w:rsidP="00A41569">
            <w:pPr>
              <w:pStyle w:val="tabletext"/>
            </w:pPr>
          </w:p>
        </w:tc>
        <w:tc>
          <w:tcPr>
            <w:tcW w:w="921" w:type="dxa"/>
            <w:shd w:val="clear" w:color="auto" w:fill="auto"/>
            <w:tcMar>
              <w:top w:w="113" w:type="dxa"/>
              <w:left w:w="57" w:type="dxa"/>
              <w:bottom w:w="113" w:type="dxa"/>
              <w:right w:w="80" w:type="dxa"/>
            </w:tcMar>
          </w:tcPr>
          <w:p w14:paraId="0CAF6657" w14:textId="77777777" w:rsidR="00A41569" w:rsidRPr="00A41569" w:rsidRDefault="00A41569" w:rsidP="00A41569">
            <w:pPr>
              <w:pStyle w:val="tabletext"/>
            </w:pPr>
          </w:p>
        </w:tc>
        <w:tc>
          <w:tcPr>
            <w:tcW w:w="1116" w:type="dxa"/>
            <w:shd w:val="clear" w:color="auto" w:fill="auto"/>
            <w:tcMar>
              <w:top w:w="113" w:type="dxa"/>
              <w:left w:w="57" w:type="dxa"/>
              <w:bottom w:w="113" w:type="dxa"/>
              <w:right w:w="80" w:type="dxa"/>
            </w:tcMar>
          </w:tcPr>
          <w:p w14:paraId="3FF5C04B" w14:textId="77777777" w:rsidR="00A41569" w:rsidRPr="00A41569" w:rsidRDefault="00A41569" w:rsidP="00A41569">
            <w:pPr>
              <w:pStyle w:val="tabletext"/>
            </w:pPr>
          </w:p>
        </w:tc>
        <w:tc>
          <w:tcPr>
            <w:tcW w:w="1116" w:type="dxa"/>
            <w:shd w:val="clear" w:color="auto" w:fill="auto"/>
            <w:tcMar>
              <w:top w:w="113" w:type="dxa"/>
              <w:left w:w="57" w:type="dxa"/>
              <w:bottom w:w="113" w:type="dxa"/>
              <w:right w:w="80" w:type="dxa"/>
            </w:tcMar>
          </w:tcPr>
          <w:p w14:paraId="51DEC8EC" w14:textId="77777777" w:rsidR="00A41569" w:rsidRPr="00A41569" w:rsidRDefault="00A41569" w:rsidP="00A41569">
            <w:pPr>
              <w:pStyle w:val="tabletext"/>
            </w:pPr>
            <w:r w:rsidRPr="00A41569">
              <w:t>Work Health and Safety Act 2011</w:t>
            </w:r>
          </w:p>
        </w:tc>
        <w:tc>
          <w:tcPr>
            <w:tcW w:w="833" w:type="dxa"/>
            <w:shd w:val="clear" w:color="auto" w:fill="auto"/>
            <w:tcMar>
              <w:top w:w="113" w:type="dxa"/>
              <w:left w:w="57" w:type="dxa"/>
              <w:bottom w:w="113" w:type="dxa"/>
              <w:right w:w="80" w:type="dxa"/>
            </w:tcMar>
          </w:tcPr>
          <w:p w14:paraId="6ACEF11B" w14:textId="77777777" w:rsidR="00A41569" w:rsidRPr="00A41569" w:rsidRDefault="00A41569" w:rsidP="00A41569">
            <w:pPr>
              <w:pStyle w:val="tabletext"/>
            </w:pPr>
          </w:p>
        </w:tc>
      </w:tr>
      <w:tr w:rsidR="00A41569" w:rsidRPr="00A41569" w14:paraId="32ECE291" w14:textId="77777777" w:rsidTr="00D064D8">
        <w:trPr>
          <w:trHeight w:val="1205"/>
        </w:trPr>
        <w:tc>
          <w:tcPr>
            <w:tcW w:w="1116" w:type="dxa"/>
            <w:shd w:val="clear" w:color="auto" w:fill="auto"/>
            <w:tcMar>
              <w:top w:w="57" w:type="dxa"/>
              <w:left w:w="57" w:type="dxa"/>
              <w:bottom w:w="113" w:type="dxa"/>
              <w:right w:w="0" w:type="dxa"/>
            </w:tcMar>
            <w:textDirection w:val="btLr"/>
            <w:vAlign w:val="center"/>
          </w:tcPr>
          <w:p w14:paraId="675B68B4" w14:textId="77777777" w:rsidR="00A41569" w:rsidRPr="00A41569" w:rsidRDefault="00A41569" w:rsidP="00A41569">
            <w:pPr>
              <w:pStyle w:val="tabletext"/>
            </w:pPr>
            <w:r w:rsidRPr="00A41569">
              <w:t>Assessments Board</w:t>
            </w:r>
          </w:p>
        </w:tc>
        <w:tc>
          <w:tcPr>
            <w:tcW w:w="1116" w:type="dxa"/>
            <w:shd w:val="clear" w:color="auto" w:fill="auto"/>
            <w:tcMar>
              <w:top w:w="57" w:type="dxa"/>
              <w:left w:w="57" w:type="dxa"/>
              <w:bottom w:w="113" w:type="dxa"/>
              <w:right w:w="0" w:type="dxa"/>
            </w:tcMar>
            <w:textDirection w:val="btLr"/>
            <w:vAlign w:val="center"/>
          </w:tcPr>
          <w:p w14:paraId="38CCC0EB" w14:textId="77777777" w:rsidR="00A41569" w:rsidRPr="00A41569" w:rsidRDefault="00A41569" w:rsidP="00A41569">
            <w:pPr>
              <w:pStyle w:val="tabletext"/>
            </w:pPr>
            <w:r w:rsidRPr="00A41569">
              <w:t>Operations Board</w:t>
            </w:r>
          </w:p>
        </w:tc>
        <w:tc>
          <w:tcPr>
            <w:tcW w:w="1116" w:type="dxa"/>
            <w:shd w:val="clear" w:color="auto" w:fill="auto"/>
            <w:tcMar>
              <w:top w:w="57" w:type="dxa"/>
              <w:left w:w="57" w:type="dxa"/>
              <w:bottom w:w="113" w:type="dxa"/>
              <w:right w:w="0" w:type="dxa"/>
            </w:tcMar>
            <w:textDirection w:val="btLr"/>
            <w:vAlign w:val="center"/>
          </w:tcPr>
          <w:p w14:paraId="2211D70F" w14:textId="77777777" w:rsidR="00A41569" w:rsidRPr="00A41569" w:rsidRDefault="00A41569" w:rsidP="00A41569">
            <w:pPr>
              <w:pStyle w:val="tabletext"/>
            </w:pPr>
            <w:r w:rsidRPr="00A41569">
              <w:t>Internal Governance Board</w:t>
            </w:r>
          </w:p>
        </w:tc>
        <w:tc>
          <w:tcPr>
            <w:tcW w:w="1116" w:type="dxa"/>
            <w:shd w:val="clear" w:color="auto" w:fill="auto"/>
            <w:tcMar>
              <w:top w:w="57" w:type="dxa"/>
              <w:left w:w="57" w:type="dxa"/>
              <w:bottom w:w="113" w:type="dxa"/>
              <w:right w:w="0" w:type="dxa"/>
            </w:tcMar>
            <w:textDirection w:val="btLr"/>
            <w:vAlign w:val="center"/>
          </w:tcPr>
          <w:p w14:paraId="21740C34" w14:textId="77777777" w:rsidR="00A41569" w:rsidRPr="00A41569" w:rsidRDefault="00A41569" w:rsidP="00A41569">
            <w:pPr>
              <w:pStyle w:val="tabletext"/>
            </w:pPr>
            <w:r w:rsidRPr="00A41569">
              <w:t>ICT Steering Committee</w:t>
            </w:r>
          </w:p>
        </w:tc>
        <w:tc>
          <w:tcPr>
            <w:tcW w:w="921" w:type="dxa"/>
            <w:shd w:val="clear" w:color="auto" w:fill="auto"/>
            <w:tcMar>
              <w:top w:w="57" w:type="dxa"/>
              <w:left w:w="57" w:type="dxa"/>
              <w:bottom w:w="113" w:type="dxa"/>
              <w:right w:w="0" w:type="dxa"/>
            </w:tcMar>
            <w:textDirection w:val="btLr"/>
            <w:vAlign w:val="center"/>
          </w:tcPr>
          <w:p w14:paraId="7C04F1BE" w14:textId="77777777" w:rsidR="00A41569" w:rsidRPr="00A41569" w:rsidRDefault="00A41569" w:rsidP="00A41569">
            <w:pPr>
              <w:pStyle w:val="tabletext"/>
            </w:pPr>
            <w:r w:rsidRPr="00A41569">
              <w:t>Human Source Management Committee</w:t>
            </w:r>
          </w:p>
        </w:tc>
        <w:tc>
          <w:tcPr>
            <w:tcW w:w="1116" w:type="dxa"/>
            <w:shd w:val="clear" w:color="auto" w:fill="auto"/>
            <w:tcMar>
              <w:top w:w="57" w:type="dxa"/>
              <w:left w:w="57" w:type="dxa"/>
              <w:bottom w:w="113" w:type="dxa"/>
              <w:right w:w="0" w:type="dxa"/>
            </w:tcMar>
            <w:textDirection w:val="btLr"/>
            <w:vAlign w:val="center"/>
          </w:tcPr>
          <w:p w14:paraId="64BAF178" w14:textId="77777777" w:rsidR="00A41569" w:rsidRPr="00A41569" w:rsidRDefault="00A41569" w:rsidP="00A41569">
            <w:pPr>
              <w:pStyle w:val="tabletext"/>
            </w:pPr>
            <w:r w:rsidRPr="00A41569">
              <w:t>Audit Committee</w:t>
            </w:r>
          </w:p>
        </w:tc>
        <w:tc>
          <w:tcPr>
            <w:tcW w:w="1116" w:type="dxa"/>
            <w:shd w:val="clear" w:color="auto" w:fill="auto"/>
            <w:tcMar>
              <w:top w:w="57" w:type="dxa"/>
              <w:left w:w="57" w:type="dxa"/>
              <w:bottom w:w="113" w:type="dxa"/>
              <w:right w:w="0" w:type="dxa"/>
            </w:tcMar>
            <w:textDirection w:val="btLr"/>
            <w:vAlign w:val="center"/>
          </w:tcPr>
          <w:p w14:paraId="72CE7490" w14:textId="77777777" w:rsidR="00A41569" w:rsidRPr="00A41569" w:rsidRDefault="00A41569" w:rsidP="00A41569">
            <w:pPr>
              <w:pStyle w:val="tabletext"/>
            </w:pPr>
            <w:r w:rsidRPr="00A41569">
              <w:t>WHS Committee</w:t>
            </w:r>
          </w:p>
        </w:tc>
        <w:tc>
          <w:tcPr>
            <w:tcW w:w="833" w:type="dxa"/>
            <w:shd w:val="clear" w:color="auto" w:fill="auto"/>
            <w:tcMar>
              <w:top w:w="57" w:type="dxa"/>
              <w:left w:w="57" w:type="dxa"/>
              <w:bottom w:w="113" w:type="dxa"/>
              <w:right w:w="0" w:type="dxa"/>
            </w:tcMar>
            <w:textDirection w:val="btLr"/>
            <w:vAlign w:val="center"/>
          </w:tcPr>
          <w:p w14:paraId="755AAEB2" w14:textId="77777777" w:rsidR="00A41569" w:rsidRPr="00A41569" w:rsidRDefault="00A41569" w:rsidP="00A41569">
            <w:pPr>
              <w:pStyle w:val="tabletext"/>
            </w:pPr>
            <w:r w:rsidRPr="00A41569">
              <w:t>Consultative Committee</w:t>
            </w:r>
          </w:p>
        </w:tc>
      </w:tr>
      <w:tr w:rsidR="00A41569" w:rsidRPr="00A41569" w14:paraId="0F749EF9" w14:textId="77777777" w:rsidTr="00D064D8">
        <w:trPr>
          <w:trHeight w:val="60"/>
        </w:trPr>
        <w:tc>
          <w:tcPr>
            <w:tcW w:w="1116" w:type="dxa"/>
            <w:shd w:val="clear" w:color="auto" w:fill="auto"/>
            <w:tcMar>
              <w:top w:w="113" w:type="dxa"/>
              <w:left w:w="80" w:type="dxa"/>
              <w:bottom w:w="113" w:type="dxa"/>
              <w:right w:w="0" w:type="dxa"/>
            </w:tcMar>
          </w:tcPr>
          <w:p w14:paraId="44BCB0EA" w14:textId="77777777" w:rsidR="00A41569" w:rsidRPr="00A41569" w:rsidRDefault="00A41569" w:rsidP="00A41569">
            <w:pPr>
              <w:pStyle w:val="tabletext"/>
              <w:spacing w:after="43"/>
              <w:ind w:left="0" w:right="28"/>
              <w:rPr>
                <w:sz w:val="15"/>
                <w:szCs w:val="15"/>
              </w:rPr>
            </w:pPr>
            <w:r w:rsidRPr="00A41569">
              <w:rPr>
                <w:sz w:val="15"/>
                <w:szCs w:val="15"/>
              </w:rPr>
              <w:t>Supported the Integrity Commissioner to fulfil statutory obligations in deciding how to deal with information that may raise a corruption issue and identify ongoing and emerging corruption risks.</w:t>
            </w:r>
          </w:p>
        </w:tc>
        <w:tc>
          <w:tcPr>
            <w:tcW w:w="1116" w:type="dxa"/>
            <w:shd w:val="clear" w:color="auto" w:fill="auto"/>
            <w:tcMar>
              <w:top w:w="113" w:type="dxa"/>
              <w:left w:w="80" w:type="dxa"/>
              <w:bottom w:w="113" w:type="dxa"/>
              <w:right w:w="0" w:type="dxa"/>
            </w:tcMar>
          </w:tcPr>
          <w:p w14:paraId="15DBCB7D" w14:textId="075724AF" w:rsidR="00A41569" w:rsidRPr="00A41569" w:rsidRDefault="00A41569" w:rsidP="00A41569">
            <w:pPr>
              <w:pStyle w:val="tabletext"/>
              <w:spacing w:after="43"/>
              <w:ind w:left="0" w:right="28"/>
              <w:rPr>
                <w:sz w:val="15"/>
                <w:szCs w:val="15"/>
              </w:rPr>
            </w:pPr>
            <w:r w:rsidRPr="00A41569">
              <w:rPr>
                <w:sz w:val="15"/>
                <w:szCs w:val="15"/>
              </w:rPr>
              <w:t>Supported the Integrity Commissioner to make strategic decisions in relation to operational matters, including resourcing of investigations, identification</w:t>
            </w:r>
            <w:r>
              <w:rPr>
                <w:sz w:val="15"/>
                <w:szCs w:val="15"/>
              </w:rPr>
              <w:br/>
            </w:r>
            <w:r w:rsidRPr="00A41569">
              <w:rPr>
                <w:sz w:val="15"/>
                <w:szCs w:val="15"/>
              </w:rPr>
              <w:t xml:space="preserve">of corruption vulnerabilities and approval of corruption prevention, </w:t>
            </w:r>
            <w:proofErr w:type="gramStart"/>
            <w:r w:rsidRPr="00A41569">
              <w:rPr>
                <w:sz w:val="15"/>
                <w:szCs w:val="15"/>
              </w:rPr>
              <w:t>intelligence</w:t>
            </w:r>
            <w:proofErr w:type="gramEnd"/>
            <w:r w:rsidRPr="00A41569">
              <w:rPr>
                <w:sz w:val="15"/>
                <w:szCs w:val="15"/>
              </w:rPr>
              <w:t xml:space="preserve"> and detection activities.</w:t>
            </w:r>
          </w:p>
        </w:tc>
        <w:tc>
          <w:tcPr>
            <w:tcW w:w="1116" w:type="dxa"/>
            <w:shd w:val="clear" w:color="auto" w:fill="auto"/>
            <w:tcMar>
              <w:top w:w="113" w:type="dxa"/>
              <w:left w:w="80" w:type="dxa"/>
              <w:bottom w:w="113" w:type="dxa"/>
              <w:right w:w="0" w:type="dxa"/>
            </w:tcMar>
          </w:tcPr>
          <w:p w14:paraId="2C1A4304" w14:textId="77777777" w:rsidR="00A41569" w:rsidRPr="00A41569" w:rsidRDefault="00A41569" w:rsidP="00A41569">
            <w:pPr>
              <w:pStyle w:val="tabletext"/>
              <w:spacing w:after="43"/>
              <w:ind w:left="0" w:right="28"/>
              <w:rPr>
                <w:sz w:val="15"/>
                <w:szCs w:val="15"/>
              </w:rPr>
            </w:pPr>
            <w:r w:rsidRPr="00A41569">
              <w:rPr>
                <w:sz w:val="15"/>
                <w:szCs w:val="15"/>
              </w:rPr>
              <w:t>Supported the Integrity Commissioner and the Executive to fulfil statutory obligations relating to the management of the agency.</w:t>
            </w:r>
          </w:p>
        </w:tc>
        <w:tc>
          <w:tcPr>
            <w:tcW w:w="1116" w:type="dxa"/>
            <w:shd w:val="clear" w:color="auto" w:fill="auto"/>
            <w:tcMar>
              <w:top w:w="113" w:type="dxa"/>
              <w:left w:w="80" w:type="dxa"/>
              <w:bottom w:w="113" w:type="dxa"/>
              <w:right w:w="0" w:type="dxa"/>
            </w:tcMar>
          </w:tcPr>
          <w:p w14:paraId="0689CAAC" w14:textId="77777777" w:rsidR="00A41569" w:rsidRPr="00A41569" w:rsidRDefault="00A41569" w:rsidP="00A41569">
            <w:pPr>
              <w:pStyle w:val="tabletext"/>
              <w:spacing w:after="43"/>
              <w:ind w:left="0" w:right="28"/>
              <w:rPr>
                <w:sz w:val="15"/>
                <w:szCs w:val="15"/>
              </w:rPr>
            </w:pPr>
            <w:r w:rsidRPr="00A41569">
              <w:rPr>
                <w:sz w:val="15"/>
                <w:szCs w:val="15"/>
              </w:rPr>
              <w:t xml:space="preserve">Provided ICT governance including ICT accountability and performance, </w:t>
            </w:r>
            <w:proofErr w:type="gramStart"/>
            <w:r w:rsidRPr="00A41569">
              <w:rPr>
                <w:sz w:val="15"/>
                <w:szCs w:val="15"/>
              </w:rPr>
              <w:t>identification</w:t>
            </w:r>
            <w:proofErr w:type="gramEnd"/>
            <w:r w:rsidRPr="00A41569">
              <w:rPr>
                <w:sz w:val="15"/>
                <w:szCs w:val="15"/>
              </w:rPr>
              <w:t xml:space="preserve"> and achievement of strategic objectives, and establishing oversight to support compliance with legislative and regulatory obligations.</w:t>
            </w:r>
          </w:p>
        </w:tc>
        <w:tc>
          <w:tcPr>
            <w:tcW w:w="921" w:type="dxa"/>
            <w:shd w:val="clear" w:color="auto" w:fill="auto"/>
            <w:tcMar>
              <w:top w:w="113" w:type="dxa"/>
              <w:left w:w="80" w:type="dxa"/>
              <w:bottom w:w="113" w:type="dxa"/>
              <w:right w:w="0" w:type="dxa"/>
            </w:tcMar>
          </w:tcPr>
          <w:p w14:paraId="6F30D045" w14:textId="77777777" w:rsidR="00A41569" w:rsidRPr="00A41569" w:rsidRDefault="00A41569" w:rsidP="00A41569">
            <w:pPr>
              <w:pStyle w:val="tabletext"/>
              <w:spacing w:after="43"/>
              <w:ind w:left="0" w:right="28"/>
              <w:rPr>
                <w:sz w:val="15"/>
                <w:szCs w:val="15"/>
              </w:rPr>
            </w:pPr>
            <w:r w:rsidRPr="00A41569">
              <w:rPr>
                <w:sz w:val="15"/>
                <w:szCs w:val="15"/>
              </w:rPr>
              <w:t>Ensured human source activities were appropriate and effectively supported operational outcomes, also provided oversight to ensure activity conforms to standard operating procedures.</w:t>
            </w:r>
          </w:p>
        </w:tc>
        <w:tc>
          <w:tcPr>
            <w:tcW w:w="1116" w:type="dxa"/>
            <w:shd w:val="clear" w:color="auto" w:fill="auto"/>
            <w:tcMar>
              <w:top w:w="113" w:type="dxa"/>
              <w:left w:w="80" w:type="dxa"/>
              <w:bottom w:w="113" w:type="dxa"/>
              <w:right w:w="0" w:type="dxa"/>
            </w:tcMar>
          </w:tcPr>
          <w:p w14:paraId="3EB2D237" w14:textId="77777777" w:rsidR="00A41569" w:rsidRPr="00A41569" w:rsidRDefault="00A41569" w:rsidP="00A41569">
            <w:pPr>
              <w:pStyle w:val="tabletext"/>
              <w:spacing w:after="43"/>
              <w:ind w:left="0" w:right="28"/>
              <w:rPr>
                <w:sz w:val="15"/>
                <w:szCs w:val="15"/>
              </w:rPr>
            </w:pPr>
            <w:r w:rsidRPr="00A41569">
              <w:rPr>
                <w:sz w:val="15"/>
                <w:szCs w:val="15"/>
              </w:rPr>
              <w:t>Provided independent advice and assurance to the Integrity Commissioner of ACLEI’s accountability and control framework.</w:t>
            </w:r>
          </w:p>
        </w:tc>
        <w:tc>
          <w:tcPr>
            <w:tcW w:w="1116" w:type="dxa"/>
            <w:shd w:val="clear" w:color="auto" w:fill="auto"/>
            <w:tcMar>
              <w:top w:w="113" w:type="dxa"/>
              <w:left w:w="80" w:type="dxa"/>
              <w:bottom w:w="113" w:type="dxa"/>
              <w:right w:w="0" w:type="dxa"/>
            </w:tcMar>
          </w:tcPr>
          <w:p w14:paraId="6D375814" w14:textId="77777777" w:rsidR="00A41569" w:rsidRPr="00A41569" w:rsidRDefault="00A41569" w:rsidP="00A41569">
            <w:pPr>
              <w:pStyle w:val="tabletext"/>
              <w:spacing w:after="43"/>
              <w:ind w:left="0" w:right="28"/>
              <w:rPr>
                <w:sz w:val="15"/>
                <w:szCs w:val="15"/>
              </w:rPr>
            </w:pPr>
            <w:r w:rsidRPr="00A41569">
              <w:rPr>
                <w:sz w:val="15"/>
                <w:szCs w:val="15"/>
              </w:rPr>
              <w:t>Addressed WHS issues that affected employees directly, such as hazards in the workplace, new inspection procedures and WHS requirements, as well as reviewing and updating ACLEI’s policies and strategies to help eliminate work-related illness and injury.</w:t>
            </w:r>
          </w:p>
        </w:tc>
        <w:tc>
          <w:tcPr>
            <w:tcW w:w="833" w:type="dxa"/>
            <w:shd w:val="clear" w:color="auto" w:fill="auto"/>
            <w:tcMar>
              <w:top w:w="113" w:type="dxa"/>
              <w:left w:w="80" w:type="dxa"/>
              <w:bottom w:w="113" w:type="dxa"/>
              <w:right w:w="0" w:type="dxa"/>
            </w:tcMar>
          </w:tcPr>
          <w:p w14:paraId="7F3AD7C5" w14:textId="77777777" w:rsidR="00A41569" w:rsidRPr="00A41569" w:rsidRDefault="00A41569" w:rsidP="00A41569">
            <w:pPr>
              <w:pStyle w:val="tabletext"/>
              <w:spacing w:after="43"/>
              <w:ind w:left="0" w:right="28"/>
              <w:rPr>
                <w:sz w:val="15"/>
                <w:szCs w:val="15"/>
              </w:rPr>
            </w:pPr>
            <w:r w:rsidRPr="00A41569">
              <w:rPr>
                <w:sz w:val="15"/>
                <w:szCs w:val="15"/>
              </w:rPr>
              <w:t xml:space="preserve">ACLEI’s peak employee consultation body, this forum allowed ACLEI to engage and consult with staff in relation to matters that affect them and the </w:t>
            </w:r>
            <w:proofErr w:type="spellStart"/>
            <w:r w:rsidRPr="00A41569">
              <w:rPr>
                <w:sz w:val="15"/>
                <w:szCs w:val="15"/>
              </w:rPr>
              <w:t>organisation</w:t>
            </w:r>
            <w:proofErr w:type="spellEnd"/>
            <w:r w:rsidRPr="00A41569">
              <w:rPr>
                <w:sz w:val="15"/>
                <w:szCs w:val="15"/>
              </w:rPr>
              <w:t xml:space="preserve"> more broadly.</w:t>
            </w:r>
          </w:p>
        </w:tc>
      </w:tr>
    </w:tbl>
    <w:p w14:paraId="15BC3CEE" w14:textId="77777777" w:rsidR="00533FD7" w:rsidRDefault="00533FD7" w:rsidP="00533FD7">
      <w:pPr>
        <w:pStyle w:val="Body"/>
      </w:pPr>
    </w:p>
    <w:p w14:paraId="717A2E21" w14:textId="77777777" w:rsidR="00533FD7" w:rsidRDefault="00533FD7" w:rsidP="00A41569">
      <w:pPr>
        <w:pStyle w:val="H4"/>
      </w:pPr>
      <w:bookmarkStart w:id="88" w:name="_Toc152164629"/>
      <w:r>
        <w:t>Audit Committee</w:t>
      </w:r>
      <w:bookmarkEnd w:id="88"/>
    </w:p>
    <w:p w14:paraId="7748A69D" w14:textId="5DA953B4" w:rsidR="00533FD7" w:rsidRDefault="00533FD7" w:rsidP="00533FD7">
      <w:pPr>
        <w:pStyle w:val="Body"/>
      </w:pPr>
      <w:r>
        <w:lastRenderedPageBreak/>
        <w:t xml:space="preserve">The ACLEI Audit Committee was established in accordance with s 45 of the PGPA Act and s 17 of the PGPA Rule. The Audit Committee’s Charter can be found online at </w:t>
      </w:r>
      <w:hyperlink r:id="rId36" w:history="1">
        <w:r w:rsidRPr="00D12682">
          <w:rPr>
            <w:rStyle w:val="Hyperlink"/>
            <w:rFonts w:ascii="Arial" w:hAnsi="Arial" w:cs="Arial"/>
            <w:u w:val="none"/>
          </w:rPr>
          <w:t>https://www.nacc.gov.au/australian-commission-law-enforcement-integrity</w:t>
        </w:r>
      </w:hyperlink>
      <w:r>
        <w:t xml:space="preserve">. In 2022–23, the Audit Committee met 5 times. The Audit Committee membership, their attendance at meetings, and their skills, </w:t>
      </w:r>
      <w:proofErr w:type="gramStart"/>
      <w:r>
        <w:t>knowledge</w:t>
      </w:r>
      <w:proofErr w:type="gramEnd"/>
      <w:r>
        <w:t xml:space="preserve"> and experience through 2022–23 were as outlined in Table 16.</w:t>
      </w:r>
    </w:p>
    <w:p w14:paraId="392CD430" w14:textId="77777777" w:rsidR="00533FD7" w:rsidRDefault="00533FD7" w:rsidP="00A41569">
      <w:pPr>
        <w:pStyle w:val="Figures"/>
      </w:pPr>
      <w:bookmarkStart w:id="89" w:name="_Toc152071727"/>
      <w:r>
        <w:t>Table 16: 2022–23 Audit Committee membership</w:t>
      </w:r>
      <w:bookmarkEnd w:id="89"/>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4"/>
        <w:gridCol w:w="2693"/>
        <w:gridCol w:w="1418"/>
        <w:gridCol w:w="1559"/>
        <w:gridCol w:w="1332"/>
      </w:tblGrid>
      <w:tr w:rsidR="00A41569" w:rsidRPr="00A41569" w14:paraId="33765BDD" w14:textId="77777777" w:rsidTr="00A41569">
        <w:trPr>
          <w:trHeight w:val="60"/>
        </w:trPr>
        <w:tc>
          <w:tcPr>
            <w:tcW w:w="1274" w:type="dxa"/>
            <w:shd w:val="clear" w:color="auto" w:fill="auto"/>
            <w:tcMar>
              <w:top w:w="113" w:type="dxa"/>
              <w:left w:w="80" w:type="dxa"/>
              <w:bottom w:w="113" w:type="dxa"/>
              <w:right w:w="80" w:type="dxa"/>
            </w:tcMar>
            <w:vAlign w:val="bottom"/>
          </w:tcPr>
          <w:p w14:paraId="480F3634" w14:textId="77777777" w:rsidR="00A41569" w:rsidRPr="00A41569" w:rsidRDefault="00A41569" w:rsidP="00A41569">
            <w:pPr>
              <w:pStyle w:val="tabletext"/>
              <w:rPr>
                <w:b/>
                <w:bCs/>
              </w:rPr>
            </w:pPr>
            <w:r w:rsidRPr="00A41569">
              <w:rPr>
                <w:b/>
                <w:bCs/>
              </w:rPr>
              <w:t>Member name</w:t>
            </w:r>
          </w:p>
        </w:tc>
        <w:tc>
          <w:tcPr>
            <w:tcW w:w="2693" w:type="dxa"/>
            <w:shd w:val="clear" w:color="auto" w:fill="auto"/>
            <w:tcMar>
              <w:top w:w="113" w:type="dxa"/>
              <w:left w:w="80" w:type="dxa"/>
              <w:bottom w:w="113" w:type="dxa"/>
              <w:right w:w="80" w:type="dxa"/>
            </w:tcMar>
            <w:vAlign w:val="bottom"/>
          </w:tcPr>
          <w:p w14:paraId="0A9F45E1" w14:textId="77777777" w:rsidR="00A41569" w:rsidRPr="00A41569" w:rsidRDefault="00A41569" w:rsidP="00A41569">
            <w:pPr>
              <w:pStyle w:val="tabletext"/>
              <w:rPr>
                <w:b/>
                <w:bCs/>
              </w:rPr>
            </w:pPr>
            <w:r w:rsidRPr="00A41569">
              <w:rPr>
                <w:b/>
                <w:bCs/>
              </w:rPr>
              <w:t xml:space="preserve">Qualifications, knowledge, </w:t>
            </w:r>
            <w:proofErr w:type="gramStart"/>
            <w:r w:rsidRPr="00A41569">
              <w:rPr>
                <w:b/>
                <w:bCs/>
              </w:rPr>
              <w:t>skills</w:t>
            </w:r>
            <w:proofErr w:type="gramEnd"/>
            <w:r w:rsidRPr="00A41569">
              <w:rPr>
                <w:b/>
                <w:bCs/>
              </w:rPr>
              <w:t xml:space="preserve"> or experience (include formal and informal as relevant)</w:t>
            </w:r>
          </w:p>
        </w:tc>
        <w:tc>
          <w:tcPr>
            <w:tcW w:w="1418" w:type="dxa"/>
            <w:shd w:val="clear" w:color="auto" w:fill="auto"/>
            <w:tcMar>
              <w:top w:w="113" w:type="dxa"/>
              <w:left w:w="80" w:type="dxa"/>
              <w:bottom w:w="113" w:type="dxa"/>
              <w:right w:w="80" w:type="dxa"/>
            </w:tcMar>
            <w:vAlign w:val="bottom"/>
          </w:tcPr>
          <w:p w14:paraId="1B488C2D" w14:textId="77777777" w:rsidR="00A41569" w:rsidRPr="00A41569" w:rsidRDefault="00A41569" w:rsidP="00A41569">
            <w:pPr>
              <w:pStyle w:val="tabletext"/>
              <w:rPr>
                <w:b/>
                <w:bCs/>
              </w:rPr>
            </w:pPr>
            <w:r w:rsidRPr="00A41569">
              <w:rPr>
                <w:b/>
                <w:bCs/>
              </w:rPr>
              <w:t>Number of meetings attended/ total number of meetings</w:t>
            </w:r>
          </w:p>
        </w:tc>
        <w:tc>
          <w:tcPr>
            <w:tcW w:w="1559" w:type="dxa"/>
            <w:shd w:val="clear" w:color="auto" w:fill="auto"/>
            <w:tcMar>
              <w:top w:w="113" w:type="dxa"/>
              <w:left w:w="80" w:type="dxa"/>
              <w:bottom w:w="113" w:type="dxa"/>
              <w:right w:w="80" w:type="dxa"/>
            </w:tcMar>
            <w:vAlign w:val="bottom"/>
          </w:tcPr>
          <w:p w14:paraId="4936601B" w14:textId="77777777" w:rsidR="00A41569" w:rsidRPr="00A41569" w:rsidRDefault="00A41569" w:rsidP="00A41569">
            <w:pPr>
              <w:pStyle w:val="tabletext"/>
              <w:rPr>
                <w:b/>
                <w:bCs/>
              </w:rPr>
            </w:pPr>
            <w:r w:rsidRPr="00A41569">
              <w:rPr>
                <w:b/>
                <w:bCs/>
              </w:rPr>
              <w:t>Total renumeration (GST inc.)</w:t>
            </w:r>
          </w:p>
        </w:tc>
        <w:tc>
          <w:tcPr>
            <w:tcW w:w="1332" w:type="dxa"/>
            <w:shd w:val="clear" w:color="auto" w:fill="auto"/>
            <w:tcMar>
              <w:top w:w="113" w:type="dxa"/>
              <w:left w:w="80" w:type="dxa"/>
              <w:bottom w:w="113" w:type="dxa"/>
              <w:right w:w="80" w:type="dxa"/>
            </w:tcMar>
            <w:vAlign w:val="bottom"/>
          </w:tcPr>
          <w:p w14:paraId="4611C9C5" w14:textId="77777777" w:rsidR="00A41569" w:rsidRPr="00A41569" w:rsidRDefault="00A41569" w:rsidP="00A41569">
            <w:pPr>
              <w:pStyle w:val="tabletext"/>
              <w:rPr>
                <w:b/>
                <w:bCs/>
              </w:rPr>
            </w:pPr>
            <w:r w:rsidRPr="00A41569">
              <w:rPr>
                <w:b/>
                <w:bCs/>
              </w:rPr>
              <w:t>Additional information</w:t>
            </w:r>
          </w:p>
        </w:tc>
      </w:tr>
      <w:tr w:rsidR="00A41569" w:rsidRPr="00A41569" w14:paraId="337E985E" w14:textId="77777777" w:rsidTr="00A41569">
        <w:trPr>
          <w:trHeight w:val="60"/>
        </w:trPr>
        <w:tc>
          <w:tcPr>
            <w:tcW w:w="1274" w:type="dxa"/>
            <w:shd w:val="clear" w:color="auto" w:fill="auto"/>
            <w:tcMar>
              <w:top w:w="113" w:type="dxa"/>
              <w:left w:w="80" w:type="dxa"/>
              <w:bottom w:w="113" w:type="dxa"/>
              <w:right w:w="80" w:type="dxa"/>
            </w:tcMar>
          </w:tcPr>
          <w:p w14:paraId="5EAF0A32" w14:textId="77777777" w:rsidR="00A41569" w:rsidRPr="00A41569" w:rsidRDefault="00A41569" w:rsidP="00A41569">
            <w:pPr>
              <w:pStyle w:val="tabletext"/>
            </w:pPr>
            <w:proofErr w:type="spellStart"/>
            <w:r w:rsidRPr="00A41569">
              <w:t>Ms</w:t>
            </w:r>
            <w:proofErr w:type="spellEnd"/>
            <w:r w:rsidRPr="00A41569">
              <w:t xml:space="preserve"> Angela Diamond</w:t>
            </w:r>
          </w:p>
        </w:tc>
        <w:tc>
          <w:tcPr>
            <w:tcW w:w="2693" w:type="dxa"/>
            <w:shd w:val="clear" w:color="auto" w:fill="auto"/>
            <w:tcMar>
              <w:top w:w="113" w:type="dxa"/>
              <w:left w:w="80" w:type="dxa"/>
              <w:bottom w:w="113" w:type="dxa"/>
              <w:right w:w="80" w:type="dxa"/>
            </w:tcMar>
          </w:tcPr>
          <w:p w14:paraId="7C2702FE" w14:textId="77777777" w:rsidR="00A41569" w:rsidRPr="00A41569" w:rsidRDefault="00A41569" w:rsidP="00A41569">
            <w:pPr>
              <w:pStyle w:val="tabletext"/>
            </w:pPr>
            <w:r w:rsidRPr="00A41569">
              <w:t xml:space="preserve">Chief Financial Officer, Services Australia </w:t>
            </w:r>
          </w:p>
          <w:p w14:paraId="7FAABA83" w14:textId="77777777" w:rsidR="00A41569" w:rsidRPr="00A41569" w:rsidRDefault="00A41569" w:rsidP="00A41569">
            <w:pPr>
              <w:pStyle w:val="tabletext"/>
            </w:pPr>
            <w:r w:rsidRPr="00A41569">
              <w:t xml:space="preserve">Bachelor of Commerce </w:t>
            </w:r>
          </w:p>
          <w:p w14:paraId="53C2378A" w14:textId="77777777" w:rsidR="00A41569" w:rsidRPr="00A41569" w:rsidRDefault="00A41569" w:rsidP="00A41569">
            <w:pPr>
              <w:pStyle w:val="tabletext"/>
            </w:pPr>
            <w:r w:rsidRPr="00A41569">
              <w:t xml:space="preserve">Certified </w:t>
            </w:r>
            <w:proofErr w:type="spellStart"/>
            <w:r w:rsidRPr="00A41569">
              <w:t>Practising</w:t>
            </w:r>
            <w:proofErr w:type="spellEnd"/>
            <w:r w:rsidRPr="00A41569">
              <w:t xml:space="preserve"> Accountant </w:t>
            </w:r>
          </w:p>
          <w:p w14:paraId="5CD97E06" w14:textId="77777777" w:rsidR="00A41569" w:rsidRPr="00A41569" w:rsidRDefault="00A41569" w:rsidP="00A41569">
            <w:pPr>
              <w:pStyle w:val="tabletext"/>
            </w:pPr>
            <w:r w:rsidRPr="00A41569">
              <w:t xml:space="preserve">Oxford Advanced Management and Leadership </w:t>
            </w:r>
            <w:proofErr w:type="spellStart"/>
            <w:r w:rsidRPr="00A41569">
              <w:t>Programme</w:t>
            </w:r>
            <w:proofErr w:type="spellEnd"/>
          </w:p>
        </w:tc>
        <w:tc>
          <w:tcPr>
            <w:tcW w:w="1418" w:type="dxa"/>
            <w:shd w:val="clear" w:color="auto" w:fill="auto"/>
            <w:tcMar>
              <w:top w:w="113" w:type="dxa"/>
              <w:left w:w="80" w:type="dxa"/>
              <w:bottom w:w="113" w:type="dxa"/>
              <w:right w:w="80" w:type="dxa"/>
            </w:tcMar>
          </w:tcPr>
          <w:p w14:paraId="1EC4A4AB" w14:textId="77777777" w:rsidR="00A41569" w:rsidRPr="00A41569" w:rsidRDefault="00A41569" w:rsidP="00A41569">
            <w:pPr>
              <w:pStyle w:val="tabletext"/>
            </w:pPr>
            <w:r w:rsidRPr="00A41569">
              <w:t>4/5</w:t>
            </w:r>
          </w:p>
          <w:p w14:paraId="78EDEA97" w14:textId="77777777" w:rsidR="00A41569" w:rsidRPr="00A41569" w:rsidRDefault="00A41569" w:rsidP="00A41569">
            <w:pPr>
              <w:pStyle w:val="tabletext"/>
            </w:pPr>
          </w:p>
        </w:tc>
        <w:tc>
          <w:tcPr>
            <w:tcW w:w="1559" w:type="dxa"/>
            <w:shd w:val="clear" w:color="auto" w:fill="auto"/>
            <w:tcMar>
              <w:top w:w="113" w:type="dxa"/>
              <w:left w:w="80" w:type="dxa"/>
              <w:bottom w:w="113" w:type="dxa"/>
              <w:right w:w="80" w:type="dxa"/>
            </w:tcMar>
          </w:tcPr>
          <w:p w14:paraId="5A4DA514" w14:textId="77777777" w:rsidR="00A41569" w:rsidRPr="00A41569" w:rsidRDefault="00A41569" w:rsidP="00A41569">
            <w:pPr>
              <w:pStyle w:val="tabletext"/>
            </w:pPr>
            <w:r w:rsidRPr="00A41569">
              <w:t>$0</w:t>
            </w:r>
          </w:p>
        </w:tc>
        <w:tc>
          <w:tcPr>
            <w:tcW w:w="1332" w:type="dxa"/>
            <w:shd w:val="clear" w:color="auto" w:fill="auto"/>
            <w:tcMar>
              <w:top w:w="113" w:type="dxa"/>
              <w:left w:w="80" w:type="dxa"/>
              <w:bottom w:w="113" w:type="dxa"/>
              <w:right w:w="80" w:type="dxa"/>
            </w:tcMar>
          </w:tcPr>
          <w:p w14:paraId="6FC2E4A0" w14:textId="77777777" w:rsidR="00A41569" w:rsidRPr="00A41569" w:rsidRDefault="00A41569" w:rsidP="00A41569">
            <w:pPr>
              <w:pStyle w:val="tabletext"/>
            </w:pPr>
            <w:r w:rsidRPr="00A41569">
              <w:t>Committee Chair</w:t>
            </w:r>
          </w:p>
          <w:p w14:paraId="22C9D1B4" w14:textId="77777777" w:rsidR="00A41569" w:rsidRPr="00A41569" w:rsidRDefault="00A41569" w:rsidP="00A41569">
            <w:pPr>
              <w:pStyle w:val="tabletext"/>
            </w:pPr>
            <w:r w:rsidRPr="00A41569">
              <w:t>Member since December 2018</w:t>
            </w:r>
          </w:p>
        </w:tc>
      </w:tr>
      <w:tr w:rsidR="00A41569" w:rsidRPr="00A41569" w14:paraId="1BA15018" w14:textId="77777777" w:rsidTr="00A41569">
        <w:trPr>
          <w:trHeight w:val="60"/>
        </w:trPr>
        <w:tc>
          <w:tcPr>
            <w:tcW w:w="1274" w:type="dxa"/>
            <w:shd w:val="clear" w:color="auto" w:fill="auto"/>
            <w:tcMar>
              <w:top w:w="113" w:type="dxa"/>
              <w:left w:w="80" w:type="dxa"/>
              <w:bottom w:w="113" w:type="dxa"/>
              <w:right w:w="80" w:type="dxa"/>
            </w:tcMar>
          </w:tcPr>
          <w:p w14:paraId="1AA82DE9" w14:textId="77777777" w:rsidR="00A41569" w:rsidRPr="00A41569" w:rsidRDefault="00A41569" w:rsidP="00A41569">
            <w:pPr>
              <w:pStyle w:val="tabletext"/>
            </w:pPr>
            <w:proofErr w:type="spellStart"/>
            <w:r w:rsidRPr="00A41569">
              <w:t>Ms</w:t>
            </w:r>
            <w:proofErr w:type="spellEnd"/>
            <w:r w:rsidRPr="00A41569">
              <w:t xml:space="preserve"> Myra Croke PSM</w:t>
            </w:r>
          </w:p>
        </w:tc>
        <w:tc>
          <w:tcPr>
            <w:tcW w:w="2693" w:type="dxa"/>
            <w:shd w:val="clear" w:color="auto" w:fill="auto"/>
            <w:tcMar>
              <w:top w:w="113" w:type="dxa"/>
              <w:left w:w="80" w:type="dxa"/>
              <w:bottom w:w="113" w:type="dxa"/>
              <w:right w:w="80" w:type="dxa"/>
            </w:tcMar>
          </w:tcPr>
          <w:p w14:paraId="40F5FC5E" w14:textId="77777777" w:rsidR="00A41569" w:rsidRPr="00A41569" w:rsidRDefault="00A41569" w:rsidP="00A41569">
            <w:pPr>
              <w:pStyle w:val="tabletext"/>
            </w:pPr>
            <w:r w:rsidRPr="00A41569">
              <w:t xml:space="preserve">Formerly Chief Operating Officer, Department of Parliamentary Services </w:t>
            </w:r>
          </w:p>
          <w:p w14:paraId="37DF68E2" w14:textId="77777777" w:rsidR="00A41569" w:rsidRPr="00A41569" w:rsidRDefault="00A41569" w:rsidP="00A41569">
            <w:pPr>
              <w:pStyle w:val="tabletext"/>
            </w:pPr>
            <w:r w:rsidRPr="00A41569">
              <w:t xml:space="preserve">Formerly Acting First Assistant Secretary, Ministerial Support Division, Department of the Prime </w:t>
            </w:r>
            <w:proofErr w:type="gramStart"/>
            <w:r w:rsidRPr="00A41569">
              <w:t>Minister</w:t>
            </w:r>
            <w:proofErr w:type="gramEnd"/>
            <w:r w:rsidRPr="00A41569">
              <w:t xml:space="preserve"> and Cabinet </w:t>
            </w:r>
          </w:p>
          <w:p w14:paraId="10C76B90" w14:textId="77777777" w:rsidR="00A41569" w:rsidRPr="00A41569" w:rsidRDefault="00A41569" w:rsidP="00A41569">
            <w:pPr>
              <w:pStyle w:val="tabletext"/>
            </w:pPr>
            <w:r w:rsidRPr="00A41569">
              <w:t xml:space="preserve">Public Service Medal: Awarded for outstanding public service in establishing and managing the secretariat for the National Security Committee of Cabinet (Australia Day </w:t>
            </w:r>
            <w:proofErr w:type="spellStart"/>
            <w:r w:rsidRPr="00A41569">
              <w:t>Honours</w:t>
            </w:r>
            <w:proofErr w:type="spellEnd"/>
            <w:r w:rsidRPr="00A41569">
              <w:t xml:space="preserve">, January 2010) </w:t>
            </w:r>
          </w:p>
          <w:p w14:paraId="4D763566" w14:textId="77777777" w:rsidR="00A41569" w:rsidRPr="00A41569" w:rsidRDefault="00A41569" w:rsidP="00A41569">
            <w:pPr>
              <w:pStyle w:val="tabletext"/>
            </w:pPr>
            <w:r w:rsidRPr="00A41569">
              <w:t>Bachelor of Science, Australian National University</w:t>
            </w:r>
          </w:p>
          <w:p w14:paraId="4AEB6BD6" w14:textId="77777777" w:rsidR="00A41569" w:rsidRPr="00A41569" w:rsidRDefault="00A41569" w:rsidP="00A41569">
            <w:pPr>
              <w:pStyle w:val="tabletext"/>
            </w:pPr>
            <w:r w:rsidRPr="00A41569">
              <w:t>Graduate Diploma in Public Law, Australian National University</w:t>
            </w:r>
          </w:p>
        </w:tc>
        <w:tc>
          <w:tcPr>
            <w:tcW w:w="1418" w:type="dxa"/>
            <w:shd w:val="clear" w:color="auto" w:fill="auto"/>
            <w:tcMar>
              <w:top w:w="113" w:type="dxa"/>
              <w:left w:w="80" w:type="dxa"/>
              <w:bottom w:w="113" w:type="dxa"/>
              <w:right w:w="80" w:type="dxa"/>
            </w:tcMar>
          </w:tcPr>
          <w:p w14:paraId="4494CC28" w14:textId="77777777" w:rsidR="00A41569" w:rsidRPr="00A41569" w:rsidRDefault="00A41569" w:rsidP="00A41569">
            <w:pPr>
              <w:pStyle w:val="tabletext"/>
            </w:pPr>
            <w:r w:rsidRPr="00A41569">
              <w:t>5/5</w:t>
            </w:r>
          </w:p>
        </w:tc>
        <w:tc>
          <w:tcPr>
            <w:tcW w:w="1559" w:type="dxa"/>
            <w:shd w:val="clear" w:color="auto" w:fill="auto"/>
            <w:tcMar>
              <w:top w:w="113" w:type="dxa"/>
              <w:left w:w="80" w:type="dxa"/>
              <w:bottom w:w="113" w:type="dxa"/>
              <w:right w:w="80" w:type="dxa"/>
            </w:tcMar>
          </w:tcPr>
          <w:p w14:paraId="1B68E516" w14:textId="77777777" w:rsidR="00A41569" w:rsidRPr="00A41569" w:rsidRDefault="00A41569" w:rsidP="00A41569">
            <w:pPr>
              <w:pStyle w:val="tabletext"/>
            </w:pPr>
            <w:r w:rsidRPr="00A41569">
              <w:t>$20,000</w:t>
            </w:r>
          </w:p>
        </w:tc>
        <w:tc>
          <w:tcPr>
            <w:tcW w:w="1332" w:type="dxa"/>
            <w:shd w:val="clear" w:color="auto" w:fill="auto"/>
            <w:tcMar>
              <w:top w:w="113" w:type="dxa"/>
              <w:left w:w="80" w:type="dxa"/>
              <w:bottom w:w="113" w:type="dxa"/>
              <w:right w:w="80" w:type="dxa"/>
            </w:tcMar>
          </w:tcPr>
          <w:p w14:paraId="22294C91" w14:textId="77777777" w:rsidR="00A41569" w:rsidRPr="00A41569" w:rsidRDefault="00A41569" w:rsidP="00A41569">
            <w:pPr>
              <w:pStyle w:val="tabletext"/>
            </w:pPr>
            <w:r w:rsidRPr="00A41569">
              <w:t>Member since February 2021</w:t>
            </w:r>
          </w:p>
          <w:p w14:paraId="256B2CC5" w14:textId="77777777" w:rsidR="00A41569" w:rsidRPr="00A41569" w:rsidRDefault="00A41569" w:rsidP="00A41569">
            <w:pPr>
              <w:pStyle w:val="tabletext"/>
            </w:pPr>
          </w:p>
        </w:tc>
      </w:tr>
      <w:tr w:rsidR="00A41569" w:rsidRPr="00A41569" w14:paraId="7401755B" w14:textId="77777777" w:rsidTr="00A41569">
        <w:trPr>
          <w:trHeight w:val="60"/>
        </w:trPr>
        <w:tc>
          <w:tcPr>
            <w:tcW w:w="1274" w:type="dxa"/>
            <w:shd w:val="clear" w:color="auto" w:fill="auto"/>
            <w:tcMar>
              <w:top w:w="113" w:type="dxa"/>
              <w:left w:w="80" w:type="dxa"/>
              <w:bottom w:w="113" w:type="dxa"/>
              <w:right w:w="80" w:type="dxa"/>
            </w:tcMar>
          </w:tcPr>
          <w:p w14:paraId="168A69FC" w14:textId="77777777" w:rsidR="00A41569" w:rsidRPr="00A41569" w:rsidRDefault="00A41569" w:rsidP="00A41569">
            <w:pPr>
              <w:pStyle w:val="tabletext"/>
            </w:pPr>
            <w:proofErr w:type="spellStart"/>
            <w:r w:rsidRPr="00A41569">
              <w:t>Mr</w:t>
            </w:r>
            <w:proofErr w:type="spellEnd"/>
            <w:r w:rsidRPr="00A41569">
              <w:t xml:space="preserve"> John </w:t>
            </w:r>
            <w:proofErr w:type="spellStart"/>
            <w:r w:rsidRPr="00A41569">
              <w:t>Lenarduzzi</w:t>
            </w:r>
            <w:proofErr w:type="spellEnd"/>
          </w:p>
        </w:tc>
        <w:tc>
          <w:tcPr>
            <w:tcW w:w="2693" w:type="dxa"/>
            <w:shd w:val="clear" w:color="auto" w:fill="auto"/>
            <w:tcMar>
              <w:top w:w="113" w:type="dxa"/>
              <w:left w:w="80" w:type="dxa"/>
              <w:bottom w:w="113" w:type="dxa"/>
              <w:right w:w="80" w:type="dxa"/>
            </w:tcMar>
          </w:tcPr>
          <w:p w14:paraId="5710A40A" w14:textId="77777777" w:rsidR="00A41569" w:rsidRPr="00A41569" w:rsidRDefault="00A41569" w:rsidP="00A41569">
            <w:pPr>
              <w:pStyle w:val="tabletext"/>
            </w:pPr>
            <w:r w:rsidRPr="00A41569">
              <w:t xml:space="preserve">National Director, MSS Operations, </w:t>
            </w:r>
            <w:proofErr w:type="spellStart"/>
            <w:r w:rsidRPr="00A41569">
              <w:t>CyberCX</w:t>
            </w:r>
            <w:proofErr w:type="spellEnd"/>
            <w:r w:rsidRPr="00A41569">
              <w:t xml:space="preserve"> </w:t>
            </w:r>
          </w:p>
          <w:p w14:paraId="3471F604" w14:textId="77777777" w:rsidR="00A41569" w:rsidRPr="00A41569" w:rsidRDefault="00A41569" w:rsidP="00A41569">
            <w:pPr>
              <w:pStyle w:val="tabletext"/>
            </w:pPr>
            <w:r w:rsidRPr="00A41569">
              <w:t xml:space="preserve">Formerly Assistant Director-General, Australian Signals Directorate </w:t>
            </w:r>
          </w:p>
          <w:p w14:paraId="12F7BDE4" w14:textId="77777777" w:rsidR="00A41569" w:rsidRPr="00A41569" w:rsidRDefault="00A41569" w:rsidP="00A41569">
            <w:pPr>
              <w:pStyle w:val="tabletext"/>
            </w:pPr>
            <w:proofErr w:type="gramStart"/>
            <w:r w:rsidRPr="00A41569">
              <w:t>Masters of Business Administration</w:t>
            </w:r>
            <w:proofErr w:type="gramEnd"/>
          </w:p>
        </w:tc>
        <w:tc>
          <w:tcPr>
            <w:tcW w:w="1418" w:type="dxa"/>
            <w:shd w:val="clear" w:color="auto" w:fill="auto"/>
            <w:tcMar>
              <w:top w:w="113" w:type="dxa"/>
              <w:left w:w="80" w:type="dxa"/>
              <w:bottom w:w="113" w:type="dxa"/>
              <w:right w:w="80" w:type="dxa"/>
            </w:tcMar>
          </w:tcPr>
          <w:p w14:paraId="453C7D6A" w14:textId="77777777" w:rsidR="00A41569" w:rsidRPr="00A41569" w:rsidRDefault="00A41569" w:rsidP="00A41569">
            <w:pPr>
              <w:pStyle w:val="tabletext"/>
            </w:pPr>
            <w:r w:rsidRPr="00A41569">
              <w:t>5/5</w:t>
            </w:r>
          </w:p>
        </w:tc>
        <w:tc>
          <w:tcPr>
            <w:tcW w:w="1559" w:type="dxa"/>
            <w:shd w:val="clear" w:color="auto" w:fill="auto"/>
            <w:tcMar>
              <w:top w:w="113" w:type="dxa"/>
              <w:left w:w="80" w:type="dxa"/>
              <w:bottom w:w="113" w:type="dxa"/>
              <w:right w:w="80" w:type="dxa"/>
            </w:tcMar>
          </w:tcPr>
          <w:p w14:paraId="3CA41E14" w14:textId="77777777" w:rsidR="00A41569" w:rsidRPr="00A41569" w:rsidRDefault="00A41569" w:rsidP="00A41569">
            <w:pPr>
              <w:pStyle w:val="tabletext"/>
            </w:pPr>
            <w:r w:rsidRPr="00A41569">
              <w:t>$20,000</w:t>
            </w:r>
          </w:p>
        </w:tc>
        <w:tc>
          <w:tcPr>
            <w:tcW w:w="1332" w:type="dxa"/>
            <w:shd w:val="clear" w:color="auto" w:fill="auto"/>
            <w:tcMar>
              <w:top w:w="113" w:type="dxa"/>
              <w:left w:w="80" w:type="dxa"/>
              <w:bottom w:w="113" w:type="dxa"/>
              <w:right w:w="80" w:type="dxa"/>
            </w:tcMar>
          </w:tcPr>
          <w:p w14:paraId="7F22C58C" w14:textId="77777777" w:rsidR="00A41569" w:rsidRPr="00A41569" w:rsidRDefault="00A41569" w:rsidP="00A41569">
            <w:pPr>
              <w:pStyle w:val="tabletext"/>
            </w:pPr>
            <w:r w:rsidRPr="00A41569">
              <w:t xml:space="preserve">Member since </w:t>
            </w:r>
            <w:r w:rsidRPr="00A41569">
              <w:br/>
              <w:t>June 2017</w:t>
            </w:r>
          </w:p>
        </w:tc>
      </w:tr>
    </w:tbl>
    <w:p w14:paraId="15DA9411" w14:textId="4A875D1F" w:rsidR="00D064D8" w:rsidRDefault="00D064D8" w:rsidP="00A41569">
      <w:pPr>
        <w:pStyle w:val="Body"/>
      </w:pPr>
    </w:p>
    <w:p w14:paraId="460C50A4" w14:textId="77777777" w:rsidR="00D064D8" w:rsidRDefault="00D064D8">
      <w:pPr>
        <w:rPr>
          <w:rFonts w:ascii="Arial" w:eastAsiaTheme="minorEastAsia" w:hAnsi="Arial" w:cs="Arial"/>
          <w:color w:val="000000"/>
          <w:kern w:val="0"/>
          <w:sz w:val="18"/>
          <w:szCs w:val="36"/>
          <w:lang w:val="en-US" w:eastAsia="zh-CN"/>
          <w14:ligatures w14:val="none"/>
        </w:rPr>
      </w:pPr>
      <w:r>
        <w:br w:type="page"/>
      </w:r>
    </w:p>
    <w:p w14:paraId="5DF858D6" w14:textId="52F4D6A0" w:rsidR="00A41569" w:rsidRDefault="00A41569" w:rsidP="00A41569">
      <w:pPr>
        <w:pStyle w:val="H4"/>
      </w:pPr>
      <w:bookmarkStart w:id="90" w:name="_Toc152164630"/>
      <w:r>
        <w:lastRenderedPageBreak/>
        <w:t>Internal audit</w:t>
      </w:r>
      <w:bookmarkEnd w:id="90"/>
      <w:r>
        <w:t xml:space="preserve"> </w:t>
      </w:r>
    </w:p>
    <w:p w14:paraId="1B7503E1" w14:textId="77777777" w:rsidR="00A41569" w:rsidRDefault="00A41569" w:rsidP="00A41569">
      <w:pPr>
        <w:pStyle w:val="Body"/>
      </w:pPr>
      <w:r>
        <w:t xml:space="preserve">In 2022–23 ACLEI’s strategic internal audit program (SIAP) continued to be reviewed to allow a strategic and flexible approach to address any emerging risks and changing priorities. </w:t>
      </w:r>
    </w:p>
    <w:p w14:paraId="7322850F" w14:textId="77777777" w:rsidR="00A41569" w:rsidRDefault="00A41569" w:rsidP="00A41569">
      <w:pPr>
        <w:pStyle w:val="Body"/>
      </w:pPr>
      <w:r>
        <w:t xml:space="preserve">In 2022–23 ACLEI </w:t>
      </w:r>
      <w:proofErr w:type="spellStart"/>
      <w:r>
        <w:t>finalised</w:t>
      </w:r>
      <w:proofErr w:type="spellEnd"/>
      <w:r>
        <w:t xml:space="preserve"> 5 internal audits, which considered:</w:t>
      </w:r>
    </w:p>
    <w:p w14:paraId="0E5784BE" w14:textId="77777777" w:rsidR="00A41569" w:rsidRDefault="00A41569" w:rsidP="00A41569">
      <w:pPr>
        <w:pStyle w:val="bulletsL1"/>
      </w:pPr>
      <w:r>
        <w:t>Management of Key Person Risk, Contingency Planning and Capacity</w:t>
      </w:r>
    </w:p>
    <w:p w14:paraId="4E8C1CE7" w14:textId="77777777" w:rsidR="00A41569" w:rsidRDefault="00A41569" w:rsidP="00A41569">
      <w:pPr>
        <w:pStyle w:val="bulletsL1"/>
      </w:pPr>
      <w:r>
        <w:t>Implementation of the Case Management System (Pre-Implementation Review)</w:t>
      </w:r>
    </w:p>
    <w:p w14:paraId="703DA660" w14:textId="77777777" w:rsidR="00A41569" w:rsidRDefault="00A41569" w:rsidP="00A41569">
      <w:pPr>
        <w:pStyle w:val="bulletsL1"/>
      </w:pPr>
      <w:r>
        <w:t xml:space="preserve">Follow up </w:t>
      </w:r>
      <w:r w:rsidRPr="00A41569">
        <w:rPr>
          <w:i/>
          <w:iCs/>
        </w:rPr>
        <w:t>Telecommunications (Interception and Access) Act 1979</w:t>
      </w:r>
      <w:r>
        <w:t xml:space="preserve"> </w:t>
      </w:r>
      <w:proofErr w:type="spellStart"/>
      <w:r>
        <w:t>Authorisation</w:t>
      </w:r>
      <w:proofErr w:type="spellEnd"/>
      <w:r>
        <w:t xml:space="preserve"> Recordkeeping</w:t>
      </w:r>
    </w:p>
    <w:p w14:paraId="0824B6A0" w14:textId="77777777" w:rsidR="00A41569" w:rsidRDefault="00A41569" w:rsidP="00A41569">
      <w:pPr>
        <w:pStyle w:val="bulletsL1"/>
      </w:pPr>
      <w:r>
        <w:t>Implementation of the Financial Management System (Pre-Implementation Review)</w:t>
      </w:r>
    </w:p>
    <w:p w14:paraId="037ED472" w14:textId="77777777" w:rsidR="00A41569" w:rsidRDefault="00A41569" w:rsidP="00A41569">
      <w:pPr>
        <w:pStyle w:val="bulletsL1"/>
      </w:pPr>
      <w:r>
        <w:t>Implementation of the National Anti-Corruption Commission (Pre-Implementation Review).</w:t>
      </w:r>
    </w:p>
    <w:p w14:paraId="33A8D55C" w14:textId="4F7582D3" w:rsidR="00A41569" w:rsidRDefault="00A41569" w:rsidP="00A41569">
      <w:pPr>
        <w:pStyle w:val="Body"/>
      </w:pPr>
      <w:r>
        <w:t>In consultation with the Audit Committee, ACLEI continually sought to strengthen the SIAP to respond to the changing risk profile as we expanded and prepared for the implementation</w:t>
      </w:r>
      <w:r w:rsidR="00D064D8">
        <w:br/>
      </w:r>
      <w:r>
        <w:t xml:space="preserve">of the NACC. </w:t>
      </w:r>
    </w:p>
    <w:p w14:paraId="6F0DE9E2" w14:textId="77777777" w:rsidR="00A41569" w:rsidRPr="00A41569" w:rsidRDefault="00A41569" w:rsidP="00A41569">
      <w:pPr>
        <w:pStyle w:val="H4"/>
      </w:pPr>
      <w:bookmarkStart w:id="91" w:name="_Toc152164631"/>
      <w:r w:rsidRPr="00A41569">
        <w:t>Integrity and professional standards</w:t>
      </w:r>
      <w:bookmarkEnd w:id="91"/>
      <w:r w:rsidRPr="00A41569">
        <w:t xml:space="preserve"> </w:t>
      </w:r>
    </w:p>
    <w:p w14:paraId="03D27D8A" w14:textId="77777777" w:rsidR="00A41569" w:rsidRDefault="00A41569" w:rsidP="00A41569">
      <w:pPr>
        <w:pStyle w:val="Body"/>
      </w:pPr>
      <w:r>
        <w:t>An increasing government focus on and community expectation of integrity standards across the Commonwealth placed even greater importance on ACLEI’s role overseeing integrity in Commonwealth law enforcement agencies. ACLEI’s own standing and reputation as an integral part of this agenda relied on ACLEI itself upholding the highest standards of integrity in all that it did, including how it dealt with allegations of corrupt conduct.</w:t>
      </w:r>
    </w:p>
    <w:p w14:paraId="3D26C2F7" w14:textId="77777777" w:rsidR="00A41569" w:rsidRDefault="00A41569" w:rsidP="00A41569">
      <w:pPr>
        <w:pStyle w:val="Body"/>
      </w:pPr>
      <w:r>
        <w:t xml:space="preserve">ACLEI maintained existing practices aligned to its comprehensive integrity policy framework that applied to all staff, other agency secondees, and the executive team including the Integrity Commissioner. Throughout 2022–23, ACLEI continued to mature its approach to reflect contemporary best practice and requirements. This included improved procedural integrity with the revised Australian Government Investigation Standards released in October 2022, and Commonwealth Risk Management Policy in January 2023. </w:t>
      </w:r>
    </w:p>
    <w:p w14:paraId="1312618A" w14:textId="266D6029" w:rsidR="00A41569" w:rsidRDefault="00A41569" w:rsidP="00A41569">
      <w:pPr>
        <w:pStyle w:val="Body"/>
      </w:pPr>
      <w:r>
        <w:t xml:space="preserve">ACLEI’s leadership played an active role supporting the framework through clear communication of values and expected integrity standards, so staff had a clear understanding and could apply </w:t>
      </w:r>
      <w:proofErr w:type="gramStart"/>
      <w:r>
        <w:t>it  to</w:t>
      </w:r>
      <w:proofErr w:type="gramEnd"/>
      <w:r>
        <w:t xml:space="preserve"> their duties. In addition to ongoing face-to-face training and information sessions delivered throughout 2022–23, new staff completed mandatory integrity training on induction, with existing staff completing ACLEI’s annual Corporate Compliance Training Program.</w:t>
      </w:r>
    </w:p>
    <w:p w14:paraId="43349C83" w14:textId="375962ED" w:rsidR="00A41569" w:rsidRDefault="00A41569" w:rsidP="00A41569">
      <w:pPr>
        <w:pStyle w:val="Body"/>
      </w:pPr>
      <w:r>
        <w:t>Key risks identified in ACLEI’s 2020–21 Fraud and Corruption Risk Register review were managed by a dedicated in-house risk specialist, with treatments to strengthen controls around these risks monitored and reported on monthly to ACELI’s Internal Governance Board. Work to align ACLEI’s security and integrity frameworks remained a priority through 2022–23, including opportunities to streamline management of like risks with similar causal drivers.</w:t>
      </w:r>
    </w:p>
    <w:p w14:paraId="54651BF7" w14:textId="77777777" w:rsidR="00A41569" w:rsidRDefault="00A41569" w:rsidP="00A41569">
      <w:pPr>
        <w:pStyle w:val="Body"/>
      </w:pPr>
      <w:r>
        <w:t>Certification relating to ACLEI’s fraud control arrangements appears in the statement on page 42 of this annual report.</w:t>
      </w:r>
    </w:p>
    <w:p w14:paraId="71EB0DC7" w14:textId="14E3986A" w:rsidR="00D064D8" w:rsidRDefault="00A41569" w:rsidP="00A41569">
      <w:pPr>
        <w:pStyle w:val="Body"/>
      </w:pPr>
      <w:r>
        <w:t>ACLEI’s integrity framework is shown in Figure 4 below.</w:t>
      </w:r>
    </w:p>
    <w:p w14:paraId="7A5AC464" w14:textId="77777777" w:rsidR="00D064D8" w:rsidRDefault="00D064D8">
      <w:pPr>
        <w:rPr>
          <w:rFonts w:ascii="Arial" w:eastAsiaTheme="minorEastAsia" w:hAnsi="Arial" w:cs="Arial"/>
          <w:color w:val="000000"/>
          <w:kern w:val="0"/>
          <w:sz w:val="18"/>
          <w:szCs w:val="36"/>
          <w:lang w:val="en-US" w:eastAsia="zh-CN"/>
          <w14:ligatures w14:val="none"/>
        </w:rPr>
      </w:pPr>
      <w:r>
        <w:br w:type="page"/>
      </w:r>
    </w:p>
    <w:p w14:paraId="721762CA" w14:textId="77777777" w:rsidR="00A41569" w:rsidRPr="00A41569" w:rsidRDefault="00A41569" w:rsidP="00A41569">
      <w:pPr>
        <w:pStyle w:val="Figures"/>
      </w:pPr>
      <w:bookmarkStart w:id="92" w:name="_Toc152071728"/>
      <w:r w:rsidRPr="00A41569">
        <w:lastRenderedPageBreak/>
        <w:t>Figure 4: ACLEI’s integrity framework</w:t>
      </w:r>
      <w:bookmarkEnd w:id="92"/>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9"/>
        <w:gridCol w:w="5008"/>
      </w:tblGrid>
      <w:tr w:rsidR="00A41569" w:rsidRPr="00A41569" w14:paraId="6C9DCED3" w14:textId="77777777" w:rsidTr="00A41569">
        <w:trPr>
          <w:trHeight w:val="60"/>
        </w:trPr>
        <w:tc>
          <w:tcPr>
            <w:tcW w:w="3259" w:type="dxa"/>
            <w:vMerge w:val="restart"/>
            <w:shd w:val="clear" w:color="auto" w:fill="auto"/>
            <w:tcMar>
              <w:top w:w="113" w:type="dxa"/>
              <w:left w:w="80" w:type="dxa"/>
              <w:bottom w:w="113" w:type="dxa"/>
              <w:right w:w="80" w:type="dxa"/>
            </w:tcMar>
            <w:vAlign w:val="center"/>
          </w:tcPr>
          <w:p w14:paraId="0635D519" w14:textId="77777777" w:rsidR="00A41569" w:rsidRPr="00A41569" w:rsidRDefault="00A41569" w:rsidP="00A41569">
            <w:pPr>
              <w:pStyle w:val="tabletext"/>
              <w:rPr>
                <w:b/>
                <w:bCs/>
              </w:rPr>
            </w:pPr>
            <w:r w:rsidRPr="00A41569">
              <w:rPr>
                <w:b/>
                <w:bCs/>
              </w:rPr>
              <w:t>ACLEI integrity policy framework</w:t>
            </w:r>
          </w:p>
        </w:tc>
        <w:tc>
          <w:tcPr>
            <w:tcW w:w="5008" w:type="dxa"/>
            <w:shd w:val="clear" w:color="auto" w:fill="auto"/>
            <w:tcMar>
              <w:top w:w="113" w:type="dxa"/>
              <w:left w:w="170" w:type="dxa"/>
              <w:bottom w:w="113" w:type="dxa"/>
              <w:right w:w="80" w:type="dxa"/>
            </w:tcMar>
          </w:tcPr>
          <w:p w14:paraId="5A3CE158" w14:textId="77777777" w:rsidR="00A41569" w:rsidRPr="00A41569" w:rsidRDefault="00A41569" w:rsidP="00A41569">
            <w:pPr>
              <w:pStyle w:val="tabletext"/>
              <w:rPr>
                <w:b/>
                <w:bCs/>
              </w:rPr>
            </w:pPr>
            <w:r w:rsidRPr="00A41569">
              <w:rPr>
                <w:b/>
                <w:bCs/>
              </w:rPr>
              <w:t>Integrity risk reporting and management policies</w:t>
            </w:r>
          </w:p>
        </w:tc>
      </w:tr>
      <w:tr w:rsidR="00A41569" w:rsidRPr="00A41569" w14:paraId="2A193B49" w14:textId="77777777" w:rsidTr="00A41569">
        <w:trPr>
          <w:trHeight w:val="60"/>
        </w:trPr>
        <w:tc>
          <w:tcPr>
            <w:tcW w:w="3259" w:type="dxa"/>
            <w:vMerge/>
            <w:shd w:val="clear" w:color="auto" w:fill="auto"/>
          </w:tcPr>
          <w:p w14:paraId="7D145708"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105BBAC8" w14:textId="77777777" w:rsidR="00A41569" w:rsidRPr="00A41569" w:rsidRDefault="00A41569" w:rsidP="00A41569">
            <w:pPr>
              <w:pStyle w:val="tabletext"/>
            </w:pPr>
            <w:r w:rsidRPr="00A41569">
              <w:t>Fraud and corruption control</w:t>
            </w:r>
          </w:p>
        </w:tc>
      </w:tr>
      <w:tr w:rsidR="00A41569" w:rsidRPr="00A41569" w14:paraId="31E81A8F" w14:textId="77777777" w:rsidTr="00A41569">
        <w:trPr>
          <w:trHeight w:val="60"/>
        </w:trPr>
        <w:tc>
          <w:tcPr>
            <w:tcW w:w="3259" w:type="dxa"/>
            <w:vMerge/>
            <w:shd w:val="clear" w:color="auto" w:fill="auto"/>
          </w:tcPr>
          <w:p w14:paraId="250434F1"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2D6FB7BA" w14:textId="77777777" w:rsidR="00A41569" w:rsidRPr="00A41569" w:rsidRDefault="00A41569" w:rsidP="00A41569">
            <w:pPr>
              <w:pStyle w:val="tabletext"/>
            </w:pPr>
            <w:r w:rsidRPr="00A41569">
              <w:t>Notifying ACLEI corruption issues</w:t>
            </w:r>
          </w:p>
        </w:tc>
      </w:tr>
      <w:tr w:rsidR="00A41569" w:rsidRPr="00A41569" w14:paraId="655B33B2" w14:textId="77777777" w:rsidTr="00A41569">
        <w:trPr>
          <w:trHeight w:val="60"/>
        </w:trPr>
        <w:tc>
          <w:tcPr>
            <w:tcW w:w="3259" w:type="dxa"/>
            <w:vMerge/>
            <w:shd w:val="clear" w:color="auto" w:fill="auto"/>
          </w:tcPr>
          <w:p w14:paraId="304FBE6F"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7E498408" w14:textId="77777777" w:rsidR="00A41569" w:rsidRPr="00A41569" w:rsidRDefault="00A41569" w:rsidP="00A41569">
            <w:pPr>
              <w:pStyle w:val="tabletext"/>
            </w:pPr>
            <w:r w:rsidRPr="00A41569">
              <w:t>Making a public interest disclosure</w:t>
            </w:r>
          </w:p>
        </w:tc>
      </w:tr>
      <w:tr w:rsidR="00A41569" w:rsidRPr="00A41569" w14:paraId="2BF1EB1B" w14:textId="77777777" w:rsidTr="00A41569">
        <w:trPr>
          <w:trHeight w:val="60"/>
        </w:trPr>
        <w:tc>
          <w:tcPr>
            <w:tcW w:w="3259" w:type="dxa"/>
            <w:vMerge/>
            <w:shd w:val="clear" w:color="auto" w:fill="auto"/>
          </w:tcPr>
          <w:p w14:paraId="76DB1930"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4E624B5C" w14:textId="77777777" w:rsidR="00A41569" w:rsidRPr="00A41569" w:rsidRDefault="00A41569" w:rsidP="00A41569">
            <w:pPr>
              <w:pStyle w:val="tabletext"/>
            </w:pPr>
            <w:r w:rsidRPr="00A41569">
              <w:t>Declarable associations and contact reporting</w:t>
            </w:r>
          </w:p>
        </w:tc>
      </w:tr>
      <w:tr w:rsidR="00A41569" w:rsidRPr="00A41569" w14:paraId="5110F6E9" w14:textId="77777777" w:rsidTr="00A41569">
        <w:trPr>
          <w:trHeight w:val="60"/>
        </w:trPr>
        <w:tc>
          <w:tcPr>
            <w:tcW w:w="3259" w:type="dxa"/>
            <w:vMerge/>
            <w:shd w:val="clear" w:color="auto" w:fill="auto"/>
          </w:tcPr>
          <w:p w14:paraId="7AD526BF"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5E3C7993" w14:textId="77777777" w:rsidR="00A41569" w:rsidRPr="00A41569" w:rsidRDefault="00A41569" w:rsidP="00A41569">
            <w:pPr>
              <w:pStyle w:val="tabletext"/>
            </w:pPr>
            <w:r w:rsidRPr="00A41569">
              <w:t>Private interest declarations</w:t>
            </w:r>
          </w:p>
        </w:tc>
      </w:tr>
      <w:tr w:rsidR="00A41569" w:rsidRPr="00A41569" w14:paraId="2DF47338" w14:textId="77777777" w:rsidTr="00A41569">
        <w:trPr>
          <w:trHeight w:val="60"/>
        </w:trPr>
        <w:tc>
          <w:tcPr>
            <w:tcW w:w="3259" w:type="dxa"/>
            <w:vMerge/>
            <w:shd w:val="clear" w:color="auto" w:fill="auto"/>
          </w:tcPr>
          <w:p w14:paraId="12DD21D0"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4866E1E2" w14:textId="77777777" w:rsidR="00A41569" w:rsidRPr="00A41569" w:rsidRDefault="00A41569" w:rsidP="00A41569">
            <w:pPr>
              <w:pStyle w:val="tabletext"/>
            </w:pPr>
            <w:r w:rsidRPr="00A41569">
              <w:t>Secondary employment</w:t>
            </w:r>
          </w:p>
        </w:tc>
      </w:tr>
      <w:tr w:rsidR="00A41569" w:rsidRPr="00A41569" w14:paraId="1A1797A5" w14:textId="77777777" w:rsidTr="00A41569">
        <w:trPr>
          <w:trHeight w:val="60"/>
        </w:trPr>
        <w:tc>
          <w:tcPr>
            <w:tcW w:w="3259" w:type="dxa"/>
            <w:vMerge/>
            <w:shd w:val="clear" w:color="auto" w:fill="auto"/>
          </w:tcPr>
          <w:p w14:paraId="15F4F633"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7195C79C" w14:textId="77777777" w:rsidR="00A41569" w:rsidRPr="00A41569" w:rsidRDefault="00A41569" w:rsidP="00A41569">
            <w:pPr>
              <w:pStyle w:val="tabletext"/>
            </w:pPr>
            <w:r w:rsidRPr="00A41569">
              <w:t>Gifts and benefits</w:t>
            </w:r>
          </w:p>
        </w:tc>
      </w:tr>
      <w:tr w:rsidR="00A41569" w:rsidRPr="00A41569" w14:paraId="74546A1E" w14:textId="77777777" w:rsidTr="00A41569">
        <w:trPr>
          <w:trHeight w:val="60"/>
        </w:trPr>
        <w:tc>
          <w:tcPr>
            <w:tcW w:w="3259" w:type="dxa"/>
            <w:vMerge/>
            <w:shd w:val="clear" w:color="auto" w:fill="auto"/>
          </w:tcPr>
          <w:p w14:paraId="1621650B"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1A2E1125" w14:textId="77777777" w:rsidR="00A41569" w:rsidRPr="00A41569" w:rsidRDefault="00A41569" w:rsidP="00A41569">
            <w:pPr>
              <w:pStyle w:val="tabletext"/>
            </w:pPr>
            <w:r w:rsidRPr="00A41569">
              <w:t>Personal use of social media</w:t>
            </w:r>
          </w:p>
        </w:tc>
      </w:tr>
      <w:tr w:rsidR="00A41569" w:rsidRPr="00A41569" w14:paraId="37AC6A53" w14:textId="77777777" w:rsidTr="00A41569">
        <w:trPr>
          <w:trHeight w:val="60"/>
        </w:trPr>
        <w:tc>
          <w:tcPr>
            <w:tcW w:w="3259" w:type="dxa"/>
            <w:vMerge/>
            <w:shd w:val="clear" w:color="auto" w:fill="auto"/>
          </w:tcPr>
          <w:p w14:paraId="6577EB25"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4484DA02" w14:textId="77777777" w:rsidR="00A41569" w:rsidRPr="00A41569" w:rsidRDefault="00A41569" w:rsidP="00A41569">
            <w:pPr>
              <w:pStyle w:val="tabletext"/>
              <w:rPr>
                <w:b/>
                <w:bCs/>
              </w:rPr>
            </w:pPr>
            <w:r w:rsidRPr="00A41569">
              <w:rPr>
                <w:b/>
                <w:bCs/>
              </w:rPr>
              <w:t xml:space="preserve">Performance, </w:t>
            </w:r>
            <w:proofErr w:type="gramStart"/>
            <w:r w:rsidRPr="00A41569">
              <w:rPr>
                <w:b/>
                <w:bCs/>
              </w:rPr>
              <w:t>governance</w:t>
            </w:r>
            <w:proofErr w:type="gramEnd"/>
            <w:r w:rsidRPr="00A41569">
              <w:rPr>
                <w:b/>
                <w:bCs/>
              </w:rPr>
              <w:t xml:space="preserve"> and accountability measures</w:t>
            </w:r>
          </w:p>
        </w:tc>
      </w:tr>
      <w:tr w:rsidR="00A41569" w:rsidRPr="00A41569" w14:paraId="6AE57E7C" w14:textId="77777777" w:rsidTr="00A41569">
        <w:trPr>
          <w:trHeight w:val="60"/>
        </w:trPr>
        <w:tc>
          <w:tcPr>
            <w:tcW w:w="3259" w:type="dxa"/>
            <w:vMerge/>
            <w:shd w:val="clear" w:color="auto" w:fill="auto"/>
          </w:tcPr>
          <w:p w14:paraId="6C77C5B2"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49E82BCF" w14:textId="77777777" w:rsidR="00A41569" w:rsidRPr="00A41569" w:rsidRDefault="00A41569" w:rsidP="00A41569">
            <w:pPr>
              <w:pStyle w:val="tabletext"/>
            </w:pPr>
            <w:r w:rsidRPr="00A41569">
              <w:t xml:space="preserve">Integrity, </w:t>
            </w:r>
            <w:proofErr w:type="gramStart"/>
            <w:r w:rsidRPr="00A41569">
              <w:t>security</w:t>
            </w:r>
            <w:proofErr w:type="gramEnd"/>
            <w:r w:rsidRPr="00A41569">
              <w:t xml:space="preserve"> and fraud control training</w:t>
            </w:r>
          </w:p>
        </w:tc>
      </w:tr>
      <w:tr w:rsidR="00A41569" w:rsidRPr="00A41569" w14:paraId="25286304" w14:textId="77777777" w:rsidTr="00A41569">
        <w:trPr>
          <w:trHeight w:val="60"/>
        </w:trPr>
        <w:tc>
          <w:tcPr>
            <w:tcW w:w="3259" w:type="dxa"/>
            <w:vMerge/>
            <w:shd w:val="clear" w:color="auto" w:fill="auto"/>
          </w:tcPr>
          <w:p w14:paraId="01325688"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032E6013" w14:textId="77777777" w:rsidR="00A41569" w:rsidRPr="00A41569" w:rsidRDefault="00A41569" w:rsidP="00A41569">
            <w:pPr>
              <w:pStyle w:val="tabletext"/>
            </w:pPr>
            <w:r w:rsidRPr="00A41569">
              <w:t>Strong internal governance</w:t>
            </w:r>
          </w:p>
        </w:tc>
      </w:tr>
      <w:tr w:rsidR="00A41569" w:rsidRPr="00A41569" w14:paraId="0418FE13" w14:textId="77777777" w:rsidTr="00A41569">
        <w:trPr>
          <w:trHeight w:val="60"/>
        </w:trPr>
        <w:tc>
          <w:tcPr>
            <w:tcW w:w="3259" w:type="dxa"/>
            <w:vMerge/>
            <w:shd w:val="clear" w:color="auto" w:fill="auto"/>
          </w:tcPr>
          <w:p w14:paraId="196B5294" w14:textId="77777777" w:rsidR="00A41569" w:rsidRPr="00A41569" w:rsidRDefault="00A41569" w:rsidP="00A41569">
            <w:pPr>
              <w:pStyle w:val="tabletext"/>
            </w:pPr>
          </w:p>
        </w:tc>
        <w:tc>
          <w:tcPr>
            <w:tcW w:w="5008" w:type="dxa"/>
            <w:shd w:val="clear" w:color="auto" w:fill="auto"/>
            <w:tcMar>
              <w:top w:w="113" w:type="dxa"/>
              <w:left w:w="170" w:type="dxa"/>
              <w:bottom w:w="113" w:type="dxa"/>
              <w:right w:w="80" w:type="dxa"/>
            </w:tcMar>
          </w:tcPr>
          <w:p w14:paraId="454BB2D9" w14:textId="77777777" w:rsidR="00A41569" w:rsidRPr="00A41569" w:rsidRDefault="00A41569" w:rsidP="00A41569">
            <w:pPr>
              <w:pStyle w:val="tabletext"/>
            </w:pPr>
            <w:r w:rsidRPr="00A41569">
              <w:t>Regular integrity discussions</w:t>
            </w:r>
          </w:p>
        </w:tc>
      </w:tr>
    </w:tbl>
    <w:p w14:paraId="112FE62B" w14:textId="77777777" w:rsidR="00A41569" w:rsidRPr="00A41569" w:rsidRDefault="00A41569" w:rsidP="00A41569">
      <w:pPr>
        <w:pStyle w:val="H4"/>
      </w:pPr>
      <w:bookmarkStart w:id="93" w:name="_Toc152164632"/>
      <w:r w:rsidRPr="00A41569">
        <w:t>External assurance</w:t>
      </w:r>
      <w:bookmarkEnd w:id="93"/>
    </w:p>
    <w:p w14:paraId="759DCAC5" w14:textId="77777777" w:rsidR="00A41569" w:rsidRPr="00A41569" w:rsidRDefault="00A41569" w:rsidP="00A41569">
      <w:pPr>
        <w:pStyle w:val="H5"/>
      </w:pPr>
      <w:r w:rsidRPr="00A41569">
        <w:t xml:space="preserve">Parliamentary Joint Committee on ACLEI </w:t>
      </w:r>
    </w:p>
    <w:p w14:paraId="4178EEE3" w14:textId="77777777" w:rsidR="00A41569" w:rsidRPr="00A41569" w:rsidRDefault="00A41569" w:rsidP="00A41569">
      <w:pPr>
        <w:pStyle w:val="Body"/>
      </w:pPr>
      <w:r w:rsidRPr="00A41569">
        <w:t xml:space="preserve">The PJC-ACLEI was established under the LEIC Act to report to both Houses of Parliament on matters relating to ACLEI. The PJC-ACLEI monitored and reviewed the performance of the Integrity Commissioner’s functions, examined each annual report and any special reports produced by the Integrity Commissioner, and examined trends and changes in law enforcement related corruption. This external scrutiny provided ACLEI with a valuable external view of each year’s efforts and achievements and a basis to inform improvements to its work. During the year, the Integrity Commissioner and other staff appeared 3 times before the Committee in public and private hearings. </w:t>
      </w:r>
    </w:p>
    <w:p w14:paraId="577155F4" w14:textId="77777777" w:rsidR="00A41569" w:rsidRPr="00A41569" w:rsidRDefault="00A41569" w:rsidP="00A41569">
      <w:pPr>
        <w:pStyle w:val="H5"/>
      </w:pPr>
      <w:r w:rsidRPr="00A41569">
        <w:t xml:space="preserve">Examination of the Integrity Commissioner’s 2021–22 annual report </w:t>
      </w:r>
    </w:p>
    <w:p w14:paraId="31FB432A" w14:textId="1B6C0792" w:rsidR="00D064D8" w:rsidRDefault="00A41569" w:rsidP="00A41569">
      <w:pPr>
        <w:pStyle w:val="Body"/>
      </w:pPr>
      <w:r w:rsidRPr="00A41569">
        <w:t xml:space="preserve">On 8 February 2023, the PJC-ACLEI held its public hearing into the Integrity Commissioner’s </w:t>
      </w:r>
      <w:r w:rsidRPr="00A41569">
        <w:br/>
        <w:t xml:space="preserve">2021–22 annual report. During the hearing, Committee members asked questions about transitional arrangements to the NACC, and ACLEI’s involvement in investigations undertaken by partner agencies. The Committee tabled its report in Parliament in March 2023. </w:t>
      </w:r>
    </w:p>
    <w:p w14:paraId="1A6B2E34" w14:textId="77777777" w:rsidR="00D064D8" w:rsidRDefault="00D064D8">
      <w:pPr>
        <w:rPr>
          <w:rFonts w:ascii="Arial" w:eastAsiaTheme="minorEastAsia" w:hAnsi="Arial" w:cs="Arial"/>
          <w:color w:val="000000"/>
          <w:kern w:val="0"/>
          <w:sz w:val="18"/>
          <w:szCs w:val="36"/>
          <w:lang w:val="en-US" w:eastAsia="zh-CN"/>
          <w14:ligatures w14:val="none"/>
        </w:rPr>
      </w:pPr>
      <w:r>
        <w:br w:type="page"/>
      </w:r>
    </w:p>
    <w:p w14:paraId="3BC84072" w14:textId="77777777" w:rsidR="00A41569" w:rsidRPr="00A41569" w:rsidRDefault="00A41569" w:rsidP="00A41569">
      <w:pPr>
        <w:pStyle w:val="Body"/>
      </w:pPr>
      <w:r w:rsidRPr="00A41569">
        <w:lastRenderedPageBreak/>
        <w:t xml:space="preserve">The Committee concluded: </w:t>
      </w:r>
    </w:p>
    <w:p w14:paraId="0C5D213F" w14:textId="77777777" w:rsidR="00A41569" w:rsidRPr="00A41569" w:rsidRDefault="00A41569" w:rsidP="00A41569">
      <w:pPr>
        <w:pStyle w:val="Body"/>
        <w:rPr>
          <w:rFonts w:ascii="WorkSansRoman-Light" w:hAnsi="WorkSansRoman-Light" w:cs="WorkSansRoman-Light"/>
          <w:i/>
          <w:iCs/>
        </w:rPr>
      </w:pPr>
      <w:r w:rsidRPr="00A41569">
        <w:rPr>
          <w:i/>
          <w:iCs/>
        </w:rPr>
        <w:t xml:space="preserve">The committee is satisfied that ACLEI performed well against its performance framework in </w:t>
      </w:r>
      <w:r w:rsidRPr="00A41569">
        <w:rPr>
          <w:i/>
          <w:iCs/>
        </w:rPr>
        <w:br/>
        <w:t>2021–22, achieving most of its performance targets. The committee appreciates the work undertaken to complete the expansion in 2021 to bring five new agencies into ACLEI’s jurisdiction. The committee also notes the first prosecution of a former staff member of the ATO through the Operation Barker investigation.</w:t>
      </w:r>
      <w:r w:rsidRPr="00A41569">
        <w:rPr>
          <w:rFonts w:ascii="WorkSansRoman-Light" w:hAnsi="WorkSansRoman-Light" w:cs="WorkSansRoman-Light"/>
          <w:i/>
          <w:iCs/>
        </w:rPr>
        <w:t xml:space="preserve"> </w:t>
      </w:r>
    </w:p>
    <w:p w14:paraId="6BD11A77" w14:textId="77777777" w:rsidR="00A41569" w:rsidRPr="00A41569" w:rsidRDefault="00A41569" w:rsidP="00A41569">
      <w:pPr>
        <w:pStyle w:val="H5"/>
      </w:pPr>
      <w:r w:rsidRPr="00A41569">
        <w:t xml:space="preserve">Safeguards for ACLEI’s use of statutory powers </w:t>
      </w:r>
    </w:p>
    <w:p w14:paraId="4FF14A5B" w14:textId="77777777" w:rsidR="00A41569" w:rsidRPr="00A41569" w:rsidRDefault="00A41569" w:rsidP="00A41569">
      <w:pPr>
        <w:pStyle w:val="Body"/>
      </w:pPr>
      <w:r w:rsidRPr="00A41569">
        <w:t xml:space="preserve">A range of checks and balances were in place to ensure ACLEI used its investigative powers within the law and was accountable for doing so. Some safeguards were administered by the Integrity Commissioner as head of ACLEI and others took the form of external </w:t>
      </w:r>
      <w:proofErr w:type="spellStart"/>
      <w:r w:rsidRPr="00A41569">
        <w:t>authorisation</w:t>
      </w:r>
      <w:proofErr w:type="spellEnd"/>
      <w:r w:rsidRPr="00A41569">
        <w:t xml:space="preserve">, </w:t>
      </w:r>
      <w:proofErr w:type="gramStart"/>
      <w:r w:rsidRPr="00A41569">
        <w:t>scrutiny</w:t>
      </w:r>
      <w:proofErr w:type="gramEnd"/>
      <w:r w:rsidRPr="00A41569">
        <w:t xml:space="preserve"> or statutory reporting requirements. In combination, these processes provided assurance to Parliament and the public that ACLEI used its investigative powers lawfully and proportionately. </w:t>
      </w:r>
    </w:p>
    <w:p w14:paraId="76BE59F3" w14:textId="77777777" w:rsidR="00A41569" w:rsidRPr="00A41569" w:rsidRDefault="00A41569" w:rsidP="00A41569">
      <w:pPr>
        <w:pStyle w:val="Body"/>
      </w:pPr>
      <w:r w:rsidRPr="00A41569">
        <w:t xml:space="preserve">Table 17 provides an overview of the results of external scrutiny in 2022–23 of ACLEI’s use of </w:t>
      </w:r>
      <w:r w:rsidRPr="00A41569">
        <w:br/>
        <w:t>statutory powers.</w:t>
      </w:r>
    </w:p>
    <w:p w14:paraId="7F8DB7C2" w14:textId="77777777" w:rsidR="00A41569" w:rsidRPr="00A41569" w:rsidRDefault="00A41569" w:rsidP="00A41569">
      <w:pPr>
        <w:pStyle w:val="Figures"/>
      </w:pPr>
      <w:bookmarkStart w:id="94" w:name="_Toc152071729"/>
      <w:r w:rsidRPr="00A41569">
        <w:t>Table 17: Results of external scrutiny in 2022–23 of ACLEI’s use of statutory powers</w:t>
      </w:r>
      <w:bookmarkEnd w:id="94"/>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50"/>
        <w:gridCol w:w="4417"/>
      </w:tblGrid>
      <w:tr w:rsidR="00A41569" w:rsidRPr="00A41569" w14:paraId="033DE44C" w14:textId="77777777" w:rsidTr="00A41569">
        <w:trPr>
          <w:trHeight w:val="60"/>
          <w:tblHeader/>
        </w:trPr>
        <w:tc>
          <w:tcPr>
            <w:tcW w:w="3850" w:type="dxa"/>
            <w:shd w:val="clear" w:color="auto" w:fill="auto"/>
            <w:tcMar>
              <w:top w:w="113" w:type="dxa"/>
              <w:left w:w="170" w:type="dxa"/>
              <w:bottom w:w="113" w:type="dxa"/>
              <w:right w:w="80" w:type="dxa"/>
            </w:tcMar>
          </w:tcPr>
          <w:p w14:paraId="5FCC94DE" w14:textId="77777777" w:rsidR="00A41569" w:rsidRPr="00D064D8" w:rsidRDefault="00A41569" w:rsidP="00A41569">
            <w:pPr>
              <w:pStyle w:val="tabletext"/>
              <w:rPr>
                <w:b/>
                <w:bCs/>
              </w:rPr>
            </w:pPr>
            <w:r w:rsidRPr="00D064D8">
              <w:rPr>
                <w:b/>
                <w:bCs/>
              </w:rPr>
              <w:t>Description</w:t>
            </w:r>
          </w:p>
        </w:tc>
        <w:tc>
          <w:tcPr>
            <w:tcW w:w="4417" w:type="dxa"/>
            <w:shd w:val="clear" w:color="auto" w:fill="auto"/>
            <w:tcMar>
              <w:top w:w="113" w:type="dxa"/>
              <w:left w:w="170" w:type="dxa"/>
              <w:bottom w:w="113" w:type="dxa"/>
              <w:right w:w="80" w:type="dxa"/>
            </w:tcMar>
          </w:tcPr>
          <w:p w14:paraId="4677F6A5" w14:textId="77777777" w:rsidR="00A41569" w:rsidRPr="00D064D8" w:rsidRDefault="00A41569" w:rsidP="00A41569">
            <w:pPr>
              <w:pStyle w:val="tabletext"/>
              <w:rPr>
                <w:b/>
                <w:bCs/>
              </w:rPr>
            </w:pPr>
            <w:r w:rsidRPr="00D064D8">
              <w:rPr>
                <w:b/>
                <w:bCs/>
              </w:rPr>
              <w:t>Outcomes for 2022–23</w:t>
            </w:r>
          </w:p>
        </w:tc>
      </w:tr>
      <w:tr w:rsidR="00A41569" w:rsidRPr="00A41569" w14:paraId="3827373A" w14:textId="77777777" w:rsidTr="00A41569">
        <w:trPr>
          <w:trHeight w:val="60"/>
        </w:trPr>
        <w:tc>
          <w:tcPr>
            <w:tcW w:w="3850" w:type="dxa"/>
            <w:shd w:val="clear" w:color="auto" w:fill="auto"/>
            <w:tcMar>
              <w:top w:w="113" w:type="dxa"/>
              <w:left w:w="80" w:type="dxa"/>
              <w:bottom w:w="113" w:type="dxa"/>
              <w:right w:w="80" w:type="dxa"/>
            </w:tcMar>
          </w:tcPr>
          <w:p w14:paraId="786BEE9B" w14:textId="77777777" w:rsidR="00A41569" w:rsidRPr="00A41569" w:rsidRDefault="00A41569" w:rsidP="00A41569">
            <w:pPr>
              <w:pStyle w:val="tabletext"/>
            </w:pPr>
            <w:r w:rsidRPr="00A41569">
              <w:t>Commonwealth Ombudsman – inspection of records and practices</w:t>
            </w:r>
          </w:p>
          <w:p w14:paraId="5FAD9696" w14:textId="77777777" w:rsidR="00A41569" w:rsidRPr="00A41569" w:rsidRDefault="00A41569" w:rsidP="00A41569">
            <w:pPr>
              <w:pStyle w:val="bulletsL1"/>
              <w:ind w:left="485" w:hanging="283"/>
              <w:rPr>
                <w:i/>
                <w:iCs/>
              </w:rPr>
            </w:pPr>
            <w:r w:rsidRPr="00A41569">
              <w:rPr>
                <w:i/>
                <w:iCs/>
              </w:rPr>
              <w:t>Surveillance Devices Act 2004</w:t>
            </w:r>
          </w:p>
          <w:p w14:paraId="2176E703" w14:textId="77777777" w:rsidR="00A41569" w:rsidRPr="00A41569" w:rsidRDefault="00A41569" w:rsidP="00A41569">
            <w:pPr>
              <w:pStyle w:val="bulletsL1"/>
              <w:ind w:left="485" w:hanging="283"/>
              <w:rPr>
                <w:i/>
                <w:iCs/>
              </w:rPr>
            </w:pPr>
            <w:r w:rsidRPr="00A41569">
              <w:rPr>
                <w:i/>
                <w:iCs/>
              </w:rPr>
              <w:t>Telecommunications (Interception and Access) Act 1979</w:t>
            </w:r>
          </w:p>
          <w:p w14:paraId="698934DB" w14:textId="77777777" w:rsidR="00A41569" w:rsidRPr="00A41569" w:rsidRDefault="00A41569" w:rsidP="00A41569">
            <w:pPr>
              <w:pStyle w:val="bulletsL1"/>
              <w:ind w:left="485" w:hanging="283"/>
            </w:pPr>
            <w:r w:rsidRPr="00A41569">
              <w:t xml:space="preserve">Part IAB of the </w:t>
            </w:r>
            <w:r w:rsidRPr="00A41569">
              <w:rPr>
                <w:i/>
                <w:iCs/>
              </w:rPr>
              <w:t>Crimes Act 1914</w:t>
            </w:r>
            <w:r w:rsidRPr="00A41569">
              <w:t xml:space="preserve"> (</w:t>
            </w:r>
            <w:proofErr w:type="spellStart"/>
            <w:r w:rsidRPr="00A41569">
              <w:t>Cth</w:t>
            </w:r>
            <w:proofErr w:type="spellEnd"/>
            <w:r w:rsidRPr="00A41569">
              <w:t>) (controlled operations)</w:t>
            </w:r>
          </w:p>
        </w:tc>
        <w:tc>
          <w:tcPr>
            <w:tcW w:w="4417" w:type="dxa"/>
            <w:shd w:val="clear" w:color="auto" w:fill="auto"/>
            <w:tcMar>
              <w:top w:w="113" w:type="dxa"/>
              <w:left w:w="80" w:type="dxa"/>
              <w:bottom w:w="113" w:type="dxa"/>
              <w:right w:w="80" w:type="dxa"/>
            </w:tcMar>
          </w:tcPr>
          <w:p w14:paraId="4FBD9C6F" w14:textId="77777777" w:rsidR="00A41569" w:rsidRPr="00A41569" w:rsidRDefault="00A41569" w:rsidP="00A41569">
            <w:pPr>
              <w:pStyle w:val="tabletext"/>
            </w:pPr>
            <w:r w:rsidRPr="00A41569">
              <w:t xml:space="preserve">The Commonwealth Ombudsman conducted routine inspections under the </w:t>
            </w:r>
            <w:r w:rsidRPr="004307B7">
              <w:rPr>
                <w:i/>
                <w:iCs/>
              </w:rPr>
              <w:t>Telecommunications (Interception and Access) Act 1979</w:t>
            </w:r>
            <w:r w:rsidRPr="00A41569">
              <w:t xml:space="preserve"> (TIA Act), the </w:t>
            </w:r>
            <w:r w:rsidRPr="004307B7">
              <w:rPr>
                <w:i/>
                <w:iCs/>
              </w:rPr>
              <w:t>Surveillance Devices Act 2004</w:t>
            </w:r>
            <w:r w:rsidRPr="00A41569">
              <w:t xml:space="preserve"> (SD Act) and the Crimes Act during the period. </w:t>
            </w:r>
            <w:proofErr w:type="gramStart"/>
            <w:r w:rsidRPr="00A41569">
              <w:t>A number of</w:t>
            </w:r>
            <w:proofErr w:type="gramEnd"/>
            <w:r w:rsidRPr="00A41569">
              <w:t xml:space="preserve"> recommendations and better practice suggestions were made in relation to ACLEI’s processes and procedures which ACLEI continued to address through revision and refinement of standard operating procedures, associated templates and guidance documents to ensure transparency, accountability and compliance with legislative obligations.</w:t>
            </w:r>
          </w:p>
        </w:tc>
      </w:tr>
      <w:tr w:rsidR="00A41569" w:rsidRPr="00A41569" w14:paraId="2FDACD2E" w14:textId="77777777" w:rsidTr="00A41569">
        <w:trPr>
          <w:trHeight w:val="60"/>
        </w:trPr>
        <w:tc>
          <w:tcPr>
            <w:tcW w:w="3850" w:type="dxa"/>
            <w:shd w:val="clear" w:color="auto" w:fill="auto"/>
            <w:tcMar>
              <w:top w:w="113" w:type="dxa"/>
              <w:left w:w="80" w:type="dxa"/>
              <w:bottom w:w="113" w:type="dxa"/>
              <w:right w:w="80" w:type="dxa"/>
            </w:tcMar>
          </w:tcPr>
          <w:p w14:paraId="537E6AEF" w14:textId="77777777" w:rsidR="00A41569" w:rsidRPr="00A41569" w:rsidRDefault="00A41569" w:rsidP="00A41569">
            <w:pPr>
              <w:pStyle w:val="tabletext"/>
            </w:pPr>
            <w:r w:rsidRPr="00A41569">
              <w:t>Commonwealth Ombudsman – complaints and own-motion investigations</w:t>
            </w:r>
          </w:p>
        </w:tc>
        <w:tc>
          <w:tcPr>
            <w:tcW w:w="4417" w:type="dxa"/>
            <w:shd w:val="clear" w:color="auto" w:fill="auto"/>
            <w:tcMar>
              <w:top w:w="113" w:type="dxa"/>
              <w:left w:w="80" w:type="dxa"/>
              <w:bottom w:w="113" w:type="dxa"/>
              <w:right w:w="80" w:type="dxa"/>
            </w:tcMar>
          </w:tcPr>
          <w:p w14:paraId="33D93BE0" w14:textId="77777777" w:rsidR="00A41569" w:rsidRPr="00A41569" w:rsidRDefault="00A41569" w:rsidP="00A41569">
            <w:pPr>
              <w:pStyle w:val="tabletext"/>
            </w:pPr>
            <w:r w:rsidRPr="00A41569">
              <w:t>The Ombudsman did not make any other reports on the operations of ACLEI during the reporting period.</w:t>
            </w:r>
          </w:p>
        </w:tc>
      </w:tr>
      <w:tr w:rsidR="00A41569" w:rsidRPr="00A41569" w14:paraId="3CB45BAB" w14:textId="77777777" w:rsidTr="00A41569">
        <w:trPr>
          <w:trHeight w:val="60"/>
        </w:trPr>
        <w:tc>
          <w:tcPr>
            <w:tcW w:w="3850" w:type="dxa"/>
            <w:shd w:val="clear" w:color="auto" w:fill="auto"/>
            <w:tcMar>
              <w:top w:w="113" w:type="dxa"/>
              <w:left w:w="80" w:type="dxa"/>
              <w:bottom w:w="113" w:type="dxa"/>
              <w:right w:w="80" w:type="dxa"/>
            </w:tcMar>
          </w:tcPr>
          <w:p w14:paraId="77FE1827" w14:textId="77777777" w:rsidR="00A41569" w:rsidRPr="00A41569" w:rsidRDefault="00A41569" w:rsidP="00A41569">
            <w:pPr>
              <w:pStyle w:val="tabletext"/>
            </w:pPr>
            <w:r w:rsidRPr="00A41569">
              <w:t>Integrity Commissioner’s annual reports on significant powers</w:t>
            </w:r>
          </w:p>
          <w:p w14:paraId="69F18414" w14:textId="77777777" w:rsidR="00A41569" w:rsidRPr="004307B7" w:rsidRDefault="00A41569" w:rsidP="004307B7">
            <w:pPr>
              <w:pStyle w:val="bulletsL1"/>
              <w:ind w:left="485" w:hanging="283"/>
              <w:rPr>
                <w:i/>
                <w:iCs/>
              </w:rPr>
            </w:pPr>
            <w:r w:rsidRPr="004307B7">
              <w:rPr>
                <w:i/>
                <w:iCs/>
              </w:rPr>
              <w:t>Surveillance Devices Act 2004</w:t>
            </w:r>
          </w:p>
          <w:p w14:paraId="7164F377" w14:textId="77777777" w:rsidR="00A41569" w:rsidRPr="004307B7" w:rsidRDefault="00A41569" w:rsidP="004307B7">
            <w:pPr>
              <w:pStyle w:val="bulletsL1"/>
              <w:ind w:left="485" w:hanging="283"/>
              <w:rPr>
                <w:i/>
                <w:iCs/>
              </w:rPr>
            </w:pPr>
            <w:r w:rsidRPr="004307B7">
              <w:rPr>
                <w:i/>
                <w:iCs/>
              </w:rPr>
              <w:t>Telecommunications (Interception and Access) Act 1979</w:t>
            </w:r>
          </w:p>
          <w:p w14:paraId="48DD1444" w14:textId="77777777" w:rsidR="00A41569" w:rsidRPr="00A41569" w:rsidRDefault="00A41569" w:rsidP="004307B7">
            <w:pPr>
              <w:pStyle w:val="bulletsL1"/>
              <w:ind w:left="485" w:hanging="283"/>
            </w:pPr>
            <w:r w:rsidRPr="00A41569">
              <w:t xml:space="preserve">Part IAB of the </w:t>
            </w:r>
            <w:r w:rsidRPr="004307B7">
              <w:rPr>
                <w:i/>
                <w:iCs/>
              </w:rPr>
              <w:t>Crimes Act 1914</w:t>
            </w:r>
            <w:r w:rsidRPr="00A41569">
              <w:t xml:space="preserve"> (</w:t>
            </w:r>
            <w:proofErr w:type="spellStart"/>
            <w:r w:rsidRPr="00A41569">
              <w:t>Cth</w:t>
            </w:r>
            <w:proofErr w:type="spellEnd"/>
            <w:r w:rsidRPr="00A41569">
              <w:t>) (assumed identities)</w:t>
            </w:r>
          </w:p>
          <w:p w14:paraId="645F4E17" w14:textId="77777777" w:rsidR="00A41569" w:rsidRPr="00A41569" w:rsidRDefault="00A41569" w:rsidP="004307B7">
            <w:pPr>
              <w:pStyle w:val="bulletsL1"/>
              <w:ind w:left="485" w:hanging="283"/>
            </w:pPr>
            <w:r w:rsidRPr="00A41569">
              <w:t xml:space="preserve">Part IACA of the </w:t>
            </w:r>
            <w:r w:rsidRPr="004307B7">
              <w:rPr>
                <w:i/>
                <w:iCs/>
              </w:rPr>
              <w:t>Crimes Act 1914</w:t>
            </w:r>
            <w:r w:rsidRPr="00A41569">
              <w:t xml:space="preserve"> (</w:t>
            </w:r>
            <w:proofErr w:type="spellStart"/>
            <w:r w:rsidRPr="00A41569">
              <w:t>Cth</w:t>
            </w:r>
            <w:proofErr w:type="spellEnd"/>
            <w:r w:rsidRPr="00A41569">
              <w:t>) (witness identity protection certificates)</w:t>
            </w:r>
          </w:p>
        </w:tc>
        <w:tc>
          <w:tcPr>
            <w:tcW w:w="4417" w:type="dxa"/>
            <w:shd w:val="clear" w:color="auto" w:fill="auto"/>
            <w:tcMar>
              <w:top w:w="113" w:type="dxa"/>
              <w:left w:w="80" w:type="dxa"/>
              <w:bottom w:w="113" w:type="dxa"/>
              <w:right w:w="80" w:type="dxa"/>
            </w:tcMar>
          </w:tcPr>
          <w:p w14:paraId="3743BCF2" w14:textId="77777777" w:rsidR="00A41569" w:rsidRPr="00A41569" w:rsidRDefault="00A41569" w:rsidP="00A41569">
            <w:pPr>
              <w:pStyle w:val="tabletext"/>
            </w:pPr>
            <w:r w:rsidRPr="00A41569">
              <w:t xml:space="preserve">The Integrity Commissioner’s annual reports on ACLEI’s use of assumed identities and witness identity protection certificates during 2022–23 </w:t>
            </w:r>
            <w:proofErr w:type="gramStart"/>
            <w:r w:rsidRPr="00A41569">
              <w:t>are</w:t>
            </w:r>
            <w:proofErr w:type="gramEnd"/>
            <w:r w:rsidRPr="00A41569">
              <w:t xml:space="preserve"> at Appendices 1 and 2 respectively. The Integrity Commissioner also reported annually (and in the case of controlled operations every </w:t>
            </w:r>
            <w:r w:rsidRPr="00A41569">
              <w:br/>
              <w:t>6 months) to the Attorney-General and the Commonwealth Ombudsman. The Attorney-General tabled ACLEI’s annual report for controlled operations. Information from ACLEI’s annual reports under the TIA Act and the SD Act are included in an annual report prepared by the Attorney-General’s Department.</w:t>
            </w:r>
          </w:p>
        </w:tc>
      </w:tr>
    </w:tbl>
    <w:p w14:paraId="5BB04BDE" w14:textId="77777777" w:rsidR="00D064D8" w:rsidRDefault="00D064D8" w:rsidP="004307B7">
      <w:pPr>
        <w:pStyle w:val="H4"/>
      </w:pPr>
    </w:p>
    <w:p w14:paraId="7173E429" w14:textId="77777777" w:rsidR="00D064D8" w:rsidRDefault="00D064D8">
      <w:pPr>
        <w:rPr>
          <w:rFonts w:ascii="Arial" w:eastAsiaTheme="minorEastAsia" w:hAnsi="Arial" w:cs="Arial"/>
          <w:b/>
          <w:bCs/>
          <w:color w:val="000000"/>
          <w:kern w:val="0"/>
          <w:szCs w:val="36"/>
          <w:lang w:val="en-US" w:eastAsia="zh-CN"/>
          <w14:ligatures w14:val="none"/>
        </w:rPr>
      </w:pPr>
      <w:r>
        <w:br w:type="page"/>
      </w:r>
    </w:p>
    <w:p w14:paraId="18CD1CC8" w14:textId="155B7A6A" w:rsidR="004307B7" w:rsidRPr="004307B7" w:rsidRDefault="004307B7" w:rsidP="004307B7">
      <w:pPr>
        <w:pStyle w:val="H4"/>
      </w:pPr>
      <w:bookmarkStart w:id="95" w:name="_Toc152164633"/>
      <w:r w:rsidRPr="004307B7">
        <w:lastRenderedPageBreak/>
        <w:t>Auditor-General</w:t>
      </w:r>
      <w:bookmarkEnd w:id="95"/>
      <w:r w:rsidRPr="004307B7">
        <w:t xml:space="preserve"> </w:t>
      </w:r>
    </w:p>
    <w:p w14:paraId="0FD5EA7E" w14:textId="77777777" w:rsidR="004307B7" w:rsidRPr="004307B7" w:rsidRDefault="004307B7" w:rsidP="004307B7">
      <w:pPr>
        <w:pStyle w:val="Body"/>
      </w:pPr>
      <w:r w:rsidRPr="004307B7">
        <w:t xml:space="preserve">The Auditor-General did not undertake any performance audits relating to ACLEI during the reporting period. ACLEI’s audited financial statements for 2022–23 </w:t>
      </w:r>
      <w:proofErr w:type="gramStart"/>
      <w:r w:rsidRPr="004307B7">
        <w:t>are</w:t>
      </w:r>
      <w:proofErr w:type="gramEnd"/>
      <w:r w:rsidRPr="004307B7">
        <w:t xml:space="preserve"> presented in Part 5 of this annual report. </w:t>
      </w:r>
    </w:p>
    <w:p w14:paraId="1C91A257" w14:textId="77777777" w:rsidR="004307B7" w:rsidRPr="004307B7" w:rsidRDefault="004307B7" w:rsidP="004307B7">
      <w:pPr>
        <w:pStyle w:val="H4"/>
      </w:pPr>
      <w:bookmarkStart w:id="96" w:name="_Toc152164634"/>
      <w:r w:rsidRPr="004307B7">
        <w:t>Other external assurance</w:t>
      </w:r>
      <w:bookmarkEnd w:id="96"/>
      <w:r w:rsidRPr="004307B7">
        <w:t xml:space="preserve"> </w:t>
      </w:r>
    </w:p>
    <w:p w14:paraId="1A0DB0C9" w14:textId="77777777" w:rsidR="004307B7" w:rsidRPr="004307B7" w:rsidRDefault="004307B7" w:rsidP="004307B7">
      <w:pPr>
        <w:pStyle w:val="Body"/>
      </w:pPr>
      <w:r w:rsidRPr="004307B7">
        <w:t>There were no judicial or administrative tribunal reviews of an ACLEI decision or action in the reporting period. ACLEI did not receive any reports by the Australian Information Commissioner in the reporting period. Appendix 5 – Developments in ACLEI’s operating environment – details cases during 2022–23 that had relevance for ACLEI.</w:t>
      </w:r>
    </w:p>
    <w:p w14:paraId="350D8DDC" w14:textId="77777777" w:rsidR="004307B7" w:rsidRPr="004307B7" w:rsidRDefault="004307B7" w:rsidP="004307B7">
      <w:pPr>
        <w:pStyle w:val="H3"/>
      </w:pPr>
      <w:bookmarkStart w:id="97" w:name="_Toc152164635"/>
      <w:r w:rsidRPr="004307B7">
        <w:t>People</w:t>
      </w:r>
      <w:bookmarkEnd w:id="97"/>
    </w:p>
    <w:p w14:paraId="64080C8F" w14:textId="77777777" w:rsidR="004307B7" w:rsidRPr="004307B7" w:rsidRDefault="004307B7" w:rsidP="004307B7">
      <w:pPr>
        <w:pStyle w:val="Body"/>
      </w:pPr>
      <w:r w:rsidRPr="004307B7">
        <w:t xml:space="preserve">ACLEI’s workforce experienced rapid growth over its last 12 months as the agency prepared for the commencement on 1 July 2023 of the National Anti-Corruption Commission. A new </w:t>
      </w:r>
      <w:proofErr w:type="spellStart"/>
      <w:r w:rsidRPr="004307B7">
        <w:t>organisational</w:t>
      </w:r>
      <w:proofErr w:type="spellEnd"/>
      <w:r w:rsidRPr="004307B7">
        <w:t xml:space="preserve"> structure was introduced in May 2023, to support the commencement of the NACC.</w:t>
      </w:r>
    </w:p>
    <w:p w14:paraId="23D6A969" w14:textId="77777777" w:rsidR="004307B7" w:rsidRPr="004307B7" w:rsidRDefault="004307B7" w:rsidP="004307B7">
      <w:pPr>
        <w:pStyle w:val="Body"/>
      </w:pPr>
      <w:r w:rsidRPr="004307B7">
        <w:t xml:space="preserve">With the expectation the NACC would employ approximately 260 employees by 2024, a recruitment strategy was developed to support the NACC implementation roadmap. The strategy focused on developing a structure for the new agency that is fit for purpose; understanding capability requirements within the new agency and developing roles and </w:t>
      </w:r>
      <w:proofErr w:type="gramStart"/>
      <w:r w:rsidRPr="004307B7">
        <w:t>responsibilities accordingly;</w:t>
      </w:r>
      <w:proofErr w:type="gramEnd"/>
      <w:r w:rsidRPr="004307B7">
        <w:t xml:space="preserve"> and recruiting and onboarding suitably qualified applicants to vacant roles within an appropriate timeframe. </w:t>
      </w:r>
    </w:p>
    <w:p w14:paraId="7D2DE45A" w14:textId="33FF923E" w:rsidR="004307B7" w:rsidRPr="004307B7" w:rsidRDefault="004307B7" w:rsidP="004307B7">
      <w:pPr>
        <w:pStyle w:val="Body"/>
      </w:pPr>
      <w:r w:rsidRPr="004307B7">
        <w:t xml:space="preserve">As part of the NACC implementation work, it was agreed between ACLEI and the Attorney-General’s Department that ACLEI would grow up to approximately 160 staff by 30 June 2023. This was supported by an additional 23 average staffing level (ASL) in the 2022–23 federal budget. To assist in managing the increase in recruitment activity, ACLEI engaged an external recruitment advisor to provide the recruitment campaign. As </w:t>
      </w:r>
      <w:proofErr w:type="gramStart"/>
      <w:r w:rsidRPr="004307B7">
        <w:t>at</w:t>
      </w:r>
      <w:proofErr w:type="gramEnd"/>
      <w:r w:rsidRPr="004307B7">
        <w:t xml:space="preserve"> 30 June 2023, ACLEI had 154 staff within the </w:t>
      </w:r>
      <w:proofErr w:type="spellStart"/>
      <w:r w:rsidRPr="004307B7">
        <w:t>organisation</w:t>
      </w:r>
      <w:proofErr w:type="spellEnd"/>
      <w:r w:rsidRPr="004307B7">
        <w:t xml:space="preserve">, with other positions being onboarded. This ensured that the NACC was in a good position to commence operations on 1 July 2023. </w:t>
      </w:r>
    </w:p>
    <w:p w14:paraId="649E4E46" w14:textId="77777777" w:rsidR="004307B7" w:rsidRPr="004307B7" w:rsidRDefault="004307B7" w:rsidP="004307B7">
      <w:pPr>
        <w:pStyle w:val="Body"/>
      </w:pPr>
      <w:r w:rsidRPr="004307B7">
        <w:t xml:space="preserve">ACLEI engaged seconded employees from partnering law enforcement agencies such as the </w:t>
      </w:r>
      <w:r w:rsidRPr="004307B7">
        <w:br/>
        <w:t>AFP and the NSW Police Force to assist in day-to-day operations. These staff brought experience and skills that helped mature the capability of ACLEI staff, and increased engagement between the agencies.</w:t>
      </w:r>
    </w:p>
    <w:p w14:paraId="282DBDC1" w14:textId="77777777" w:rsidR="004307B7" w:rsidRPr="004307B7" w:rsidRDefault="004307B7" w:rsidP="004307B7">
      <w:pPr>
        <w:pStyle w:val="H4"/>
      </w:pPr>
      <w:bookmarkStart w:id="98" w:name="_Toc152164636"/>
      <w:r w:rsidRPr="004307B7">
        <w:t>Staffing profile and remuneration</w:t>
      </w:r>
      <w:bookmarkEnd w:id="98"/>
    </w:p>
    <w:p w14:paraId="7DD56548" w14:textId="77777777" w:rsidR="004307B7" w:rsidRPr="004307B7" w:rsidRDefault="004307B7" w:rsidP="004307B7">
      <w:pPr>
        <w:pStyle w:val="Body"/>
      </w:pPr>
      <w:r w:rsidRPr="004307B7">
        <w:t xml:space="preserve">For 2022–23 ACLEI had a budgeted ASL of 133, with its actual ASL being 122. </w:t>
      </w:r>
      <w:proofErr w:type="gramStart"/>
      <w:r w:rsidRPr="004307B7">
        <w:t>At</w:t>
      </w:r>
      <w:proofErr w:type="gramEnd"/>
      <w:r w:rsidRPr="004307B7">
        <w:t xml:space="preserve"> 30 June 2023, ACLEI had a headcount of 154 staff including the Integrity Commissioner, ongoing, non-ongoing, casual, and 4 seconded employees.</w:t>
      </w:r>
    </w:p>
    <w:p w14:paraId="7E9B88FE" w14:textId="7730890C" w:rsidR="00D064D8" w:rsidRDefault="004307B7" w:rsidP="004307B7">
      <w:pPr>
        <w:pStyle w:val="Body"/>
      </w:pPr>
      <w:r w:rsidRPr="004307B7">
        <w:t xml:space="preserve">One staff member identified as Aboriginal or Torres Strait Islander in 2022–23. </w:t>
      </w:r>
    </w:p>
    <w:p w14:paraId="1C069982" w14:textId="77777777" w:rsidR="00D064D8" w:rsidRDefault="00D064D8">
      <w:pPr>
        <w:rPr>
          <w:rFonts w:ascii="Arial" w:eastAsiaTheme="minorEastAsia" w:hAnsi="Arial" w:cs="Arial"/>
          <w:color w:val="000000"/>
          <w:kern w:val="0"/>
          <w:sz w:val="18"/>
          <w:szCs w:val="36"/>
          <w:lang w:val="en-US" w:eastAsia="zh-CN"/>
          <w14:ligatures w14:val="none"/>
        </w:rPr>
      </w:pPr>
      <w:r>
        <w:br w:type="page"/>
      </w:r>
    </w:p>
    <w:p w14:paraId="68ECCA99" w14:textId="77777777" w:rsidR="004307B7" w:rsidRPr="004307B7" w:rsidRDefault="004307B7" w:rsidP="004307B7">
      <w:pPr>
        <w:pStyle w:val="Body"/>
      </w:pPr>
      <w:r w:rsidRPr="004307B7">
        <w:lastRenderedPageBreak/>
        <w:t>Figure 5 and Table 18 provide an overview of ACLEI’s staffing profile in 2022–23 compared to the last reporting period. Further detailed staffing statistics are at Appendix 6 – Staffing information.</w:t>
      </w:r>
    </w:p>
    <w:p w14:paraId="5F2531F6" w14:textId="77777777" w:rsidR="004307B7" w:rsidRPr="004307B7" w:rsidRDefault="004307B7" w:rsidP="004307B7">
      <w:pPr>
        <w:pStyle w:val="Figures"/>
      </w:pPr>
      <w:bookmarkStart w:id="99" w:name="_Toc152071730"/>
      <w:r w:rsidRPr="004307B7">
        <w:t xml:space="preserve">Figure 5: ACLEI staffing profile 2022–23 by </w:t>
      </w:r>
      <w:proofErr w:type="gramStart"/>
      <w:r w:rsidRPr="004307B7">
        <w:t>location</w:t>
      </w:r>
      <w:bookmarkEnd w:id="99"/>
      <w:proofErr w:type="gramEnd"/>
    </w:p>
    <w:p w14:paraId="37BCDF05" w14:textId="7ABB883D" w:rsidR="00A41569" w:rsidRDefault="004307B7" w:rsidP="004307B7">
      <w:pPr>
        <w:pStyle w:val="Body"/>
      </w:pPr>
      <w:r>
        <w:rPr>
          <w:noProof/>
          <w14:ligatures w14:val="standardContextual"/>
        </w:rPr>
        <w:drawing>
          <wp:inline distT="0" distB="0" distL="0" distR="0" wp14:anchorId="07667A89" wp14:editId="252C71A4">
            <wp:extent cx="3372793" cy="2581154"/>
            <wp:effectExtent l="0" t="0" r="5715" b="0"/>
            <wp:docPr id="1629272924" name="Picture 1" descr="Map of Australia with staffing numbers.NSW- 44 TotalACT- 82 TotalVIC- 22 TotalQueensland- 3 TotalWA- 3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72924" name="Picture 1" descr="Map of Australia with staffing numbers.NSW- 44 TotalACT- 82 TotalVIC- 22 TotalQueensland- 3 TotalWA- 3 Tota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6314" cy="2622113"/>
                    </a:xfrm>
                    <a:prstGeom prst="rect">
                      <a:avLst/>
                    </a:prstGeom>
                  </pic:spPr>
                </pic:pic>
              </a:graphicData>
            </a:graphic>
          </wp:inline>
        </w:drawing>
      </w:r>
    </w:p>
    <w:p w14:paraId="7076A93C" w14:textId="77777777" w:rsidR="004B0D3E" w:rsidRPr="004B0D3E" w:rsidRDefault="004B0D3E" w:rsidP="004B0D3E">
      <w:pPr>
        <w:pStyle w:val="Figures"/>
      </w:pPr>
      <w:bookmarkStart w:id="100" w:name="_Toc152071731"/>
      <w:r w:rsidRPr="004B0D3E">
        <w:t xml:space="preserve">Table 18: Overview of ACLEI’s staffing profile </w:t>
      </w:r>
      <w:proofErr w:type="gramStart"/>
      <w:r w:rsidRPr="004B0D3E">
        <w:t>at</w:t>
      </w:r>
      <w:proofErr w:type="gramEnd"/>
      <w:r w:rsidRPr="004B0D3E">
        <w:t xml:space="preserve"> 30 June 2023 and 30 June 2022</w:t>
      </w:r>
      <w:bookmarkEnd w:id="100"/>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92"/>
        <w:gridCol w:w="680"/>
        <w:gridCol w:w="680"/>
        <w:gridCol w:w="681"/>
        <w:gridCol w:w="680"/>
        <w:gridCol w:w="680"/>
        <w:gridCol w:w="681"/>
      </w:tblGrid>
      <w:tr w:rsidR="004B0D3E" w:rsidRPr="004B0D3E" w14:paraId="388A54A0" w14:textId="77777777" w:rsidTr="004B0D3E">
        <w:trPr>
          <w:trHeight w:val="60"/>
          <w:tblHeader/>
        </w:trPr>
        <w:tc>
          <w:tcPr>
            <w:tcW w:w="4192" w:type="dxa"/>
            <w:shd w:val="clear" w:color="auto" w:fill="auto"/>
            <w:tcMar>
              <w:top w:w="113" w:type="dxa"/>
              <w:left w:w="113" w:type="dxa"/>
              <w:bottom w:w="113" w:type="dxa"/>
              <w:right w:w="80" w:type="dxa"/>
            </w:tcMar>
          </w:tcPr>
          <w:p w14:paraId="3A74A9AC" w14:textId="77777777" w:rsidR="004B0D3E" w:rsidRPr="004B0D3E" w:rsidRDefault="004B0D3E" w:rsidP="004B0D3E">
            <w:pPr>
              <w:pStyle w:val="tabletext"/>
              <w:rPr>
                <w:rFonts w:ascii="WorkSans-Light" w:hAnsi="WorkSans-Light" w:cs="WorkSans-Light"/>
                <w:b/>
                <w:bCs/>
                <w:sz w:val="18"/>
                <w:szCs w:val="18"/>
              </w:rPr>
            </w:pPr>
            <w:r w:rsidRPr="004B0D3E">
              <w:rPr>
                <w:b/>
                <w:bCs/>
              </w:rPr>
              <w:t>Category</w:t>
            </w:r>
          </w:p>
        </w:tc>
        <w:tc>
          <w:tcPr>
            <w:tcW w:w="2041" w:type="dxa"/>
            <w:gridSpan w:val="3"/>
            <w:shd w:val="clear" w:color="auto" w:fill="auto"/>
            <w:tcMar>
              <w:top w:w="113" w:type="dxa"/>
              <w:left w:w="80" w:type="dxa"/>
              <w:bottom w:w="113" w:type="dxa"/>
              <w:right w:w="80" w:type="dxa"/>
            </w:tcMar>
          </w:tcPr>
          <w:p w14:paraId="289E0FE4" w14:textId="77777777" w:rsidR="004B0D3E" w:rsidRPr="004B0D3E" w:rsidRDefault="004B0D3E" w:rsidP="004B0D3E">
            <w:pPr>
              <w:pStyle w:val="tabletext"/>
              <w:rPr>
                <w:rFonts w:ascii="WorkSans-Light" w:hAnsi="WorkSans-Light" w:cs="WorkSans-Light"/>
                <w:b/>
                <w:bCs/>
                <w:sz w:val="18"/>
                <w:szCs w:val="18"/>
              </w:rPr>
            </w:pPr>
            <w:proofErr w:type="gramStart"/>
            <w:r w:rsidRPr="004B0D3E">
              <w:rPr>
                <w:b/>
                <w:bCs/>
              </w:rPr>
              <w:t>At</w:t>
            </w:r>
            <w:proofErr w:type="gramEnd"/>
            <w:r w:rsidRPr="004B0D3E">
              <w:rPr>
                <w:b/>
                <w:bCs/>
              </w:rPr>
              <w:t xml:space="preserve"> 30 June 2023</w:t>
            </w:r>
          </w:p>
        </w:tc>
        <w:tc>
          <w:tcPr>
            <w:tcW w:w="2041" w:type="dxa"/>
            <w:gridSpan w:val="3"/>
            <w:shd w:val="clear" w:color="auto" w:fill="auto"/>
            <w:tcMar>
              <w:top w:w="113" w:type="dxa"/>
              <w:left w:w="80" w:type="dxa"/>
              <w:bottom w:w="113" w:type="dxa"/>
              <w:right w:w="80" w:type="dxa"/>
            </w:tcMar>
          </w:tcPr>
          <w:p w14:paraId="52D46097" w14:textId="77777777" w:rsidR="004B0D3E" w:rsidRPr="004B0D3E" w:rsidRDefault="004B0D3E" w:rsidP="004B0D3E">
            <w:pPr>
              <w:pStyle w:val="tabletext"/>
              <w:rPr>
                <w:rFonts w:ascii="WorkSans-Light" w:hAnsi="WorkSans-Light" w:cs="WorkSans-Light"/>
                <w:b/>
                <w:bCs/>
                <w:sz w:val="18"/>
                <w:szCs w:val="18"/>
              </w:rPr>
            </w:pPr>
            <w:proofErr w:type="gramStart"/>
            <w:r w:rsidRPr="004B0D3E">
              <w:rPr>
                <w:b/>
                <w:bCs/>
              </w:rPr>
              <w:t>At</w:t>
            </w:r>
            <w:proofErr w:type="gramEnd"/>
            <w:r w:rsidRPr="004B0D3E">
              <w:rPr>
                <w:b/>
                <w:bCs/>
              </w:rPr>
              <w:t xml:space="preserve"> 30 June 2022</w:t>
            </w:r>
          </w:p>
        </w:tc>
      </w:tr>
      <w:tr w:rsidR="004B0D3E" w:rsidRPr="004B0D3E" w14:paraId="1A1148C0" w14:textId="77777777" w:rsidTr="004B0D3E">
        <w:trPr>
          <w:trHeight w:val="1075"/>
          <w:tblHeader/>
        </w:trPr>
        <w:tc>
          <w:tcPr>
            <w:tcW w:w="4192" w:type="dxa"/>
            <w:shd w:val="clear" w:color="auto" w:fill="auto"/>
            <w:tcMar>
              <w:top w:w="113" w:type="dxa"/>
              <w:left w:w="113" w:type="dxa"/>
              <w:bottom w:w="113" w:type="dxa"/>
              <w:right w:w="80" w:type="dxa"/>
            </w:tcMar>
            <w:vAlign w:val="bottom"/>
          </w:tcPr>
          <w:p w14:paraId="2DDD5AD0" w14:textId="77777777" w:rsidR="004B0D3E" w:rsidRPr="004B0D3E" w:rsidRDefault="004B0D3E" w:rsidP="004B0D3E">
            <w:pPr>
              <w:pStyle w:val="tabletext"/>
              <w:rPr>
                <w:rFonts w:ascii="WorkSans-Light" w:hAnsi="WorkSans-Light" w:cs="WorkSans-Light"/>
                <w:b/>
                <w:bCs/>
                <w:sz w:val="18"/>
                <w:szCs w:val="18"/>
              </w:rPr>
            </w:pPr>
            <w:r w:rsidRPr="004B0D3E">
              <w:rPr>
                <w:b/>
                <w:bCs/>
              </w:rPr>
              <w:t xml:space="preserve">APS classification </w:t>
            </w:r>
            <w:r w:rsidRPr="004B0D3E">
              <w:rPr>
                <w:b/>
                <w:bCs/>
              </w:rPr>
              <w:br/>
              <w:t>(salary range 2021–22)</w:t>
            </w:r>
          </w:p>
        </w:tc>
        <w:tc>
          <w:tcPr>
            <w:tcW w:w="680" w:type="dxa"/>
            <w:shd w:val="clear" w:color="auto" w:fill="auto"/>
            <w:tcMar>
              <w:top w:w="113" w:type="dxa"/>
              <w:left w:w="80" w:type="dxa"/>
              <w:bottom w:w="113" w:type="dxa"/>
              <w:right w:w="80" w:type="dxa"/>
            </w:tcMar>
            <w:textDirection w:val="btLr"/>
            <w:vAlign w:val="center"/>
          </w:tcPr>
          <w:p w14:paraId="1FF1AB7D" w14:textId="77777777" w:rsidR="004B0D3E" w:rsidRPr="004B0D3E" w:rsidRDefault="004B0D3E" w:rsidP="004B0D3E">
            <w:pPr>
              <w:pStyle w:val="tabletext"/>
              <w:rPr>
                <w:rFonts w:ascii="WorkSans-Light" w:hAnsi="WorkSans-Light" w:cs="WorkSans-Light"/>
                <w:b/>
                <w:bCs/>
                <w:sz w:val="18"/>
                <w:szCs w:val="18"/>
              </w:rPr>
            </w:pPr>
            <w:r w:rsidRPr="004B0D3E">
              <w:rPr>
                <w:b/>
                <w:bCs/>
              </w:rPr>
              <w:t>Ongoing</w:t>
            </w:r>
          </w:p>
        </w:tc>
        <w:tc>
          <w:tcPr>
            <w:tcW w:w="680" w:type="dxa"/>
            <w:shd w:val="clear" w:color="auto" w:fill="auto"/>
            <w:tcMar>
              <w:top w:w="113" w:type="dxa"/>
              <w:left w:w="80" w:type="dxa"/>
              <w:bottom w:w="113" w:type="dxa"/>
              <w:right w:w="80" w:type="dxa"/>
            </w:tcMar>
            <w:textDirection w:val="btLr"/>
            <w:vAlign w:val="center"/>
          </w:tcPr>
          <w:p w14:paraId="154CB0A8" w14:textId="77777777" w:rsidR="004B0D3E" w:rsidRPr="004B0D3E" w:rsidRDefault="004B0D3E" w:rsidP="004B0D3E">
            <w:pPr>
              <w:pStyle w:val="tabletext"/>
              <w:rPr>
                <w:rFonts w:ascii="WorkSans-Light" w:hAnsi="WorkSans-Light" w:cs="WorkSans-Light"/>
                <w:b/>
                <w:bCs/>
                <w:sz w:val="18"/>
                <w:szCs w:val="18"/>
              </w:rPr>
            </w:pPr>
            <w:r w:rsidRPr="004B0D3E">
              <w:rPr>
                <w:b/>
                <w:bCs/>
              </w:rPr>
              <w:t>Non-ongoing</w:t>
            </w:r>
          </w:p>
        </w:tc>
        <w:tc>
          <w:tcPr>
            <w:tcW w:w="681" w:type="dxa"/>
            <w:shd w:val="clear" w:color="auto" w:fill="auto"/>
            <w:tcMar>
              <w:top w:w="113" w:type="dxa"/>
              <w:left w:w="80" w:type="dxa"/>
              <w:bottom w:w="113" w:type="dxa"/>
              <w:right w:w="80" w:type="dxa"/>
            </w:tcMar>
            <w:textDirection w:val="btLr"/>
            <w:vAlign w:val="center"/>
          </w:tcPr>
          <w:p w14:paraId="3A21D321" w14:textId="77777777" w:rsidR="004B0D3E" w:rsidRPr="004B0D3E" w:rsidRDefault="004B0D3E" w:rsidP="004B0D3E">
            <w:pPr>
              <w:pStyle w:val="tabletext"/>
              <w:rPr>
                <w:rFonts w:ascii="WorkSans-Light" w:hAnsi="WorkSans-Light" w:cs="WorkSans-Light"/>
                <w:b/>
                <w:bCs/>
                <w:sz w:val="18"/>
                <w:szCs w:val="18"/>
              </w:rPr>
            </w:pPr>
            <w:r w:rsidRPr="004B0D3E">
              <w:rPr>
                <w:b/>
                <w:bCs/>
              </w:rPr>
              <w:t>Total</w:t>
            </w:r>
          </w:p>
        </w:tc>
        <w:tc>
          <w:tcPr>
            <w:tcW w:w="680" w:type="dxa"/>
            <w:shd w:val="clear" w:color="auto" w:fill="auto"/>
            <w:tcMar>
              <w:top w:w="113" w:type="dxa"/>
              <w:left w:w="80" w:type="dxa"/>
              <w:bottom w:w="113" w:type="dxa"/>
              <w:right w:w="80" w:type="dxa"/>
            </w:tcMar>
            <w:textDirection w:val="btLr"/>
            <w:vAlign w:val="center"/>
          </w:tcPr>
          <w:p w14:paraId="3EAD785F" w14:textId="77777777" w:rsidR="004B0D3E" w:rsidRPr="004B0D3E" w:rsidRDefault="004B0D3E" w:rsidP="004B0D3E">
            <w:pPr>
              <w:pStyle w:val="tabletext"/>
              <w:rPr>
                <w:rFonts w:ascii="WorkSans-Light" w:hAnsi="WorkSans-Light" w:cs="WorkSans-Light"/>
                <w:b/>
                <w:bCs/>
                <w:sz w:val="18"/>
                <w:szCs w:val="18"/>
              </w:rPr>
            </w:pPr>
            <w:r w:rsidRPr="004B0D3E">
              <w:rPr>
                <w:b/>
                <w:bCs/>
              </w:rPr>
              <w:t>Ongoing</w:t>
            </w:r>
          </w:p>
        </w:tc>
        <w:tc>
          <w:tcPr>
            <w:tcW w:w="680" w:type="dxa"/>
            <w:shd w:val="clear" w:color="auto" w:fill="auto"/>
            <w:tcMar>
              <w:top w:w="113" w:type="dxa"/>
              <w:left w:w="80" w:type="dxa"/>
              <w:bottom w:w="113" w:type="dxa"/>
              <w:right w:w="80" w:type="dxa"/>
            </w:tcMar>
            <w:textDirection w:val="btLr"/>
            <w:vAlign w:val="center"/>
          </w:tcPr>
          <w:p w14:paraId="1FEFB71F" w14:textId="77777777" w:rsidR="004B0D3E" w:rsidRPr="004B0D3E" w:rsidRDefault="004B0D3E" w:rsidP="004B0D3E">
            <w:pPr>
              <w:pStyle w:val="tabletext"/>
              <w:rPr>
                <w:rFonts w:ascii="WorkSans-Light" w:hAnsi="WorkSans-Light" w:cs="WorkSans-Light"/>
                <w:b/>
                <w:bCs/>
                <w:sz w:val="18"/>
                <w:szCs w:val="18"/>
              </w:rPr>
            </w:pPr>
            <w:r w:rsidRPr="004B0D3E">
              <w:rPr>
                <w:b/>
                <w:bCs/>
              </w:rPr>
              <w:t>Non-ongoing</w:t>
            </w:r>
          </w:p>
        </w:tc>
        <w:tc>
          <w:tcPr>
            <w:tcW w:w="681" w:type="dxa"/>
            <w:shd w:val="clear" w:color="auto" w:fill="auto"/>
            <w:tcMar>
              <w:top w:w="113" w:type="dxa"/>
              <w:left w:w="80" w:type="dxa"/>
              <w:bottom w:w="113" w:type="dxa"/>
              <w:right w:w="80" w:type="dxa"/>
            </w:tcMar>
            <w:textDirection w:val="btLr"/>
            <w:vAlign w:val="center"/>
          </w:tcPr>
          <w:p w14:paraId="4A50D53C" w14:textId="77777777" w:rsidR="004B0D3E" w:rsidRPr="004B0D3E" w:rsidRDefault="004B0D3E" w:rsidP="004B0D3E">
            <w:pPr>
              <w:pStyle w:val="tabletext"/>
              <w:rPr>
                <w:rFonts w:ascii="WorkSans-Light" w:hAnsi="WorkSans-Light" w:cs="WorkSans-Light"/>
                <w:b/>
                <w:bCs/>
                <w:sz w:val="18"/>
                <w:szCs w:val="18"/>
              </w:rPr>
            </w:pPr>
            <w:r w:rsidRPr="004B0D3E">
              <w:rPr>
                <w:b/>
                <w:bCs/>
              </w:rPr>
              <w:t>Total</w:t>
            </w:r>
          </w:p>
        </w:tc>
      </w:tr>
      <w:tr w:rsidR="004B0D3E" w:rsidRPr="004B0D3E" w14:paraId="3E58E978" w14:textId="77777777" w:rsidTr="004B0D3E">
        <w:trPr>
          <w:trHeight w:val="60"/>
        </w:trPr>
        <w:tc>
          <w:tcPr>
            <w:tcW w:w="4192" w:type="dxa"/>
            <w:shd w:val="clear" w:color="auto" w:fill="auto"/>
            <w:tcMar>
              <w:top w:w="113" w:type="dxa"/>
              <w:left w:w="80" w:type="dxa"/>
              <w:bottom w:w="113" w:type="dxa"/>
              <w:right w:w="80" w:type="dxa"/>
            </w:tcMar>
            <w:vAlign w:val="center"/>
          </w:tcPr>
          <w:p w14:paraId="24209B15" w14:textId="77777777" w:rsidR="004B0D3E" w:rsidRPr="004B0D3E" w:rsidRDefault="004B0D3E" w:rsidP="004B0D3E">
            <w:pPr>
              <w:pStyle w:val="tabletext"/>
            </w:pPr>
            <w:r w:rsidRPr="004B0D3E">
              <w:t>APS 3 ($61,040–$65,880)</w:t>
            </w:r>
          </w:p>
        </w:tc>
        <w:tc>
          <w:tcPr>
            <w:tcW w:w="680" w:type="dxa"/>
            <w:shd w:val="clear" w:color="auto" w:fill="auto"/>
            <w:tcMar>
              <w:top w:w="113" w:type="dxa"/>
              <w:left w:w="80" w:type="dxa"/>
              <w:bottom w:w="113" w:type="dxa"/>
              <w:right w:w="80" w:type="dxa"/>
            </w:tcMar>
          </w:tcPr>
          <w:p w14:paraId="11EA4A5A" w14:textId="77777777" w:rsidR="004B0D3E" w:rsidRPr="004B0D3E" w:rsidRDefault="004B0D3E" w:rsidP="004B0D3E">
            <w:pPr>
              <w:pStyle w:val="tabletext"/>
            </w:pPr>
            <w:r w:rsidRPr="004B0D3E">
              <w:t>0</w:t>
            </w:r>
          </w:p>
        </w:tc>
        <w:tc>
          <w:tcPr>
            <w:tcW w:w="680" w:type="dxa"/>
            <w:shd w:val="clear" w:color="auto" w:fill="auto"/>
            <w:tcMar>
              <w:top w:w="113" w:type="dxa"/>
              <w:left w:w="80" w:type="dxa"/>
              <w:bottom w:w="113" w:type="dxa"/>
              <w:right w:w="80" w:type="dxa"/>
            </w:tcMar>
          </w:tcPr>
          <w:p w14:paraId="64330A60"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1522011C" w14:textId="77777777" w:rsidR="004B0D3E" w:rsidRPr="004B0D3E" w:rsidRDefault="004B0D3E" w:rsidP="004B0D3E">
            <w:pPr>
              <w:pStyle w:val="tabletext"/>
              <w:rPr>
                <w:b/>
                <w:bCs/>
              </w:rPr>
            </w:pPr>
            <w:r w:rsidRPr="004B0D3E">
              <w:rPr>
                <w:b/>
                <w:bCs/>
              </w:rPr>
              <w:t>0</w:t>
            </w:r>
          </w:p>
        </w:tc>
        <w:tc>
          <w:tcPr>
            <w:tcW w:w="680" w:type="dxa"/>
            <w:shd w:val="clear" w:color="auto" w:fill="auto"/>
            <w:tcMar>
              <w:top w:w="113" w:type="dxa"/>
              <w:left w:w="80" w:type="dxa"/>
              <w:bottom w:w="113" w:type="dxa"/>
              <w:right w:w="80" w:type="dxa"/>
            </w:tcMar>
          </w:tcPr>
          <w:p w14:paraId="549148CA" w14:textId="77777777" w:rsidR="004B0D3E" w:rsidRPr="004B0D3E" w:rsidRDefault="004B0D3E" w:rsidP="004B0D3E">
            <w:pPr>
              <w:pStyle w:val="tabletext"/>
            </w:pPr>
            <w:r w:rsidRPr="004B0D3E">
              <w:t>1</w:t>
            </w:r>
          </w:p>
        </w:tc>
        <w:tc>
          <w:tcPr>
            <w:tcW w:w="680" w:type="dxa"/>
            <w:shd w:val="clear" w:color="auto" w:fill="auto"/>
            <w:tcMar>
              <w:top w:w="113" w:type="dxa"/>
              <w:left w:w="80" w:type="dxa"/>
              <w:bottom w:w="113" w:type="dxa"/>
              <w:right w:w="80" w:type="dxa"/>
            </w:tcMar>
          </w:tcPr>
          <w:p w14:paraId="64A2615F"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447E5A3F" w14:textId="77777777" w:rsidR="004B0D3E" w:rsidRPr="004B0D3E" w:rsidRDefault="004B0D3E" w:rsidP="004B0D3E">
            <w:pPr>
              <w:pStyle w:val="tabletext"/>
              <w:rPr>
                <w:b/>
                <w:bCs/>
              </w:rPr>
            </w:pPr>
            <w:r w:rsidRPr="004B0D3E">
              <w:rPr>
                <w:b/>
                <w:bCs/>
              </w:rPr>
              <w:t>1</w:t>
            </w:r>
          </w:p>
        </w:tc>
      </w:tr>
      <w:tr w:rsidR="004B0D3E" w:rsidRPr="004B0D3E" w14:paraId="2D46CABB" w14:textId="77777777" w:rsidTr="004B0D3E">
        <w:trPr>
          <w:trHeight w:val="60"/>
        </w:trPr>
        <w:tc>
          <w:tcPr>
            <w:tcW w:w="4192" w:type="dxa"/>
            <w:shd w:val="clear" w:color="auto" w:fill="auto"/>
            <w:tcMar>
              <w:top w:w="113" w:type="dxa"/>
              <w:left w:w="80" w:type="dxa"/>
              <w:bottom w:w="113" w:type="dxa"/>
              <w:right w:w="80" w:type="dxa"/>
            </w:tcMar>
            <w:vAlign w:val="center"/>
          </w:tcPr>
          <w:p w14:paraId="74017E7A" w14:textId="77777777" w:rsidR="004B0D3E" w:rsidRPr="004B0D3E" w:rsidRDefault="004B0D3E" w:rsidP="004B0D3E">
            <w:pPr>
              <w:pStyle w:val="tabletext"/>
            </w:pPr>
            <w:r w:rsidRPr="004B0D3E">
              <w:t>APS 4 ($68,028–$73,866)</w:t>
            </w:r>
          </w:p>
        </w:tc>
        <w:tc>
          <w:tcPr>
            <w:tcW w:w="680" w:type="dxa"/>
            <w:shd w:val="clear" w:color="auto" w:fill="auto"/>
            <w:tcMar>
              <w:top w:w="113" w:type="dxa"/>
              <w:left w:w="80" w:type="dxa"/>
              <w:bottom w:w="113" w:type="dxa"/>
              <w:right w:w="80" w:type="dxa"/>
            </w:tcMar>
          </w:tcPr>
          <w:p w14:paraId="785DFF02" w14:textId="77777777" w:rsidR="004B0D3E" w:rsidRPr="004B0D3E" w:rsidRDefault="004B0D3E" w:rsidP="004B0D3E">
            <w:pPr>
              <w:pStyle w:val="tabletext"/>
            </w:pPr>
            <w:r w:rsidRPr="004B0D3E">
              <w:t>17</w:t>
            </w:r>
          </w:p>
        </w:tc>
        <w:tc>
          <w:tcPr>
            <w:tcW w:w="680" w:type="dxa"/>
            <w:shd w:val="clear" w:color="auto" w:fill="auto"/>
            <w:tcMar>
              <w:top w:w="113" w:type="dxa"/>
              <w:left w:w="80" w:type="dxa"/>
              <w:bottom w:w="113" w:type="dxa"/>
              <w:right w:w="80" w:type="dxa"/>
            </w:tcMar>
          </w:tcPr>
          <w:p w14:paraId="490CF71F"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117142CC" w14:textId="77777777" w:rsidR="004B0D3E" w:rsidRPr="004B0D3E" w:rsidRDefault="004B0D3E" w:rsidP="004B0D3E">
            <w:pPr>
              <w:pStyle w:val="tabletext"/>
              <w:rPr>
                <w:b/>
                <w:bCs/>
              </w:rPr>
            </w:pPr>
            <w:r w:rsidRPr="004B0D3E">
              <w:rPr>
                <w:b/>
                <w:bCs/>
              </w:rPr>
              <w:t>17</w:t>
            </w:r>
          </w:p>
        </w:tc>
        <w:tc>
          <w:tcPr>
            <w:tcW w:w="680" w:type="dxa"/>
            <w:shd w:val="clear" w:color="auto" w:fill="auto"/>
            <w:tcMar>
              <w:top w:w="113" w:type="dxa"/>
              <w:left w:w="80" w:type="dxa"/>
              <w:bottom w:w="113" w:type="dxa"/>
              <w:right w:w="80" w:type="dxa"/>
            </w:tcMar>
          </w:tcPr>
          <w:p w14:paraId="411C3A1E" w14:textId="77777777" w:rsidR="004B0D3E" w:rsidRPr="004B0D3E" w:rsidRDefault="004B0D3E" w:rsidP="004B0D3E">
            <w:pPr>
              <w:pStyle w:val="tabletext"/>
            </w:pPr>
            <w:r w:rsidRPr="004B0D3E">
              <w:t>7</w:t>
            </w:r>
          </w:p>
        </w:tc>
        <w:tc>
          <w:tcPr>
            <w:tcW w:w="680" w:type="dxa"/>
            <w:shd w:val="clear" w:color="auto" w:fill="auto"/>
            <w:tcMar>
              <w:top w:w="113" w:type="dxa"/>
              <w:left w:w="80" w:type="dxa"/>
              <w:bottom w:w="113" w:type="dxa"/>
              <w:right w:w="80" w:type="dxa"/>
            </w:tcMar>
          </w:tcPr>
          <w:p w14:paraId="72EE589A" w14:textId="77777777" w:rsidR="004B0D3E" w:rsidRPr="004B0D3E" w:rsidRDefault="004B0D3E" w:rsidP="004B0D3E">
            <w:pPr>
              <w:pStyle w:val="tabletext"/>
            </w:pPr>
            <w:r w:rsidRPr="004B0D3E">
              <w:t>2</w:t>
            </w:r>
          </w:p>
        </w:tc>
        <w:tc>
          <w:tcPr>
            <w:tcW w:w="681" w:type="dxa"/>
            <w:shd w:val="clear" w:color="auto" w:fill="auto"/>
            <w:tcMar>
              <w:top w:w="113" w:type="dxa"/>
              <w:left w:w="80" w:type="dxa"/>
              <w:bottom w:w="113" w:type="dxa"/>
              <w:right w:w="80" w:type="dxa"/>
            </w:tcMar>
          </w:tcPr>
          <w:p w14:paraId="3CCA05A1" w14:textId="77777777" w:rsidR="004B0D3E" w:rsidRPr="004B0D3E" w:rsidRDefault="004B0D3E" w:rsidP="004B0D3E">
            <w:pPr>
              <w:pStyle w:val="tabletext"/>
              <w:rPr>
                <w:b/>
                <w:bCs/>
              </w:rPr>
            </w:pPr>
            <w:r w:rsidRPr="004B0D3E">
              <w:rPr>
                <w:b/>
                <w:bCs/>
              </w:rPr>
              <w:t>9</w:t>
            </w:r>
          </w:p>
        </w:tc>
      </w:tr>
      <w:tr w:rsidR="004B0D3E" w:rsidRPr="004B0D3E" w14:paraId="3FB8A613" w14:textId="77777777" w:rsidTr="004B0D3E">
        <w:trPr>
          <w:trHeight w:val="60"/>
        </w:trPr>
        <w:tc>
          <w:tcPr>
            <w:tcW w:w="4192" w:type="dxa"/>
            <w:shd w:val="clear" w:color="auto" w:fill="auto"/>
            <w:tcMar>
              <w:top w:w="113" w:type="dxa"/>
              <w:left w:w="80" w:type="dxa"/>
              <w:bottom w:w="113" w:type="dxa"/>
              <w:right w:w="80" w:type="dxa"/>
            </w:tcMar>
            <w:vAlign w:val="center"/>
          </w:tcPr>
          <w:p w14:paraId="0FDC283A" w14:textId="77777777" w:rsidR="004B0D3E" w:rsidRPr="004B0D3E" w:rsidRDefault="004B0D3E" w:rsidP="004B0D3E">
            <w:pPr>
              <w:pStyle w:val="tabletext"/>
            </w:pPr>
            <w:r w:rsidRPr="004B0D3E">
              <w:t>APS 5 ($75,879–$80,460)</w:t>
            </w:r>
          </w:p>
        </w:tc>
        <w:tc>
          <w:tcPr>
            <w:tcW w:w="680" w:type="dxa"/>
            <w:shd w:val="clear" w:color="auto" w:fill="auto"/>
            <w:tcMar>
              <w:top w:w="113" w:type="dxa"/>
              <w:left w:w="80" w:type="dxa"/>
              <w:bottom w:w="113" w:type="dxa"/>
              <w:right w:w="80" w:type="dxa"/>
            </w:tcMar>
          </w:tcPr>
          <w:p w14:paraId="0BFFE6B5" w14:textId="77777777" w:rsidR="004B0D3E" w:rsidRPr="004B0D3E" w:rsidRDefault="004B0D3E" w:rsidP="004B0D3E">
            <w:pPr>
              <w:pStyle w:val="tabletext"/>
            </w:pPr>
            <w:r w:rsidRPr="004B0D3E">
              <w:t>10</w:t>
            </w:r>
          </w:p>
        </w:tc>
        <w:tc>
          <w:tcPr>
            <w:tcW w:w="680" w:type="dxa"/>
            <w:shd w:val="clear" w:color="auto" w:fill="auto"/>
            <w:tcMar>
              <w:top w:w="113" w:type="dxa"/>
              <w:left w:w="80" w:type="dxa"/>
              <w:bottom w:w="113" w:type="dxa"/>
              <w:right w:w="80" w:type="dxa"/>
            </w:tcMar>
          </w:tcPr>
          <w:p w14:paraId="7342529E" w14:textId="77777777" w:rsidR="004B0D3E" w:rsidRPr="004B0D3E" w:rsidRDefault="004B0D3E" w:rsidP="004B0D3E">
            <w:pPr>
              <w:pStyle w:val="tabletext"/>
            </w:pPr>
            <w:r w:rsidRPr="004B0D3E">
              <w:t>3</w:t>
            </w:r>
          </w:p>
        </w:tc>
        <w:tc>
          <w:tcPr>
            <w:tcW w:w="681" w:type="dxa"/>
            <w:shd w:val="clear" w:color="auto" w:fill="auto"/>
            <w:tcMar>
              <w:top w:w="113" w:type="dxa"/>
              <w:left w:w="80" w:type="dxa"/>
              <w:bottom w:w="113" w:type="dxa"/>
              <w:right w:w="80" w:type="dxa"/>
            </w:tcMar>
          </w:tcPr>
          <w:p w14:paraId="52685F53" w14:textId="77777777" w:rsidR="004B0D3E" w:rsidRPr="004B0D3E" w:rsidRDefault="004B0D3E" w:rsidP="004B0D3E">
            <w:pPr>
              <w:pStyle w:val="tabletext"/>
              <w:rPr>
                <w:b/>
                <w:bCs/>
              </w:rPr>
            </w:pPr>
            <w:r w:rsidRPr="004B0D3E">
              <w:rPr>
                <w:b/>
                <w:bCs/>
              </w:rPr>
              <w:t>13</w:t>
            </w:r>
          </w:p>
        </w:tc>
        <w:tc>
          <w:tcPr>
            <w:tcW w:w="680" w:type="dxa"/>
            <w:shd w:val="clear" w:color="auto" w:fill="auto"/>
            <w:tcMar>
              <w:top w:w="113" w:type="dxa"/>
              <w:left w:w="80" w:type="dxa"/>
              <w:bottom w:w="113" w:type="dxa"/>
              <w:right w:w="80" w:type="dxa"/>
            </w:tcMar>
          </w:tcPr>
          <w:p w14:paraId="091DCA99" w14:textId="77777777" w:rsidR="004B0D3E" w:rsidRPr="004B0D3E" w:rsidRDefault="004B0D3E" w:rsidP="004B0D3E">
            <w:pPr>
              <w:pStyle w:val="tabletext"/>
            </w:pPr>
            <w:r w:rsidRPr="004B0D3E">
              <w:t>8</w:t>
            </w:r>
          </w:p>
        </w:tc>
        <w:tc>
          <w:tcPr>
            <w:tcW w:w="680" w:type="dxa"/>
            <w:shd w:val="clear" w:color="auto" w:fill="auto"/>
            <w:tcMar>
              <w:top w:w="113" w:type="dxa"/>
              <w:left w:w="80" w:type="dxa"/>
              <w:bottom w:w="113" w:type="dxa"/>
              <w:right w:w="80" w:type="dxa"/>
            </w:tcMar>
          </w:tcPr>
          <w:p w14:paraId="56F20215" w14:textId="77777777" w:rsidR="004B0D3E" w:rsidRPr="004B0D3E" w:rsidRDefault="004B0D3E" w:rsidP="004B0D3E">
            <w:pPr>
              <w:pStyle w:val="tabletext"/>
            </w:pPr>
            <w:r w:rsidRPr="004B0D3E">
              <w:t>1</w:t>
            </w:r>
          </w:p>
        </w:tc>
        <w:tc>
          <w:tcPr>
            <w:tcW w:w="681" w:type="dxa"/>
            <w:shd w:val="clear" w:color="auto" w:fill="auto"/>
            <w:tcMar>
              <w:top w:w="113" w:type="dxa"/>
              <w:left w:w="80" w:type="dxa"/>
              <w:bottom w:w="113" w:type="dxa"/>
              <w:right w:w="80" w:type="dxa"/>
            </w:tcMar>
          </w:tcPr>
          <w:p w14:paraId="1D46C9CE" w14:textId="77777777" w:rsidR="004B0D3E" w:rsidRPr="004B0D3E" w:rsidRDefault="004B0D3E" w:rsidP="004B0D3E">
            <w:pPr>
              <w:pStyle w:val="tabletext"/>
              <w:rPr>
                <w:b/>
                <w:bCs/>
              </w:rPr>
            </w:pPr>
            <w:r w:rsidRPr="004B0D3E">
              <w:rPr>
                <w:b/>
                <w:bCs/>
              </w:rPr>
              <w:t>9</w:t>
            </w:r>
          </w:p>
        </w:tc>
      </w:tr>
      <w:tr w:rsidR="004B0D3E" w:rsidRPr="004B0D3E" w14:paraId="51BB1B47" w14:textId="77777777" w:rsidTr="004B0D3E">
        <w:trPr>
          <w:trHeight w:val="60"/>
        </w:trPr>
        <w:tc>
          <w:tcPr>
            <w:tcW w:w="4192" w:type="dxa"/>
            <w:shd w:val="clear" w:color="auto" w:fill="auto"/>
            <w:tcMar>
              <w:top w:w="113" w:type="dxa"/>
              <w:left w:w="80" w:type="dxa"/>
              <w:bottom w:w="113" w:type="dxa"/>
              <w:right w:w="80" w:type="dxa"/>
            </w:tcMar>
            <w:vAlign w:val="center"/>
          </w:tcPr>
          <w:p w14:paraId="29C7F042" w14:textId="77777777" w:rsidR="004B0D3E" w:rsidRPr="004B0D3E" w:rsidRDefault="004B0D3E" w:rsidP="004B0D3E">
            <w:pPr>
              <w:pStyle w:val="tabletext"/>
            </w:pPr>
            <w:r w:rsidRPr="004B0D3E">
              <w:t>APS 6 ($81,950–$97,414</w:t>
            </w:r>
          </w:p>
        </w:tc>
        <w:tc>
          <w:tcPr>
            <w:tcW w:w="680" w:type="dxa"/>
            <w:shd w:val="clear" w:color="auto" w:fill="auto"/>
            <w:tcMar>
              <w:top w:w="113" w:type="dxa"/>
              <w:left w:w="80" w:type="dxa"/>
              <w:bottom w:w="113" w:type="dxa"/>
              <w:right w:w="80" w:type="dxa"/>
            </w:tcMar>
          </w:tcPr>
          <w:p w14:paraId="7658E725" w14:textId="77777777" w:rsidR="004B0D3E" w:rsidRPr="004B0D3E" w:rsidRDefault="004B0D3E" w:rsidP="004B0D3E">
            <w:pPr>
              <w:pStyle w:val="tabletext"/>
            </w:pPr>
            <w:r w:rsidRPr="004B0D3E">
              <w:t>34</w:t>
            </w:r>
          </w:p>
        </w:tc>
        <w:tc>
          <w:tcPr>
            <w:tcW w:w="680" w:type="dxa"/>
            <w:shd w:val="clear" w:color="auto" w:fill="auto"/>
            <w:tcMar>
              <w:top w:w="113" w:type="dxa"/>
              <w:left w:w="80" w:type="dxa"/>
              <w:bottom w:w="113" w:type="dxa"/>
              <w:right w:w="80" w:type="dxa"/>
            </w:tcMar>
          </w:tcPr>
          <w:p w14:paraId="4BA8681B" w14:textId="77777777" w:rsidR="004B0D3E" w:rsidRPr="004B0D3E" w:rsidRDefault="004B0D3E" w:rsidP="004B0D3E">
            <w:pPr>
              <w:pStyle w:val="tabletext"/>
            </w:pPr>
            <w:r w:rsidRPr="004B0D3E">
              <w:t>2</w:t>
            </w:r>
          </w:p>
        </w:tc>
        <w:tc>
          <w:tcPr>
            <w:tcW w:w="681" w:type="dxa"/>
            <w:shd w:val="clear" w:color="auto" w:fill="auto"/>
            <w:tcMar>
              <w:top w:w="113" w:type="dxa"/>
              <w:left w:w="80" w:type="dxa"/>
              <w:bottom w:w="113" w:type="dxa"/>
              <w:right w:w="80" w:type="dxa"/>
            </w:tcMar>
          </w:tcPr>
          <w:p w14:paraId="16AEC2C8" w14:textId="77777777" w:rsidR="004B0D3E" w:rsidRPr="004B0D3E" w:rsidRDefault="004B0D3E" w:rsidP="004B0D3E">
            <w:pPr>
              <w:pStyle w:val="tabletext"/>
              <w:rPr>
                <w:b/>
                <w:bCs/>
              </w:rPr>
            </w:pPr>
            <w:r w:rsidRPr="004B0D3E">
              <w:rPr>
                <w:b/>
                <w:bCs/>
              </w:rPr>
              <w:t>36</w:t>
            </w:r>
          </w:p>
        </w:tc>
        <w:tc>
          <w:tcPr>
            <w:tcW w:w="680" w:type="dxa"/>
            <w:shd w:val="clear" w:color="auto" w:fill="auto"/>
            <w:tcMar>
              <w:top w:w="113" w:type="dxa"/>
              <w:left w:w="80" w:type="dxa"/>
              <w:bottom w:w="113" w:type="dxa"/>
              <w:right w:w="80" w:type="dxa"/>
            </w:tcMar>
          </w:tcPr>
          <w:p w14:paraId="49732682" w14:textId="77777777" w:rsidR="004B0D3E" w:rsidRPr="004B0D3E" w:rsidRDefault="004B0D3E" w:rsidP="004B0D3E">
            <w:pPr>
              <w:pStyle w:val="tabletext"/>
            </w:pPr>
            <w:r w:rsidRPr="004B0D3E">
              <w:t>31</w:t>
            </w:r>
          </w:p>
        </w:tc>
        <w:tc>
          <w:tcPr>
            <w:tcW w:w="680" w:type="dxa"/>
            <w:shd w:val="clear" w:color="auto" w:fill="auto"/>
            <w:tcMar>
              <w:top w:w="113" w:type="dxa"/>
              <w:left w:w="80" w:type="dxa"/>
              <w:bottom w:w="113" w:type="dxa"/>
              <w:right w:w="80" w:type="dxa"/>
            </w:tcMar>
          </w:tcPr>
          <w:p w14:paraId="61991760"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4922A906" w14:textId="77777777" w:rsidR="004B0D3E" w:rsidRPr="004B0D3E" w:rsidRDefault="004B0D3E" w:rsidP="004B0D3E">
            <w:pPr>
              <w:pStyle w:val="tabletext"/>
              <w:rPr>
                <w:b/>
                <w:bCs/>
              </w:rPr>
            </w:pPr>
            <w:r w:rsidRPr="004B0D3E">
              <w:rPr>
                <w:b/>
                <w:bCs/>
              </w:rPr>
              <w:t>31</w:t>
            </w:r>
          </w:p>
        </w:tc>
      </w:tr>
      <w:tr w:rsidR="004B0D3E" w:rsidRPr="004B0D3E" w14:paraId="568992DA" w14:textId="77777777" w:rsidTr="004B0D3E">
        <w:trPr>
          <w:trHeight w:val="60"/>
        </w:trPr>
        <w:tc>
          <w:tcPr>
            <w:tcW w:w="4192" w:type="dxa"/>
            <w:shd w:val="clear" w:color="auto" w:fill="auto"/>
            <w:tcMar>
              <w:top w:w="113" w:type="dxa"/>
              <w:left w:w="80" w:type="dxa"/>
              <w:bottom w:w="113" w:type="dxa"/>
              <w:right w:w="80" w:type="dxa"/>
            </w:tcMar>
            <w:vAlign w:val="center"/>
          </w:tcPr>
          <w:p w14:paraId="1212534E" w14:textId="77777777" w:rsidR="004B0D3E" w:rsidRPr="004B0D3E" w:rsidRDefault="004B0D3E" w:rsidP="004B0D3E">
            <w:pPr>
              <w:pStyle w:val="tabletext"/>
            </w:pPr>
            <w:r w:rsidRPr="004B0D3E">
              <w:t>Executive Level 1 ($104,527–$127,577)</w:t>
            </w:r>
          </w:p>
        </w:tc>
        <w:tc>
          <w:tcPr>
            <w:tcW w:w="680" w:type="dxa"/>
            <w:shd w:val="clear" w:color="auto" w:fill="auto"/>
            <w:tcMar>
              <w:top w:w="113" w:type="dxa"/>
              <w:left w:w="80" w:type="dxa"/>
              <w:bottom w:w="113" w:type="dxa"/>
              <w:right w:w="80" w:type="dxa"/>
            </w:tcMar>
          </w:tcPr>
          <w:p w14:paraId="64128903" w14:textId="77777777" w:rsidR="004B0D3E" w:rsidRPr="004B0D3E" w:rsidRDefault="004B0D3E" w:rsidP="004B0D3E">
            <w:pPr>
              <w:pStyle w:val="tabletext"/>
            </w:pPr>
            <w:r w:rsidRPr="004B0D3E">
              <w:t>55</w:t>
            </w:r>
          </w:p>
        </w:tc>
        <w:tc>
          <w:tcPr>
            <w:tcW w:w="680" w:type="dxa"/>
            <w:shd w:val="clear" w:color="auto" w:fill="auto"/>
            <w:tcMar>
              <w:top w:w="113" w:type="dxa"/>
              <w:left w:w="80" w:type="dxa"/>
              <w:bottom w:w="113" w:type="dxa"/>
              <w:right w:w="80" w:type="dxa"/>
            </w:tcMar>
          </w:tcPr>
          <w:p w14:paraId="361F2257" w14:textId="77777777" w:rsidR="004B0D3E" w:rsidRPr="004B0D3E" w:rsidRDefault="004B0D3E" w:rsidP="004B0D3E">
            <w:pPr>
              <w:pStyle w:val="tabletext"/>
            </w:pPr>
            <w:r w:rsidRPr="004B0D3E">
              <w:t>4</w:t>
            </w:r>
          </w:p>
        </w:tc>
        <w:tc>
          <w:tcPr>
            <w:tcW w:w="681" w:type="dxa"/>
            <w:shd w:val="clear" w:color="auto" w:fill="auto"/>
            <w:tcMar>
              <w:top w:w="113" w:type="dxa"/>
              <w:left w:w="80" w:type="dxa"/>
              <w:bottom w:w="113" w:type="dxa"/>
              <w:right w:w="80" w:type="dxa"/>
            </w:tcMar>
          </w:tcPr>
          <w:p w14:paraId="63752CCF" w14:textId="77777777" w:rsidR="004B0D3E" w:rsidRPr="004B0D3E" w:rsidRDefault="004B0D3E" w:rsidP="004B0D3E">
            <w:pPr>
              <w:pStyle w:val="tabletext"/>
              <w:rPr>
                <w:b/>
                <w:bCs/>
              </w:rPr>
            </w:pPr>
            <w:r w:rsidRPr="004B0D3E">
              <w:rPr>
                <w:b/>
                <w:bCs/>
              </w:rPr>
              <w:t>59</w:t>
            </w:r>
          </w:p>
        </w:tc>
        <w:tc>
          <w:tcPr>
            <w:tcW w:w="680" w:type="dxa"/>
            <w:shd w:val="clear" w:color="auto" w:fill="auto"/>
            <w:tcMar>
              <w:top w:w="113" w:type="dxa"/>
              <w:left w:w="80" w:type="dxa"/>
              <w:bottom w:w="113" w:type="dxa"/>
              <w:right w:w="80" w:type="dxa"/>
            </w:tcMar>
          </w:tcPr>
          <w:p w14:paraId="2144ECCC" w14:textId="77777777" w:rsidR="004B0D3E" w:rsidRPr="004B0D3E" w:rsidRDefault="004B0D3E" w:rsidP="004B0D3E">
            <w:pPr>
              <w:pStyle w:val="tabletext"/>
            </w:pPr>
            <w:r w:rsidRPr="004B0D3E">
              <w:t>32</w:t>
            </w:r>
          </w:p>
        </w:tc>
        <w:tc>
          <w:tcPr>
            <w:tcW w:w="680" w:type="dxa"/>
            <w:shd w:val="clear" w:color="auto" w:fill="auto"/>
            <w:tcMar>
              <w:top w:w="113" w:type="dxa"/>
              <w:left w:w="80" w:type="dxa"/>
              <w:bottom w:w="113" w:type="dxa"/>
              <w:right w:w="80" w:type="dxa"/>
            </w:tcMar>
          </w:tcPr>
          <w:p w14:paraId="6C3D21A7"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0040F1D1" w14:textId="77777777" w:rsidR="004B0D3E" w:rsidRPr="004B0D3E" w:rsidRDefault="004B0D3E" w:rsidP="004B0D3E">
            <w:pPr>
              <w:pStyle w:val="tabletext"/>
              <w:rPr>
                <w:b/>
                <w:bCs/>
              </w:rPr>
            </w:pPr>
            <w:r w:rsidRPr="004B0D3E">
              <w:rPr>
                <w:b/>
                <w:bCs/>
              </w:rPr>
              <w:t>32</w:t>
            </w:r>
          </w:p>
        </w:tc>
      </w:tr>
      <w:tr w:rsidR="004B0D3E" w:rsidRPr="004B0D3E" w14:paraId="7709828C" w14:textId="77777777" w:rsidTr="004B0D3E">
        <w:trPr>
          <w:trHeight w:val="60"/>
        </w:trPr>
        <w:tc>
          <w:tcPr>
            <w:tcW w:w="4192" w:type="dxa"/>
            <w:shd w:val="clear" w:color="auto" w:fill="auto"/>
            <w:tcMar>
              <w:top w:w="113" w:type="dxa"/>
              <w:left w:w="80" w:type="dxa"/>
              <w:bottom w:w="113" w:type="dxa"/>
              <w:right w:w="80" w:type="dxa"/>
            </w:tcMar>
            <w:vAlign w:val="center"/>
          </w:tcPr>
          <w:p w14:paraId="76D38A50" w14:textId="77777777" w:rsidR="004B0D3E" w:rsidRPr="004B0D3E" w:rsidRDefault="004B0D3E" w:rsidP="004B0D3E">
            <w:pPr>
              <w:pStyle w:val="tabletext"/>
            </w:pPr>
            <w:r w:rsidRPr="004B0D3E">
              <w:t>Executive Level 2 ($128,500–$156,346)</w:t>
            </w:r>
          </w:p>
        </w:tc>
        <w:tc>
          <w:tcPr>
            <w:tcW w:w="680" w:type="dxa"/>
            <w:shd w:val="clear" w:color="auto" w:fill="auto"/>
            <w:tcMar>
              <w:top w:w="113" w:type="dxa"/>
              <w:left w:w="80" w:type="dxa"/>
              <w:bottom w:w="113" w:type="dxa"/>
              <w:right w:w="80" w:type="dxa"/>
            </w:tcMar>
          </w:tcPr>
          <w:p w14:paraId="2C6E147A" w14:textId="77777777" w:rsidR="004B0D3E" w:rsidRPr="004B0D3E" w:rsidRDefault="004B0D3E" w:rsidP="004B0D3E">
            <w:pPr>
              <w:pStyle w:val="tabletext"/>
            </w:pPr>
            <w:r w:rsidRPr="004B0D3E">
              <w:t>19</w:t>
            </w:r>
          </w:p>
        </w:tc>
        <w:tc>
          <w:tcPr>
            <w:tcW w:w="680" w:type="dxa"/>
            <w:shd w:val="clear" w:color="auto" w:fill="auto"/>
            <w:tcMar>
              <w:top w:w="113" w:type="dxa"/>
              <w:left w:w="80" w:type="dxa"/>
              <w:bottom w:w="113" w:type="dxa"/>
              <w:right w:w="80" w:type="dxa"/>
            </w:tcMar>
          </w:tcPr>
          <w:p w14:paraId="16145813" w14:textId="77777777" w:rsidR="004B0D3E" w:rsidRPr="004B0D3E" w:rsidRDefault="004B0D3E" w:rsidP="004B0D3E">
            <w:pPr>
              <w:pStyle w:val="tabletext"/>
            </w:pPr>
            <w:r w:rsidRPr="004B0D3E">
              <w:t>1</w:t>
            </w:r>
          </w:p>
        </w:tc>
        <w:tc>
          <w:tcPr>
            <w:tcW w:w="681" w:type="dxa"/>
            <w:shd w:val="clear" w:color="auto" w:fill="auto"/>
            <w:tcMar>
              <w:top w:w="113" w:type="dxa"/>
              <w:left w:w="80" w:type="dxa"/>
              <w:bottom w:w="113" w:type="dxa"/>
              <w:right w:w="80" w:type="dxa"/>
            </w:tcMar>
          </w:tcPr>
          <w:p w14:paraId="25839CE2" w14:textId="77777777" w:rsidR="004B0D3E" w:rsidRPr="004B0D3E" w:rsidRDefault="004B0D3E" w:rsidP="004B0D3E">
            <w:pPr>
              <w:pStyle w:val="tabletext"/>
              <w:rPr>
                <w:b/>
                <w:bCs/>
              </w:rPr>
            </w:pPr>
            <w:r w:rsidRPr="004B0D3E">
              <w:rPr>
                <w:b/>
                <w:bCs/>
              </w:rPr>
              <w:t>20</w:t>
            </w:r>
          </w:p>
        </w:tc>
        <w:tc>
          <w:tcPr>
            <w:tcW w:w="680" w:type="dxa"/>
            <w:shd w:val="clear" w:color="auto" w:fill="auto"/>
            <w:tcMar>
              <w:top w:w="113" w:type="dxa"/>
              <w:left w:w="80" w:type="dxa"/>
              <w:bottom w:w="113" w:type="dxa"/>
              <w:right w:w="80" w:type="dxa"/>
            </w:tcMar>
          </w:tcPr>
          <w:p w14:paraId="4526449F" w14:textId="77777777" w:rsidR="004B0D3E" w:rsidRPr="004B0D3E" w:rsidRDefault="004B0D3E" w:rsidP="004B0D3E">
            <w:pPr>
              <w:pStyle w:val="tabletext"/>
            </w:pPr>
            <w:r w:rsidRPr="004B0D3E">
              <w:t>13</w:t>
            </w:r>
          </w:p>
        </w:tc>
        <w:tc>
          <w:tcPr>
            <w:tcW w:w="680" w:type="dxa"/>
            <w:shd w:val="clear" w:color="auto" w:fill="auto"/>
            <w:tcMar>
              <w:top w:w="113" w:type="dxa"/>
              <w:left w:w="80" w:type="dxa"/>
              <w:bottom w:w="113" w:type="dxa"/>
              <w:right w:w="80" w:type="dxa"/>
            </w:tcMar>
          </w:tcPr>
          <w:p w14:paraId="68235C47" w14:textId="77777777" w:rsidR="004B0D3E" w:rsidRPr="004B0D3E" w:rsidRDefault="004B0D3E" w:rsidP="004B0D3E">
            <w:pPr>
              <w:pStyle w:val="tabletext"/>
            </w:pPr>
            <w:r w:rsidRPr="004B0D3E">
              <w:t>1</w:t>
            </w:r>
          </w:p>
        </w:tc>
        <w:tc>
          <w:tcPr>
            <w:tcW w:w="681" w:type="dxa"/>
            <w:shd w:val="clear" w:color="auto" w:fill="auto"/>
            <w:tcMar>
              <w:top w:w="113" w:type="dxa"/>
              <w:left w:w="80" w:type="dxa"/>
              <w:bottom w:w="113" w:type="dxa"/>
              <w:right w:w="80" w:type="dxa"/>
            </w:tcMar>
          </w:tcPr>
          <w:p w14:paraId="2F980BCD" w14:textId="77777777" w:rsidR="004B0D3E" w:rsidRPr="004B0D3E" w:rsidRDefault="004B0D3E" w:rsidP="004B0D3E">
            <w:pPr>
              <w:pStyle w:val="tabletext"/>
              <w:rPr>
                <w:b/>
                <w:bCs/>
              </w:rPr>
            </w:pPr>
            <w:r w:rsidRPr="004B0D3E">
              <w:rPr>
                <w:b/>
                <w:bCs/>
              </w:rPr>
              <w:t>14</w:t>
            </w:r>
          </w:p>
        </w:tc>
      </w:tr>
      <w:tr w:rsidR="004B0D3E" w:rsidRPr="004B0D3E" w14:paraId="4E157197" w14:textId="77777777" w:rsidTr="004B0D3E">
        <w:trPr>
          <w:trHeight w:val="60"/>
        </w:trPr>
        <w:tc>
          <w:tcPr>
            <w:tcW w:w="4192" w:type="dxa"/>
            <w:shd w:val="clear" w:color="auto" w:fill="auto"/>
            <w:tcMar>
              <w:top w:w="113" w:type="dxa"/>
              <w:left w:w="80" w:type="dxa"/>
              <w:bottom w:w="113" w:type="dxa"/>
              <w:right w:w="80" w:type="dxa"/>
            </w:tcMar>
            <w:vAlign w:val="center"/>
          </w:tcPr>
          <w:p w14:paraId="42E23536" w14:textId="77777777" w:rsidR="004B0D3E" w:rsidRPr="004B0D3E" w:rsidRDefault="004B0D3E" w:rsidP="004B0D3E">
            <w:pPr>
              <w:pStyle w:val="tabletext"/>
            </w:pPr>
            <w:r w:rsidRPr="004B0D3E">
              <w:t>SES Band 1 ($200,904–$221,548)</w:t>
            </w:r>
          </w:p>
        </w:tc>
        <w:tc>
          <w:tcPr>
            <w:tcW w:w="680" w:type="dxa"/>
            <w:shd w:val="clear" w:color="auto" w:fill="auto"/>
            <w:tcMar>
              <w:top w:w="113" w:type="dxa"/>
              <w:left w:w="80" w:type="dxa"/>
              <w:bottom w:w="113" w:type="dxa"/>
              <w:right w:w="80" w:type="dxa"/>
            </w:tcMar>
          </w:tcPr>
          <w:p w14:paraId="7B20384C" w14:textId="77777777" w:rsidR="004B0D3E" w:rsidRPr="004B0D3E" w:rsidRDefault="004B0D3E" w:rsidP="004B0D3E">
            <w:pPr>
              <w:pStyle w:val="tabletext"/>
            </w:pPr>
            <w:r w:rsidRPr="004B0D3E">
              <w:t>6</w:t>
            </w:r>
          </w:p>
        </w:tc>
        <w:tc>
          <w:tcPr>
            <w:tcW w:w="680" w:type="dxa"/>
            <w:shd w:val="clear" w:color="auto" w:fill="auto"/>
            <w:tcMar>
              <w:top w:w="113" w:type="dxa"/>
              <w:left w:w="80" w:type="dxa"/>
              <w:bottom w:w="113" w:type="dxa"/>
              <w:right w:w="80" w:type="dxa"/>
            </w:tcMar>
          </w:tcPr>
          <w:p w14:paraId="1E1CBA17"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4F1BCF35" w14:textId="77777777" w:rsidR="004B0D3E" w:rsidRPr="004B0D3E" w:rsidRDefault="004B0D3E" w:rsidP="004B0D3E">
            <w:pPr>
              <w:pStyle w:val="tabletext"/>
              <w:rPr>
                <w:b/>
                <w:bCs/>
              </w:rPr>
            </w:pPr>
            <w:r w:rsidRPr="004B0D3E">
              <w:rPr>
                <w:b/>
                <w:bCs/>
              </w:rPr>
              <w:t>6</w:t>
            </w:r>
          </w:p>
        </w:tc>
        <w:tc>
          <w:tcPr>
            <w:tcW w:w="680" w:type="dxa"/>
            <w:shd w:val="clear" w:color="auto" w:fill="auto"/>
            <w:tcMar>
              <w:top w:w="113" w:type="dxa"/>
              <w:left w:w="80" w:type="dxa"/>
              <w:bottom w:w="113" w:type="dxa"/>
              <w:right w:w="80" w:type="dxa"/>
            </w:tcMar>
          </w:tcPr>
          <w:p w14:paraId="78E90FB3" w14:textId="77777777" w:rsidR="004B0D3E" w:rsidRPr="004B0D3E" w:rsidRDefault="004B0D3E" w:rsidP="004B0D3E">
            <w:pPr>
              <w:pStyle w:val="tabletext"/>
            </w:pPr>
            <w:r w:rsidRPr="004B0D3E">
              <w:t>2</w:t>
            </w:r>
          </w:p>
        </w:tc>
        <w:tc>
          <w:tcPr>
            <w:tcW w:w="680" w:type="dxa"/>
            <w:shd w:val="clear" w:color="auto" w:fill="auto"/>
            <w:tcMar>
              <w:top w:w="113" w:type="dxa"/>
              <w:left w:w="80" w:type="dxa"/>
              <w:bottom w:w="113" w:type="dxa"/>
              <w:right w:w="80" w:type="dxa"/>
            </w:tcMar>
          </w:tcPr>
          <w:p w14:paraId="200C3200"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0EE6FA1A" w14:textId="77777777" w:rsidR="004B0D3E" w:rsidRPr="004B0D3E" w:rsidRDefault="004B0D3E" w:rsidP="004B0D3E">
            <w:pPr>
              <w:pStyle w:val="tabletext"/>
              <w:rPr>
                <w:b/>
                <w:bCs/>
              </w:rPr>
            </w:pPr>
            <w:r w:rsidRPr="004B0D3E">
              <w:rPr>
                <w:b/>
                <w:bCs/>
              </w:rPr>
              <w:t>2</w:t>
            </w:r>
          </w:p>
        </w:tc>
      </w:tr>
      <w:tr w:rsidR="004B0D3E" w:rsidRPr="004B0D3E" w14:paraId="541206DA" w14:textId="77777777" w:rsidTr="004B0D3E">
        <w:trPr>
          <w:trHeight w:val="60"/>
        </w:trPr>
        <w:tc>
          <w:tcPr>
            <w:tcW w:w="4192" w:type="dxa"/>
            <w:shd w:val="clear" w:color="auto" w:fill="auto"/>
            <w:tcMar>
              <w:top w:w="113" w:type="dxa"/>
              <w:left w:w="80" w:type="dxa"/>
              <w:bottom w:w="113" w:type="dxa"/>
              <w:right w:w="80" w:type="dxa"/>
            </w:tcMar>
            <w:vAlign w:val="center"/>
          </w:tcPr>
          <w:p w14:paraId="27B385E6" w14:textId="77777777" w:rsidR="004B0D3E" w:rsidRPr="004B0D3E" w:rsidRDefault="004B0D3E" w:rsidP="004B0D3E">
            <w:pPr>
              <w:pStyle w:val="tabletext"/>
            </w:pPr>
            <w:r w:rsidRPr="004B0D3E">
              <w:t>SES Band 2 ($250,000–$275,000)</w:t>
            </w:r>
          </w:p>
        </w:tc>
        <w:tc>
          <w:tcPr>
            <w:tcW w:w="680" w:type="dxa"/>
            <w:shd w:val="clear" w:color="auto" w:fill="auto"/>
            <w:tcMar>
              <w:top w:w="113" w:type="dxa"/>
              <w:left w:w="80" w:type="dxa"/>
              <w:bottom w:w="113" w:type="dxa"/>
              <w:right w:w="80" w:type="dxa"/>
            </w:tcMar>
          </w:tcPr>
          <w:p w14:paraId="2D248C71" w14:textId="77777777" w:rsidR="004B0D3E" w:rsidRPr="004B0D3E" w:rsidRDefault="004B0D3E" w:rsidP="004B0D3E">
            <w:pPr>
              <w:pStyle w:val="tabletext"/>
            </w:pPr>
            <w:r w:rsidRPr="004B0D3E">
              <w:t>1</w:t>
            </w:r>
          </w:p>
        </w:tc>
        <w:tc>
          <w:tcPr>
            <w:tcW w:w="680" w:type="dxa"/>
            <w:shd w:val="clear" w:color="auto" w:fill="auto"/>
            <w:tcMar>
              <w:top w:w="113" w:type="dxa"/>
              <w:left w:w="80" w:type="dxa"/>
              <w:bottom w:w="113" w:type="dxa"/>
              <w:right w:w="80" w:type="dxa"/>
            </w:tcMar>
          </w:tcPr>
          <w:p w14:paraId="6E2C9441"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3F406D36" w14:textId="77777777" w:rsidR="004B0D3E" w:rsidRPr="004B0D3E" w:rsidRDefault="004B0D3E" w:rsidP="004B0D3E">
            <w:pPr>
              <w:pStyle w:val="tabletext"/>
              <w:rPr>
                <w:b/>
                <w:bCs/>
              </w:rPr>
            </w:pPr>
            <w:r w:rsidRPr="004B0D3E">
              <w:rPr>
                <w:b/>
                <w:bCs/>
              </w:rPr>
              <w:t>1</w:t>
            </w:r>
          </w:p>
        </w:tc>
        <w:tc>
          <w:tcPr>
            <w:tcW w:w="680" w:type="dxa"/>
            <w:shd w:val="clear" w:color="auto" w:fill="auto"/>
            <w:tcMar>
              <w:top w:w="113" w:type="dxa"/>
              <w:left w:w="80" w:type="dxa"/>
              <w:bottom w:w="113" w:type="dxa"/>
              <w:right w:w="80" w:type="dxa"/>
            </w:tcMar>
          </w:tcPr>
          <w:p w14:paraId="25AA842A" w14:textId="77777777" w:rsidR="004B0D3E" w:rsidRPr="004B0D3E" w:rsidRDefault="004B0D3E" w:rsidP="004B0D3E">
            <w:pPr>
              <w:pStyle w:val="tabletext"/>
            </w:pPr>
            <w:r w:rsidRPr="004B0D3E">
              <w:t>0</w:t>
            </w:r>
          </w:p>
        </w:tc>
        <w:tc>
          <w:tcPr>
            <w:tcW w:w="680" w:type="dxa"/>
            <w:shd w:val="clear" w:color="auto" w:fill="auto"/>
            <w:tcMar>
              <w:top w:w="113" w:type="dxa"/>
              <w:left w:w="80" w:type="dxa"/>
              <w:bottom w:w="113" w:type="dxa"/>
              <w:right w:w="80" w:type="dxa"/>
            </w:tcMar>
          </w:tcPr>
          <w:p w14:paraId="199D070B"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3823E4EC" w14:textId="77777777" w:rsidR="004B0D3E" w:rsidRPr="004B0D3E" w:rsidRDefault="004B0D3E" w:rsidP="004B0D3E">
            <w:pPr>
              <w:pStyle w:val="tabletext"/>
              <w:rPr>
                <w:b/>
                <w:bCs/>
              </w:rPr>
            </w:pPr>
            <w:r w:rsidRPr="004B0D3E">
              <w:rPr>
                <w:b/>
                <w:bCs/>
              </w:rPr>
              <w:t>0</w:t>
            </w:r>
          </w:p>
        </w:tc>
      </w:tr>
      <w:tr w:rsidR="004B0D3E" w:rsidRPr="004B0D3E" w14:paraId="5B66869C" w14:textId="77777777" w:rsidTr="004B0D3E">
        <w:trPr>
          <w:trHeight w:val="60"/>
        </w:trPr>
        <w:tc>
          <w:tcPr>
            <w:tcW w:w="4192" w:type="dxa"/>
            <w:shd w:val="clear" w:color="auto" w:fill="auto"/>
            <w:tcMar>
              <w:top w:w="113" w:type="dxa"/>
              <w:left w:w="80" w:type="dxa"/>
              <w:bottom w:w="113" w:type="dxa"/>
              <w:right w:w="80" w:type="dxa"/>
            </w:tcMar>
            <w:vAlign w:val="center"/>
          </w:tcPr>
          <w:p w14:paraId="529DC039" w14:textId="77777777" w:rsidR="004B0D3E" w:rsidRPr="004B0D3E" w:rsidRDefault="004B0D3E" w:rsidP="004B0D3E">
            <w:pPr>
              <w:pStyle w:val="tabletext"/>
            </w:pPr>
            <w:r w:rsidRPr="004B0D3E">
              <w:t>Integrity Commissioner (statutory appointment)</w:t>
            </w:r>
          </w:p>
        </w:tc>
        <w:tc>
          <w:tcPr>
            <w:tcW w:w="680" w:type="dxa"/>
            <w:shd w:val="clear" w:color="auto" w:fill="auto"/>
            <w:tcMar>
              <w:top w:w="113" w:type="dxa"/>
              <w:left w:w="80" w:type="dxa"/>
              <w:bottom w:w="113" w:type="dxa"/>
              <w:right w:w="80" w:type="dxa"/>
            </w:tcMar>
          </w:tcPr>
          <w:p w14:paraId="08E41B2F" w14:textId="77777777" w:rsidR="004B0D3E" w:rsidRPr="004B0D3E" w:rsidRDefault="004B0D3E" w:rsidP="004B0D3E">
            <w:pPr>
              <w:pStyle w:val="tabletext"/>
            </w:pPr>
            <w:r w:rsidRPr="004B0D3E">
              <w:t>1</w:t>
            </w:r>
          </w:p>
        </w:tc>
        <w:tc>
          <w:tcPr>
            <w:tcW w:w="680" w:type="dxa"/>
            <w:shd w:val="clear" w:color="auto" w:fill="auto"/>
            <w:tcMar>
              <w:top w:w="113" w:type="dxa"/>
              <w:left w:w="80" w:type="dxa"/>
              <w:bottom w:w="113" w:type="dxa"/>
              <w:right w:w="80" w:type="dxa"/>
            </w:tcMar>
          </w:tcPr>
          <w:p w14:paraId="31F390B3"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6802E676" w14:textId="77777777" w:rsidR="004B0D3E" w:rsidRPr="004B0D3E" w:rsidRDefault="004B0D3E" w:rsidP="004B0D3E">
            <w:pPr>
              <w:pStyle w:val="tabletext"/>
              <w:rPr>
                <w:b/>
                <w:bCs/>
              </w:rPr>
            </w:pPr>
            <w:r w:rsidRPr="004B0D3E">
              <w:rPr>
                <w:b/>
                <w:bCs/>
              </w:rPr>
              <w:t>1</w:t>
            </w:r>
          </w:p>
        </w:tc>
        <w:tc>
          <w:tcPr>
            <w:tcW w:w="680" w:type="dxa"/>
            <w:shd w:val="clear" w:color="auto" w:fill="auto"/>
            <w:tcMar>
              <w:top w:w="113" w:type="dxa"/>
              <w:left w:w="80" w:type="dxa"/>
              <w:bottom w:w="113" w:type="dxa"/>
              <w:right w:w="80" w:type="dxa"/>
            </w:tcMar>
          </w:tcPr>
          <w:p w14:paraId="525028FD" w14:textId="77777777" w:rsidR="004B0D3E" w:rsidRPr="004B0D3E" w:rsidRDefault="004B0D3E" w:rsidP="004B0D3E">
            <w:pPr>
              <w:pStyle w:val="tabletext"/>
            </w:pPr>
            <w:r w:rsidRPr="004B0D3E">
              <w:t>1</w:t>
            </w:r>
          </w:p>
        </w:tc>
        <w:tc>
          <w:tcPr>
            <w:tcW w:w="680" w:type="dxa"/>
            <w:shd w:val="clear" w:color="auto" w:fill="auto"/>
            <w:tcMar>
              <w:top w:w="113" w:type="dxa"/>
              <w:left w:w="80" w:type="dxa"/>
              <w:bottom w:w="113" w:type="dxa"/>
              <w:right w:w="80" w:type="dxa"/>
            </w:tcMar>
          </w:tcPr>
          <w:p w14:paraId="68414FDE" w14:textId="77777777" w:rsidR="004B0D3E" w:rsidRPr="004B0D3E" w:rsidRDefault="004B0D3E" w:rsidP="004B0D3E">
            <w:pPr>
              <w:pStyle w:val="tabletext"/>
            </w:pPr>
            <w:r w:rsidRPr="004B0D3E">
              <w:t>0</w:t>
            </w:r>
          </w:p>
        </w:tc>
        <w:tc>
          <w:tcPr>
            <w:tcW w:w="681" w:type="dxa"/>
            <w:shd w:val="clear" w:color="auto" w:fill="auto"/>
            <w:tcMar>
              <w:top w:w="113" w:type="dxa"/>
              <w:left w:w="80" w:type="dxa"/>
              <w:bottom w:w="113" w:type="dxa"/>
              <w:right w:w="80" w:type="dxa"/>
            </w:tcMar>
          </w:tcPr>
          <w:p w14:paraId="2CA1EF4F" w14:textId="77777777" w:rsidR="004B0D3E" w:rsidRPr="004B0D3E" w:rsidRDefault="004B0D3E" w:rsidP="004B0D3E">
            <w:pPr>
              <w:pStyle w:val="tabletext"/>
              <w:rPr>
                <w:b/>
                <w:bCs/>
              </w:rPr>
            </w:pPr>
            <w:r w:rsidRPr="004B0D3E">
              <w:rPr>
                <w:b/>
                <w:bCs/>
              </w:rPr>
              <w:t>1</w:t>
            </w:r>
          </w:p>
        </w:tc>
      </w:tr>
      <w:tr w:rsidR="004B0D3E" w:rsidRPr="004B0D3E" w14:paraId="405ABBED" w14:textId="77777777" w:rsidTr="004B0D3E">
        <w:trPr>
          <w:trHeight w:val="60"/>
        </w:trPr>
        <w:tc>
          <w:tcPr>
            <w:tcW w:w="4192" w:type="dxa"/>
            <w:shd w:val="clear" w:color="auto" w:fill="auto"/>
            <w:tcMar>
              <w:top w:w="113" w:type="dxa"/>
              <w:left w:w="113" w:type="dxa"/>
              <w:bottom w:w="113" w:type="dxa"/>
              <w:right w:w="80" w:type="dxa"/>
            </w:tcMar>
          </w:tcPr>
          <w:p w14:paraId="0746F182" w14:textId="77777777" w:rsidR="004B0D3E" w:rsidRPr="004B0D3E" w:rsidRDefault="004B0D3E" w:rsidP="004B0D3E">
            <w:pPr>
              <w:pStyle w:val="tabletext"/>
              <w:rPr>
                <w:b/>
                <w:bCs/>
              </w:rPr>
            </w:pPr>
            <w:r w:rsidRPr="004B0D3E">
              <w:rPr>
                <w:b/>
                <w:bCs/>
              </w:rPr>
              <w:lastRenderedPageBreak/>
              <w:t>Total</w:t>
            </w:r>
          </w:p>
        </w:tc>
        <w:tc>
          <w:tcPr>
            <w:tcW w:w="680" w:type="dxa"/>
            <w:shd w:val="clear" w:color="auto" w:fill="auto"/>
            <w:tcMar>
              <w:top w:w="113" w:type="dxa"/>
              <w:left w:w="80" w:type="dxa"/>
              <w:bottom w:w="113" w:type="dxa"/>
              <w:right w:w="80" w:type="dxa"/>
            </w:tcMar>
          </w:tcPr>
          <w:p w14:paraId="47ABABBE" w14:textId="77777777" w:rsidR="004B0D3E" w:rsidRPr="004B0D3E" w:rsidRDefault="004B0D3E" w:rsidP="004B0D3E">
            <w:pPr>
              <w:pStyle w:val="tabletext"/>
            </w:pPr>
            <w:r w:rsidRPr="004B0D3E">
              <w:t>143</w:t>
            </w:r>
          </w:p>
        </w:tc>
        <w:tc>
          <w:tcPr>
            <w:tcW w:w="680" w:type="dxa"/>
            <w:shd w:val="clear" w:color="auto" w:fill="auto"/>
            <w:tcMar>
              <w:top w:w="113" w:type="dxa"/>
              <w:left w:w="80" w:type="dxa"/>
              <w:bottom w:w="113" w:type="dxa"/>
              <w:right w:w="80" w:type="dxa"/>
            </w:tcMar>
          </w:tcPr>
          <w:p w14:paraId="1FE8759C" w14:textId="77777777" w:rsidR="004B0D3E" w:rsidRPr="004B0D3E" w:rsidRDefault="004B0D3E" w:rsidP="004B0D3E">
            <w:pPr>
              <w:pStyle w:val="tabletext"/>
            </w:pPr>
            <w:r w:rsidRPr="004B0D3E">
              <w:t>11</w:t>
            </w:r>
          </w:p>
        </w:tc>
        <w:tc>
          <w:tcPr>
            <w:tcW w:w="681" w:type="dxa"/>
            <w:shd w:val="clear" w:color="auto" w:fill="auto"/>
            <w:tcMar>
              <w:top w:w="113" w:type="dxa"/>
              <w:left w:w="80" w:type="dxa"/>
              <w:bottom w:w="113" w:type="dxa"/>
              <w:right w:w="80" w:type="dxa"/>
            </w:tcMar>
          </w:tcPr>
          <w:p w14:paraId="33F4B67E" w14:textId="77777777" w:rsidR="004B0D3E" w:rsidRPr="004B0D3E" w:rsidRDefault="004B0D3E" w:rsidP="004B0D3E">
            <w:pPr>
              <w:pStyle w:val="tabletext"/>
              <w:rPr>
                <w:b/>
                <w:bCs/>
              </w:rPr>
            </w:pPr>
            <w:r w:rsidRPr="004B0D3E">
              <w:rPr>
                <w:b/>
                <w:bCs/>
              </w:rPr>
              <w:t>154</w:t>
            </w:r>
          </w:p>
        </w:tc>
        <w:tc>
          <w:tcPr>
            <w:tcW w:w="680" w:type="dxa"/>
            <w:shd w:val="clear" w:color="auto" w:fill="auto"/>
            <w:tcMar>
              <w:top w:w="113" w:type="dxa"/>
              <w:left w:w="80" w:type="dxa"/>
              <w:bottom w:w="113" w:type="dxa"/>
              <w:right w:w="80" w:type="dxa"/>
            </w:tcMar>
          </w:tcPr>
          <w:p w14:paraId="4E09CAED" w14:textId="77777777" w:rsidR="004B0D3E" w:rsidRPr="004B0D3E" w:rsidRDefault="004B0D3E" w:rsidP="004B0D3E">
            <w:pPr>
              <w:pStyle w:val="tabletext"/>
            </w:pPr>
            <w:r w:rsidRPr="004B0D3E">
              <w:t>95</w:t>
            </w:r>
          </w:p>
        </w:tc>
        <w:tc>
          <w:tcPr>
            <w:tcW w:w="680" w:type="dxa"/>
            <w:shd w:val="clear" w:color="auto" w:fill="auto"/>
            <w:tcMar>
              <w:top w:w="113" w:type="dxa"/>
              <w:left w:w="80" w:type="dxa"/>
              <w:bottom w:w="113" w:type="dxa"/>
              <w:right w:w="80" w:type="dxa"/>
            </w:tcMar>
          </w:tcPr>
          <w:p w14:paraId="68BAC70D" w14:textId="77777777" w:rsidR="004B0D3E" w:rsidRPr="004B0D3E" w:rsidRDefault="004B0D3E" w:rsidP="004B0D3E">
            <w:pPr>
              <w:pStyle w:val="tabletext"/>
            </w:pPr>
            <w:r w:rsidRPr="004B0D3E">
              <w:t>4</w:t>
            </w:r>
          </w:p>
        </w:tc>
        <w:tc>
          <w:tcPr>
            <w:tcW w:w="681" w:type="dxa"/>
            <w:shd w:val="clear" w:color="auto" w:fill="auto"/>
            <w:tcMar>
              <w:top w:w="113" w:type="dxa"/>
              <w:left w:w="80" w:type="dxa"/>
              <w:bottom w:w="113" w:type="dxa"/>
              <w:right w:w="80" w:type="dxa"/>
            </w:tcMar>
          </w:tcPr>
          <w:p w14:paraId="60733F92" w14:textId="77777777" w:rsidR="004B0D3E" w:rsidRPr="004B0D3E" w:rsidRDefault="004B0D3E" w:rsidP="004B0D3E">
            <w:pPr>
              <w:pStyle w:val="tabletext"/>
              <w:rPr>
                <w:b/>
                <w:bCs/>
              </w:rPr>
            </w:pPr>
            <w:r w:rsidRPr="004B0D3E">
              <w:rPr>
                <w:b/>
                <w:bCs/>
              </w:rPr>
              <w:t>99</w:t>
            </w:r>
          </w:p>
        </w:tc>
      </w:tr>
    </w:tbl>
    <w:p w14:paraId="0D03C7D2" w14:textId="77777777" w:rsidR="004B0D3E" w:rsidRPr="004B0D3E" w:rsidRDefault="004B0D3E" w:rsidP="00B575E4">
      <w:pPr>
        <w:pStyle w:val="H4"/>
      </w:pPr>
      <w:bookmarkStart w:id="101" w:name="_Toc152164637"/>
      <w:r w:rsidRPr="004B0D3E">
        <w:t>Workplace agreements and conditions during 2022–23</w:t>
      </w:r>
      <w:bookmarkEnd w:id="101"/>
    </w:p>
    <w:p w14:paraId="65157D35" w14:textId="77777777" w:rsidR="004B0D3E" w:rsidRPr="004B0D3E" w:rsidRDefault="004B0D3E" w:rsidP="004B0D3E">
      <w:pPr>
        <w:pStyle w:val="Figures"/>
      </w:pPr>
      <w:bookmarkStart w:id="102" w:name="_Toc152071732"/>
      <w:r w:rsidRPr="004B0D3E">
        <w:t>Table 19: ACLEI workplace agreements and conditions (2022–23)</w:t>
      </w:r>
      <w:bookmarkEnd w:id="102"/>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61"/>
        <w:gridCol w:w="5608"/>
      </w:tblGrid>
      <w:tr w:rsidR="004B0D3E" w:rsidRPr="004B0D3E" w14:paraId="73A9F4C1" w14:textId="77777777" w:rsidTr="004B0D3E">
        <w:trPr>
          <w:trHeight w:val="60"/>
          <w:tblHeader/>
        </w:trPr>
        <w:tc>
          <w:tcPr>
            <w:tcW w:w="2661" w:type="dxa"/>
            <w:shd w:val="clear" w:color="auto" w:fill="auto"/>
            <w:tcMar>
              <w:top w:w="113" w:type="dxa"/>
              <w:left w:w="80" w:type="dxa"/>
              <w:bottom w:w="113" w:type="dxa"/>
              <w:right w:w="80" w:type="dxa"/>
            </w:tcMar>
          </w:tcPr>
          <w:p w14:paraId="226BF27F" w14:textId="77777777" w:rsidR="004B0D3E" w:rsidRPr="004B0D3E" w:rsidRDefault="004B0D3E" w:rsidP="00D064D8">
            <w:pPr>
              <w:pStyle w:val="tabletext"/>
              <w:rPr>
                <w:b/>
                <w:bCs/>
              </w:rPr>
            </w:pPr>
            <w:r w:rsidRPr="004B0D3E">
              <w:rPr>
                <w:b/>
                <w:bCs/>
              </w:rPr>
              <w:t>Title</w:t>
            </w:r>
          </w:p>
        </w:tc>
        <w:tc>
          <w:tcPr>
            <w:tcW w:w="5608" w:type="dxa"/>
            <w:shd w:val="clear" w:color="auto" w:fill="auto"/>
            <w:tcMar>
              <w:top w:w="113" w:type="dxa"/>
              <w:left w:w="80" w:type="dxa"/>
              <w:bottom w:w="113" w:type="dxa"/>
              <w:right w:w="80" w:type="dxa"/>
            </w:tcMar>
          </w:tcPr>
          <w:p w14:paraId="2242B1C1" w14:textId="77777777" w:rsidR="004B0D3E" w:rsidRPr="004B0D3E" w:rsidRDefault="004B0D3E" w:rsidP="00D064D8">
            <w:pPr>
              <w:pStyle w:val="tabletext"/>
              <w:rPr>
                <w:b/>
                <w:bCs/>
              </w:rPr>
            </w:pPr>
            <w:r w:rsidRPr="004B0D3E">
              <w:rPr>
                <w:b/>
                <w:bCs/>
              </w:rPr>
              <w:t>Description</w:t>
            </w:r>
          </w:p>
        </w:tc>
      </w:tr>
      <w:tr w:rsidR="004B0D3E" w:rsidRPr="004B0D3E" w14:paraId="554AD885" w14:textId="77777777" w:rsidTr="004B0D3E">
        <w:trPr>
          <w:trHeight w:val="60"/>
        </w:trPr>
        <w:tc>
          <w:tcPr>
            <w:tcW w:w="2661" w:type="dxa"/>
            <w:shd w:val="clear" w:color="auto" w:fill="auto"/>
            <w:tcMar>
              <w:top w:w="113" w:type="dxa"/>
              <w:left w:w="80" w:type="dxa"/>
              <w:bottom w:w="113" w:type="dxa"/>
              <w:right w:w="80" w:type="dxa"/>
            </w:tcMar>
          </w:tcPr>
          <w:p w14:paraId="5A1F806E" w14:textId="77777777" w:rsidR="004B0D3E" w:rsidRPr="004B0D3E" w:rsidRDefault="004B0D3E" w:rsidP="00D064D8">
            <w:pPr>
              <w:pStyle w:val="tabletext"/>
              <w:rPr>
                <w:b/>
                <w:bCs/>
              </w:rPr>
            </w:pPr>
            <w:r w:rsidRPr="004B0D3E">
              <w:rPr>
                <w:b/>
                <w:bCs/>
              </w:rPr>
              <w:t>Integrity Commissioner remuneration</w:t>
            </w:r>
          </w:p>
        </w:tc>
        <w:tc>
          <w:tcPr>
            <w:tcW w:w="5608" w:type="dxa"/>
            <w:shd w:val="clear" w:color="auto" w:fill="auto"/>
            <w:tcMar>
              <w:top w:w="113" w:type="dxa"/>
              <w:left w:w="80" w:type="dxa"/>
              <w:bottom w:w="113" w:type="dxa"/>
              <w:right w:w="80" w:type="dxa"/>
            </w:tcMar>
          </w:tcPr>
          <w:p w14:paraId="058EE098" w14:textId="77777777" w:rsidR="004B0D3E" w:rsidRPr="004B0D3E" w:rsidRDefault="004B0D3E" w:rsidP="00D064D8">
            <w:pPr>
              <w:pStyle w:val="tabletext"/>
            </w:pPr>
            <w:r w:rsidRPr="004B0D3E">
              <w:t xml:space="preserve">The salary and allowances of the Integrity Commissioner were determined by the Remuneration Tribunal (see </w:t>
            </w:r>
            <w:r w:rsidRPr="004B0D3E">
              <w:rPr>
                <w:rStyle w:val="Hyperlink"/>
                <w:rFonts w:ascii="Arial" w:hAnsi="Arial" w:cs="Arial"/>
                <w:u w:val="none"/>
              </w:rPr>
              <w:t>www.remtribunal.gov.au</w:t>
            </w:r>
            <w:r w:rsidRPr="004B0D3E">
              <w:t>).</w:t>
            </w:r>
          </w:p>
        </w:tc>
      </w:tr>
      <w:tr w:rsidR="004B0D3E" w:rsidRPr="004B0D3E" w14:paraId="348F7B33" w14:textId="77777777" w:rsidTr="004B0D3E">
        <w:trPr>
          <w:trHeight w:val="60"/>
        </w:trPr>
        <w:tc>
          <w:tcPr>
            <w:tcW w:w="2661" w:type="dxa"/>
            <w:shd w:val="clear" w:color="auto" w:fill="auto"/>
            <w:tcMar>
              <w:top w:w="113" w:type="dxa"/>
              <w:left w:w="80" w:type="dxa"/>
              <w:bottom w:w="113" w:type="dxa"/>
              <w:right w:w="80" w:type="dxa"/>
            </w:tcMar>
          </w:tcPr>
          <w:p w14:paraId="33615416" w14:textId="77777777" w:rsidR="004B0D3E" w:rsidRPr="004B0D3E" w:rsidRDefault="004B0D3E" w:rsidP="00D064D8">
            <w:pPr>
              <w:pStyle w:val="tabletext"/>
              <w:rPr>
                <w:b/>
                <w:bCs/>
              </w:rPr>
            </w:pPr>
            <w:r w:rsidRPr="004B0D3E">
              <w:rPr>
                <w:b/>
                <w:bCs/>
              </w:rPr>
              <w:t>Senior Executive Service (SES) remuneration and agreements</w:t>
            </w:r>
          </w:p>
        </w:tc>
        <w:tc>
          <w:tcPr>
            <w:tcW w:w="5608" w:type="dxa"/>
            <w:shd w:val="clear" w:color="auto" w:fill="auto"/>
            <w:tcMar>
              <w:top w:w="113" w:type="dxa"/>
              <w:left w:w="80" w:type="dxa"/>
              <w:bottom w:w="113" w:type="dxa"/>
              <w:right w:w="80" w:type="dxa"/>
            </w:tcMar>
          </w:tcPr>
          <w:p w14:paraId="37E3ADCE" w14:textId="77777777" w:rsidR="004B0D3E" w:rsidRPr="004B0D3E" w:rsidRDefault="004B0D3E" w:rsidP="00D064D8">
            <w:pPr>
              <w:pStyle w:val="tabletext"/>
            </w:pPr>
            <w:r w:rsidRPr="004B0D3E">
              <w:t xml:space="preserve">The Integrity Commissioner determines remuneration for SES positions in ACLEI under subs 24(1) of the Public Service Act 1999 </w:t>
            </w:r>
            <w:proofErr w:type="gramStart"/>
            <w:r w:rsidRPr="004B0D3E">
              <w:t>taking into account</w:t>
            </w:r>
            <w:proofErr w:type="gramEnd"/>
            <w:r w:rsidRPr="004B0D3E">
              <w:t xml:space="preserve"> experience and qualifications and comparisons with other agencies.</w:t>
            </w:r>
          </w:p>
        </w:tc>
      </w:tr>
      <w:tr w:rsidR="004B0D3E" w:rsidRPr="004B0D3E" w14:paraId="56F33F39" w14:textId="77777777" w:rsidTr="004B0D3E">
        <w:trPr>
          <w:trHeight w:val="60"/>
        </w:trPr>
        <w:tc>
          <w:tcPr>
            <w:tcW w:w="2661" w:type="dxa"/>
            <w:shd w:val="clear" w:color="auto" w:fill="auto"/>
            <w:tcMar>
              <w:top w:w="113" w:type="dxa"/>
              <w:left w:w="80" w:type="dxa"/>
              <w:bottom w:w="113" w:type="dxa"/>
              <w:right w:w="80" w:type="dxa"/>
            </w:tcMar>
          </w:tcPr>
          <w:p w14:paraId="7F761250" w14:textId="77777777" w:rsidR="004B0D3E" w:rsidRPr="004B0D3E" w:rsidRDefault="004B0D3E" w:rsidP="00D064D8">
            <w:pPr>
              <w:pStyle w:val="tabletext"/>
              <w:rPr>
                <w:b/>
                <w:bCs/>
              </w:rPr>
            </w:pPr>
            <w:r w:rsidRPr="004B0D3E">
              <w:rPr>
                <w:b/>
                <w:bCs/>
              </w:rPr>
              <w:t>Non-SES workplace agreements</w:t>
            </w:r>
          </w:p>
        </w:tc>
        <w:tc>
          <w:tcPr>
            <w:tcW w:w="5608" w:type="dxa"/>
            <w:shd w:val="clear" w:color="auto" w:fill="auto"/>
            <w:tcMar>
              <w:top w:w="113" w:type="dxa"/>
              <w:left w:w="80" w:type="dxa"/>
              <w:bottom w:w="113" w:type="dxa"/>
              <w:right w:w="80" w:type="dxa"/>
            </w:tcMar>
          </w:tcPr>
          <w:p w14:paraId="6FA98F81" w14:textId="77777777" w:rsidR="004B0D3E" w:rsidRPr="004B0D3E" w:rsidRDefault="004B0D3E" w:rsidP="00D064D8">
            <w:pPr>
              <w:pStyle w:val="tabletext"/>
            </w:pPr>
            <w:r w:rsidRPr="004B0D3E">
              <w:t>The conditions of the ACLEI Enterprise Agreement 2017–2020 and the Australian Commission for Law Enforcement Integrity (Non-SES Employees) Determination 2020/1 were in operation during the reporting period. All non-SES ACLEI staff were engaged under the Enterprise Agreement.</w:t>
            </w:r>
          </w:p>
        </w:tc>
      </w:tr>
      <w:tr w:rsidR="004B0D3E" w:rsidRPr="004B0D3E" w14:paraId="34575DE6" w14:textId="77777777" w:rsidTr="004B0D3E">
        <w:trPr>
          <w:trHeight w:val="60"/>
        </w:trPr>
        <w:tc>
          <w:tcPr>
            <w:tcW w:w="2661" w:type="dxa"/>
            <w:shd w:val="clear" w:color="auto" w:fill="auto"/>
            <w:tcMar>
              <w:top w:w="113" w:type="dxa"/>
              <w:left w:w="80" w:type="dxa"/>
              <w:bottom w:w="113" w:type="dxa"/>
              <w:right w:w="80" w:type="dxa"/>
            </w:tcMar>
          </w:tcPr>
          <w:p w14:paraId="4CCD552F" w14:textId="77777777" w:rsidR="004B0D3E" w:rsidRPr="004B0D3E" w:rsidRDefault="004B0D3E" w:rsidP="00D064D8">
            <w:pPr>
              <w:pStyle w:val="tabletext"/>
              <w:rPr>
                <w:b/>
                <w:bCs/>
              </w:rPr>
            </w:pPr>
            <w:r w:rsidRPr="004B0D3E">
              <w:rPr>
                <w:b/>
                <w:bCs/>
              </w:rPr>
              <w:t>Service allowance</w:t>
            </w:r>
          </w:p>
        </w:tc>
        <w:tc>
          <w:tcPr>
            <w:tcW w:w="5608" w:type="dxa"/>
            <w:shd w:val="clear" w:color="auto" w:fill="auto"/>
            <w:tcMar>
              <w:top w:w="113" w:type="dxa"/>
              <w:left w:w="80" w:type="dxa"/>
              <w:bottom w:w="113" w:type="dxa"/>
              <w:right w:w="80" w:type="dxa"/>
            </w:tcMar>
          </w:tcPr>
          <w:p w14:paraId="7C49BFFE" w14:textId="77777777" w:rsidR="004B0D3E" w:rsidRPr="004B0D3E" w:rsidRDefault="004B0D3E" w:rsidP="00D064D8">
            <w:pPr>
              <w:pStyle w:val="tabletext"/>
            </w:pPr>
            <w:r w:rsidRPr="004B0D3E">
              <w:t>All non-SES employees received an annual service allowance of $1,774 (pro-rata for part-time) which acknowledges the special requirements of working at ACLEI. This includes the need for high-level personal security assessments, the intrusion associated with notifying private financial and social interests and the necessity to engage in practices to prevent targeting by unlawful elements.</w:t>
            </w:r>
          </w:p>
        </w:tc>
      </w:tr>
      <w:tr w:rsidR="004B0D3E" w:rsidRPr="004B0D3E" w14:paraId="6E9D471B" w14:textId="77777777" w:rsidTr="004B0D3E">
        <w:trPr>
          <w:trHeight w:val="60"/>
        </w:trPr>
        <w:tc>
          <w:tcPr>
            <w:tcW w:w="2661" w:type="dxa"/>
            <w:shd w:val="clear" w:color="auto" w:fill="auto"/>
            <w:tcMar>
              <w:top w:w="113" w:type="dxa"/>
              <w:left w:w="80" w:type="dxa"/>
              <w:bottom w:w="113" w:type="dxa"/>
              <w:right w:w="80" w:type="dxa"/>
            </w:tcMar>
          </w:tcPr>
          <w:p w14:paraId="16BA0651" w14:textId="77777777" w:rsidR="004B0D3E" w:rsidRPr="004B0D3E" w:rsidRDefault="004B0D3E" w:rsidP="00D064D8">
            <w:pPr>
              <w:pStyle w:val="tabletext"/>
              <w:rPr>
                <w:b/>
                <w:bCs/>
              </w:rPr>
            </w:pPr>
            <w:r w:rsidRPr="004B0D3E">
              <w:rPr>
                <w:b/>
                <w:bCs/>
              </w:rPr>
              <w:t>Non-salary benefits</w:t>
            </w:r>
          </w:p>
        </w:tc>
        <w:tc>
          <w:tcPr>
            <w:tcW w:w="5608" w:type="dxa"/>
            <w:shd w:val="clear" w:color="auto" w:fill="auto"/>
            <w:tcMar>
              <w:top w:w="113" w:type="dxa"/>
              <w:left w:w="80" w:type="dxa"/>
              <w:bottom w:w="113" w:type="dxa"/>
              <w:right w:w="80" w:type="dxa"/>
            </w:tcMar>
          </w:tcPr>
          <w:p w14:paraId="79910905" w14:textId="77777777" w:rsidR="004B0D3E" w:rsidRPr="004B0D3E" w:rsidRDefault="004B0D3E" w:rsidP="00D064D8">
            <w:pPr>
              <w:pStyle w:val="tabletext"/>
            </w:pPr>
            <w:r w:rsidRPr="004B0D3E">
              <w:t>Under ACLEI’s Enterprise Agreement, ACLEI provided a range of non-salary benefits to staff:</w:t>
            </w:r>
          </w:p>
          <w:p w14:paraId="4C13FC7A" w14:textId="77777777" w:rsidR="004B0D3E" w:rsidRPr="004B0D3E" w:rsidRDefault="004B0D3E" w:rsidP="00D064D8">
            <w:pPr>
              <w:pStyle w:val="bulletsL1"/>
              <w:spacing w:before="40" w:after="40"/>
              <w:ind w:left="802" w:hanging="283"/>
            </w:pPr>
            <w:r w:rsidRPr="004B0D3E">
              <w:t>access to ACLEI’s Employee Assistance Program</w:t>
            </w:r>
          </w:p>
          <w:p w14:paraId="35C9B14F" w14:textId="77777777" w:rsidR="004B0D3E" w:rsidRPr="004B0D3E" w:rsidRDefault="004B0D3E" w:rsidP="00D064D8">
            <w:pPr>
              <w:pStyle w:val="bulletsL1"/>
              <w:spacing w:before="40" w:after="40"/>
              <w:ind w:left="802" w:hanging="283"/>
            </w:pPr>
            <w:r w:rsidRPr="004B0D3E">
              <w:t>influenza vaccinations</w:t>
            </w:r>
          </w:p>
          <w:p w14:paraId="15A3E723" w14:textId="77777777" w:rsidR="004B0D3E" w:rsidRPr="004B0D3E" w:rsidRDefault="004B0D3E" w:rsidP="00D064D8">
            <w:pPr>
              <w:pStyle w:val="bulletsL1"/>
              <w:spacing w:before="40" w:after="40"/>
              <w:ind w:left="802" w:hanging="283"/>
            </w:pPr>
            <w:r w:rsidRPr="004B0D3E">
              <w:t>reimbursement for corrective optical aids</w:t>
            </w:r>
          </w:p>
          <w:p w14:paraId="4BE6EF79" w14:textId="77777777" w:rsidR="004B0D3E" w:rsidRPr="004B0D3E" w:rsidRDefault="004B0D3E" w:rsidP="00D064D8">
            <w:pPr>
              <w:pStyle w:val="bulletsL1"/>
              <w:spacing w:before="40" w:after="40"/>
              <w:ind w:left="802" w:hanging="283"/>
            </w:pPr>
            <w:r w:rsidRPr="004B0D3E">
              <w:t>study assistance</w:t>
            </w:r>
          </w:p>
          <w:p w14:paraId="757DD2EA" w14:textId="77777777" w:rsidR="004B0D3E" w:rsidRPr="004B0D3E" w:rsidRDefault="004B0D3E" w:rsidP="00D064D8">
            <w:pPr>
              <w:pStyle w:val="bulletsL1"/>
              <w:spacing w:before="40" w:after="40"/>
              <w:ind w:left="802" w:hanging="283"/>
            </w:pPr>
            <w:r w:rsidRPr="004B0D3E">
              <w:t>conference and study leave</w:t>
            </w:r>
          </w:p>
          <w:p w14:paraId="771152AA" w14:textId="77777777" w:rsidR="004B0D3E" w:rsidRPr="004B0D3E" w:rsidRDefault="004B0D3E" w:rsidP="00D064D8">
            <w:pPr>
              <w:pStyle w:val="bulletsL1"/>
              <w:spacing w:before="40" w:after="40"/>
              <w:ind w:left="802" w:hanging="283"/>
            </w:pPr>
            <w:r w:rsidRPr="004B0D3E">
              <w:t>financial assistance for approved health and wellbeing equipment.</w:t>
            </w:r>
          </w:p>
        </w:tc>
      </w:tr>
      <w:tr w:rsidR="004B0D3E" w:rsidRPr="004B0D3E" w14:paraId="60E831AE" w14:textId="77777777" w:rsidTr="004B0D3E">
        <w:trPr>
          <w:trHeight w:val="60"/>
        </w:trPr>
        <w:tc>
          <w:tcPr>
            <w:tcW w:w="2661" w:type="dxa"/>
            <w:shd w:val="clear" w:color="auto" w:fill="auto"/>
            <w:tcMar>
              <w:top w:w="113" w:type="dxa"/>
              <w:left w:w="80" w:type="dxa"/>
              <w:bottom w:w="113" w:type="dxa"/>
              <w:right w:w="80" w:type="dxa"/>
            </w:tcMar>
          </w:tcPr>
          <w:p w14:paraId="22BDC0AF" w14:textId="77777777" w:rsidR="004B0D3E" w:rsidRPr="004B0D3E" w:rsidRDefault="004B0D3E" w:rsidP="00D064D8">
            <w:pPr>
              <w:pStyle w:val="tabletext"/>
              <w:rPr>
                <w:b/>
                <w:bCs/>
              </w:rPr>
            </w:pPr>
            <w:r w:rsidRPr="004B0D3E">
              <w:rPr>
                <w:b/>
                <w:bCs/>
              </w:rPr>
              <w:t>Performance payments</w:t>
            </w:r>
          </w:p>
        </w:tc>
        <w:tc>
          <w:tcPr>
            <w:tcW w:w="5608" w:type="dxa"/>
            <w:shd w:val="clear" w:color="auto" w:fill="auto"/>
            <w:tcMar>
              <w:top w:w="113" w:type="dxa"/>
              <w:left w:w="80" w:type="dxa"/>
              <w:bottom w:w="113" w:type="dxa"/>
              <w:right w:w="80" w:type="dxa"/>
            </w:tcMar>
          </w:tcPr>
          <w:p w14:paraId="6495C660" w14:textId="77777777" w:rsidR="004B0D3E" w:rsidRPr="004B0D3E" w:rsidRDefault="004B0D3E" w:rsidP="00D064D8">
            <w:pPr>
              <w:pStyle w:val="tabletext"/>
            </w:pPr>
            <w:r w:rsidRPr="004B0D3E">
              <w:t>ACLEI did not have a system of performance bonus payments.</w:t>
            </w:r>
          </w:p>
        </w:tc>
      </w:tr>
      <w:tr w:rsidR="004B0D3E" w:rsidRPr="004B0D3E" w14:paraId="17A32C09" w14:textId="77777777" w:rsidTr="004B0D3E">
        <w:trPr>
          <w:trHeight w:val="60"/>
        </w:trPr>
        <w:tc>
          <w:tcPr>
            <w:tcW w:w="2661" w:type="dxa"/>
            <w:shd w:val="clear" w:color="auto" w:fill="auto"/>
            <w:tcMar>
              <w:top w:w="113" w:type="dxa"/>
              <w:left w:w="80" w:type="dxa"/>
              <w:bottom w:w="113" w:type="dxa"/>
              <w:right w:w="80" w:type="dxa"/>
            </w:tcMar>
          </w:tcPr>
          <w:p w14:paraId="46C6D420" w14:textId="77777777" w:rsidR="004B0D3E" w:rsidRPr="004B0D3E" w:rsidRDefault="004B0D3E" w:rsidP="00D064D8">
            <w:pPr>
              <w:pStyle w:val="tabletext"/>
              <w:rPr>
                <w:b/>
                <w:bCs/>
              </w:rPr>
            </w:pPr>
            <w:r w:rsidRPr="004B0D3E">
              <w:rPr>
                <w:b/>
                <w:bCs/>
              </w:rPr>
              <w:t>Security clearances</w:t>
            </w:r>
          </w:p>
        </w:tc>
        <w:tc>
          <w:tcPr>
            <w:tcW w:w="5608" w:type="dxa"/>
            <w:shd w:val="clear" w:color="auto" w:fill="auto"/>
            <w:tcMar>
              <w:top w:w="113" w:type="dxa"/>
              <w:left w:w="80" w:type="dxa"/>
              <w:bottom w:w="113" w:type="dxa"/>
              <w:right w:w="80" w:type="dxa"/>
            </w:tcMar>
          </w:tcPr>
          <w:p w14:paraId="54C4A963" w14:textId="77777777" w:rsidR="004B0D3E" w:rsidRPr="004B0D3E" w:rsidRDefault="004B0D3E" w:rsidP="00D064D8">
            <w:pPr>
              <w:pStyle w:val="tabletext"/>
            </w:pPr>
            <w:r w:rsidRPr="004B0D3E">
              <w:t>Employment at ACLEI was contingent upon maintaining a satisfactory security clearance.</w:t>
            </w:r>
          </w:p>
        </w:tc>
      </w:tr>
    </w:tbl>
    <w:p w14:paraId="7BCF9DB4" w14:textId="77777777" w:rsidR="006F7E28" w:rsidRDefault="006F7E28" w:rsidP="00B575E4">
      <w:pPr>
        <w:pStyle w:val="H4"/>
      </w:pPr>
      <w:bookmarkStart w:id="103" w:name="_Toc152164638"/>
    </w:p>
    <w:p w14:paraId="298791E2" w14:textId="7ACCA033" w:rsidR="004B0D3E" w:rsidRDefault="004B0D3E" w:rsidP="00B575E4">
      <w:pPr>
        <w:pStyle w:val="H4"/>
      </w:pPr>
      <w:r>
        <w:lastRenderedPageBreak/>
        <w:t>Executive remuneration</w:t>
      </w:r>
      <w:bookmarkEnd w:id="103"/>
      <w:r>
        <w:t xml:space="preserve"> </w:t>
      </w:r>
    </w:p>
    <w:p w14:paraId="50F44D7D" w14:textId="77777777" w:rsidR="004B0D3E" w:rsidRDefault="004B0D3E" w:rsidP="004B0D3E">
      <w:pPr>
        <w:pStyle w:val="Body"/>
      </w:pPr>
      <w:r>
        <w:t xml:space="preserve">As set out in Table 20, the Integrity Commissioner and 5 ACLEI SES were key </w:t>
      </w:r>
      <w:proofErr w:type="spellStart"/>
      <w:r>
        <w:t>mangement</w:t>
      </w:r>
      <w:proofErr w:type="spellEnd"/>
      <w:r>
        <w:t xml:space="preserve"> personnel in 2022-23. ACLEI had no other highly paid staff during the period. No key management personnel received bonuses during the period.</w:t>
      </w:r>
    </w:p>
    <w:p w14:paraId="11A37D0E" w14:textId="474D8BB4" w:rsidR="004B0D3E" w:rsidRDefault="004B0D3E" w:rsidP="004B0D3E">
      <w:pPr>
        <w:pStyle w:val="Figures"/>
      </w:pPr>
      <w:bookmarkStart w:id="104" w:name="_Toc152071733"/>
      <w:r>
        <w:t>Table 20: Information about remuneration for key management personnel</w:t>
      </w:r>
      <w:bookmarkEnd w:id="104"/>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1"/>
        <w:gridCol w:w="850"/>
        <w:gridCol w:w="851"/>
        <w:gridCol w:w="1190"/>
        <w:gridCol w:w="850"/>
        <w:gridCol w:w="851"/>
        <w:gridCol w:w="850"/>
        <w:gridCol w:w="851"/>
      </w:tblGrid>
      <w:tr w:rsidR="004B0D3E" w:rsidRPr="004B0D3E" w14:paraId="170DFA0B" w14:textId="77777777" w:rsidTr="004B0D3E">
        <w:trPr>
          <w:trHeight w:val="174"/>
          <w:tblHeader/>
        </w:trPr>
        <w:tc>
          <w:tcPr>
            <w:tcW w:w="8274" w:type="dxa"/>
            <w:gridSpan w:val="8"/>
            <w:shd w:val="clear" w:color="auto" w:fill="auto"/>
            <w:tcMar>
              <w:top w:w="113" w:type="dxa"/>
              <w:left w:w="80" w:type="dxa"/>
              <w:bottom w:w="113" w:type="dxa"/>
              <w:right w:w="0" w:type="dxa"/>
            </w:tcMar>
          </w:tcPr>
          <w:p w14:paraId="59867A48" w14:textId="77777777" w:rsidR="004B0D3E" w:rsidRPr="004B0D3E" w:rsidRDefault="004B0D3E" w:rsidP="004B0D3E">
            <w:pPr>
              <w:pStyle w:val="tabletext"/>
              <w:rPr>
                <w:rFonts w:ascii="WorkSans-Light" w:hAnsi="WorkSans-Light" w:cs="WorkSans-Light"/>
                <w:b/>
                <w:bCs/>
                <w:sz w:val="18"/>
                <w:szCs w:val="18"/>
              </w:rPr>
            </w:pPr>
            <w:r w:rsidRPr="004B0D3E">
              <w:rPr>
                <w:b/>
                <w:bCs/>
              </w:rPr>
              <w:t>Key management personnel (KMP)</w:t>
            </w:r>
          </w:p>
        </w:tc>
      </w:tr>
      <w:tr w:rsidR="004B0D3E" w:rsidRPr="004B0D3E" w14:paraId="3BEAC67D" w14:textId="77777777" w:rsidTr="004B0D3E">
        <w:trPr>
          <w:trHeight w:val="835"/>
          <w:tblHeader/>
        </w:trPr>
        <w:tc>
          <w:tcPr>
            <w:tcW w:w="1981" w:type="dxa"/>
            <w:shd w:val="clear" w:color="auto" w:fill="auto"/>
            <w:tcMar>
              <w:top w:w="113" w:type="dxa"/>
              <w:left w:w="80" w:type="dxa"/>
              <w:bottom w:w="113" w:type="dxa"/>
              <w:right w:w="0" w:type="dxa"/>
            </w:tcMar>
          </w:tcPr>
          <w:p w14:paraId="0E3E4254" w14:textId="77777777" w:rsidR="004B0D3E" w:rsidRPr="004B0D3E" w:rsidRDefault="004B0D3E" w:rsidP="004B0D3E">
            <w:pPr>
              <w:pStyle w:val="tabletext"/>
              <w:rPr>
                <w:lang w:val="en-GB"/>
              </w:rPr>
            </w:pPr>
          </w:p>
        </w:tc>
        <w:tc>
          <w:tcPr>
            <w:tcW w:w="1701" w:type="dxa"/>
            <w:gridSpan w:val="2"/>
            <w:shd w:val="clear" w:color="auto" w:fill="auto"/>
            <w:tcMar>
              <w:top w:w="113" w:type="dxa"/>
              <w:left w:w="80" w:type="dxa"/>
              <w:bottom w:w="113" w:type="dxa"/>
              <w:right w:w="0" w:type="dxa"/>
            </w:tcMar>
            <w:vAlign w:val="bottom"/>
          </w:tcPr>
          <w:p w14:paraId="05834B30" w14:textId="77777777" w:rsidR="004B0D3E" w:rsidRPr="004B0D3E" w:rsidRDefault="004B0D3E" w:rsidP="004B0D3E">
            <w:pPr>
              <w:pStyle w:val="tabletext"/>
              <w:rPr>
                <w:b/>
                <w:bCs/>
              </w:rPr>
            </w:pPr>
            <w:r w:rsidRPr="004B0D3E">
              <w:rPr>
                <w:b/>
                <w:bCs/>
              </w:rPr>
              <w:t>Short-term</w:t>
            </w:r>
            <w:r w:rsidRPr="004B0D3E">
              <w:rPr>
                <w:b/>
                <w:bCs/>
              </w:rPr>
              <w:br/>
              <w:t>benefits ($)</w:t>
            </w:r>
          </w:p>
        </w:tc>
        <w:tc>
          <w:tcPr>
            <w:tcW w:w="1190" w:type="dxa"/>
            <w:shd w:val="clear" w:color="auto" w:fill="auto"/>
            <w:tcMar>
              <w:top w:w="113" w:type="dxa"/>
              <w:left w:w="80" w:type="dxa"/>
              <w:bottom w:w="113" w:type="dxa"/>
              <w:right w:w="0" w:type="dxa"/>
            </w:tcMar>
            <w:vAlign w:val="bottom"/>
          </w:tcPr>
          <w:p w14:paraId="18E82C88" w14:textId="77777777" w:rsidR="004B0D3E" w:rsidRPr="004B0D3E" w:rsidRDefault="004B0D3E" w:rsidP="004B0D3E">
            <w:pPr>
              <w:pStyle w:val="tabletext"/>
              <w:rPr>
                <w:b/>
                <w:bCs/>
              </w:rPr>
            </w:pPr>
            <w:r w:rsidRPr="004B0D3E">
              <w:rPr>
                <w:b/>
                <w:bCs/>
              </w:rPr>
              <w:t xml:space="preserve">Post-employment </w:t>
            </w:r>
            <w:r w:rsidRPr="004B0D3E">
              <w:rPr>
                <w:b/>
                <w:bCs/>
              </w:rPr>
              <w:br/>
              <w:t>benefits ($)</w:t>
            </w:r>
          </w:p>
        </w:tc>
        <w:tc>
          <w:tcPr>
            <w:tcW w:w="1701" w:type="dxa"/>
            <w:gridSpan w:val="2"/>
            <w:shd w:val="clear" w:color="auto" w:fill="auto"/>
            <w:tcMar>
              <w:top w:w="113" w:type="dxa"/>
              <w:left w:w="80" w:type="dxa"/>
              <w:bottom w:w="113" w:type="dxa"/>
              <w:right w:w="0" w:type="dxa"/>
            </w:tcMar>
            <w:vAlign w:val="bottom"/>
          </w:tcPr>
          <w:p w14:paraId="1E012ACF" w14:textId="77777777" w:rsidR="004B0D3E" w:rsidRPr="004B0D3E" w:rsidRDefault="004B0D3E" w:rsidP="004B0D3E">
            <w:pPr>
              <w:pStyle w:val="tabletext"/>
              <w:rPr>
                <w:b/>
                <w:bCs/>
              </w:rPr>
            </w:pPr>
            <w:r w:rsidRPr="004B0D3E">
              <w:rPr>
                <w:b/>
                <w:bCs/>
              </w:rPr>
              <w:t xml:space="preserve">Other long-term </w:t>
            </w:r>
            <w:r w:rsidRPr="004B0D3E">
              <w:rPr>
                <w:b/>
                <w:bCs/>
              </w:rPr>
              <w:br/>
              <w:t>benefits ($)</w:t>
            </w:r>
          </w:p>
        </w:tc>
        <w:tc>
          <w:tcPr>
            <w:tcW w:w="1701" w:type="dxa"/>
            <w:gridSpan w:val="2"/>
            <w:shd w:val="clear" w:color="auto" w:fill="auto"/>
            <w:tcMar>
              <w:top w:w="113" w:type="dxa"/>
              <w:left w:w="80" w:type="dxa"/>
              <w:bottom w:w="113" w:type="dxa"/>
              <w:right w:w="0" w:type="dxa"/>
            </w:tcMar>
            <w:vAlign w:val="bottom"/>
          </w:tcPr>
          <w:p w14:paraId="2DD41307" w14:textId="77777777" w:rsidR="004B0D3E" w:rsidRPr="004B0D3E" w:rsidRDefault="004B0D3E" w:rsidP="004B0D3E">
            <w:pPr>
              <w:pStyle w:val="tabletext"/>
              <w:rPr>
                <w:b/>
                <w:bCs/>
              </w:rPr>
            </w:pPr>
            <w:r w:rsidRPr="004B0D3E">
              <w:rPr>
                <w:b/>
                <w:bCs/>
              </w:rPr>
              <w:t xml:space="preserve">Termination </w:t>
            </w:r>
            <w:r w:rsidRPr="004B0D3E">
              <w:rPr>
                <w:b/>
                <w:bCs/>
              </w:rPr>
              <w:br/>
              <w:t>benefits ($)</w:t>
            </w:r>
          </w:p>
        </w:tc>
      </w:tr>
      <w:tr w:rsidR="004B0D3E" w:rsidRPr="004B0D3E" w14:paraId="256F51CB" w14:textId="77777777" w:rsidTr="004B0D3E">
        <w:trPr>
          <w:trHeight w:val="1496"/>
          <w:tblHeader/>
        </w:trPr>
        <w:tc>
          <w:tcPr>
            <w:tcW w:w="1981" w:type="dxa"/>
            <w:shd w:val="clear" w:color="auto" w:fill="auto"/>
            <w:tcMar>
              <w:top w:w="113" w:type="dxa"/>
              <w:left w:w="80" w:type="dxa"/>
              <w:bottom w:w="113" w:type="dxa"/>
              <w:right w:w="0" w:type="dxa"/>
            </w:tcMar>
            <w:vAlign w:val="bottom"/>
          </w:tcPr>
          <w:p w14:paraId="38CD862C" w14:textId="77777777" w:rsidR="004B0D3E" w:rsidRPr="004B0D3E" w:rsidRDefault="004B0D3E" w:rsidP="004B0D3E">
            <w:pPr>
              <w:pStyle w:val="tabletext"/>
            </w:pPr>
            <w:r w:rsidRPr="004B0D3E">
              <w:t>Name / Position title</w:t>
            </w:r>
          </w:p>
        </w:tc>
        <w:tc>
          <w:tcPr>
            <w:tcW w:w="850" w:type="dxa"/>
            <w:shd w:val="clear" w:color="auto" w:fill="auto"/>
            <w:tcMar>
              <w:top w:w="113" w:type="dxa"/>
              <w:left w:w="80" w:type="dxa"/>
              <w:bottom w:w="113" w:type="dxa"/>
              <w:right w:w="80" w:type="dxa"/>
            </w:tcMar>
            <w:textDirection w:val="btLr"/>
            <w:vAlign w:val="center"/>
          </w:tcPr>
          <w:p w14:paraId="3FA11AE1" w14:textId="77777777" w:rsidR="004B0D3E" w:rsidRPr="004B0D3E" w:rsidRDefault="004B0D3E" w:rsidP="004B0D3E">
            <w:pPr>
              <w:pStyle w:val="tabletext"/>
            </w:pPr>
            <w:r w:rsidRPr="004B0D3E">
              <w:t>Base salary1</w:t>
            </w:r>
          </w:p>
        </w:tc>
        <w:tc>
          <w:tcPr>
            <w:tcW w:w="851" w:type="dxa"/>
            <w:shd w:val="clear" w:color="auto" w:fill="auto"/>
            <w:tcMar>
              <w:top w:w="113" w:type="dxa"/>
              <w:left w:w="80" w:type="dxa"/>
              <w:bottom w:w="113" w:type="dxa"/>
              <w:right w:w="80" w:type="dxa"/>
            </w:tcMar>
            <w:textDirection w:val="btLr"/>
            <w:vAlign w:val="center"/>
          </w:tcPr>
          <w:p w14:paraId="2290FBDD" w14:textId="77777777" w:rsidR="004B0D3E" w:rsidRPr="004B0D3E" w:rsidRDefault="004B0D3E" w:rsidP="004B0D3E">
            <w:pPr>
              <w:pStyle w:val="tabletext"/>
            </w:pPr>
            <w:r w:rsidRPr="004B0D3E">
              <w:t>Other benefits and allowances2</w:t>
            </w:r>
          </w:p>
        </w:tc>
        <w:tc>
          <w:tcPr>
            <w:tcW w:w="1190" w:type="dxa"/>
            <w:shd w:val="clear" w:color="auto" w:fill="auto"/>
            <w:tcMar>
              <w:top w:w="113" w:type="dxa"/>
              <w:left w:w="80" w:type="dxa"/>
              <w:bottom w:w="113" w:type="dxa"/>
              <w:right w:w="80" w:type="dxa"/>
            </w:tcMar>
            <w:textDirection w:val="btLr"/>
            <w:vAlign w:val="center"/>
          </w:tcPr>
          <w:p w14:paraId="2F1B03C2" w14:textId="77777777" w:rsidR="004B0D3E" w:rsidRPr="004B0D3E" w:rsidRDefault="004B0D3E" w:rsidP="004B0D3E">
            <w:pPr>
              <w:pStyle w:val="tabletext"/>
            </w:pPr>
            <w:r w:rsidRPr="004B0D3E">
              <w:t>Superannuation contributions</w:t>
            </w:r>
          </w:p>
        </w:tc>
        <w:tc>
          <w:tcPr>
            <w:tcW w:w="850" w:type="dxa"/>
            <w:shd w:val="clear" w:color="auto" w:fill="auto"/>
            <w:tcMar>
              <w:top w:w="113" w:type="dxa"/>
              <w:left w:w="80" w:type="dxa"/>
              <w:bottom w:w="113" w:type="dxa"/>
              <w:right w:w="80" w:type="dxa"/>
            </w:tcMar>
            <w:textDirection w:val="btLr"/>
            <w:vAlign w:val="center"/>
          </w:tcPr>
          <w:p w14:paraId="3A6C0557" w14:textId="77777777" w:rsidR="004B0D3E" w:rsidRPr="004B0D3E" w:rsidRDefault="004B0D3E" w:rsidP="004B0D3E">
            <w:pPr>
              <w:pStyle w:val="tabletext"/>
            </w:pPr>
            <w:r w:rsidRPr="004B0D3E">
              <w:t>Long service leave3</w:t>
            </w:r>
          </w:p>
        </w:tc>
        <w:tc>
          <w:tcPr>
            <w:tcW w:w="851" w:type="dxa"/>
            <w:shd w:val="clear" w:color="auto" w:fill="auto"/>
            <w:tcMar>
              <w:top w:w="113" w:type="dxa"/>
              <w:left w:w="80" w:type="dxa"/>
              <w:bottom w:w="113" w:type="dxa"/>
              <w:right w:w="80" w:type="dxa"/>
            </w:tcMar>
            <w:textDirection w:val="btLr"/>
            <w:vAlign w:val="center"/>
          </w:tcPr>
          <w:p w14:paraId="5D15A89B" w14:textId="77777777" w:rsidR="004B0D3E" w:rsidRPr="004B0D3E" w:rsidRDefault="004B0D3E" w:rsidP="004B0D3E">
            <w:pPr>
              <w:pStyle w:val="tabletext"/>
            </w:pPr>
            <w:r w:rsidRPr="004B0D3E">
              <w:t>Other long-term benefits</w:t>
            </w:r>
          </w:p>
        </w:tc>
        <w:tc>
          <w:tcPr>
            <w:tcW w:w="850" w:type="dxa"/>
            <w:shd w:val="clear" w:color="auto" w:fill="auto"/>
            <w:tcMar>
              <w:top w:w="113" w:type="dxa"/>
              <w:left w:w="80" w:type="dxa"/>
              <w:bottom w:w="113" w:type="dxa"/>
              <w:right w:w="80" w:type="dxa"/>
            </w:tcMar>
            <w:textDirection w:val="btLr"/>
            <w:vAlign w:val="center"/>
          </w:tcPr>
          <w:p w14:paraId="22F21F86" w14:textId="77777777" w:rsidR="004B0D3E" w:rsidRPr="004B0D3E" w:rsidRDefault="004B0D3E" w:rsidP="004B0D3E">
            <w:pPr>
              <w:pStyle w:val="tabletext"/>
            </w:pPr>
            <w:r w:rsidRPr="004B0D3E">
              <w:t>Termination4</w:t>
            </w:r>
          </w:p>
        </w:tc>
        <w:tc>
          <w:tcPr>
            <w:tcW w:w="851" w:type="dxa"/>
            <w:shd w:val="clear" w:color="auto" w:fill="auto"/>
            <w:tcMar>
              <w:top w:w="113" w:type="dxa"/>
              <w:left w:w="80" w:type="dxa"/>
              <w:bottom w:w="113" w:type="dxa"/>
              <w:right w:w="80" w:type="dxa"/>
            </w:tcMar>
            <w:textDirection w:val="btLr"/>
            <w:vAlign w:val="center"/>
          </w:tcPr>
          <w:p w14:paraId="3DB009A8" w14:textId="77777777" w:rsidR="004B0D3E" w:rsidRPr="004B0D3E" w:rsidRDefault="004B0D3E" w:rsidP="004B0D3E">
            <w:pPr>
              <w:pStyle w:val="tabletext"/>
            </w:pPr>
            <w:r w:rsidRPr="004B0D3E">
              <w:t>Total remuneration</w:t>
            </w:r>
          </w:p>
        </w:tc>
      </w:tr>
      <w:tr w:rsidR="004B0D3E" w:rsidRPr="004B0D3E" w14:paraId="6A8E8DC9" w14:textId="77777777" w:rsidTr="004B0D3E">
        <w:trPr>
          <w:trHeight w:val="60"/>
        </w:trPr>
        <w:tc>
          <w:tcPr>
            <w:tcW w:w="1981" w:type="dxa"/>
            <w:shd w:val="clear" w:color="auto" w:fill="auto"/>
            <w:tcMar>
              <w:top w:w="113" w:type="dxa"/>
              <w:left w:w="80" w:type="dxa"/>
              <w:bottom w:w="113" w:type="dxa"/>
              <w:right w:w="0" w:type="dxa"/>
            </w:tcMar>
          </w:tcPr>
          <w:p w14:paraId="3AA19178" w14:textId="77777777" w:rsidR="004B0D3E" w:rsidRPr="004B0D3E" w:rsidRDefault="004B0D3E" w:rsidP="004B0D3E">
            <w:pPr>
              <w:pStyle w:val="tabletext"/>
            </w:pPr>
            <w:proofErr w:type="spellStart"/>
            <w:r w:rsidRPr="004B0D3E">
              <w:rPr>
                <w:b/>
                <w:bCs/>
              </w:rPr>
              <w:t>Jaala</w:t>
            </w:r>
            <w:proofErr w:type="spellEnd"/>
            <w:r w:rsidRPr="004B0D3E">
              <w:rPr>
                <w:b/>
                <w:bCs/>
              </w:rPr>
              <w:t xml:space="preserve"> Hinchcliffe</w:t>
            </w:r>
            <w:r w:rsidRPr="004B0D3E">
              <w:br/>
              <w:t xml:space="preserve">Integrity Commissioner </w:t>
            </w:r>
          </w:p>
          <w:p w14:paraId="63566F53" w14:textId="77777777" w:rsidR="004B0D3E" w:rsidRPr="004B0D3E" w:rsidRDefault="004B0D3E" w:rsidP="004B0D3E">
            <w:pPr>
              <w:pStyle w:val="tabletext"/>
            </w:pPr>
            <w:r w:rsidRPr="004B0D3E">
              <w:t>(1 July 2022 to 30 June 2023)</w:t>
            </w:r>
          </w:p>
        </w:tc>
        <w:tc>
          <w:tcPr>
            <w:tcW w:w="850" w:type="dxa"/>
            <w:shd w:val="clear" w:color="auto" w:fill="auto"/>
            <w:tcMar>
              <w:top w:w="113" w:type="dxa"/>
              <w:left w:w="80" w:type="dxa"/>
              <w:bottom w:w="113" w:type="dxa"/>
              <w:right w:w="80" w:type="dxa"/>
            </w:tcMar>
          </w:tcPr>
          <w:p w14:paraId="05F9AEFA" w14:textId="77777777" w:rsidR="004B0D3E" w:rsidRPr="004B0D3E" w:rsidRDefault="004B0D3E" w:rsidP="004B0D3E">
            <w:pPr>
              <w:pStyle w:val="tabletext"/>
            </w:pPr>
            <w:r w:rsidRPr="004B0D3E">
              <w:t>420,655</w:t>
            </w:r>
          </w:p>
        </w:tc>
        <w:tc>
          <w:tcPr>
            <w:tcW w:w="851" w:type="dxa"/>
            <w:shd w:val="clear" w:color="auto" w:fill="auto"/>
            <w:tcMar>
              <w:top w:w="113" w:type="dxa"/>
              <w:left w:w="80" w:type="dxa"/>
              <w:bottom w:w="113" w:type="dxa"/>
              <w:right w:w="80" w:type="dxa"/>
            </w:tcMar>
          </w:tcPr>
          <w:p w14:paraId="56BA6EE8" w14:textId="77777777" w:rsidR="004B0D3E" w:rsidRPr="004B0D3E" w:rsidRDefault="004B0D3E" w:rsidP="004B0D3E">
            <w:pPr>
              <w:pStyle w:val="tabletext"/>
            </w:pPr>
            <w:r w:rsidRPr="004B0D3E">
              <w:t>4,928</w:t>
            </w:r>
          </w:p>
        </w:tc>
        <w:tc>
          <w:tcPr>
            <w:tcW w:w="1190" w:type="dxa"/>
            <w:shd w:val="clear" w:color="auto" w:fill="auto"/>
            <w:tcMar>
              <w:top w:w="113" w:type="dxa"/>
              <w:left w:w="80" w:type="dxa"/>
              <w:bottom w:w="113" w:type="dxa"/>
              <w:right w:w="80" w:type="dxa"/>
            </w:tcMar>
          </w:tcPr>
          <w:p w14:paraId="493D9C10" w14:textId="77777777" w:rsidR="004B0D3E" w:rsidRPr="004B0D3E" w:rsidRDefault="004B0D3E" w:rsidP="004B0D3E">
            <w:pPr>
              <w:pStyle w:val="tabletext"/>
            </w:pPr>
            <w:r w:rsidRPr="004B0D3E">
              <w:t>64,082</w:t>
            </w:r>
          </w:p>
        </w:tc>
        <w:tc>
          <w:tcPr>
            <w:tcW w:w="850" w:type="dxa"/>
            <w:shd w:val="clear" w:color="auto" w:fill="auto"/>
            <w:tcMar>
              <w:top w:w="113" w:type="dxa"/>
              <w:left w:w="80" w:type="dxa"/>
              <w:bottom w:w="113" w:type="dxa"/>
              <w:right w:w="80" w:type="dxa"/>
            </w:tcMar>
          </w:tcPr>
          <w:p w14:paraId="5B98ED39" w14:textId="77777777" w:rsidR="004B0D3E" w:rsidRPr="004B0D3E" w:rsidRDefault="004B0D3E" w:rsidP="004B0D3E">
            <w:pPr>
              <w:pStyle w:val="tabletext"/>
            </w:pPr>
            <w:r w:rsidRPr="004B0D3E">
              <w:t>10,460</w:t>
            </w:r>
          </w:p>
        </w:tc>
        <w:tc>
          <w:tcPr>
            <w:tcW w:w="851" w:type="dxa"/>
            <w:shd w:val="clear" w:color="auto" w:fill="auto"/>
            <w:tcMar>
              <w:top w:w="113" w:type="dxa"/>
              <w:left w:w="80" w:type="dxa"/>
              <w:bottom w:w="113" w:type="dxa"/>
              <w:right w:w="80" w:type="dxa"/>
            </w:tcMar>
          </w:tcPr>
          <w:p w14:paraId="14D194A0" w14:textId="77777777" w:rsidR="004B0D3E" w:rsidRPr="004B0D3E" w:rsidRDefault="004B0D3E" w:rsidP="004B0D3E">
            <w:pPr>
              <w:pStyle w:val="tabletext"/>
            </w:pPr>
            <w:r w:rsidRPr="004B0D3E">
              <w:t>-</w:t>
            </w:r>
          </w:p>
        </w:tc>
        <w:tc>
          <w:tcPr>
            <w:tcW w:w="850" w:type="dxa"/>
            <w:shd w:val="clear" w:color="auto" w:fill="auto"/>
            <w:tcMar>
              <w:top w:w="113" w:type="dxa"/>
              <w:left w:w="80" w:type="dxa"/>
              <w:bottom w:w="113" w:type="dxa"/>
              <w:right w:w="80" w:type="dxa"/>
            </w:tcMar>
          </w:tcPr>
          <w:p w14:paraId="473F8DB3" w14:textId="77777777" w:rsidR="004B0D3E" w:rsidRPr="004B0D3E" w:rsidRDefault="004B0D3E" w:rsidP="004B0D3E">
            <w:pPr>
              <w:pStyle w:val="tabletext"/>
            </w:pPr>
            <w:r w:rsidRPr="004B0D3E">
              <w:t>179,945</w:t>
            </w:r>
          </w:p>
        </w:tc>
        <w:tc>
          <w:tcPr>
            <w:tcW w:w="851" w:type="dxa"/>
            <w:shd w:val="clear" w:color="auto" w:fill="auto"/>
            <w:tcMar>
              <w:top w:w="113" w:type="dxa"/>
              <w:left w:w="80" w:type="dxa"/>
              <w:bottom w:w="113" w:type="dxa"/>
              <w:right w:w="80" w:type="dxa"/>
            </w:tcMar>
          </w:tcPr>
          <w:p w14:paraId="6C2BE21E" w14:textId="77777777" w:rsidR="004B0D3E" w:rsidRPr="004B0D3E" w:rsidRDefault="004B0D3E" w:rsidP="004B0D3E">
            <w:pPr>
              <w:pStyle w:val="tabletext"/>
            </w:pPr>
            <w:r w:rsidRPr="004B0D3E">
              <w:t>680,070</w:t>
            </w:r>
          </w:p>
        </w:tc>
      </w:tr>
      <w:tr w:rsidR="004B0D3E" w:rsidRPr="004B0D3E" w14:paraId="45AF04BA" w14:textId="77777777" w:rsidTr="004B0D3E">
        <w:trPr>
          <w:trHeight w:val="60"/>
        </w:trPr>
        <w:tc>
          <w:tcPr>
            <w:tcW w:w="1981" w:type="dxa"/>
            <w:shd w:val="clear" w:color="auto" w:fill="auto"/>
            <w:tcMar>
              <w:top w:w="113" w:type="dxa"/>
              <w:left w:w="80" w:type="dxa"/>
              <w:bottom w:w="113" w:type="dxa"/>
              <w:right w:w="0" w:type="dxa"/>
            </w:tcMar>
          </w:tcPr>
          <w:p w14:paraId="79E23FA4" w14:textId="77777777" w:rsidR="004B0D3E" w:rsidRPr="004B0D3E" w:rsidRDefault="004B0D3E" w:rsidP="004B0D3E">
            <w:pPr>
              <w:pStyle w:val="tabletext"/>
            </w:pPr>
            <w:r w:rsidRPr="004B0D3E">
              <w:rPr>
                <w:b/>
                <w:bCs/>
              </w:rPr>
              <w:t xml:space="preserve">Petra </w:t>
            </w:r>
            <w:proofErr w:type="spellStart"/>
            <w:r w:rsidRPr="004B0D3E">
              <w:rPr>
                <w:b/>
                <w:bCs/>
              </w:rPr>
              <w:t>Gartmann</w:t>
            </w:r>
            <w:proofErr w:type="spellEnd"/>
            <w:r w:rsidRPr="004B0D3E">
              <w:br/>
              <w:t xml:space="preserve">Deputy Integrity Commissioner </w:t>
            </w:r>
          </w:p>
          <w:p w14:paraId="77B07ECB" w14:textId="77777777" w:rsidR="004B0D3E" w:rsidRPr="004B0D3E" w:rsidRDefault="004B0D3E" w:rsidP="004B0D3E">
            <w:pPr>
              <w:pStyle w:val="tabletext"/>
            </w:pPr>
            <w:r w:rsidRPr="004B0D3E">
              <w:t>(15 August 2022 to 30 June 2023)</w:t>
            </w:r>
          </w:p>
        </w:tc>
        <w:tc>
          <w:tcPr>
            <w:tcW w:w="850" w:type="dxa"/>
            <w:shd w:val="clear" w:color="auto" w:fill="auto"/>
            <w:tcMar>
              <w:top w:w="113" w:type="dxa"/>
              <w:left w:w="80" w:type="dxa"/>
              <w:bottom w:w="113" w:type="dxa"/>
              <w:right w:w="80" w:type="dxa"/>
            </w:tcMar>
          </w:tcPr>
          <w:p w14:paraId="48FD3A7D" w14:textId="77777777" w:rsidR="004B0D3E" w:rsidRPr="004B0D3E" w:rsidRDefault="004B0D3E" w:rsidP="004B0D3E">
            <w:pPr>
              <w:pStyle w:val="tabletext"/>
            </w:pPr>
            <w:r w:rsidRPr="004B0D3E">
              <w:t>233,467</w:t>
            </w:r>
          </w:p>
        </w:tc>
        <w:tc>
          <w:tcPr>
            <w:tcW w:w="851" w:type="dxa"/>
            <w:shd w:val="clear" w:color="auto" w:fill="auto"/>
            <w:tcMar>
              <w:top w:w="113" w:type="dxa"/>
              <w:left w:w="80" w:type="dxa"/>
              <w:bottom w:w="113" w:type="dxa"/>
              <w:right w:w="80" w:type="dxa"/>
            </w:tcMar>
          </w:tcPr>
          <w:p w14:paraId="35B9BA48" w14:textId="77777777" w:rsidR="004B0D3E" w:rsidRPr="004B0D3E" w:rsidRDefault="004B0D3E" w:rsidP="004B0D3E">
            <w:pPr>
              <w:pStyle w:val="tabletext"/>
            </w:pPr>
            <w:r w:rsidRPr="004B0D3E">
              <w:t>4,928</w:t>
            </w:r>
          </w:p>
        </w:tc>
        <w:tc>
          <w:tcPr>
            <w:tcW w:w="1190" w:type="dxa"/>
            <w:shd w:val="clear" w:color="auto" w:fill="auto"/>
            <w:tcMar>
              <w:top w:w="113" w:type="dxa"/>
              <w:left w:w="80" w:type="dxa"/>
              <w:bottom w:w="113" w:type="dxa"/>
              <w:right w:w="80" w:type="dxa"/>
            </w:tcMar>
          </w:tcPr>
          <w:p w14:paraId="312C3313" w14:textId="77777777" w:rsidR="004B0D3E" w:rsidRPr="004B0D3E" w:rsidRDefault="004B0D3E" w:rsidP="004B0D3E">
            <w:pPr>
              <w:pStyle w:val="tabletext"/>
            </w:pPr>
            <w:r w:rsidRPr="004B0D3E">
              <w:t>42,201</w:t>
            </w:r>
          </w:p>
        </w:tc>
        <w:tc>
          <w:tcPr>
            <w:tcW w:w="850" w:type="dxa"/>
            <w:shd w:val="clear" w:color="auto" w:fill="auto"/>
            <w:tcMar>
              <w:top w:w="113" w:type="dxa"/>
              <w:left w:w="80" w:type="dxa"/>
              <w:bottom w:w="113" w:type="dxa"/>
              <w:right w:w="80" w:type="dxa"/>
            </w:tcMar>
          </w:tcPr>
          <w:p w14:paraId="07B02E5B" w14:textId="77777777" w:rsidR="004B0D3E" w:rsidRPr="004B0D3E" w:rsidRDefault="004B0D3E" w:rsidP="004B0D3E">
            <w:pPr>
              <w:pStyle w:val="tabletext"/>
            </w:pPr>
            <w:r w:rsidRPr="004B0D3E">
              <w:t>5,342</w:t>
            </w:r>
          </w:p>
        </w:tc>
        <w:tc>
          <w:tcPr>
            <w:tcW w:w="851" w:type="dxa"/>
            <w:shd w:val="clear" w:color="auto" w:fill="auto"/>
            <w:tcMar>
              <w:top w:w="113" w:type="dxa"/>
              <w:left w:w="80" w:type="dxa"/>
              <w:bottom w:w="113" w:type="dxa"/>
              <w:right w:w="80" w:type="dxa"/>
            </w:tcMar>
          </w:tcPr>
          <w:p w14:paraId="0CEF135B" w14:textId="77777777" w:rsidR="004B0D3E" w:rsidRPr="004B0D3E" w:rsidRDefault="004B0D3E" w:rsidP="004B0D3E">
            <w:pPr>
              <w:pStyle w:val="tabletext"/>
            </w:pPr>
            <w:r w:rsidRPr="004B0D3E">
              <w:t>-</w:t>
            </w:r>
          </w:p>
        </w:tc>
        <w:tc>
          <w:tcPr>
            <w:tcW w:w="850" w:type="dxa"/>
            <w:shd w:val="clear" w:color="auto" w:fill="auto"/>
            <w:tcMar>
              <w:top w:w="113" w:type="dxa"/>
              <w:left w:w="80" w:type="dxa"/>
              <w:bottom w:w="113" w:type="dxa"/>
              <w:right w:w="80" w:type="dxa"/>
            </w:tcMar>
          </w:tcPr>
          <w:p w14:paraId="4AC649AC" w14:textId="77777777" w:rsidR="004B0D3E" w:rsidRPr="004B0D3E" w:rsidRDefault="004B0D3E" w:rsidP="004B0D3E">
            <w:pPr>
              <w:pStyle w:val="tabletext"/>
            </w:pPr>
            <w:r w:rsidRPr="004B0D3E">
              <w:t>-</w:t>
            </w:r>
          </w:p>
        </w:tc>
        <w:tc>
          <w:tcPr>
            <w:tcW w:w="851" w:type="dxa"/>
            <w:shd w:val="clear" w:color="auto" w:fill="auto"/>
            <w:tcMar>
              <w:top w:w="113" w:type="dxa"/>
              <w:left w:w="80" w:type="dxa"/>
              <w:bottom w:w="113" w:type="dxa"/>
              <w:right w:w="80" w:type="dxa"/>
            </w:tcMar>
          </w:tcPr>
          <w:p w14:paraId="34052D7E" w14:textId="77777777" w:rsidR="004B0D3E" w:rsidRPr="004B0D3E" w:rsidRDefault="004B0D3E" w:rsidP="004B0D3E">
            <w:pPr>
              <w:pStyle w:val="tabletext"/>
            </w:pPr>
            <w:r w:rsidRPr="004B0D3E">
              <w:t>285,939</w:t>
            </w:r>
          </w:p>
        </w:tc>
      </w:tr>
      <w:tr w:rsidR="004B0D3E" w:rsidRPr="004B0D3E" w14:paraId="23B610EE" w14:textId="77777777" w:rsidTr="004B0D3E">
        <w:trPr>
          <w:trHeight w:val="60"/>
        </w:trPr>
        <w:tc>
          <w:tcPr>
            <w:tcW w:w="1981" w:type="dxa"/>
            <w:shd w:val="clear" w:color="auto" w:fill="auto"/>
            <w:tcMar>
              <w:top w:w="113" w:type="dxa"/>
              <w:left w:w="80" w:type="dxa"/>
              <w:bottom w:w="113" w:type="dxa"/>
              <w:right w:w="0" w:type="dxa"/>
            </w:tcMar>
          </w:tcPr>
          <w:p w14:paraId="6655381F" w14:textId="77777777" w:rsidR="004B0D3E" w:rsidRPr="004B0D3E" w:rsidRDefault="004B0D3E" w:rsidP="004B0D3E">
            <w:pPr>
              <w:pStyle w:val="tabletext"/>
            </w:pPr>
            <w:r w:rsidRPr="004B0D3E">
              <w:rPr>
                <w:b/>
                <w:bCs/>
              </w:rPr>
              <w:t>Peter Ratcliffe</w:t>
            </w:r>
            <w:r w:rsidRPr="004B0D3E">
              <w:br/>
              <w:t>Executive Director, Operations (Southern) / General Manager Operational Capabilities</w:t>
            </w:r>
          </w:p>
          <w:p w14:paraId="6E56F452" w14:textId="77777777" w:rsidR="004B0D3E" w:rsidRPr="004B0D3E" w:rsidRDefault="004B0D3E" w:rsidP="004B0D3E">
            <w:pPr>
              <w:pStyle w:val="tabletext"/>
            </w:pPr>
            <w:r w:rsidRPr="004B0D3E">
              <w:t>(1 July 2022 to 30 June 2023)</w:t>
            </w:r>
          </w:p>
        </w:tc>
        <w:tc>
          <w:tcPr>
            <w:tcW w:w="850" w:type="dxa"/>
            <w:shd w:val="clear" w:color="auto" w:fill="auto"/>
            <w:tcMar>
              <w:top w:w="113" w:type="dxa"/>
              <w:left w:w="80" w:type="dxa"/>
              <w:bottom w:w="113" w:type="dxa"/>
              <w:right w:w="80" w:type="dxa"/>
            </w:tcMar>
          </w:tcPr>
          <w:p w14:paraId="18E7DFAF" w14:textId="77777777" w:rsidR="004B0D3E" w:rsidRPr="004B0D3E" w:rsidRDefault="004B0D3E" w:rsidP="004B0D3E">
            <w:pPr>
              <w:pStyle w:val="tabletext"/>
            </w:pPr>
            <w:r w:rsidRPr="004B0D3E">
              <w:t>227,727</w:t>
            </w:r>
          </w:p>
        </w:tc>
        <w:tc>
          <w:tcPr>
            <w:tcW w:w="851" w:type="dxa"/>
            <w:shd w:val="clear" w:color="auto" w:fill="auto"/>
            <w:tcMar>
              <w:top w:w="113" w:type="dxa"/>
              <w:left w:w="80" w:type="dxa"/>
              <w:bottom w:w="113" w:type="dxa"/>
              <w:right w:w="80" w:type="dxa"/>
            </w:tcMar>
          </w:tcPr>
          <w:p w14:paraId="127CF3A6" w14:textId="77777777" w:rsidR="004B0D3E" w:rsidRPr="004B0D3E" w:rsidRDefault="004B0D3E" w:rsidP="004B0D3E">
            <w:pPr>
              <w:pStyle w:val="tabletext"/>
            </w:pPr>
            <w:r w:rsidRPr="004B0D3E">
              <w:t>4,928</w:t>
            </w:r>
          </w:p>
        </w:tc>
        <w:tc>
          <w:tcPr>
            <w:tcW w:w="1190" w:type="dxa"/>
            <w:shd w:val="clear" w:color="auto" w:fill="auto"/>
            <w:tcMar>
              <w:top w:w="113" w:type="dxa"/>
              <w:left w:w="80" w:type="dxa"/>
              <w:bottom w:w="113" w:type="dxa"/>
              <w:right w:w="80" w:type="dxa"/>
            </w:tcMar>
          </w:tcPr>
          <w:p w14:paraId="5E9BEE2F" w14:textId="77777777" w:rsidR="004B0D3E" w:rsidRPr="004B0D3E" w:rsidRDefault="004B0D3E" w:rsidP="004B0D3E">
            <w:pPr>
              <w:pStyle w:val="tabletext"/>
            </w:pPr>
            <w:r w:rsidRPr="004B0D3E">
              <w:t>35,414</w:t>
            </w:r>
          </w:p>
        </w:tc>
        <w:tc>
          <w:tcPr>
            <w:tcW w:w="850" w:type="dxa"/>
            <w:shd w:val="clear" w:color="auto" w:fill="auto"/>
            <w:tcMar>
              <w:top w:w="113" w:type="dxa"/>
              <w:left w:w="80" w:type="dxa"/>
              <w:bottom w:w="113" w:type="dxa"/>
              <w:right w:w="80" w:type="dxa"/>
            </w:tcMar>
          </w:tcPr>
          <w:p w14:paraId="1F0D7AD6" w14:textId="77777777" w:rsidR="004B0D3E" w:rsidRPr="004B0D3E" w:rsidRDefault="004B0D3E" w:rsidP="004B0D3E">
            <w:pPr>
              <w:pStyle w:val="tabletext"/>
            </w:pPr>
            <w:r w:rsidRPr="004B0D3E">
              <w:t>5,572</w:t>
            </w:r>
          </w:p>
        </w:tc>
        <w:tc>
          <w:tcPr>
            <w:tcW w:w="851" w:type="dxa"/>
            <w:shd w:val="clear" w:color="auto" w:fill="auto"/>
            <w:tcMar>
              <w:top w:w="113" w:type="dxa"/>
              <w:left w:w="80" w:type="dxa"/>
              <w:bottom w:w="113" w:type="dxa"/>
              <w:right w:w="80" w:type="dxa"/>
            </w:tcMar>
          </w:tcPr>
          <w:p w14:paraId="632E1D96" w14:textId="77777777" w:rsidR="004B0D3E" w:rsidRPr="004B0D3E" w:rsidRDefault="004B0D3E" w:rsidP="004B0D3E">
            <w:pPr>
              <w:pStyle w:val="tabletext"/>
            </w:pPr>
            <w:r w:rsidRPr="004B0D3E">
              <w:t>-</w:t>
            </w:r>
          </w:p>
        </w:tc>
        <w:tc>
          <w:tcPr>
            <w:tcW w:w="850" w:type="dxa"/>
            <w:shd w:val="clear" w:color="auto" w:fill="auto"/>
            <w:tcMar>
              <w:top w:w="113" w:type="dxa"/>
              <w:left w:w="80" w:type="dxa"/>
              <w:bottom w:w="113" w:type="dxa"/>
              <w:right w:w="80" w:type="dxa"/>
            </w:tcMar>
          </w:tcPr>
          <w:p w14:paraId="7B31E605" w14:textId="77777777" w:rsidR="004B0D3E" w:rsidRPr="004B0D3E" w:rsidRDefault="004B0D3E" w:rsidP="004B0D3E">
            <w:pPr>
              <w:pStyle w:val="tabletext"/>
            </w:pPr>
            <w:r w:rsidRPr="004B0D3E">
              <w:t>-</w:t>
            </w:r>
          </w:p>
        </w:tc>
        <w:tc>
          <w:tcPr>
            <w:tcW w:w="851" w:type="dxa"/>
            <w:shd w:val="clear" w:color="auto" w:fill="auto"/>
            <w:tcMar>
              <w:top w:w="113" w:type="dxa"/>
              <w:left w:w="80" w:type="dxa"/>
              <w:bottom w:w="113" w:type="dxa"/>
              <w:right w:w="80" w:type="dxa"/>
            </w:tcMar>
          </w:tcPr>
          <w:p w14:paraId="4452488D" w14:textId="77777777" w:rsidR="004B0D3E" w:rsidRPr="004B0D3E" w:rsidRDefault="004B0D3E" w:rsidP="004B0D3E">
            <w:pPr>
              <w:pStyle w:val="tabletext"/>
            </w:pPr>
            <w:r w:rsidRPr="004B0D3E">
              <w:t>273,641</w:t>
            </w:r>
          </w:p>
        </w:tc>
      </w:tr>
      <w:tr w:rsidR="004B0D3E" w:rsidRPr="004B0D3E" w14:paraId="42E3B5E2" w14:textId="77777777" w:rsidTr="004B0D3E">
        <w:trPr>
          <w:trHeight w:val="60"/>
        </w:trPr>
        <w:tc>
          <w:tcPr>
            <w:tcW w:w="1981" w:type="dxa"/>
            <w:shd w:val="clear" w:color="auto" w:fill="auto"/>
            <w:tcMar>
              <w:top w:w="113" w:type="dxa"/>
              <w:left w:w="80" w:type="dxa"/>
              <w:bottom w:w="113" w:type="dxa"/>
              <w:right w:w="0" w:type="dxa"/>
            </w:tcMar>
          </w:tcPr>
          <w:p w14:paraId="1AB44DC9" w14:textId="77777777" w:rsidR="004B0D3E" w:rsidRPr="004B0D3E" w:rsidRDefault="004B0D3E" w:rsidP="004B0D3E">
            <w:pPr>
              <w:pStyle w:val="tabletext"/>
            </w:pPr>
            <w:r w:rsidRPr="004B0D3E">
              <w:rPr>
                <w:b/>
                <w:bCs/>
              </w:rPr>
              <w:t>David Swan</w:t>
            </w:r>
            <w:r w:rsidRPr="004B0D3E">
              <w:br/>
              <w:t>Chief Operating Officer</w:t>
            </w:r>
          </w:p>
          <w:p w14:paraId="1218CAE6" w14:textId="77777777" w:rsidR="004B0D3E" w:rsidRPr="004B0D3E" w:rsidRDefault="004B0D3E" w:rsidP="004B0D3E">
            <w:pPr>
              <w:pStyle w:val="tabletext"/>
            </w:pPr>
            <w:r w:rsidRPr="004B0D3E">
              <w:t>(1 July 2022 to 30 April 2023)</w:t>
            </w:r>
          </w:p>
        </w:tc>
        <w:tc>
          <w:tcPr>
            <w:tcW w:w="850" w:type="dxa"/>
            <w:shd w:val="clear" w:color="auto" w:fill="auto"/>
            <w:tcMar>
              <w:top w:w="113" w:type="dxa"/>
              <w:left w:w="80" w:type="dxa"/>
              <w:bottom w:w="113" w:type="dxa"/>
              <w:right w:w="80" w:type="dxa"/>
            </w:tcMar>
          </w:tcPr>
          <w:p w14:paraId="5C2C99D7" w14:textId="77777777" w:rsidR="004B0D3E" w:rsidRPr="004B0D3E" w:rsidRDefault="004B0D3E" w:rsidP="004B0D3E">
            <w:pPr>
              <w:pStyle w:val="tabletext"/>
            </w:pPr>
            <w:r w:rsidRPr="004B0D3E">
              <w:t>159,417</w:t>
            </w:r>
          </w:p>
        </w:tc>
        <w:tc>
          <w:tcPr>
            <w:tcW w:w="851" w:type="dxa"/>
            <w:shd w:val="clear" w:color="auto" w:fill="auto"/>
            <w:tcMar>
              <w:top w:w="113" w:type="dxa"/>
              <w:left w:w="80" w:type="dxa"/>
              <w:bottom w:w="113" w:type="dxa"/>
              <w:right w:w="80" w:type="dxa"/>
            </w:tcMar>
          </w:tcPr>
          <w:p w14:paraId="3616C777" w14:textId="77777777" w:rsidR="004B0D3E" w:rsidRPr="004B0D3E" w:rsidRDefault="004B0D3E" w:rsidP="004B0D3E">
            <w:pPr>
              <w:pStyle w:val="tabletext"/>
            </w:pPr>
            <w:r w:rsidRPr="004B0D3E">
              <w:t>4,104</w:t>
            </w:r>
          </w:p>
          <w:p w14:paraId="22EEEB76" w14:textId="77777777" w:rsidR="004B0D3E" w:rsidRPr="004B0D3E" w:rsidRDefault="004B0D3E" w:rsidP="004B0D3E">
            <w:pPr>
              <w:pStyle w:val="tabletext"/>
            </w:pPr>
          </w:p>
        </w:tc>
        <w:tc>
          <w:tcPr>
            <w:tcW w:w="1190" w:type="dxa"/>
            <w:shd w:val="clear" w:color="auto" w:fill="auto"/>
            <w:tcMar>
              <w:top w:w="113" w:type="dxa"/>
              <w:left w:w="80" w:type="dxa"/>
              <w:bottom w:w="113" w:type="dxa"/>
              <w:right w:w="80" w:type="dxa"/>
            </w:tcMar>
          </w:tcPr>
          <w:p w14:paraId="42CBCF6E" w14:textId="77777777" w:rsidR="004B0D3E" w:rsidRPr="004B0D3E" w:rsidRDefault="004B0D3E" w:rsidP="004B0D3E">
            <w:pPr>
              <w:pStyle w:val="tabletext"/>
            </w:pPr>
            <w:r w:rsidRPr="004B0D3E">
              <w:t>25,621</w:t>
            </w:r>
          </w:p>
        </w:tc>
        <w:tc>
          <w:tcPr>
            <w:tcW w:w="850" w:type="dxa"/>
            <w:shd w:val="clear" w:color="auto" w:fill="auto"/>
            <w:tcMar>
              <w:top w:w="113" w:type="dxa"/>
              <w:left w:w="80" w:type="dxa"/>
              <w:bottom w:w="113" w:type="dxa"/>
              <w:right w:w="80" w:type="dxa"/>
            </w:tcMar>
          </w:tcPr>
          <w:p w14:paraId="1FE18654" w14:textId="77777777" w:rsidR="004B0D3E" w:rsidRPr="004B0D3E" w:rsidRDefault="004B0D3E" w:rsidP="004B0D3E">
            <w:pPr>
              <w:pStyle w:val="tabletext"/>
            </w:pPr>
            <w:r w:rsidRPr="004B0D3E">
              <w:t>3,715</w:t>
            </w:r>
          </w:p>
        </w:tc>
        <w:tc>
          <w:tcPr>
            <w:tcW w:w="851" w:type="dxa"/>
            <w:shd w:val="clear" w:color="auto" w:fill="auto"/>
            <w:tcMar>
              <w:top w:w="113" w:type="dxa"/>
              <w:left w:w="80" w:type="dxa"/>
              <w:bottom w:w="113" w:type="dxa"/>
              <w:right w:w="80" w:type="dxa"/>
            </w:tcMar>
          </w:tcPr>
          <w:p w14:paraId="29EB166A" w14:textId="77777777" w:rsidR="004B0D3E" w:rsidRPr="004B0D3E" w:rsidRDefault="004B0D3E" w:rsidP="004B0D3E">
            <w:pPr>
              <w:pStyle w:val="tabletext"/>
            </w:pPr>
            <w:r w:rsidRPr="004B0D3E">
              <w:t>-</w:t>
            </w:r>
          </w:p>
        </w:tc>
        <w:tc>
          <w:tcPr>
            <w:tcW w:w="850" w:type="dxa"/>
            <w:shd w:val="clear" w:color="auto" w:fill="auto"/>
            <w:tcMar>
              <w:top w:w="113" w:type="dxa"/>
              <w:left w:w="80" w:type="dxa"/>
              <w:bottom w:w="113" w:type="dxa"/>
              <w:right w:w="80" w:type="dxa"/>
            </w:tcMar>
          </w:tcPr>
          <w:p w14:paraId="3AC7A871" w14:textId="77777777" w:rsidR="004B0D3E" w:rsidRPr="004B0D3E" w:rsidRDefault="004B0D3E" w:rsidP="004B0D3E">
            <w:pPr>
              <w:pStyle w:val="tabletext"/>
            </w:pPr>
            <w:r w:rsidRPr="004B0D3E">
              <w:t>-</w:t>
            </w:r>
          </w:p>
        </w:tc>
        <w:tc>
          <w:tcPr>
            <w:tcW w:w="851" w:type="dxa"/>
            <w:shd w:val="clear" w:color="auto" w:fill="auto"/>
            <w:tcMar>
              <w:top w:w="113" w:type="dxa"/>
              <w:left w:w="80" w:type="dxa"/>
              <w:bottom w:w="113" w:type="dxa"/>
              <w:right w:w="80" w:type="dxa"/>
            </w:tcMar>
          </w:tcPr>
          <w:p w14:paraId="1895B8EA" w14:textId="77777777" w:rsidR="004B0D3E" w:rsidRPr="004B0D3E" w:rsidRDefault="004B0D3E" w:rsidP="004B0D3E">
            <w:pPr>
              <w:pStyle w:val="tabletext"/>
            </w:pPr>
            <w:r w:rsidRPr="004B0D3E">
              <w:t>192,858</w:t>
            </w:r>
          </w:p>
        </w:tc>
      </w:tr>
      <w:tr w:rsidR="004B0D3E" w:rsidRPr="004B0D3E" w14:paraId="50270AC7" w14:textId="77777777" w:rsidTr="004B0D3E">
        <w:trPr>
          <w:trHeight w:val="60"/>
        </w:trPr>
        <w:tc>
          <w:tcPr>
            <w:tcW w:w="1981" w:type="dxa"/>
            <w:shd w:val="clear" w:color="auto" w:fill="auto"/>
            <w:tcMar>
              <w:top w:w="113" w:type="dxa"/>
              <w:left w:w="80" w:type="dxa"/>
              <w:bottom w:w="113" w:type="dxa"/>
              <w:right w:w="0" w:type="dxa"/>
            </w:tcMar>
          </w:tcPr>
          <w:p w14:paraId="34C586E1" w14:textId="77777777" w:rsidR="004B0D3E" w:rsidRPr="004B0D3E" w:rsidRDefault="004B0D3E" w:rsidP="004B0D3E">
            <w:pPr>
              <w:pStyle w:val="tabletext"/>
            </w:pPr>
            <w:r w:rsidRPr="004B0D3E">
              <w:rPr>
                <w:b/>
                <w:bCs/>
              </w:rPr>
              <w:t>Brendan Hough</w:t>
            </w:r>
            <w:r w:rsidRPr="004B0D3E">
              <w:br/>
              <w:t xml:space="preserve">Executive Director, Operations (Northern) </w:t>
            </w:r>
            <w:r w:rsidRPr="004B0D3E">
              <w:br/>
              <w:t>/ General Manager, Operations</w:t>
            </w:r>
          </w:p>
          <w:p w14:paraId="18D42F2C" w14:textId="77777777" w:rsidR="004B0D3E" w:rsidRPr="004B0D3E" w:rsidRDefault="004B0D3E" w:rsidP="004B0D3E">
            <w:pPr>
              <w:pStyle w:val="tabletext"/>
            </w:pPr>
            <w:r w:rsidRPr="004B0D3E">
              <w:t xml:space="preserve">(30 August 2022 to </w:t>
            </w:r>
            <w:r w:rsidRPr="004B0D3E">
              <w:br/>
              <w:t>30 June 2023)</w:t>
            </w:r>
          </w:p>
        </w:tc>
        <w:tc>
          <w:tcPr>
            <w:tcW w:w="850" w:type="dxa"/>
            <w:shd w:val="clear" w:color="auto" w:fill="auto"/>
            <w:tcMar>
              <w:top w:w="113" w:type="dxa"/>
              <w:left w:w="80" w:type="dxa"/>
              <w:bottom w:w="113" w:type="dxa"/>
              <w:right w:w="80" w:type="dxa"/>
            </w:tcMar>
          </w:tcPr>
          <w:p w14:paraId="1F225EC3" w14:textId="77777777" w:rsidR="004B0D3E" w:rsidRPr="004B0D3E" w:rsidRDefault="004B0D3E" w:rsidP="004B0D3E">
            <w:pPr>
              <w:pStyle w:val="tabletext"/>
            </w:pPr>
            <w:r w:rsidRPr="004B0D3E">
              <w:t>181,609</w:t>
            </w:r>
          </w:p>
        </w:tc>
        <w:tc>
          <w:tcPr>
            <w:tcW w:w="851" w:type="dxa"/>
            <w:shd w:val="clear" w:color="auto" w:fill="auto"/>
            <w:tcMar>
              <w:top w:w="113" w:type="dxa"/>
              <w:left w:w="80" w:type="dxa"/>
              <w:bottom w:w="113" w:type="dxa"/>
              <w:right w:w="80" w:type="dxa"/>
            </w:tcMar>
          </w:tcPr>
          <w:p w14:paraId="049A2607" w14:textId="77777777" w:rsidR="004B0D3E" w:rsidRPr="004B0D3E" w:rsidRDefault="004B0D3E" w:rsidP="004B0D3E">
            <w:pPr>
              <w:pStyle w:val="tabletext"/>
            </w:pPr>
            <w:r w:rsidRPr="004B0D3E">
              <w:t>-</w:t>
            </w:r>
          </w:p>
        </w:tc>
        <w:tc>
          <w:tcPr>
            <w:tcW w:w="1190" w:type="dxa"/>
            <w:shd w:val="clear" w:color="auto" w:fill="auto"/>
            <w:tcMar>
              <w:top w:w="113" w:type="dxa"/>
              <w:left w:w="80" w:type="dxa"/>
              <w:bottom w:w="113" w:type="dxa"/>
              <w:right w:w="80" w:type="dxa"/>
            </w:tcMar>
          </w:tcPr>
          <w:p w14:paraId="28B17D16" w14:textId="77777777" w:rsidR="004B0D3E" w:rsidRPr="004B0D3E" w:rsidRDefault="004B0D3E" w:rsidP="004B0D3E">
            <w:pPr>
              <w:pStyle w:val="tabletext"/>
            </w:pPr>
            <w:r w:rsidRPr="004B0D3E">
              <w:t>26,807</w:t>
            </w:r>
          </w:p>
        </w:tc>
        <w:tc>
          <w:tcPr>
            <w:tcW w:w="850" w:type="dxa"/>
            <w:shd w:val="clear" w:color="auto" w:fill="auto"/>
            <w:tcMar>
              <w:top w:w="113" w:type="dxa"/>
              <w:left w:w="80" w:type="dxa"/>
              <w:bottom w:w="113" w:type="dxa"/>
              <w:right w:w="80" w:type="dxa"/>
            </w:tcMar>
          </w:tcPr>
          <w:p w14:paraId="3C1884B7" w14:textId="77777777" w:rsidR="004B0D3E" w:rsidRPr="004B0D3E" w:rsidRDefault="004B0D3E" w:rsidP="004B0D3E">
            <w:pPr>
              <w:pStyle w:val="tabletext"/>
            </w:pPr>
            <w:r w:rsidRPr="004B0D3E">
              <w:t>4,139</w:t>
            </w:r>
          </w:p>
        </w:tc>
        <w:tc>
          <w:tcPr>
            <w:tcW w:w="851" w:type="dxa"/>
            <w:shd w:val="clear" w:color="auto" w:fill="auto"/>
            <w:tcMar>
              <w:top w:w="113" w:type="dxa"/>
              <w:left w:w="80" w:type="dxa"/>
              <w:bottom w:w="113" w:type="dxa"/>
              <w:right w:w="80" w:type="dxa"/>
            </w:tcMar>
          </w:tcPr>
          <w:p w14:paraId="13A84483" w14:textId="77777777" w:rsidR="004B0D3E" w:rsidRPr="004B0D3E" w:rsidRDefault="004B0D3E" w:rsidP="004B0D3E">
            <w:pPr>
              <w:pStyle w:val="tabletext"/>
            </w:pPr>
            <w:r w:rsidRPr="004B0D3E">
              <w:t>-</w:t>
            </w:r>
          </w:p>
        </w:tc>
        <w:tc>
          <w:tcPr>
            <w:tcW w:w="850" w:type="dxa"/>
            <w:shd w:val="clear" w:color="auto" w:fill="auto"/>
            <w:tcMar>
              <w:top w:w="113" w:type="dxa"/>
              <w:left w:w="80" w:type="dxa"/>
              <w:bottom w:w="113" w:type="dxa"/>
              <w:right w:w="80" w:type="dxa"/>
            </w:tcMar>
          </w:tcPr>
          <w:p w14:paraId="39591BE0" w14:textId="77777777" w:rsidR="004B0D3E" w:rsidRPr="004B0D3E" w:rsidRDefault="004B0D3E" w:rsidP="004B0D3E">
            <w:pPr>
              <w:pStyle w:val="tabletext"/>
            </w:pPr>
            <w:r w:rsidRPr="004B0D3E">
              <w:t>-</w:t>
            </w:r>
          </w:p>
        </w:tc>
        <w:tc>
          <w:tcPr>
            <w:tcW w:w="851" w:type="dxa"/>
            <w:shd w:val="clear" w:color="auto" w:fill="auto"/>
            <w:tcMar>
              <w:top w:w="113" w:type="dxa"/>
              <w:left w:w="80" w:type="dxa"/>
              <w:bottom w:w="113" w:type="dxa"/>
              <w:right w:w="80" w:type="dxa"/>
            </w:tcMar>
          </w:tcPr>
          <w:p w14:paraId="2A8F2263" w14:textId="77777777" w:rsidR="004B0D3E" w:rsidRPr="004B0D3E" w:rsidRDefault="004B0D3E" w:rsidP="004B0D3E">
            <w:pPr>
              <w:pStyle w:val="tabletext"/>
            </w:pPr>
            <w:r w:rsidRPr="004B0D3E">
              <w:t>212,556</w:t>
            </w:r>
          </w:p>
        </w:tc>
      </w:tr>
      <w:tr w:rsidR="004B0D3E" w:rsidRPr="004B0D3E" w14:paraId="5CE05F68" w14:textId="77777777" w:rsidTr="004B0D3E">
        <w:trPr>
          <w:trHeight w:val="60"/>
        </w:trPr>
        <w:tc>
          <w:tcPr>
            <w:tcW w:w="1981" w:type="dxa"/>
            <w:shd w:val="clear" w:color="auto" w:fill="auto"/>
            <w:tcMar>
              <w:top w:w="113" w:type="dxa"/>
              <w:left w:w="80" w:type="dxa"/>
              <w:bottom w:w="113" w:type="dxa"/>
              <w:right w:w="0" w:type="dxa"/>
            </w:tcMar>
          </w:tcPr>
          <w:p w14:paraId="04D553D5" w14:textId="77777777" w:rsidR="004B0D3E" w:rsidRPr="004B0D3E" w:rsidRDefault="004B0D3E" w:rsidP="004B0D3E">
            <w:pPr>
              <w:pStyle w:val="tabletext"/>
            </w:pPr>
            <w:r w:rsidRPr="004B0D3E">
              <w:rPr>
                <w:b/>
                <w:bCs/>
              </w:rPr>
              <w:lastRenderedPageBreak/>
              <w:t xml:space="preserve">Sonja </w:t>
            </w:r>
            <w:proofErr w:type="spellStart"/>
            <w:r w:rsidRPr="004B0D3E">
              <w:rPr>
                <w:b/>
                <w:bCs/>
              </w:rPr>
              <w:t>Pase</w:t>
            </w:r>
            <w:proofErr w:type="spellEnd"/>
            <w:r w:rsidRPr="004B0D3E">
              <w:br/>
              <w:t xml:space="preserve">General Manager, Executive and </w:t>
            </w:r>
            <w:r w:rsidRPr="004B0D3E">
              <w:br/>
              <w:t xml:space="preserve">Business Support </w:t>
            </w:r>
          </w:p>
          <w:p w14:paraId="06FDB633" w14:textId="77777777" w:rsidR="004B0D3E" w:rsidRPr="004B0D3E" w:rsidRDefault="004B0D3E" w:rsidP="004B0D3E">
            <w:pPr>
              <w:pStyle w:val="tabletext"/>
            </w:pPr>
            <w:r w:rsidRPr="004B0D3E">
              <w:t xml:space="preserve">(18 October 2022 to </w:t>
            </w:r>
            <w:r w:rsidRPr="004B0D3E">
              <w:br/>
              <w:t>30 June 2023)</w:t>
            </w:r>
          </w:p>
        </w:tc>
        <w:tc>
          <w:tcPr>
            <w:tcW w:w="850" w:type="dxa"/>
            <w:shd w:val="clear" w:color="auto" w:fill="auto"/>
            <w:tcMar>
              <w:top w:w="113" w:type="dxa"/>
              <w:left w:w="80" w:type="dxa"/>
              <w:bottom w:w="113" w:type="dxa"/>
              <w:right w:w="80" w:type="dxa"/>
            </w:tcMar>
          </w:tcPr>
          <w:p w14:paraId="4E436F42" w14:textId="77777777" w:rsidR="004B0D3E" w:rsidRPr="004B0D3E" w:rsidRDefault="004B0D3E" w:rsidP="004B0D3E">
            <w:pPr>
              <w:pStyle w:val="tabletext"/>
            </w:pPr>
            <w:r w:rsidRPr="004B0D3E">
              <w:t>160,765</w:t>
            </w:r>
          </w:p>
        </w:tc>
        <w:tc>
          <w:tcPr>
            <w:tcW w:w="851" w:type="dxa"/>
            <w:shd w:val="clear" w:color="auto" w:fill="auto"/>
            <w:tcMar>
              <w:top w:w="113" w:type="dxa"/>
              <w:left w:w="80" w:type="dxa"/>
              <w:bottom w:w="113" w:type="dxa"/>
              <w:right w:w="80" w:type="dxa"/>
            </w:tcMar>
          </w:tcPr>
          <w:p w14:paraId="0C1021AE" w14:textId="77777777" w:rsidR="004B0D3E" w:rsidRPr="004B0D3E" w:rsidRDefault="004B0D3E" w:rsidP="004B0D3E">
            <w:pPr>
              <w:pStyle w:val="tabletext"/>
            </w:pPr>
            <w:r w:rsidRPr="004B0D3E">
              <w:t>6,193</w:t>
            </w:r>
          </w:p>
        </w:tc>
        <w:tc>
          <w:tcPr>
            <w:tcW w:w="1190" w:type="dxa"/>
            <w:shd w:val="clear" w:color="auto" w:fill="auto"/>
            <w:tcMar>
              <w:top w:w="113" w:type="dxa"/>
              <w:left w:w="80" w:type="dxa"/>
              <w:bottom w:w="113" w:type="dxa"/>
              <w:right w:w="80" w:type="dxa"/>
            </w:tcMar>
          </w:tcPr>
          <w:p w14:paraId="61E8B67F" w14:textId="77777777" w:rsidR="004B0D3E" w:rsidRPr="004B0D3E" w:rsidRDefault="004B0D3E" w:rsidP="004B0D3E">
            <w:pPr>
              <w:pStyle w:val="tabletext"/>
            </w:pPr>
            <w:r w:rsidRPr="004B0D3E">
              <w:t>26,732</w:t>
            </w:r>
          </w:p>
        </w:tc>
        <w:tc>
          <w:tcPr>
            <w:tcW w:w="850" w:type="dxa"/>
            <w:shd w:val="clear" w:color="auto" w:fill="auto"/>
            <w:tcMar>
              <w:top w:w="113" w:type="dxa"/>
              <w:left w:w="80" w:type="dxa"/>
              <w:bottom w:w="113" w:type="dxa"/>
              <w:right w:w="80" w:type="dxa"/>
            </w:tcMar>
          </w:tcPr>
          <w:p w14:paraId="37AE1F5F" w14:textId="77777777" w:rsidR="004B0D3E" w:rsidRPr="004B0D3E" w:rsidRDefault="004B0D3E" w:rsidP="004B0D3E">
            <w:pPr>
              <w:pStyle w:val="tabletext"/>
            </w:pPr>
            <w:r w:rsidRPr="004B0D3E">
              <w:t>3,820</w:t>
            </w:r>
          </w:p>
        </w:tc>
        <w:tc>
          <w:tcPr>
            <w:tcW w:w="851" w:type="dxa"/>
            <w:shd w:val="clear" w:color="auto" w:fill="auto"/>
            <w:tcMar>
              <w:top w:w="113" w:type="dxa"/>
              <w:left w:w="80" w:type="dxa"/>
              <w:bottom w:w="113" w:type="dxa"/>
              <w:right w:w="80" w:type="dxa"/>
            </w:tcMar>
          </w:tcPr>
          <w:p w14:paraId="2DF6554E" w14:textId="77777777" w:rsidR="004B0D3E" w:rsidRPr="004B0D3E" w:rsidRDefault="004B0D3E" w:rsidP="004B0D3E">
            <w:pPr>
              <w:pStyle w:val="tabletext"/>
            </w:pPr>
            <w:r w:rsidRPr="004B0D3E">
              <w:t>-</w:t>
            </w:r>
          </w:p>
        </w:tc>
        <w:tc>
          <w:tcPr>
            <w:tcW w:w="850" w:type="dxa"/>
            <w:shd w:val="clear" w:color="auto" w:fill="auto"/>
            <w:tcMar>
              <w:top w:w="113" w:type="dxa"/>
              <w:left w:w="80" w:type="dxa"/>
              <w:bottom w:w="113" w:type="dxa"/>
              <w:right w:w="80" w:type="dxa"/>
            </w:tcMar>
          </w:tcPr>
          <w:p w14:paraId="5E336A59" w14:textId="77777777" w:rsidR="004B0D3E" w:rsidRPr="004B0D3E" w:rsidRDefault="004B0D3E" w:rsidP="004B0D3E">
            <w:pPr>
              <w:pStyle w:val="tabletext"/>
            </w:pPr>
            <w:r w:rsidRPr="004B0D3E">
              <w:t>-</w:t>
            </w:r>
          </w:p>
        </w:tc>
        <w:tc>
          <w:tcPr>
            <w:tcW w:w="851" w:type="dxa"/>
            <w:shd w:val="clear" w:color="auto" w:fill="auto"/>
            <w:tcMar>
              <w:top w:w="113" w:type="dxa"/>
              <w:left w:w="80" w:type="dxa"/>
              <w:bottom w:w="113" w:type="dxa"/>
              <w:right w:w="80" w:type="dxa"/>
            </w:tcMar>
          </w:tcPr>
          <w:p w14:paraId="7583D070" w14:textId="77777777" w:rsidR="004B0D3E" w:rsidRPr="004B0D3E" w:rsidRDefault="004B0D3E" w:rsidP="004B0D3E">
            <w:pPr>
              <w:pStyle w:val="tabletext"/>
            </w:pPr>
            <w:r w:rsidRPr="004B0D3E">
              <w:t>197,510</w:t>
            </w:r>
          </w:p>
        </w:tc>
      </w:tr>
    </w:tbl>
    <w:p w14:paraId="67A7F83A" w14:textId="3C9A373A" w:rsidR="004B0D3E" w:rsidRPr="004B0D3E" w:rsidRDefault="004B0D3E" w:rsidP="004B0D3E">
      <w:pPr>
        <w:pStyle w:val="Body"/>
        <w:ind w:left="284" w:hanging="284"/>
      </w:pPr>
      <w:r w:rsidRPr="004B0D3E">
        <w:t>1</w:t>
      </w:r>
      <w:r>
        <w:tab/>
      </w:r>
      <w:r w:rsidRPr="004B0D3E">
        <w:t>Base salary includes leave taken and the movement in annual leave provision—i.e. four weeks accrued annual leave less annual leave taken.</w:t>
      </w:r>
    </w:p>
    <w:p w14:paraId="31EAC8C0" w14:textId="19C254C3" w:rsidR="004B0D3E" w:rsidRPr="004B0D3E" w:rsidRDefault="004B0D3E" w:rsidP="004B0D3E">
      <w:pPr>
        <w:pStyle w:val="Body"/>
        <w:ind w:left="284" w:hanging="284"/>
      </w:pPr>
      <w:r w:rsidRPr="004B0D3E">
        <w:t>2</w:t>
      </w:r>
      <w:r>
        <w:tab/>
      </w:r>
      <w:r w:rsidRPr="004B0D3E">
        <w:t>Other benefits and allowances includes expenses and associated fringe benefits tax expense—e.g. provision of car parking as part of remuneration package.</w:t>
      </w:r>
    </w:p>
    <w:p w14:paraId="17243502" w14:textId="6C6941AC" w:rsidR="004B0D3E" w:rsidRPr="004B0D3E" w:rsidRDefault="004B0D3E" w:rsidP="004B0D3E">
      <w:pPr>
        <w:pStyle w:val="Body"/>
        <w:ind w:left="284" w:hanging="284"/>
      </w:pPr>
      <w:r w:rsidRPr="004B0D3E">
        <w:t>3</w:t>
      </w:r>
      <w:r>
        <w:tab/>
      </w:r>
      <w:r w:rsidRPr="004B0D3E">
        <w:t>Long service leave represents the movement in long service leave provision—i.e. nine days accrued per annum less long service leave taken.</w:t>
      </w:r>
    </w:p>
    <w:p w14:paraId="63125D99" w14:textId="5DAC5141" w:rsidR="004B0D3E" w:rsidRPr="004B0D3E" w:rsidRDefault="004B0D3E" w:rsidP="004B0D3E">
      <w:pPr>
        <w:pStyle w:val="Body"/>
        <w:ind w:left="284" w:hanging="284"/>
      </w:pPr>
      <w:r w:rsidRPr="004B0D3E">
        <w:t>4</w:t>
      </w:r>
      <w:r>
        <w:tab/>
      </w:r>
      <w:r w:rsidRPr="004B0D3E">
        <w:t xml:space="preserve">The termination benefits reflect the cessation of the Australian Commission for Law Enforcement Integrity (ACLEI) with the repeal of the </w:t>
      </w:r>
      <w:r w:rsidRPr="004B0D3E">
        <w:rPr>
          <w:i/>
          <w:iCs/>
        </w:rPr>
        <w:t>Law Enforcement Integrity Act 2006</w:t>
      </w:r>
      <w:r w:rsidRPr="004B0D3E">
        <w:t xml:space="preserve"> (LEIC Act) and the establishment of the National Anti-Corruption Commission on 1 July 2023. Constituting a ‘Loss of Office’ [termination] of the Integrity Commissioner.</w:t>
      </w:r>
    </w:p>
    <w:p w14:paraId="529DA88C" w14:textId="77777777" w:rsidR="004B0D3E" w:rsidRPr="004B0D3E" w:rsidRDefault="004B0D3E" w:rsidP="004B0D3E">
      <w:pPr>
        <w:pStyle w:val="Body"/>
        <w:ind w:left="284"/>
      </w:pPr>
      <w:r w:rsidRPr="004B0D3E">
        <w:t xml:space="preserve">The ‘Loss of Office’ compensation was calculated in accordance with provisions in the </w:t>
      </w:r>
      <w:r w:rsidRPr="004B0D3E">
        <w:rPr>
          <w:i/>
          <w:iCs/>
        </w:rPr>
        <w:t xml:space="preserve">Remuneration </w:t>
      </w:r>
      <w:proofErr w:type="spellStart"/>
      <w:r w:rsidRPr="004B0D3E">
        <w:rPr>
          <w:i/>
          <w:iCs/>
        </w:rPr>
        <w:t>Tribinal</w:t>
      </w:r>
      <w:proofErr w:type="spellEnd"/>
      <w:r w:rsidRPr="004B0D3E">
        <w:rPr>
          <w:i/>
          <w:iCs/>
        </w:rPr>
        <w:t xml:space="preserve"> (Compensation for Loss of Office for Office Holders of Certain Public Offices) Determination 2018.</w:t>
      </w:r>
    </w:p>
    <w:p w14:paraId="3CBF2572" w14:textId="36B607E6" w:rsidR="004B0D3E" w:rsidRDefault="004B0D3E" w:rsidP="004B0D3E">
      <w:pPr>
        <w:pStyle w:val="Body"/>
        <w:ind w:left="284"/>
      </w:pPr>
      <w:r w:rsidRPr="004B0D3E">
        <w:t xml:space="preserve">The calculation also </w:t>
      </w:r>
      <w:proofErr w:type="gramStart"/>
      <w:r w:rsidRPr="004B0D3E">
        <w:t>took into account</w:t>
      </w:r>
      <w:proofErr w:type="gramEnd"/>
      <w:r w:rsidRPr="004B0D3E">
        <w:t xml:space="preserve"> </w:t>
      </w:r>
      <w:proofErr w:type="spellStart"/>
      <w:r w:rsidRPr="004B0D3E">
        <w:t>Ms</w:t>
      </w:r>
      <w:proofErr w:type="spellEnd"/>
      <w:r w:rsidRPr="004B0D3E">
        <w:t xml:space="preserve"> Hinchcliffe taking up a role as an Acting Deputy Commissioner for the National Anti-Corruption Commission.</w:t>
      </w:r>
    </w:p>
    <w:p w14:paraId="6AA9CDAC" w14:textId="77777777" w:rsidR="00D064D8" w:rsidRDefault="00D064D8" w:rsidP="00B575E4">
      <w:pPr>
        <w:pStyle w:val="H4"/>
      </w:pPr>
      <w:r>
        <w:br w:type="page"/>
      </w:r>
    </w:p>
    <w:p w14:paraId="0A198739" w14:textId="2057FDA1" w:rsidR="004B0D3E" w:rsidRPr="00B575E4" w:rsidRDefault="004B0D3E" w:rsidP="00B575E4">
      <w:pPr>
        <w:pStyle w:val="H4"/>
      </w:pPr>
      <w:bookmarkStart w:id="105" w:name="_Toc152164639"/>
      <w:r w:rsidRPr="00B575E4">
        <w:lastRenderedPageBreak/>
        <w:t>Staff performance and development</w:t>
      </w:r>
      <w:bookmarkEnd w:id="105"/>
      <w:r w:rsidRPr="00B575E4">
        <w:t xml:space="preserve"> </w:t>
      </w:r>
    </w:p>
    <w:p w14:paraId="106542AB" w14:textId="77777777" w:rsidR="004B0D3E" w:rsidRDefault="004B0D3E" w:rsidP="004B0D3E">
      <w:pPr>
        <w:pStyle w:val="Body"/>
      </w:pPr>
      <w:r>
        <w:t>To build a dynamic and capable workforce, ACLEI focused on different training methods and providing learning opportunities to address the future challenges staff may face. It supported secondment opportunities to other agencies and internal opportunities to learn new roles. ACLEI provided study assistance and development opportunities to all staff.</w:t>
      </w:r>
    </w:p>
    <w:p w14:paraId="17BB4D00" w14:textId="77777777" w:rsidR="004B0D3E" w:rsidRDefault="004B0D3E" w:rsidP="004B0D3E">
      <w:pPr>
        <w:pStyle w:val="Body"/>
      </w:pPr>
      <w:r>
        <w:t xml:space="preserve">During 2022–23 ACLEI teams participated in workshops to help improve knowledge of recruitment and selection practices </w:t>
      </w:r>
      <w:proofErr w:type="gramStart"/>
      <w:r>
        <w:t>and also</w:t>
      </w:r>
      <w:proofErr w:type="gramEnd"/>
      <w:r>
        <w:t xml:space="preserve"> to improve knowledge in Commonwealth Government procurement activities. ACLEI employees participated in a range of professional development opportunities tailored to key knowledge requirements and </w:t>
      </w:r>
      <w:proofErr w:type="spellStart"/>
      <w:r>
        <w:t>organisational</w:t>
      </w:r>
      <w:proofErr w:type="spellEnd"/>
      <w:r>
        <w:t xml:space="preserve"> priorities, including specific accreditations in government investigations, </w:t>
      </w:r>
      <w:proofErr w:type="gramStart"/>
      <w:r>
        <w:t>accountancy</w:t>
      </w:r>
      <w:proofErr w:type="gramEnd"/>
      <w:r>
        <w:t xml:space="preserve"> and law.</w:t>
      </w:r>
    </w:p>
    <w:p w14:paraId="0785B94B" w14:textId="77777777" w:rsidR="004B0D3E" w:rsidRDefault="004B0D3E" w:rsidP="004B0D3E">
      <w:pPr>
        <w:pStyle w:val="Body"/>
      </w:pPr>
      <w:r>
        <w:t xml:space="preserve">During 2022–23 the </w:t>
      </w:r>
      <w:proofErr w:type="spellStart"/>
      <w:r>
        <w:t>Learnhub</w:t>
      </w:r>
      <w:proofErr w:type="spellEnd"/>
      <w:r>
        <w:t xml:space="preserve"> learning management system (LMS) was further </w:t>
      </w:r>
      <w:proofErr w:type="spellStart"/>
      <w:r>
        <w:t>utilised</w:t>
      </w:r>
      <w:proofErr w:type="spellEnd"/>
      <w:r>
        <w:t xml:space="preserve"> for staff to provide a range of online learning opportunities. Programs were developed within LMS to facilitate training for new employees, and to meet the agency’s ongoing mandatory training requirements. </w:t>
      </w:r>
    </w:p>
    <w:p w14:paraId="30221FE1" w14:textId="77777777" w:rsidR="004B0D3E" w:rsidRDefault="004B0D3E" w:rsidP="004B0D3E">
      <w:pPr>
        <w:pStyle w:val="Body"/>
      </w:pPr>
      <w:r>
        <w:t xml:space="preserve">ACLEI continued to promote flexible work arrangements for its staff members to enhance work-life balance and productivity. </w:t>
      </w:r>
    </w:p>
    <w:p w14:paraId="282DC5F8" w14:textId="77777777" w:rsidR="004B0D3E" w:rsidRDefault="004B0D3E" w:rsidP="004B0D3E">
      <w:pPr>
        <w:pStyle w:val="Body"/>
      </w:pPr>
      <w:r>
        <w:t xml:space="preserve">ACLEI’s Program for Personal Performance linked individual roles and development goals with </w:t>
      </w:r>
      <w:proofErr w:type="spellStart"/>
      <w:r>
        <w:t>organisational</w:t>
      </w:r>
      <w:proofErr w:type="spellEnd"/>
      <w:r>
        <w:t xml:space="preserve"> needs and provided the mechanism for supervisors to manage staff performance.</w:t>
      </w:r>
    </w:p>
    <w:p w14:paraId="7F107CA7" w14:textId="77777777" w:rsidR="004B0D3E" w:rsidRDefault="004B0D3E" w:rsidP="00B575E4">
      <w:pPr>
        <w:pStyle w:val="H4"/>
      </w:pPr>
      <w:bookmarkStart w:id="106" w:name="_Toc152164640"/>
      <w:r>
        <w:t>Workplace health and safety</w:t>
      </w:r>
      <w:bookmarkEnd w:id="106"/>
      <w:r>
        <w:t xml:space="preserve"> </w:t>
      </w:r>
    </w:p>
    <w:p w14:paraId="368B1066" w14:textId="77777777" w:rsidR="004B0D3E" w:rsidRDefault="004B0D3E" w:rsidP="004B0D3E">
      <w:pPr>
        <w:pStyle w:val="Body"/>
      </w:pPr>
      <w:r>
        <w:t xml:space="preserve">ACLEI was committed to the health and safety of its employees, </w:t>
      </w:r>
      <w:proofErr w:type="gramStart"/>
      <w:r>
        <w:t>contractors</w:t>
      </w:r>
      <w:proofErr w:type="gramEnd"/>
      <w:r>
        <w:t xml:space="preserve"> and visitors. ACLEI was bound by the employer responsibilities in the </w:t>
      </w:r>
      <w:r w:rsidRPr="00B575E4">
        <w:rPr>
          <w:i/>
          <w:iCs/>
        </w:rPr>
        <w:t>Work Health and Safety Act 2011</w:t>
      </w:r>
      <w:r>
        <w:t xml:space="preserve"> (WHS Act), the Safety, Rehabilitation and Compensation Act 1988 and relevant anti-discrimination legislation. </w:t>
      </w:r>
    </w:p>
    <w:p w14:paraId="1000EAF4" w14:textId="77777777" w:rsidR="004B0D3E" w:rsidRDefault="004B0D3E" w:rsidP="004B0D3E">
      <w:pPr>
        <w:pStyle w:val="Body"/>
      </w:pPr>
      <w:r>
        <w:t xml:space="preserve">ACLEI’s Work Health and Safety Committee (WHSC) was established in September 2021 and met quarterly to raise, </w:t>
      </w:r>
      <w:proofErr w:type="gramStart"/>
      <w:r>
        <w:t>discuss</w:t>
      </w:r>
      <w:proofErr w:type="gramEnd"/>
      <w:r>
        <w:t xml:space="preserve"> and address work health and safety matters. To ensure continuous communication and improvement, the WHSC published minutes of its meetings internally for discussion and review. </w:t>
      </w:r>
    </w:p>
    <w:p w14:paraId="0E425A93" w14:textId="77777777" w:rsidR="004B0D3E" w:rsidRDefault="004B0D3E" w:rsidP="004B0D3E">
      <w:pPr>
        <w:pStyle w:val="Body"/>
      </w:pPr>
      <w:r>
        <w:t xml:space="preserve">ACLEI maintained COVID-19 safe workplaces and continued to encourage COVID-19 safe </w:t>
      </w:r>
      <w:proofErr w:type="spellStart"/>
      <w:r>
        <w:t>behaviours</w:t>
      </w:r>
      <w:proofErr w:type="spellEnd"/>
      <w:r>
        <w:t>. During 2022–23 ACLEI updated its COVID-19 transition plan in line with current public health orders. Staff were encouraged to not attend the office if they were not feeling well and could access flexible work arrangements as required.</w:t>
      </w:r>
    </w:p>
    <w:p w14:paraId="22997B44" w14:textId="77777777" w:rsidR="004B0D3E" w:rsidRDefault="004B0D3E" w:rsidP="004B0D3E">
      <w:pPr>
        <w:pStyle w:val="Body"/>
      </w:pPr>
      <w:r>
        <w:t>There were 3 notifiable incidents and no investigations conducted during the reporting period under Part 10 of the WHS Act. No provisional improvement notices were issued.</w:t>
      </w:r>
    </w:p>
    <w:p w14:paraId="751AAC94" w14:textId="77777777" w:rsidR="004B0D3E" w:rsidRDefault="004B0D3E" w:rsidP="004B0D3E">
      <w:pPr>
        <w:pStyle w:val="Body"/>
      </w:pPr>
      <w:r>
        <w:t xml:space="preserve">During 2022–23 ACLEI provided </w:t>
      </w:r>
      <w:proofErr w:type="gramStart"/>
      <w:r>
        <w:t>a number of</w:t>
      </w:r>
      <w:proofErr w:type="gramEnd"/>
      <w:r>
        <w:t xml:space="preserve"> health and wellbeing initiatives, including:</w:t>
      </w:r>
    </w:p>
    <w:p w14:paraId="1B5B918B" w14:textId="77777777" w:rsidR="004B0D3E" w:rsidRDefault="004B0D3E" w:rsidP="00B575E4">
      <w:pPr>
        <w:pStyle w:val="bulletsL1"/>
      </w:pPr>
      <w:r>
        <w:t>Endorsement of the agency early intervention policy</w:t>
      </w:r>
    </w:p>
    <w:p w14:paraId="22EB4B01" w14:textId="77777777" w:rsidR="004B0D3E" w:rsidRDefault="004B0D3E" w:rsidP="00B575E4">
      <w:pPr>
        <w:pStyle w:val="bulletsL1"/>
      </w:pPr>
      <w:r>
        <w:t>Adoption and promotion of the APSC e-learning module on workplace health and safety</w:t>
      </w:r>
    </w:p>
    <w:p w14:paraId="37A9201C" w14:textId="443B836D" w:rsidR="00D064D8" w:rsidRDefault="004B0D3E" w:rsidP="00B575E4">
      <w:pPr>
        <w:pStyle w:val="bulletsL1"/>
      </w:pPr>
      <w:r>
        <w:t xml:space="preserve">Extension of corporate citizen roles to include health and safety representatives, and appointment of additional emergency wardens and first aid officers across the Canberra, </w:t>
      </w:r>
      <w:proofErr w:type="gramStart"/>
      <w:r>
        <w:t>Melbourne</w:t>
      </w:r>
      <w:proofErr w:type="gramEnd"/>
      <w:r>
        <w:t xml:space="preserve"> and Sydney offices</w:t>
      </w:r>
      <w:r w:rsidR="00D064D8">
        <w:br w:type="page"/>
      </w:r>
    </w:p>
    <w:p w14:paraId="6E41953B" w14:textId="77777777" w:rsidR="004B0D3E" w:rsidRDefault="004B0D3E" w:rsidP="00B575E4">
      <w:pPr>
        <w:pStyle w:val="bulletsL1"/>
      </w:pPr>
      <w:r>
        <w:lastRenderedPageBreak/>
        <w:t xml:space="preserve">Providing staff with workstation ergonomic assessments that were accessible face-to-face and </w:t>
      </w:r>
      <w:proofErr w:type="gramStart"/>
      <w:r>
        <w:t>virtually</w:t>
      </w:r>
      <w:proofErr w:type="gramEnd"/>
    </w:p>
    <w:p w14:paraId="6506E813" w14:textId="77777777" w:rsidR="004B0D3E" w:rsidRDefault="004B0D3E" w:rsidP="00B575E4">
      <w:pPr>
        <w:pStyle w:val="bulletsL1"/>
      </w:pPr>
      <w:r>
        <w:t xml:space="preserve">Offering influenza vaccinations to staff with a voucher to use at different pharmacy chains across Australia and onsite skin </w:t>
      </w:r>
      <w:proofErr w:type="gramStart"/>
      <w:r>
        <w:t>checks</w:t>
      </w:r>
      <w:proofErr w:type="gramEnd"/>
    </w:p>
    <w:p w14:paraId="55021377" w14:textId="77777777" w:rsidR="004B0D3E" w:rsidRDefault="004B0D3E" w:rsidP="00B575E4">
      <w:pPr>
        <w:pStyle w:val="bulletsL1"/>
      </w:pPr>
      <w:r>
        <w:t>Providing staff with access to a suite of health and wellbeing webinars</w:t>
      </w:r>
    </w:p>
    <w:p w14:paraId="4BB1B204" w14:textId="77777777" w:rsidR="004B0D3E" w:rsidRDefault="004B0D3E" w:rsidP="00B575E4">
      <w:pPr>
        <w:pStyle w:val="bulletsL1"/>
      </w:pPr>
      <w:r>
        <w:t>Offering staff reimbursement for corrective optical aids and financial assistance for approved health and wellbeing equipment</w:t>
      </w:r>
    </w:p>
    <w:p w14:paraId="7B0731F8" w14:textId="77777777" w:rsidR="004B0D3E" w:rsidRDefault="004B0D3E" w:rsidP="00B575E4">
      <w:pPr>
        <w:pStyle w:val="bulletsL1"/>
      </w:pPr>
      <w:r>
        <w:t xml:space="preserve">Providing managers with Managing for Team Wellbeing workshops and all staff with Mental Health is Everybody’s Business. This presentation laid the groundwork for building mental health literacy, reducing stigma, and promoting help-seeking in the </w:t>
      </w:r>
      <w:proofErr w:type="gramStart"/>
      <w:r>
        <w:t>workplace</w:t>
      </w:r>
      <w:proofErr w:type="gramEnd"/>
    </w:p>
    <w:p w14:paraId="5E14F439" w14:textId="77777777" w:rsidR="004B0D3E" w:rsidRDefault="004B0D3E" w:rsidP="00B575E4">
      <w:pPr>
        <w:pStyle w:val="bulletsL1"/>
      </w:pPr>
      <w:r>
        <w:t>Implementing a health and wellbeing hub. The Health and Wellbeing Hub was officially launched on 1 December 2022 and made available to all staff and their families. The hub provided a suite of online resources, including monthly webinars, and was updated monthly.</w:t>
      </w:r>
    </w:p>
    <w:p w14:paraId="64EA1595" w14:textId="77777777" w:rsidR="004B0D3E" w:rsidRDefault="004B0D3E" w:rsidP="00B575E4">
      <w:pPr>
        <w:pStyle w:val="H4"/>
      </w:pPr>
      <w:bookmarkStart w:id="107" w:name="_Toc152164641"/>
      <w:r>
        <w:t>National Disability Strategy</w:t>
      </w:r>
      <w:bookmarkEnd w:id="107"/>
      <w:r>
        <w:t xml:space="preserve"> </w:t>
      </w:r>
    </w:p>
    <w:p w14:paraId="034ADE08" w14:textId="77777777" w:rsidR="004B0D3E" w:rsidRDefault="004B0D3E" w:rsidP="004B0D3E">
      <w:pPr>
        <w:pStyle w:val="Body"/>
      </w:pPr>
      <w:r>
        <w:t xml:space="preserve">The National Disability Strategy is Australia’s overarching framework for disability reform, to ensure the principles underpinning the UN Convention on the Rights of Persons with Disabilities are incorporated into Australia’s policies and programs that affect people with disability, their </w:t>
      </w:r>
      <w:proofErr w:type="gramStart"/>
      <w:r>
        <w:t>families</w:t>
      </w:r>
      <w:proofErr w:type="gramEnd"/>
      <w:r>
        <w:t xml:space="preserve"> and </w:t>
      </w:r>
      <w:proofErr w:type="spellStart"/>
      <w:r>
        <w:t>carers</w:t>
      </w:r>
      <w:proofErr w:type="spellEnd"/>
      <w:r>
        <w:t xml:space="preserve">. </w:t>
      </w:r>
    </w:p>
    <w:p w14:paraId="6A3497C5" w14:textId="77777777" w:rsidR="004B0D3E" w:rsidRDefault="004B0D3E" w:rsidP="004B0D3E">
      <w:pPr>
        <w:pStyle w:val="Body"/>
      </w:pPr>
      <w:r>
        <w:t xml:space="preserve">ACLEI progressed disability reform by advertising all roles with </w:t>
      </w:r>
      <w:proofErr w:type="spellStart"/>
      <w:r>
        <w:t>RecruitAbility</w:t>
      </w:r>
      <w:proofErr w:type="spellEnd"/>
      <w:r>
        <w:t>, through APS Jobs, ensuring accessibility for everyone to participate in selection processes.</w:t>
      </w:r>
    </w:p>
    <w:p w14:paraId="25A81634" w14:textId="41DC5319" w:rsidR="004B0D3E" w:rsidRDefault="004B0D3E" w:rsidP="004B0D3E">
      <w:pPr>
        <w:pStyle w:val="Body"/>
      </w:pPr>
      <w:r>
        <w:t xml:space="preserve">All levels of government will continue to be held accountable for the implementation of the strategy through progress reporting to the Australian state, </w:t>
      </w:r>
      <w:proofErr w:type="gramStart"/>
      <w:r>
        <w:t>territory</w:t>
      </w:r>
      <w:proofErr w:type="gramEnd"/>
      <w:r>
        <w:t xml:space="preserve"> and local governments. Progress reports can be found at </w:t>
      </w:r>
      <w:hyperlink r:id="rId38" w:history="1">
        <w:r w:rsidRPr="00D12682">
          <w:rPr>
            <w:rStyle w:val="Hyperlink"/>
            <w:rFonts w:ascii="Arial" w:hAnsi="Arial" w:cs="Arial"/>
          </w:rPr>
          <w:t>www.dss.gov.au</w:t>
        </w:r>
      </w:hyperlink>
      <w:r>
        <w:t xml:space="preserve">. Disability reporting is included in the APSC State of the Service reports and the APS Statistical Bulletin. These reports are available at </w:t>
      </w:r>
      <w:hyperlink r:id="rId39" w:history="1">
        <w:r w:rsidRPr="00B575E4">
          <w:rPr>
            <w:rStyle w:val="Hyperlink"/>
            <w:rFonts w:ascii="Arial" w:hAnsi="Arial" w:cs="Arial"/>
          </w:rPr>
          <w:t>www.apsc.gov.au</w:t>
        </w:r>
      </w:hyperlink>
      <w:r w:rsidRPr="00B575E4">
        <w:t>.</w:t>
      </w:r>
    </w:p>
    <w:p w14:paraId="3C68A0A2" w14:textId="77777777" w:rsidR="004B0D3E" w:rsidRDefault="004B0D3E" w:rsidP="004B0D3E">
      <w:pPr>
        <w:pStyle w:val="Body"/>
      </w:pPr>
    </w:p>
    <w:p w14:paraId="14E7353B" w14:textId="77777777" w:rsidR="004B0D3E" w:rsidRDefault="004B0D3E" w:rsidP="00D064D8">
      <w:pPr>
        <w:pStyle w:val="H3"/>
      </w:pPr>
      <w:bookmarkStart w:id="108" w:name="_Toc152164642"/>
      <w:r>
        <w:t>Purchasing</w:t>
      </w:r>
      <w:bookmarkEnd w:id="108"/>
    </w:p>
    <w:p w14:paraId="04F1CBC3" w14:textId="77777777" w:rsidR="004B0D3E" w:rsidRDefault="004B0D3E" w:rsidP="004B0D3E">
      <w:pPr>
        <w:pStyle w:val="Body"/>
      </w:pPr>
      <w:r>
        <w:t xml:space="preserve">The Commonwealth Procurement Rules, the Integrity Commissioner’s Accountable Authority Instructions, the PGPA Act and the PGPA Rule provided the framework for ACLEI’s decisions concerning the purchase of goods and services. </w:t>
      </w:r>
    </w:p>
    <w:p w14:paraId="4B22BB93" w14:textId="77777777" w:rsidR="004B0D3E" w:rsidRDefault="004B0D3E" w:rsidP="004B0D3E">
      <w:pPr>
        <w:pStyle w:val="Body"/>
      </w:pPr>
      <w:r>
        <w:t>ACLEI’s purchasing framework sought to ensure:</w:t>
      </w:r>
    </w:p>
    <w:p w14:paraId="0E82D80A" w14:textId="77777777" w:rsidR="004B0D3E" w:rsidRDefault="004B0D3E" w:rsidP="00B575E4">
      <w:pPr>
        <w:pStyle w:val="bulletsL1"/>
      </w:pPr>
      <w:r>
        <w:t xml:space="preserve">procurement methods were efficient and cost-effective and took account of ACLEI’s security needs, </w:t>
      </w:r>
      <w:proofErr w:type="spellStart"/>
      <w:r>
        <w:t>specialised</w:t>
      </w:r>
      <w:proofErr w:type="spellEnd"/>
      <w:r>
        <w:t xml:space="preserve"> role and </w:t>
      </w:r>
      <w:proofErr w:type="gramStart"/>
      <w:r>
        <w:t>size</w:t>
      </w:r>
      <w:proofErr w:type="gramEnd"/>
    </w:p>
    <w:p w14:paraId="4CA69EBF" w14:textId="77777777" w:rsidR="004B0D3E" w:rsidRDefault="004B0D3E" w:rsidP="00B575E4">
      <w:pPr>
        <w:pStyle w:val="bulletsL1"/>
      </w:pPr>
      <w:r>
        <w:t xml:space="preserve">value for money was always the primary guiding </w:t>
      </w:r>
      <w:proofErr w:type="gramStart"/>
      <w:r>
        <w:t>principle</w:t>
      </w:r>
      <w:proofErr w:type="gramEnd"/>
    </w:p>
    <w:p w14:paraId="2F24D82F" w14:textId="77777777" w:rsidR="004B0D3E" w:rsidRDefault="004B0D3E" w:rsidP="00B575E4">
      <w:pPr>
        <w:pStyle w:val="bulletsL1"/>
      </w:pPr>
      <w:r>
        <w:t xml:space="preserve">participation in mandatory whole-of-government coordinated procurement, such as travel, management advisory services, legal services, and property </w:t>
      </w:r>
      <w:proofErr w:type="gramStart"/>
      <w:r>
        <w:t>services</w:t>
      </w:r>
      <w:proofErr w:type="gramEnd"/>
    </w:p>
    <w:p w14:paraId="14677680" w14:textId="338651E6" w:rsidR="004B0D3E" w:rsidRDefault="004B0D3E" w:rsidP="00B575E4">
      <w:pPr>
        <w:pStyle w:val="bulletsL1"/>
      </w:pPr>
      <w:r>
        <w:t>support for small and medium enterprise (SME) participation</w:t>
      </w:r>
    </w:p>
    <w:p w14:paraId="54F11B77" w14:textId="77777777" w:rsidR="00B575E4" w:rsidRDefault="00B575E4" w:rsidP="00B575E4">
      <w:pPr>
        <w:pStyle w:val="bulletsL1"/>
      </w:pPr>
      <w:r>
        <w:t>use of the Commonwealth Contracting Suite for low-risk procurements valued between $10,000 and $200,000 (GST inclusive)</w:t>
      </w:r>
    </w:p>
    <w:p w14:paraId="40B7772D" w14:textId="77777777" w:rsidR="00B575E4" w:rsidRDefault="00B575E4" w:rsidP="00B575E4">
      <w:pPr>
        <w:pStyle w:val="bulletsL1"/>
      </w:pPr>
      <w:r>
        <w:t xml:space="preserve">timely payment to suppliers including through the use of payment cards when possible </w:t>
      </w:r>
      <w:r>
        <w:br/>
        <w:t xml:space="preserve">and </w:t>
      </w:r>
      <w:proofErr w:type="gramStart"/>
      <w:r>
        <w:t>appropriate</w:t>
      </w:r>
      <w:proofErr w:type="gramEnd"/>
    </w:p>
    <w:p w14:paraId="5963D61C" w14:textId="77777777" w:rsidR="00B575E4" w:rsidRDefault="00B575E4" w:rsidP="00B575E4">
      <w:pPr>
        <w:pStyle w:val="bulletsL1"/>
      </w:pPr>
      <w:r>
        <w:t xml:space="preserve">compliance with the requirements of the Indigenous Procurement Policy. </w:t>
      </w:r>
    </w:p>
    <w:p w14:paraId="33A10BAF" w14:textId="77777777" w:rsidR="00D12682" w:rsidRDefault="00D12682">
      <w:pPr>
        <w:rPr>
          <w:rFonts w:ascii="Arial" w:eastAsiaTheme="minorEastAsia" w:hAnsi="Arial" w:cs="Arial"/>
          <w:b/>
          <w:bCs/>
          <w:color w:val="000000"/>
          <w:kern w:val="0"/>
          <w:szCs w:val="36"/>
          <w:lang w:val="en-US" w:eastAsia="zh-CN"/>
          <w14:ligatures w14:val="none"/>
        </w:rPr>
      </w:pPr>
      <w:bookmarkStart w:id="109" w:name="_Toc152164643"/>
      <w:r>
        <w:br w:type="page"/>
      </w:r>
    </w:p>
    <w:p w14:paraId="6619C510" w14:textId="3C6CC3D1" w:rsidR="00B575E4" w:rsidRDefault="00B575E4" w:rsidP="00B575E4">
      <w:pPr>
        <w:pStyle w:val="H4"/>
      </w:pPr>
      <w:r>
        <w:lastRenderedPageBreak/>
        <w:t>Australian National Audit Office access clauses</w:t>
      </w:r>
      <w:bookmarkEnd w:id="109"/>
      <w:r>
        <w:t xml:space="preserve"> </w:t>
      </w:r>
    </w:p>
    <w:p w14:paraId="05A9EF4D" w14:textId="77777777" w:rsidR="00B575E4" w:rsidRDefault="00B575E4" w:rsidP="00B575E4">
      <w:pPr>
        <w:pStyle w:val="Body"/>
      </w:pPr>
      <w:r>
        <w:t xml:space="preserve">ACLEI’s use of the Commonwealth Contracting Suite ensured all contracts for low-risk procurements valued under $200,000 included provisions allowing the Auditor-General to have access to contractor premises. In addition, no contracts over $200,000 were let that did not include the ANAO access clauses. </w:t>
      </w:r>
    </w:p>
    <w:p w14:paraId="634E1372" w14:textId="77777777" w:rsidR="00B575E4" w:rsidRDefault="00B575E4" w:rsidP="00B575E4">
      <w:pPr>
        <w:pStyle w:val="H4"/>
      </w:pPr>
      <w:bookmarkStart w:id="110" w:name="_Toc152164644"/>
      <w:r>
        <w:t>Exempt contracts</w:t>
      </w:r>
      <w:bookmarkEnd w:id="110"/>
      <w:r>
        <w:t xml:space="preserve"> </w:t>
      </w:r>
    </w:p>
    <w:p w14:paraId="454CD847" w14:textId="77777777" w:rsidR="00B575E4" w:rsidRDefault="00B575E4" w:rsidP="00B575E4">
      <w:pPr>
        <w:pStyle w:val="Body"/>
        <w:rPr>
          <w:rStyle w:val="Bodyitalic"/>
        </w:rPr>
      </w:pPr>
      <w:r>
        <w:t xml:space="preserve">During 2022–23, no ACLEI contracts or standing offers were exempted from publication in </w:t>
      </w:r>
      <w:proofErr w:type="spellStart"/>
      <w:r>
        <w:t>AusTender</w:t>
      </w:r>
      <w:proofErr w:type="spellEnd"/>
      <w:r>
        <w:t xml:space="preserve"> on the basis that publication would disclose exempt matters under the </w:t>
      </w:r>
      <w:r>
        <w:rPr>
          <w:rStyle w:val="Bodyitalic"/>
        </w:rPr>
        <w:t>Freedom of Information Act 1982</w:t>
      </w:r>
      <w:r>
        <w:rPr>
          <w:rStyle w:val="Bodyitalic"/>
          <w:rFonts w:ascii="WorkSans-Light" w:hAnsi="WorkSans-Light" w:cs="WorkSans-Light"/>
          <w:i w:val="0"/>
          <w:iCs w:val="0"/>
        </w:rPr>
        <w:t xml:space="preserve"> (FOI Act).</w:t>
      </w:r>
    </w:p>
    <w:p w14:paraId="3011E9CB" w14:textId="77777777" w:rsidR="00B575E4" w:rsidRPr="00B575E4" w:rsidRDefault="00B575E4" w:rsidP="00B575E4">
      <w:pPr>
        <w:pStyle w:val="H3"/>
      </w:pPr>
      <w:bookmarkStart w:id="111" w:name="_Toc152164645"/>
      <w:r w:rsidRPr="00B575E4">
        <w:t>Consultants</w:t>
      </w:r>
      <w:bookmarkEnd w:id="111"/>
    </w:p>
    <w:p w14:paraId="3A42EDF5" w14:textId="77777777" w:rsidR="00B575E4" w:rsidRDefault="00B575E4" w:rsidP="00B575E4">
      <w:pPr>
        <w:pStyle w:val="Body"/>
      </w:pPr>
      <w:r>
        <w:t>During 2022–23, 12 new consultancy contracts were entered into involving total actual expenditure of $892,581 (including GST). In addition, 3 ongoing consultancy contracts were active during the period, involving total actual expenditure of $192,340 (including GST).</w:t>
      </w:r>
    </w:p>
    <w:p w14:paraId="34AFA858" w14:textId="77777777" w:rsidR="00B575E4" w:rsidRDefault="00B575E4" w:rsidP="00B575E4">
      <w:pPr>
        <w:pStyle w:val="Body"/>
      </w:pPr>
      <w:r>
        <w:t>The decision to engage a consultant was made in accordance with the PGPA Act and PGPA Rule, the Commonwealth Procurement Rules and relevant internal policies, including the Integrity Commissioner’s Accountable Authority Instructions.</w:t>
      </w:r>
    </w:p>
    <w:p w14:paraId="51DA17BA" w14:textId="77777777" w:rsidR="00B575E4" w:rsidRDefault="00B575E4" w:rsidP="00B575E4">
      <w:pPr>
        <w:pStyle w:val="Body"/>
      </w:pPr>
      <w:r>
        <w:t>Consultants were engaged to investigate or diagnose a defined issue or problem, carry out defined reviews or evaluations (such as internal audits), or provide independent advice or information to assist in ACLEI’s decision-making.</w:t>
      </w:r>
    </w:p>
    <w:p w14:paraId="36CD19A8" w14:textId="77777777" w:rsidR="00B575E4" w:rsidRDefault="00B575E4" w:rsidP="00B575E4">
      <w:pPr>
        <w:pStyle w:val="Body"/>
      </w:pPr>
      <w:r>
        <w:t xml:space="preserve">When deciding to engage a consultant, ACLEI required decision makers to </w:t>
      </w:r>
      <w:proofErr w:type="gramStart"/>
      <w:r>
        <w:t>take into account</w:t>
      </w:r>
      <w:proofErr w:type="gramEnd"/>
      <w:r>
        <w:t xml:space="preserve"> the abilities and resources required for the task, the skills available internally, and the cost-effectiveness of engaging external expertise.</w:t>
      </w:r>
    </w:p>
    <w:p w14:paraId="755E08C3" w14:textId="265837AE" w:rsidR="00B575E4" w:rsidRDefault="00B575E4" w:rsidP="00B575E4">
      <w:pPr>
        <w:pStyle w:val="Body"/>
      </w:pPr>
      <w:r>
        <w:t xml:space="preserve">Annual reports contain information about actual expenditure on contracts for consultancies. Information on the value of contracts and consultancies is available on the </w:t>
      </w:r>
      <w:proofErr w:type="spellStart"/>
      <w:r>
        <w:t>AusTender</w:t>
      </w:r>
      <w:proofErr w:type="spellEnd"/>
      <w:r>
        <w:t xml:space="preserve"> website, </w:t>
      </w:r>
      <w:hyperlink r:id="rId40" w:history="1">
        <w:r w:rsidRPr="00B575E4">
          <w:rPr>
            <w:u w:val="single"/>
          </w:rPr>
          <w:t>www.tenders.gov.au</w:t>
        </w:r>
      </w:hyperlink>
      <w:r>
        <w:t>.</w:t>
      </w:r>
    </w:p>
    <w:p w14:paraId="33830CAA" w14:textId="1415A941" w:rsidR="00D064D8" w:rsidRDefault="00B575E4" w:rsidP="00B575E4">
      <w:pPr>
        <w:pStyle w:val="Body"/>
      </w:pPr>
      <w:r>
        <w:t>ACLEI supported small business participation in the Commonwealth Government procurement market. Small and medium enterprises and small enterprise participation statistics are available on the Department of Finance’s website,</w:t>
      </w:r>
      <w:r w:rsidRPr="00B575E4">
        <w:rPr>
          <w:u w:val="single"/>
        </w:rPr>
        <w:t xml:space="preserve"> </w:t>
      </w:r>
      <w:hyperlink r:id="rId41" w:history="1">
        <w:r w:rsidRPr="00B575E4">
          <w:rPr>
            <w:u w:val="single"/>
          </w:rPr>
          <w:t>https://www.finance.gov.au/government/ procurement/statistics-australian-government-procurement-contracts</w:t>
        </w:r>
      </w:hyperlink>
      <w:r>
        <w:t xml:space="preserve">. The ways in which ACLEI’s purchasing framework supported small business participation are outlined under Purchasing on page 79. The effect of these practices was apparent in relation to ACLEIs engagement of consultants. Four of ACLEI’s top 5 reportable consultancy contracts in 2022–23 </w:t>
      </w:r>
      <w:proofErr w:type="gramStart"/>
      <w:r>
        <w:t>were</w:t>
      </w:r>
      <w:proofErr w:type="gramEnd"/>
      <w:r>
        <w:t xml:space="preserve"> with SMEs. Table 21 shows ACLEI’s top 5 consultancies (by value of expenditure) during 2022–23.</w:t>
      </w:r>
    </w:p>
    <w:p w14:paraId="1E0AE0A8" w14:textId="77777777" w:rsidR="00D064D8" w:rsidRDefault="00D064D8">
      <w:pPr>
        <w:rPr>
          <w:rFonts w:ascii="Arial" w:eastAsiaTheme="minorEastAsia" w:hAnsi="Arial" w:cs="Arial"/>
          <w:color w:val="000000"/>
          <w:kern w:val="0"/>
          <w:sz w:val="18"/>
          <w:szCs w:val="36"/>
          <w:lang w:val="en-US" w:eastAsia="zh-CN"/>
          <w14:ligatures w14:val="none"/>
        </w:rPr>
      </w:pPr>
      <w:r>
        <w:br w:type="page"/>
      </w:r>
    </w:p>
    <w:p w14:paraId="71877499" w14:textId="77BDCA8B" w:rsidR="00BA25B7" w:rsidRPr="00BA25B7" w:rsidRDefault="00BA25B7" w:rsidP="00BA25B7">
      <w:pPr>
        <w:pStyle w:val="Figures"/>
      </w:pPr>
      <w:bookmarkStart w:id="112" w:name="_Toc152071734"/>
      <w:r w:rsidRPr="00BA25B7">
        <w:lastRenderedPageBreak/>
        <w:t xml:space="preserve">Table 21: </w:t>
      </w:r>
      <w:proofErr w:type="spellStart"/>
      <w:r w:rsidRPr="00BA25B7">
        <w:t>Organisations</w:t>
      </w:r>
      <w:proofErr w:type="spellEnd"/>
      <w:r w:rsidRPr="00BA25B7">
        <w:t xml:space="preserve"> receiving a share of reportable consultancy contract expenditure</w:t>
      </w:r>
      <w:r>
        <w:br/>
      </w:r>
      <w:r w:rsidRPr="00BA25B7">
        <w:t>(2022–23)</w:t>
      </w:r>
      <w:bookmarkEnd w:id="112"/>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4"/>
        <w:gridCol w:w="1560"/>
        <w:gridCol w:w="2180"/>
      </w:tblGrid>
      <w:tr w:rsidR="00BA25B7" w:rsidRPr="00BA25B7" w14:paraId="0CCF5A3D" w14:textId="77777777" w:rsidTr="00BA25B7">
        <w:trPr>
          <w:trHeight w:val="60"/>
          <w:tblHeader/>
        </w:trPr>
        <w:tc>
          <w:tcPr>
            <w:tcW w:w="4534" w:type="dxa"/>
            <w:shd w:val="clear" w:color="auto" w:fill="auto"/>
            <w:tcMar>
              <w:top w:w="113" w:type="dxa"/>
              <w:left w:w="113" w:type="dxa"/>
              <w:bottom w:w="113" w:type="dxa"/>
              <w:right w:w="80" w:type="dxa"/>
            </w:tcMar>
            <w:vAlign w:val="bottom"/>
          </w:tcPr>
          <w:p w14:paraId="067DD95E" w14:textId="77777777" w:rsidR="00BA25B7" w:rsidRPr="00BA25B7" w:rsidRDefault="00BA25B7" w:rsidP="00BA25B7">
            <w:pPr>
              <w:pStyle w:val="tabletext"/>
              <w:rPr>
                <w:b/>
                <w:bCs/>
              </w:rPr>
            </w:pPr>
            <w:proofErr w:type="spellStart"/>
            <w:r w:rsidRPr="00BA25B7">
              <w:rPr>
                <w:b/>
                <w:bCs/>
              </w:rPr>
              <w:t>Organisations</w:t>
            </w:r>
            <w:proofErr w:type="spellEnd"/>
            <w:r w:rsidRPr="00BA25B7">
              <w:rPr>
                <w:b/>
                <w:bCs/>
              </w:rPr>
              <w:t xml:space="preserve"> receiving a share of reportable </w:t>
            </w:r>
            <w:r w:rsidRPr="00BA25B7">
              <w:rPr>
                <w:b/>
                <w:bCs/>
              </w:rPr>
              <w:br/>
              <w:t>consultancy contract expenditure 2022–23</w:t>
            </w:r>
          </w:p>
        </w:tc>
        <w:tc>
          <w:tcPr>
            <w:tcW w:w="1560" w:type="dxa"/>
            <w:shd w:val="clear" w:color="auto" w:fill="auto"/>
            <w:tcMar>
              <w:top w:w="113" w:type="dxa"/>
              <w:left w:w="80" w:type="dxa"/>
              <w:bottom w:w="113" w:type="dxa"/>
              <w:right w:w="80" w:type="dxa"/>
            </w:tcMar>
            <w:vAlign w:val="bottom"/>
          </w:tcPr>
          <w:p w14:paraId="2508A18C" w14:textId="77777777" w:rsidR="00BA25B7" w:rsidRPr="00BA25B7" w:rsidRDefault="00BA25B7" w:rsidP="00D064D8">
            <w:pPr>
              <w:pStyle w:val="tabletext"/>
              <w:jc w:val="center"/>
              <w:rPr>
                <w:b/>
                <w:bCs/>
              </w:rPr>
            </w:pPr>
            <w:r w:rsidRPr="00BA25B7">
              <w:rPr>
                <w:b/>
                <w:bCs/>
              </w:rPr>
              <w:t>Expenditure ($)</w:t>
            </w:r>
          </w:p>
        </w:tc>
        <w:tc>
          <w:tcPr>
            <w:tcW w:w="2180" w:type="dxa"/>
            <w:shd w:val="clear" w:color="auto" w:fill="auto"/>
            <w:tcMar>
              <w:top w:w="113" w:type="dxa"/>
              <w:left w:w="80" w:type="dxa"/>
              <w:bottom w:w="113" w:type="dxa"/>
              <w:right w:w="80" w:type="dxa"/>
            </w:tcMar>
            <w:vAlign w:val="bottom"/>
          </w:tcPr>
          <w:p w14:paraId="572A4CC1" w14:textId="77777777" w:rsidR="00BA25B7" w:rsidRPr="00BA25B7" w:rsidRDefault="00BA25B7" w:rsidP="00D064D8">
            <w:pPr>
              <w:pStyle w:val="tabletext"/>
              <w:jc w:val="center"/>
              <w:rPr>
                <w:b/>
                <w:bCs/>
              </w:rPr>
            </w:pPr>
            <w:r w:rsidRPr="00BA25B7">
              <w:rPr>
                <w:b/>
                <w:bCs/>
              </w:rPr>
              <w:t xml:space="preserve">Proportion of 2022–23 total </w:t>
            </w:r>
            <w:proofErr w:type="gramStart"/>
            <w:r w:rsidRPr="00BA25B7">
              <w:rPr>
                <w:b/>
                <w:bCs/>
              </w:rPr>
              <w:t>spend</w:t>
            </w:r>
            <w:proofErr w:type="gramEnd"/>
            <w:r w:rsidRPr="00BA25B7">
              <w:rPr>
                <w:b/>
                <w:bCs/>
              </w:rPr>
              <w:t xml:space="preserve"> (%)</w:t>
            </w:r>
          </w:p>
        </w:tc>
      </w:tr>
      <w:tr w:rsidR="00BA25B7" w:rsidRPr="00BA25B7" w14:paraId="73D5CBF7" w14:textId="77777777" w:rsidTr="00BA25B7">
        <w:trPr>
          <w:trHeight w:val="60"/>
        </w:trPr>
        <w:tc>
          <w:tcPr>
            <w:tcW w:w="4534" w:type="dxa"/>
            <w:shd w:val="clear" w:color="auto" w:fill="auto"/>
            <w:tcMar>
              <w:top w:w="113" w:type="dxa"/>
              <w:left w:w="80" w:type="dxa"/>
              <w:bottom w:w="113" w:type="dxa"/>
              <w:right w:w="80" w:type="dxa"/>
            </w:tcMar>
          </w:tcPr>
          <w:p w14:paraId="09C58CA3" w14:textId="77777777" w:rsidR="00BA25B7" w:rsidRPr="00BA25B7" w:rsidRDefault="00BA25B7" w:rsidP="00BA25B7">
            <w:pPr>
              <w:pStyle w:val="tabletext"/>
            </w:pPr>
            <w:r w:rsidRPr="00BA25B7">
              <w:t xml:space="preserve">Yardstick Advisory Pty Limited (ABN: 38 158 309 150) </w:t>
            </w:r>
          </w:p>
        </w:tc>
        <w:tc>
          <w:tcPr>
            <w:tcW w:w="1560" w:type="dxa"/>
            <w:shd w:val="clear" w:color="auto" w:fill="auto"/>
            <w:tcMar>
              <w:top w:w="113" w:type="dxa"/>
              <w:left w:w="80" w:type="dxa"/>
              <w:bottom w:w="113" w:type="dxa"/>
              <w:right w:w="80" w:type="dxa"/>
            </w:tcMar>
            <w:vAlign w:val="center"/>
          </w:tcPr>
          <w:p w14:paraId="7AB0FEB6" w14:textId="77777777" w:rsidR="00BA25B7" w:rsidRPr="00BA25B7" w:rsidRDefault="00BA25B7" w:rsidP="00D064D8">
            <w:pPr>
              <w:pStyle w:val="tabletext"/>
              <w:jc w:val="center"/>
            </w:pPr>
            <w:r w:rsidRPr="00BA25B7">
              <w:t>203,808</w:t>
            </w:r>
          </w:p>
        </w:tc>
        <w:tc>
          <w:tcPr>
            <w:tcW w:w="2180" w:type="dxa"/>
            <w:shd w:val="clear" w:color="auto" w:fill="auto"/>
            <w:tcMar>
              <w:top w:w="113" w:type="dxa"/>
              <w:left w:w="80" w:type="dxa"/>
              <w:bottom w:w="113" w:type="dxa"/>
              <w:right w:w="80" w:type="dxa"/>
            </w:tcMar>
            <w:vAlign w:val="center"/>
          </w:tcPr>
          <w:p w14:paraId="7328807A" w14:textId="77777777" w:rsidR="00BA25B7" w:rsidRPr="00BA25B7" w:rsidRDefault="00BA25B7" w:rsidP="00D064D8">
            <w:pPr>
              <w:pStyle w:val="tabletext"/>
              <w:jc w:val="center"/>
            </w:pPr>
            <w:r w:rsidRPr="00BA25B7">
              <w:t>18.8%</w:t>
            </w:r>
          </w:p>
        </w:tc>
      </w:tr>
      <w:tr w:rsidR="00BA25B7" w:rsidRPr="00BA25B7" w14:paraId="3BC73B09" w14:textId="77777777" w:rsidTr="00BA25B7">
        <w:trPr>
          <w:trHeight w:val="60"/>
        </w:trPr>
        <w:tc>
          <w:tcPr>
            <w:tcW w:w="4534" w:type="dxa"/>
            <w:shd w:val="clear" w:color="auto" w:fill="auto"/>
            <w:tcMar>
              <w:top w:w="113" w:type="dxa"/>
              <w:left w:w="80" w:type="dxa"/>
              <w:bottom w:w="113" w:type="dxa"/>
              <w:right w:w="80" w:type="dxa"/>
            </w:tcMar>
          </w:tcPr>
          <w:p w14:paraId="6BFEC87A" w14:textId="77777777" w:rsidR="00BA25B7" w:rsidRPr="00BA25B7" w:rsidRDefault="00BA25B7" w:rsidP="00BA25B7">
            <w:pPr>
              <w:pStyle w:val="tabletext"/>
            </w:pPr>
            <w:r w:rsidRPr="00BA25B7">
              <w:t xml:space="preserve">KPMG Australia Pty Limited (ABN: 47 008 644 728) </w:t>
            </w:r>
          </w:p>
        </w:tc>
        <w:tc>
          <w:tcPr>
            <w:tcW w:w="1560" w:type="dxa"/>
            <w:shd w:val="clear" w:color="auto" w:fill="auto"/>
            <w:tcMar>
              <w:top w:w="113" w:type="dxa"/>
              <w:left w:w="80" w:type="dxa"/>
              <w:bottom w:w="113" w:type="dxa"/>
              <w:right w:w="80" w:type="dxa"/>
            </w:tcMar>
            <w:vAlign w:val="center"/>
          </w:tcPr>
          <w:p w14:paraId="285DD301" w14:textId="77777777" w:rsidR="00BA25B7" w:rsidRPr="00BA25B7" w:rsidRDefault="00BA25B7" w:rsidP="00D064D8">
            <w:pPr>
              <w:pStyle w:val="tabletext"/>
              <w:jc w:val="center"/>
            </w:pPr>
            <w:r w:rsidRPr="00BA25B7">
              <w:t>195,123</w:t>
            </w:r>
          </w:p>
        </w:tc>
        <w:tc>
          <w:tcPr>
            <w:tcW w:w="2180" w:type="dxa"/>
            <w:shd w:val="clear" w:color="auto" w:fill="auto"/>
            <w:tcMar>
              <w:top w:w="113" w:type="dxa"/>
              <w:left w:w="80" w:type="dxa"/>
              <w:bottom w:w="113" w:type="dxa"/>
              <w:right w:w="80" w:type="dxa"/>
            </w:tcMar>
            <w:vAlign w:val="center"/>
          </w:tcPr>
          <w:p w14:paraId="32748962" w14:textId="77777777" w:rsidR="00BA25B7" w:rsidRPr="00BA25B7" w:rsidRDefault="00BA25B7" w:rsidP="00D064D8">
            <w:pPr>
              <w:pStyle w:val="tabletext"/>
              <w:jc w:val="center"/>
            </w:pPr>
            <w:r w:rsidRPr="00BA25B7">
              <w:t>18.0%</w:t>
            </w:r>
          </w:p>
        </w:tc>
      </w:tr>
      <w:tr w:rsidR="00BA25B7" w:rsidRPr="00BA25B7" w14:paraId="0880EB63" w14:textId="77777777" w:rsidTr="00BA25B7">
        <w:trPr>
          <w:trHeight w:val="60"/>
        </w:trPr>
        <w:tc>
          <w:tcPr>
            <w:tcW w:w="4534" w:type="dxa"/>
            <w:shd w:val="clear" w:color="auto" w:fill="auto"/>
            <w:tcMar>
              <w:top w:w="113" w:type="dxa"/>
              <w:left w:w="80" w:type="dxa"/>
              <w:bottom w:w="113" w:type="dxa"/>
              <w:right w:w="80" w:type="dxa"/>
            </w:tcMar>
          </w:tcPr>
          <w:p w14:paraId="65309837" w14:textId="77777777" w:rsidR="00BA25B7" w:rsidRPr="00BA25B7" w:rsidRDefault="00BA25B7" w:rsidP="00BA25B7">
            <w:pPr>
              <w:pStyle w:val="tabletext"/>
            </w:pPr>
            <w:r w:rsidRPr="00BA25B7">
              <w:t>Axiom Associates (AUST) Pty Ltd (ABN: 98 121 216 662)</w:t>
            </w:r>
          </w:p>
        </w:tc>
        <w:tc>
          <w:tcPr>
            <w:tcW w:w="1560" w:type="dxa"/>
            <w:shd w:val="clear" w:color="auto" w:fill="auto"/>
            <w:tcMar>
              <w:top w:w="113" w:type="dxa"/>
              <w:left w:w="80" w:type="dxa"/>
              <w:bottom w:w="113" w:type="dxa"/>
              <w:right w:w="80" w:type="dxa"/>
            </w:tcMar>
            <w:vAlign w:val="center"/>
          </w:tcPr>
          <w:p w14:paraId="144C6EEB" w14:textId="77777777" w:rsidR="00BA25B7" w:rsidRPr="00BA25B7" w:rsidRDefault="00BA25B7" w:rsidP="00D064D8">
            <w:pPr>
              <w:pStyle w:val="tabletext"/>
              <w:jc w:val="center"/>
            </w:pPr>
            <w:r w:rsidRPr="00BA25B7">
              <w:t>164,340</w:t>
            </w:r>
          </w:p>
        </w:tc>
        <w:tc>
          <w:tcPr>
            <w:tcW w:w="2180" w:type="dxa"/>
            <w:shd w:val="clear" w:color="auto" w:fill="auto"/>
            <w:tcMar>
              <w:top w:w="113" w:type="dxa"/>
              <w:left w:w="80" w:type="dxa"/>
              <w:bottom w:w="113" w:type="dxa"/>
              <w:right w:w="80" w:type="dxa"/>
            </w:tcMar>
            <w:vAlign w:val="center"/>
          </w:tcPr>
          <w:p w14:paraId="5347E74A" w14:textId="77777777" w:rsidR="00BA25B7" w:rsidRPr="00BA25B7" w:rsidRDefault="00BA25B7" w:rsidP="00D064D8">
            <w:pPr>
              <w:pStyle w:val="tabletext"/>
              <w:jc w:val="center"/>
            </w:pPr>
            <w:r w:rsidRPr="00BA25B7">
              <w:t>15.1%</w:t>
            </w:r>
          </w:p>
        </w:tc>
      </w:tr>
      <w:tr w:rsidR="00BA25B7" w:rsidRPr="00BA25B7" w14:paraId="7EDEF3D9" w14:textId="77777777" w:rsidTr="00BA25B7">
        <w:trPr>
          <w:trHeight w:val="60"/>
        </w:trPr>
        <w:tc>
          <w:tcPr>
            <w:tcW w:w="4534" w:type="dxa"/>
            <w:shd w:val="clear" w:color="auto" w:fill="auto"/>
            <w:tcMar>
              <w:top w:w="113" w:type="dxa"/>
              <w:left w:w="80" w:type="dxa"/>
              <w:bottom w:w="113" w:type="dxa"/>
              <w:right w:w="80" w:type="dxa"/>
            </w:tcMar>
          </w:tcPr>
          <w:p w14:paraId="54D2DED9" w14:textId="77777777" w:rsidR="00BA25B7" w:rsidRPr="00BA25B7" w:rsidRDefault="00BA25B7" w:rsidP="00BA25B7">
            <w:pPr>
              <w:pStyle w:val="tabletext"/>
            </w:pPr>
            <w:r w:rsidRPr="00BA25B7">
              <w:t>TMS Consulting (ABN: 94 730 114 807)</w:t>
            </w:r>
          </w:p>
        </w:tc>
        <w:tc>
          <w:tcPr>
            <w:tcW w:w="1560" w:type="dxa"/>
            <w:shd w:val="clear" w:color="auto" w:fill="auto"/>
            <w:tcMar>
              <w:top w:w="113" w:type="dxa"/>
              <w:left w:w="80" w:type="dxa"/>
              <w:bottom w:w="113" w:type="dxa"/>
              <w:right w:w="80" w:type="dxa"/>
            </w:tcMar>
            <w:vAlign w:val="center"/>
          </w:tcPr>
          <w:p w14:paraId="38BC1947" w14:textId="77777777" w:rsidR="00BA25B7" w:rsidRPr="00BA25B7" w:rsidRDefault="00BA25B7" w:rsidP="00D064D8">
            <w:pPr>
              <w:pStyle w:val="tabletext"/>
              <w:jc w:val="center"/>
            </w:pPr>
            <w:r w:rsidRPr="00BA25B7">
              <w:t>141,271</w:t>
            </w:r>
          </w:p>
        </w:tc>
        <w:tc>
          <w:tcPr>
            <w:tcW w:w="2180" w:type="dxa"/>
            <w:shd w:val="clear" w:color="auto" w:fill="auto"/>
            <w:tcMar>
              <w:top w:w="113" w:type="dxa"/>
              <w:left w:w="80" w:type="dxa"/>
              <w:bottom w:w="113" w:type="dxa"/>
              <w:right w:w="80" w:type="dxa"/>
            </w:tcMar>
            <w:vAlign w:val="center"/>
          </w:tcPr>
          <w:p w14:paraId="23228898" w14:textId="77777777" w:rsidR="00BA25B7" w:rsidRPr="00BA25B7" w:rsidRDefault="00BA25B7" w:rsidP="00D064D8">
            <w:pPr>
              <w:pStyle w:val="tabletext"/>
              <w:jc w:val="center"/>
            </w:pPr>
            <w:r w:rsidRPr="00BA25B7">
              <w:t>13.0%</w:t>
            </w:r>
          </w:p>
        </w:tc>
      </w:tr>
      <w:tr w:rsidR="00BA25B7" w:rsidRPr="00BA25B7" w14:paraId="1CE81169" w14:textId="77777777" w:rsidTr="00BA25B7">
        <w:trPr>
          <w:trHeight w:val="60"/>
        </w:trPr>
        <w:tc>
          <w:tcPr>
            <w:tcW w:w="4534" w:type="dxa"/>
            <w:shd w:val="clear" w:color="auto" w:fill="auto"/>
            <w:tcMar>
              <w:top w:w="113" w:type="dxa"/>
              <w:left w:w="80" w:type="dxa"/>
              <w:bottom w:w="113" w:type="dxa"/>
              <w:right w:w="80" w:type="dxa"/>
            </w:tcMar>
          </w:tcPr>
          <w:p w14:paraId="4A3DDAB8" w14:textId="77777777" w:rsidR="00BA25B7" w:rsidRPr="00BA25B7" w:rsidRDefault="00BA25B7" w:rsidP="00BA25B7">
            <w:pPr>
              <w:pStyle w:val="tabletext"/>
            </w:pPr>
            <w:r w:rsidRPr="00BA25B7">
              <w:t>Projects Assured (ABN: 19 906 476 429)</w:t>
            </w:r>
          </w:p>
        </w:tc>
        <w:tc>
          <w:tcPr>
            <w:tcW w:w="1560" w:type="dxa"/>
            <w:shd w:val="clear" w:color="auto" w:fill="auto"/>
            <w:tcMar>
              <w:top w:w="113" w:type="dxa"/>
              <w:left w:w="80" w:type="dxa"/>
              <w:bottom w:w="113" w:type="dxa"/>
              <w:right w:w="80" w:type="dxa"/>
            </w:tcMar>
            <w:vAlign w:val="center"/>
          </w:tcPr>
          <w:p w14:paraId="41FCADAB" w14:textId="77777777" w:rsidR="00BA25B7" w:rsidRPr="00BA25B7" w:rsidRDefault="00BA25B7" w:rsidP="00D064D8">
            <w:pPr>
              <w:pStyle w:val="tabletext"/>
              <w:jc w:val="center"/>
            </w:pPr>
            <w:r w:rsidRPr="00BA25B7">
              <w:t>138,166</w:t>
            </w:r>
          </w:p>
        </w:tc>
        <w:tc>
          <w:tcPr>
            <w:tcW w:w="2180" w:type="dxa"/>
            <w:shd w:val="clear" w:color="auto" w:fill="auto"/>
            <w:tcMar>
              <w:top w:w="113" w:type="dxa"/>
              <w:left w:w="80" w:type="dxa"/>
              <w:bottom w:w="113" w:type="dxa"/>
              <w:right w:w="80" w:type="dxa"/>
            </w:tcMar>
            <w:vAlign w:val="center"/>
          </w:tcPr>
          <w:p w14:paraId="159F5762" w14:textId="77777777" w:rsidR="00BA25B7" w:rsidRPr="00BA25B7" w:rsidRDefault="00BA25B7" w:rsidP="00D064D8">
            <w:pPr>
              <w:pStyle w:val="tabletext"/>
              <w:jc w:val="center"/>
            </w:pPr>
            <w:r w:rsidRPr="00BA25B7">
              <w:t>12.7%</w:t>
            </w:r>
          </w:p>
        </w:tc>
      </w:tr>
      <w:tr w:rsidR="00BA25B7" w:rsidRPr="00BA25B7" w14:paraId="6B8DD639" w14:textId="77777777" w:rsidTr="00BA25B7">
        <w:trPr>
          <w:trHeight w:val="60"/>
        </w:trPr>
        <w:tc>
          <w:tcPr>
            <w:tcW w:w="4534" w:type="dxa"/>
            <w:shd w:val="clear" w:color="auto" w:fill="auto"/>
            <w:tcMar>
              <w:top w:w="113" w:type="dxa"/>
              <w:left w:w="80" w:type="dxa"/>
              <w:bottom w:w="113" w:type="dxa"/>
              <w:right w:w="80" w:type="dxa"/>
            </w:tcMar>
          </w:tcPr>
          <w:p w14:paraId="0DF0B593" w14:textId="77777777" w:rsidR="00BA25B7" w:rsidRPr="00BA25B7" w:rsidRDefault="00BA25B7" w:rsidP="00BA25B7">
            <w:pPr>
              <w:pStyle w:val="tabletext"/>
              <w:rPr>
                <w:b/>
                <w:bCs/>
              </w:rPr>
            </w:pPr>
            <w:r w:rsidRPr="00BA25B7">
              <w:rPr>
                <w:b/>
                <w:bCs/>
              </w:rPr>
              <w:t>Total of largest shares</w:t>
            </w:r>
          </w:p>
        </w:tc>
        <w:tc>
          <w:tcPr>
            <w:tcW w:w="1560" w:type="dxa"/>
            <w:shd w:val="clear" w:color="auto" w:fill="auto"/>
            <w:tcMar>
              <w:top w:w="113" w:type="dxa"/>
              <w:left w:w="80" w:type="dxa"/>
              <w:bottom w:w="113" w:type="dxa"/>
              <w:right w:w="80" w:type="dxa"/>
            </w:tcMar>
          </w:tcPr>
          <w:p w14:paraId="6672865E" w14:textId="77777777" w:rsidR="00BA25B7" w:rsidRPr="00BA25B7" w:rsidRDefault="00BA25B7" w:rsidP="00D064D8">
            <w:pPr>
              <w:pStyle w:val="tabletext"/>
              <w:jc w:val="center"/>
              <w:rPr>
                <w:b/>
                <w:bCs/>
              </w:rPr>
            </w:pPr>
            <w:r w:rsidRPr="00BA25B7">
              <w:rPr>
                <w:b/>
                <w:bCs/>
              </w:rPr>
              <w:t>842,708</w:t>
            </w:r>
          </w:p>
        </w:tc>
        <w:tc>
          <w:tcPr>
            <w:tcW w:w="2180" w:type="dxa"/>
            <w:shd w:val="clear" w:color="auto" w:fill="auto"/>
            <w:tcMar>
              <w:top w:w="113" w:type="dxa"/>
              <w:left w:w="80" w:type="dxa"/>
              <w:bottom w:w="113" w:type="dxa"/>
              <w:right w:w="80" w:type="dxa"/>
            </w:tcMar>
          </w:tcPr>
          <w:p w14:paraId="5299A64E" w14:textId="77777777" w:rsidR="00BA25B7" w:rsidRPr="00BA25B7" w:rsidRDefault="00BA25B7" w:rsidP="00D064D8">
            <w:pPr>
              <w:pStyle w:val="tabletext"/>
              <w:jc w:val="center"/>
              <w:rPr>
                <w:b/>
                <w:bCs/>
              </w:rPr>
            </w:pPr>
            <w:r w:rsidRPr="00BA25B7">
              <w:rPr>
                <w:b/>
                <w:bCs/>
              </w:rPr>
              <w:t>77.6%</w:t>
            </w:r>
          </w:p>
        </w:tc>
      </w:tr>
    </w:tbl>
    <w:p w14:paraId="70956D23" w14:textId="77777777" w:rsidR="00BA25B7" w:rsidRDefault="00BA25B7" w:rsidP="00BA25B7">
      <w:pPr>
        <w:pStyle w:val="H3"/>
      </w:pPr>
      <w:bookmarkStart w:id="113" w:name="_Toc152164646"/>
      <w:r>
        <w:t>Non-consultancy contracts</w:t>
      </w:r>
      <w:bookmarkEnd w:id="113"/>
      <w:r>
        <w:t xml:space="preserve"> </w:t>
      </w:r>
    </w:p>
    <w:p w14:paraId="2F88D6CB" w14:textId="77777777" w:rsidR="00BA25B7" w:rsidRDefault="00BA25B7" w:rsidP="00BA25B7">
      <w:pPr>
        <w:pStyle w:val="Body"/>
      </w:pPr>
      <w:r>
        <w:t xml:space="preserve">During 2022–23, ACLEI entered 26 new non-consultancy contracts involving total actual expenditure in 2022–23 of $3,246,120 (including GST). In addition, 11 ongoing non-consultancy contracts were active during the period, involving actual expenditure of $4,580,240 (including GST). </w:t>
      </w:r>
    </w:p>
    <w:p w14:paraId="2FA505FC" w14:textId="5756F284" w:rsidR="00BA25B7" w:rsidRDefault="00BA25B7" w:rsidP="00BA25B7">
      <w:pPr>
        <w:pStyle w:val="Body"/>
      </w:pPr>
      <w:r>
        <w:t>Table 22 shows ACLEI’s top 5 non-consultancy contracts (by value of expenditure)</w:t>
      </w:r>
      <w:r w:rsidR="00D064D8">
        <w:br/>
      </w:r>
      <w:r>
        <w:t xml:space="preserve">during 2022–23. </w:t>
      </w:r>
    </w:p>
    <w:p w14:paraId="017CE952" w14:textId="68E35F06" w:rsidR="00B575E4" w:rsidRDefault="00BA25B7" w:rsidP="00BA25B7">
      <w:pPr>
        <w:pStyle w:val="Figures"/>
      </w:pPr>
      <w:bookmarkStart w:id="114" w:name="_Toc152071735"/>
      <w:r>
        <w:t xml:space="preserve">Table 22: </w:t>
      </w:r>
      <w:proofErr w:type="spellStart"/>
      <w:r>
        <w:t>Organisations</w:t>
      </w:r>
      <w:proofErr w:type="spellEnd"/>
      <w:r>
        <w:t xml:space="preserve"> receiving a share of reportable non-consultancy contract expenditure (2022–23)</w:t>
      </w:r>
      <w:bookmarkEnd w:id="114"/>
    </w:p>
    <w:tbl>
      <w:tblPr>
        <w:tblW w:w="82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4"/>
        <w:gridCol w:w="1418"/>
        <w:gridCol w:w="2322"/>
      </w:tblGrid>
      <w:tr w:rsidR="00BA25B7" w:rsidRPr="00BA25B7" w14:paraId="51B86932" w14:textId="77777777" w:rsidTr="00362639">
        <w:trPr>
          <w:trHeight w:val="444"/>
          <w:tblHeader/>
        </w:trPr>
        <w:tc>
          <w:tcPr>
            <w:tcW w:w="4534" w:type="dxa"/>
            <w:shd w:val="clear" w:color="auto" w:fill="auto"/>
            <w:tcMar>
              <w:top w:w="113" w:type="dxa"/>
              <w:left w:w="113" w:type="dxa"/>
              <w:bottom w:w="113" w:type="dxa"/>
              <w:right w:w="80" w:type="dxa"/>
            </w:tcMar>
            <w:vAlign w:val="bottom"/>
          </w:tcPr>
          <w:p w14:paraId="17C9642A" w14:textId="51410622" w:rsidR="00BA25B7" w:rsidRPr="00BA25B7" w:rsidRDefault="00BA25B7" w:rsidP="00D064D8">
            <w:pPr>
              <w:pStyle w:val="tabletext"/>
              <w:ind w:left="0"/>
              <w:rPr>
                <w:b/>
                <w:bCs/>
              </w:rPr>
            </w:pPr>
            <w:proofErr w:type="spellStart"/>
            <w:r w:rsidRPr="00BA25B7">
              <w:rPr>
                <w:b/>
                <w:bCs/>
              </w:rPr>
              <w:t>Organisations</w:t>
            </w:r>
            <w:proofErr w:type="spellEnd"/>
            <w:r w:rsidRPr="00BA25B7">
              <w:rPr>
                <w:b/>
                <w:bCs/>
              </w:rPr>
              <w:t xml:space="preserve"> receiving a share of reportable consultancy contract expenditure 2022–23</w:t>
            </w:r>
          </w:p>
        </w:tc>
        <w:tc>
          <w:tcPr>
            <w:tcW w:w="1418" w:type="dxa"/>
            <w:shd w:val="clear" w:color="auto" w:fill="auto"/>
            <w:tcMar>
              <w:top w:w="113" w:type="dxa"/>
              <w:left w:w="80" w:type="dxa"/>
              <w:bottom w:w="113" w:type="dxa"/>
              <w:right w:w="80" w:type="dxa"/>
            </w:tcMar>
            <w:vAlign w:val="bottom"/>
          </w:tcPr>
          <w:p w14:paraId="241462B2" w14:textId="77777777" w:rsidR="00BA25B7" w:rsidRPr="00BA25B7" w:rsidRDefault="00BA25B7" w:rsidP="00362639">
            <w:pPr>
              <w:pStyle w:val="tabletext"/>
              <w:jc w:val="center"/>
              <w:rPr>
                <w:b/>
                <w:bCs/>
              </w:rPr>
            </w:pPr>
            <w:r w:rsidRPr="00BA25B7">
              <w:rPr>
                <w:b/>
                <w:bCs/>
              </w:rPr>
              <w:t>Expenditure ($)</w:t>
            </w:r>
          </w:p>
        </w:tc>
        <w:tc>
          <w:tcPr>
            <w:tcW w:w="2322" w:type="dxa"/>
            <w:shd w:val="clear" w:color="auto" w:fill="auto"/>
            <w:tcMar>
              <w:top w:w="113" w:type="dxa"/>
              <w:left w:w="80" w:type="dxa"/>
              <w:bottom w:w="113" w:type="dxa"/>
              <w:right w:w="80" w:type="dxa"/>
            </w:tcMar>
            <w:vAlign w:val="bottom"/>
          </w:tcPr>
          <w:p w14:paraId="3D1B0C6C" w14:textId="57F6767D" w:rsidR="00BA25B7" w:rsidRPr="00BA25B7" w:rsidRDefault="00BA25B7" w:rsidP="00362639">
            <w:pPr>
              <w:pStyle w:val="tabletext"/>
              <w:jc w:val="center"/>
              <w:rPr>
                <w:b/>
                <w:bCs/>
              </w:rPr>
            </w:pPr>
            <w:r w:rsidRPr="00BA25B7">
              <w:rPr>
                <w:b/>
                <w:bCs/>
              </w:rPr>
              <w:t>Proportion of</w:t>
            </w:r>
            <w:r w:rsidR="00D064D8">
              <w:rPr>
                <w:b/>
                <w:bCs/>
              </w:rPr>
              <w:br/>
            </w:r>
            <w:r w:rsidRPr="00BA25B7">
              <w:rPr>
                <w:b/>
                <w:bCs/>
              </w:rPr>
              <w:t xml:space="preserve">2022–23 total </w:t>
            </w:r>
            <w:proofErr w:type="gramStart"/>
            <w:r w:rsidRPr="00BA25B7">
              <w:rPr>
                <w:b/>
                <w:bCs/>
              </w:rPr>
              <w:t>spend</w:t>
            </w:r>
            <w:proofErr w:type="gramEnd"/>
            <w:r w:rsidRPr="00BA25B7">
              <w:rPr>
                <w:b/>
                <w:bCs/>
              </w:rPr>
              <w:t xml:space="preserve"> (%)</w:t>
            </w:r>
          </w:p>
        </w:tc>
      </w:tr>
      <w:tr w:rsidR="00BA25B7" w:rsidRPr="00BA25B7" w14:paraId="68F7BD81" w14:textId="77777777" w:rsidTr="00362639">
        <w:trPr>
          <w:trHeight w:val="301"/>
        </w:trPr>
        <w:tc>
          <w:tcPr>
            <w:tcW w:w="4534" w:type="dxa"/>
            <w:shd w:val="clear" w:color="auto" w:fill="auto"/>
            <w:tcMar>
              <w:top w:w="113" w:type="dxa"/>
              <w:left w:w="80" w:type="dxa"/>
              <w:bottom w:w="113" w:type="dxa"/>
              <w:right w:w="80" w:type="dxa"/>
            </w:tcMar>
            <w:vAlign w:val="center"/>
          </w:tcPr>
          <w:p w14:paraId="2AA87476" w14:textId="77777777" w:rsidR="00BA25B7" w:rsidRPr="00BA25B7" w:rsidRDefault="00BA25B7" w:rsidP="00D064D8">
            <w:pPr>
              <w:pStyle w:val="tabletext"/>
            </w:pPr>
            <w:r w:rsidRPr="00BA25B7">
              <w:t>Ventia Property Pty Ltd (ABN: 16 618 028 676)</w:t>
            </w:r>
          </w:p>
        </w:tc>
        <w:tc>
          <w:tcPr>
            <w:tcW w:w="1418" w:type="dxa"/>
            <w:shd w:val="clear" w:color="auto" w:fill="auto"/>
            <w:tcMar>
              <w:top w:w="113" w:type="dxa"/>
              <w:left w:w="80" w:type="dxa"/>
              <w:bottom w:w="113" w:type="dxa"/>
              <w:right w:w="80" w:type="dxa"/>
            </w:tcMar>
            <w:vAlign w:val="center"/>
          </w:tcPr>
          <w:p w14:paraId="1B88AFC8" w14:textId="77777777" w:rsidR="00BA25B7" w:rsidRPr="00BA25B7" w:rsidRDefault="00BA25B7" w:rsidP="00362639">
            <w:pPr>
              <w:pStyle w:val="tabletext"/>
              <w:jc w:val="center"/>
            </w:pPr>
            <w:r w:rsidRPr="00BA25B7">
              <w:t>2,563,573</w:t>
            </w:r>
          </w:p>
        </w:tc>
        <w:tc>
          <w:tcPr>
            <w:tcW w:w="2322" w:type="dxa"/>
            <w:shd w:val="clear" w:color="auto" w:fill="auto"/>
            <w:tcMar>
              <w:top w:w="113" w:type="dxa"/>
              <w:left w:w="80" w:type="dxa"/>
              <w:bottom w:w="113" w:type="dxa"/>
              <w:right w:w="80" w:type="dxa"/>
            </w:tcMar>
            <w:vAlign w:val="center"/>
          </w:tcPr>
          <w:p w14:paraId="65CC481F" w14:textId="77777777" w:rsidR="00BA25B7" w:rsidRPr="00BA25B7" w:rsidRDefault="00BA25B7" w:rsidP="00362639">
            <w:pPr>
              <w:pStyle w:val="tabletext"/>
              <w:jc w:val="center"/>
            </w:pPr>
            <w:r w:rsidRPr="00BA25B7">
              <w:t>32.8%</w:t>
            </w:r>
          </w:p>
        </w:tc>
      </w:tr>
      <w:tr w:rsidR="00BA25B7" w:rsidRPr="00BA25B7" w14:paraId="14DAD343" w14:textId="77777777" w:rsidTr="00362639">
        <w:trPr>
          <w:trHeight w:val="301"/>
        </w:trPr>
        <w:tc>
          <w:tcPr>
            <w:tcW w:w="4534" w:type="dxa"/>
            <w:shd w:val="clear" w:color="auto" w:fill="auto"/>
            <w:tcMar>
              <w:top w:w="113" w:type="dxa"/>
              <w:left w:w="80" w:type="dxa"/>
              <w:bottom w:w="113" w:type="dxa"/>
              <w:right w:w="80" w:type="dxa"/>
            </w:tcMar>
            <w:vAlign w:val="center"/>
          </w:tcPr>
          <w:p w14:paraId="032DDB74" w14:textId="77777777" w:rsidR="00BA25B7" w:rsidRPr="00BA25B7" w:rsidRDefault="00BA25B7" w:rsidP="00D064D8">
            <w:pPr>
              <w:pStyle w:val="tabletext"/>
            </w:pPr>
            <w:proofErr w:type="spellStart"/>
            <w:r w:rsidRPr="00BA25B7">
              <w:t>Centorrino</w:t>
            </w:r>
            <w:proofErr w:type="spellEnd"/>
            <w:r w:rsidRPr="00BA25B7">
              <w:t xml:space="preserve"> Technologies Pty Ltd (ABN: 83 606 931 524)</w:t>
            </w:r>
          </w:p>
        </w:tc>
        <w:tc>
          <w:tcPr>
            <w:tcW w:w="1418" w:type="dxa"/>
            <w:shd w:val="clear" w:color="auto" w:fill="auto"/>
            <w:tcMar>
              <w:top w:w="113" w:type="dxa"/>
              <w:left w:w="80" w:type="dxa"/>
              <w:bottom w:w="113" w:type="dxa"/>
              <w:right w:w="80" w:type="dxa"/>
            </w:tcMar>
            <w:vAlign w:val="center"/>
          </w:tcPr>
          <w:p w14:paraId="11489F99" w14:textId="3D6EA788" w:rsidR="00BA25B7" w:rsidRPr="00BA25B7" w:rsidRDefault="00BA25B7" w:rsidP="00362639">
            <w:pPr>
              <w:pStyle w:val="tabletext"/>
              <w:jc w:val="center"/>
            </w:pPr>
            <w:r w:rsidRPr="00BA25B7">
              <w:t>1,642,088</w:t>
            </w:r>
          </w:p>
        </w:tc>
        <w:tc>
          <w:tcPr>
            <w:tcW w:w="2322" w:type="dxa"/>
            <w:shd w:val="clear" w:color="auto" w:fill="auto"/>
            <w:tcMar>
              <w:top w:w="113" w:type="dxa"/>
              <w:left w:w="80" w:type="dxa"/>
              <w:bottom w:w="113" w:type="dxa"/>
              <w:right w:w="80" w:type="dxa"/>
            </w:tcMar>
            <w:vAlign w:val="center"/>
          </w:tcPr>
          <w:p w14:paraId="2A1F7BBD" w14:textId="77777777" w:rsidR="00BA25B7" w:rsidRPr="00BA25B7" w:rsidRDefault="00BA25B7" w:rsidP="00362639">
            <w:pPr>
              <w:pStyle w:val="tabletext"/>
              <w:jc w:val="center"/>
            </w:pPr>
            <w:r w:rsidRPr="00BA25B7">
              <w:t>21.0%</w:t>
            </w:r>
          </w:p>
        </w:tc>
      </w:tr>
      <w:tr w:rsidR="00BA25B7" w:rsidRPr="00BA25B7" w14:paraId="0C35779D" w14:textId="77777777" w:rsidTr="00362639">
        <w:trPr>
          <w:trHeight w:val="301"/>
        </w:trPr>
        <w:tc>
          <w:tcPr>
            <w:tcW w:w="4534" w:type="dxa"/>
            <w:shd w:val="clear" w:color="auto" w:fill="auto"/>
            <w:tcMar>
              <w:top w:w="113" w:type="dxa"/>
              <w:left w:w="80" w:type="dxa"/>
              <w:bottom w:w="113" w:type="dxa"/>
              <w:right w:w="80" w:type="dxa"/>
            </w:tcMar>
            <w:vAlign w:val="center"/>
          </w:tcPr>
          <w:p w14:paraId="29E75D66" w14:textId="77777777" w:rsidR="00BA25B7" w:rsidRPr="00BA25B7" w:rsidRDefault="00BA25B7" w:rsidP="00D064D8">
            <w:pPr>
              <w:pStyle w:val="tabletext"/>
            </w:pPr>
            <w:r w:rsidRPr="00BA25B7">
              <w:t>GPT Funds Management Pty Ltd (ABN: 29 116 099 631)</w:t>
            </w:r>
          </w:p>
        </w:tc>
        <w:tc>
          <w:tcPr>
            <w:tcW w:w="1418" w:type="dxa"/>
            <w:shd w:val="clear" w:color="auto" w:fill="auto"/>
            <w:tcMar>
              <w:top w:w="113" w:type="dxa"/>
              <w:left w:w="80" w:type="dxa"/>
              <w:bottom w:w="113" w:type="dxa"/>
              <w:right w:w="80" w:type="dxa"/>
            </w:tcMar>
            <w:vAlign w:val="center"/>
          </w:tcPr>
          <w:p w14:paraId="2BF6E467" w14:textId="77777777" w:rsidR="00BA25B7" w:rsidRPr="00BA25B7" w:rsidRDefault="00BA25B7" w:rsidP="00362639">
            <w:pPr>
              <w:pStyle w:val="tabletext"/>
              <w:jc w:val="center"/>
            </w:pPr>
            <w:r w:rsidRPr="00BA25B7">
              <w:t>855,976</w:t>
            </w:r>
          </w:p>
        </w:tc>
        <w:tc>
          <w:tcPr>
            <w:tcW w:w="2322" w:type="dxa"/>
            <w:shd w:val="clear" w:color="auto" w:fill="auto"/>
            <w:tcMar>
              <w:top w:w="113" w:type="dxa"/>
              <w:left w:w="80" w:type="dxa"/>
              <w:bottom w:w="113" w:type="dxa"/>
              <w:right w:w="80" w:type="dxa"/>
            </w:tcMar>
            <w:vAlign w:val="center"/>
          </w:tcPr>
          <w:p w14:paraId="39A50ECC" w14:textId="77777777" w:rsidR="00BA25B7" w:rsidRPr="00BA25B7" w:rsidRDefault="00BA25B7" w:rsidP="00362639">
            <w:pPr>
              <w:pStyle w:val="tabletext"/>
              <w:jc w:val="center"/>
            </w:pPr>
            <w:r w:rsidRPr="00BA25B7">
              <w:t>10.9%</w:t>
            </w:r>
          </w:p>
        </w:tc>
      </w:tr>
      <w:tr w:rsidR="00BA25B7" w:rsidRPr="00BA25B7" w14:paraId="0C7AF20A" w14:textId="77777777" w:rsidTr="00362639">
        <w:trPr>
          <w:trHeight w:val="301"/>
        </w:trPr>
        <w:tc>
          <w:tcPr>
            <w:tcW w:w="4534" w:type="dxa"/>
            <w:shd w:val="clear" w:color="auto" w:fill="auto"/>
            <w:tcMar>
              <w:top w:w="113" w:type="dxa"/>
              <w:left w:w="80" w:type="dxa"/>
              <w:bottom w:w="113" w:type="dxa"/>
              <w:right w:w="80" w:type="dxa"/>
            </w:tcMar>
            <w:vAlign w:val="center"/>
          </w:tcPr>
          <w:p w14:paraId="7A3A6ACB" w14:textId="77777777" w:rsidR="00BA25B7" w:rsidRPr="00BA25B7" w:rsidRDefault="00BA25B7" w:rsidP="00D064D8">
            <w:pPr>
              <w:pStyle w:val="tabletext"/>
            </w:pPr>
            <w:r w:rsidRPr="00BA25B7">
              <w:t>Technology One Limited (ABN: 84 010 487 180)</w:t>
            </w:r>
          </w:p>
        </w:tc>
        <w:tc>
          <w:tcPr>
            <w:tcW w:w="1418" w:type="dxa"/>
            <w:shd w:val="clear" w:color="auto" w:fill="auto"/>
            <w:tcMar>
              <w:top w:w="113" w:type="dxa"/>
              <w:left w:w="80" w:type="dxa"/>
              <w:bottom w:w="113" w:type="dxa"/>
              <w:right w:w="80" w:type="dxa"/>
            </w:tcMar>
            <w:vAlign w:val="center"/>
          </w:tcPr>
          <w:p w14:paraId="2E1FE6C2" w14:textId="77777777" w:rsidR="00BA25B7" w:rsidRPr="00BA25B7" w:rsidRDefault="00BA25B7" w:rsidP="00362639">
            <w:pPr>
              <w:pStyle w:val="tabletext"/>
              <w:jc w:val="center"/>
            </w:pPr>
            <w:r w:rsidRPr="00BA25B7">
              <w:t>531,382</w:t>
            </w:r>
          </w:p>
        </w:tc>
        <w:tc>
          <w:tcPr>
            <w:tcW w:w="2322" w:type="dxa"/>
            <w:shd w:val="clear" w:color="auto" w:fill="auto"/>
            <w:tcMar>
              <w:top w:w="113" w:type="dxa"/>
              <w:left w:w="80" w:type="dxa"/>
              <w:bottom w:w="113" w:type="dxa"/>
              <w:right w:w="80" w:type="dxa"/>
            </w:tcMar>
            <w:vAlign w:val="center"/>
          </w:tcPr>
          <w:p w14:paraId="18E46171" w14:textId="77777777" w:rsidR="00BA25B7" w:rsidRPr="00BA25B7" w:rsidRDefault="00BA25B7" w:rsidP="00362639">
            <w:pPr>
              <w:pStyle w:val="tabletext"/>
              <w:jc w:val="center"/>
            </w:pPr>
            <w:r w:rsidRPr="00BA25B7">
              <w:t>6.8%</w:t>
            </w:r>
          </w:p>
        </w:tc>
      </w:tr>
      <w:tr w:rsidR="00BA25B7" w:rsidRPr="00BA25B7" w14:paraId="0223E90F" w14:textId="77777777" w:rsidTr="00362639">
        <w:trPr>
          <w:trHeight w:val="301"/>
        </w:trPr>
        <w:tc>
          <w:tcPr>
            <w:tcW w:w="4534" w:type="dxa"/>
            <w:shd w:val="clear" w:color="auto" w:fill="auto"/>
            <w:tcMar>
              <w:top w:w="113" w:type="dxa"/>
              <w:left w:w="80" w:type="dxa"/>
              <w:bottom w:w="113" w:type="dxa"/>
              <w:right w:w="80" w:type="dxa"/>
            </w:tcMar>
            <w:vAlign w:val="center"/>
          </w:tcPr>
          <w:p w14:paraId="63A40FC5" w14:textId="77777777" w:rsidR="00BA25B7" w:rsidRPr="00BA25B7" w:rsidRDefault="00BA25B7" w:rsidP="00D064D8">
            <w:pPr>
              <w:pStyle w:val="tabletext"/>
            </w:pPr>
            <w:r w:rsidRPr="00BA25B7">
              <w:t>Distillery Software (ABN: 69 080 932 467)</w:t>
            </w:r>
          </w:p>
        </w:tc>
        <w:tc>
          <w:tcPr>
            <w:tcW w:w="1418" w:type="dxa"/>
            <w:shd w:val="clear" w:color="auto" w:fill="auto"/>
            <w:tcMar>
              <w:top w:w="113" w:type="dxa"/>
              <w:left w:w="80" w:type="dxa"/>
              <w:bottom w:w="113" w:type="dxa"/>
              <w:right w:w="80" w:type="dxa"/>
            </w:tcMar>
            <w:vAlign w:val="center"/>
          </w:tcPr>
          <w:p w14:paraId="27FDE3DE" w14:textId="77777777" w:rsidR="00BA25B7" w:rsidRPr="00BA25B7" w:rsidRDefault="00BA25B7" w:rsidP="00362639">
            <w:pPr>
              <w:pStyle w:val="tabletext"/>
              <w:jc w:val="center"/>
            </w:pPr>
            <w:r w:rsidRPr="00BA25B7">
              <w:t>515,500</w:t>
            </w:r>
          </w:p>
        </w:tc>
        <w:tc>
          <w:tcPr>
            <w:tcW w:w="2322" w:type="dxa"/>
            <w:shd w:val="clear" w:color="auto" w:fill="auto"/>
            <w:tcMar>
              <w:top w:w="113" w:type="dxa"/>
              <w:left w:w="80" w:type="dxa"/>
              <w:bottom w:w="113" w:type="dxa"/>
              <w:right w:w="80" w:type="dxa"/>
            </w:tcMar>
            <w:vAlign w:val="center"/>
          </w:tcPr>
          <w:p w14:paraId="521B7352" w14:textId="77777777" w:rsidR="00BA25B7" w:rsidRPr="00BA25B7" w:rsidRDefault="00BA25B7" w:rsidP="00362639">
            <w:pPr>
              <w:pStyle w:val="tabletext"/>
              <w:jc w:val="center"/>
            </w:pPr>
            <w:r w:rsidRPr="00BA25B7">
              <w:t>6.6%</w:t>
            </w:r>
          </w:p>
        </w:tc>
      </w:tr>
      <w:tr w:rsidR="00BA25B7" w:rsidRPr="00BA25B7" w14:paraId="07EE70B1" w14:textId="77777777" w:rsidTr="00362639">
        <w:trPr>
          <w:trHeight w:val="315"/>
        </w:trPr>
        <w:tc>
          <w:tcPr>
            <w:tcW w:w="4534" w:type="dxa"/>
            <w:shd w:val="clear" w:color="auto" w:fill="auto"/>
            <w:tcMar>
              <w:top w:w="113" w:type="dxa"/>
              <w:left w:w="80" w:type="dxa"/>
              <w:bottom w:w="113" w:type="dxa"/>
              <w:right w:w="80" w:type="dxa"/>
            </w:tcMar>
            <w:vAlign w:val="center"/>
          </w:tcPr>
          <w:p w14:paraId="36B096E0" w14:textId="77777777" w:rsidR="00BA25B7" w:rsidRPr="00BA25B7" w:rsidRDefault="00BA25B7" w:rsidP="00D064D8">
            <w:pPr>
              <w:pStyle w:val="tabletext"/>
              <w:rPr>
                <w:b/>
                <w:bCs/>
              </w:rPr>
            </w:pPr>
            <w:r w:rsidRPr="00BA25B7">
              <w:rPr>
                <w:b/>
                <w:bCs/>
              </w:rPr>
              <w:t>Total of largest shares</w:t>
            </w:r>
          </w:p>
        </w:tc>
        <w:tc>
          <w:tcPr>
            <w:tcW w:w="1418" w:type="dxa"/>
            <w:shd w:val="clear" w:color="auto" w:fill="auto"/>
            <w:tcMar>
              <w:top w:w="113" w:type="dxa"/>
              <w:left w:w="80" w:type="dxa"/>
              <w:bottom w:w="113" w:type="dxa"/>
              <w:right w:w="80" w:type="dxa"/>
            </w:tcMar>
            <w:vAlign w:val="center"/>
          </w:tcPr>
          <w:p w14:paraId="2F98F295" w14:textId="591DD54F" w:rsidR="00BA25B7" w:rsidRPr="00BA25B7" w:rsidRDefault="00BA25B7" w:rsidP="00362639">
            <w:pPr>
              <w:pStyle w:val="tabletext"/>
              <w:jc w:val="center"/>
              <w:rPr>
                <w:b/>
                <w:bCs/>
              </w:rPr>
            </w:pPr>
            <w:r w:rsidRPr="00BA25B7">
              <w:rPr>
                <w:b/>
                <w:bCs/>
              </w:rPr>
              <w:t>6,108,519</w:t>
            </w:r>
          </w:p>
        </w:tc>
        <w:tc>
          <w:tcPr>
            <w:tcW w:w="2322" w:type="dxa"/>
            <w:shd w:val="clear" w:color="auto" w:fill="auto"/>
            <w:tcMar>
              <w:top w:w="113" w:type="dxa"/>
              <w:left w:w="80" w:type="dxa"/>
              <w:bottom w:w="113" w:type="dxa"/>
              <w:right w:w="80" w:type="dxa"/>
            </w:tcMar>
            <w:vAlign w:val="center"/>
          </w:tcPr>
          <w:p w14:paraId="199F1B7E" w14:textId="77777777" w:rsidR="00BA25B7" w:rsidRPr="00BA25B7" w:rsidRDefault="00BA25B7" w:rsidP="00362639">
            <w:pPr>
              <w:pStyle w:val="tabletext"/>
              <w:jc w:val="center"/>
              <w:rPr>
                <w:b/>
                <w:bCs/>
              </w:rPr>
            </w:pPr>
            <w:r w:rsidRPr="00BA25B7">
              <w:rPr>
                <w:b/>
                <w:bCs/>
              </w:rPr>
              <w:t>78.1%</w:t>
            </w:r>
          </w:p>
        </w:tc>
      </w:tr>
    </w:tbl>
    <w:p w14:paraId="147AC026" w14:textId="0C097339" w:rsidR="00FA6B8C" w:rsidRPr="00FA6B8C" w:rsidRDefault="00FA6B8C" w:rsidP="00FA6B8C">
      <w:pPr>
        <w:pStyle w:val="Body"/>
      </w:pPr>
      <w:r w:rsidRPr="00FA6B8C">
        <w:t xml:space="preserve">Annual reports contain information about actual expenditure on reportable non-consultancy contracts. Information on the value of non-consultancy contracts is available on the </w:t>
      </w:r>
      <w:proofErr w:type="spellStart"/>
      <w:r w:rsidRPr="00FA6B8C">
        <w:t>AusTender</w:t>
      </w:r>
      <w:proofErr w:type="spellEnd"/>
      <w:r w:rsidRPr="00FA6B8C">
        <w:t xml:space="preserve"> website, </w:t>
      </w:r>
      <w:hyperlink r:id="rId42" w:history="1">
        <w:r w:rsidRPr="00FA6B8C">
          <w:rPr>
            <w:rStyle w:val="Hyperlink"/>
            <w:rFonts w:ascii="Arial" w:hAnsi="Arial" w:cs="Arial"/>
            <w:u w:val="single"/>
          </w:rPr>
          <w:t>www.tenders.gov.au</w:t>
        </w:r>
        <w:r w:rsidRPr="00FA6B8C">
          <w:rPr>
            <w:rStyle w:val="Hyperlink"/>
            <w:rFonts w:ascii="Arial" w:hAnsi="Arial" w:cs="Arial"/>
            <w:u w:val="none"/>
          </w:rPr>
          <w:t>.</w:t>
        </w:r>
      </w:hyperlink>
    </w:p>
    <w:p w14:paraId="5D16DEB7" w14:textId="77777777" w:rsidR="00FA6B8C" w:rsidRPr="00FA6B8C" w:rsidRDefault="00FA6B8C" w:rsidP="00FA6B8C">
      <w:pPr>
        <w:pStyle w:val="H3"/>
      </w:pPr>
      <w:bookmarkStart w:id="115" w:name="_Toc152164647"/>
      <w:r w:rsidRPr="00FA6B8C">
        <w:t>Management of other corporate issues</w:t>
      </w:r>
      <w:bookmarkEnd w:id="115"/>
    </w:p>
    <w:p w14:paraId="516AEFB1" w14:textId="77777777" w:rsidR="00FA6B8C" w:rsidRPr="00FA6B8C" w:rsidRDefault="00FA6B8C" w:rsidP="00FA6B8C">
      <w:pPr>
        <w:pStyle w:val="H4"/>
      </w:pPr>
      <w:bookmarkStart w:id="116" w:name="_Toc152164648"/>
      <w:r w:rsidRPr="00FA6B8C">
        <w:lastRenderedPageBreak/>
        <w:t>Information and communications technology</w:t>
      </w:r>
      <w:bookmarkEnd w:id="116"/>
      <w:r w:rsidRPr="00FA6B8C">
        <w:t xml:space="preserve"> </w:t>
      </w:r>
    </w:p>
    <w:p w14:paraId="0E7A31A5" w14:textId="77777777" w:rsidR="00FA6B8C" w:rsidRDefault="00FA6B8C" w:rsidP="00FA6B8C">
      <w:pPr>
        <w:pStyle w:val="Body"/>
      </w:pPr>
      <w:r>
        <w:t>ACLEI had a shared service arrangement with the Attorney-General’s Department relating to ACLEI’s information and communications technology and records management requirements.</w:t>
      </w:r>
    </w:p>
    <w:p w14:paraId="00CF4057" w14:textId="77777777" w:rsidR="00FA6B8C" w:rsidRDefault="00FA6B8C" w:rsidP="00FA6B8C">
      <w:pPr>
        <w:pStyle w:val="H4"/>
      </w:pPr>
      <w:bookmarkStart w:id="117" w:name="_Toc152164649"/>
      <w:r>
        <w:t>Environmental performance</w:t>
      </w:r>
      <w:bookmarkEnd w:id="117"/>
      <w:r>
        <w:t xml:space="preserve"> </w:t>
      </w:r>
    </w:p>
    <w:p w14:paraId="29E40254" w14:textId="77777777" w:rsidR="00FA6B8C" w:rsidRDefault="00FA6B8C" w:rsidP="00FA6B8C">
      <w:pPr>
        <w:pStyle w:val="Body"/>
      </w:pPr>
      <w:r>
        <w:t xml:space="preserve">ACLEI </w:t>
      </w:r>
      <w:proofErr w:type="spellStart"/>
      <w:r>
        <w:t>endeavoured</w:t>
      </w:r>
      <w:proofErr w:type="spellEnd"/>
      <w:r>
        <w:t xml:space="preserve"> to recycle, reduce energy consumption, and promote sustainability. </w:t>
      </w:r>
    </w:p>
    <w:p w14:paraId="18055ACE" w14:textId="77777777" w:rsidR="00FA6B8C" w:rsidRDefault="00FA6B8C" w:rsidP="00FA6B8C">
      <w:pPr>
        <w:pStyle w:val="Body"/>
      </w:pPr>
      <w:r>
        <w:t xml:space="preserve">Energy-saving technologies (such as motion-sensor lights, on-demand </w:t>
      </w:r>
      <w:proofErr w:type="gramStart"/>
      <w:r>
        <w:t>printing</w:t>
      </w:r>
      <w:proofErr w:type="gramEnd"/>
      <w:r>
        <w:t xml:space="preserve"> and teleconferencing facilities) were incorporated into ACLEI’s business practices.</w:t>
      </w:r>
    </w:p>
    <w:p w14:paraId="2B3A1740" w14:textId="77777777" w:rsidR="00FA6B8C" w:rsidRPr="00FA6B8C" w:rsidRDefault="00FA6B8C" w:rsidP="00FA6B8C">
      <w:pPr>
        <w:pStyle w:val="H4"/>
      </w:pPr>
      <w:bookmarkStart w:id="118" w:name="_Toc152164650"/>
      <w:r w:rsidRPr="00FA6B8C">
        <w:t>Advertising campaigns</w:t>
      </w:r>
      <w:bookmarkEnd w:id="118"/>
      <w:r w:rsidRPr="00FA6B8C">
        <w:t xml:space="preserve"> </w:t>
      </w:r>
    </w:p>
    <w:p w14:paraId="6E9AC335" w14:textId="77777777" w:rsidR="00FA6B8C" w:rsidRDefault="00FA6B8C" w:rsidP="00FA6B8C">
      <w:pPr>
        <w:pStyle w:val="Body"/>
      </w:pPr>
      <w:r>
        <w:t>ACLEI did not conduct any advertising campaigns in 2022–23.</w:t>
      </w:r>
    </w:p>
    <w:p w14:paraId="423FBF5A" w14:textId="3B4F4F1F" w:rsidR="00FA6B8C" w:rsidRDefault="00FA6B8C" w:rsidP="00FA6B8C">
      <w:pPr>
        <w:pStyle w:val="H4"/>
      </w:pPr>
      <w:bookmarkStart w:id="119" w:name="_Toc152164651"/>
      <w:r>
        <w:t xml:space="preserve">Freedom of information – Part II of the </w:t>
      </w:r>
      <w:r w:rsidRPr="00FA6B8C">
        <w:rPr>
          <w:i/>
          <w:iCs/>
        </w:rPr>
        <w:t>Freedom of Information</w:t>
      </w:r>
      <w:r w:rsidR="00362639">
        <w:rPr>
          <w:i/>
          <w:iCs/>
        </w:rPr>
        <w:t xml:space="preserve"> </w:t>
      </w:r>
      <w:r w:rsidRPr="00FA6B8C">
        <w:rPr>
          <w:i/>
          <w:iCs/>
        </w:rPr>
        <w:t>Act 1982</w:t>
      </w:r>
      <w:bookmarkEnd w:id="119"/>
      <w:r>
        <w:t xml:space="preserve"> </w:t>
      </w:r>
    </w:p>
    <w:p w14:paraId="229CC1EE" w14:textId="3351FAE8" w:rsidR="00FA6B8C" w:rsidRDefault="00FA6B8C" w:rsidP="00FA6B8C">
      <w:pPr>
        <w:pStyle w:val="Body"/>
      </w:pPr>
      <w:r>
        <w:t>Each entity subject to the FOI Act is required under Part II of the FOI Act to publish information</w:t>
      </w:r>
      <w:r w:rsidR="00362639">
        <w:br/>
      </w:r>
      <w:r>
        <w:t>as part of the Information Publication Scheme (IPS), by displaying on its website a plan showing what information it publishes in accordance with the IPS requirements. ACLEI’s IPS can</w:t>
      </w:r>
      <w:r w:rsidR="00362639">
        <w:br/>
      </w:r>
      <w:r>
        <w:t xml:space="preserve">be accessed on the website </w:t>
      </w:r>
      <w:r w:rsidRPr="00362639">
        <w:t xml:space="preserve">at </w:t>
      </w:r>
      <w:hyperlink r:id="rId43" w:history="1">
        <w:r w:rsidRPr="00362639">
          <w:rPr>
            <w:rStyle w:val="Hyperlink"/>
            <w:rFonts w:ascii="Arial" w:hAnsi="Arial" w:cs="Arial"/>
            <w:u w:val="single"/>
          </w:rPr>
          <w:t>https://www.nacc.gov.au/australian-commission-law-enforcement-integrity</w:t>
        </w:r>
      </w:hyperlink>
      <w:r>
        <w:t>.</w:t>
      </w:r>
    </w:p>
    <w:p w14:paraId="0CBC20CD" w14:textId="72C87FF4" w:rsidR="00BA25B7" w:rsidRDefault="00FA6B8C" w:rsidP="00FA6B8C">
      <w:pPr>
        <w:pStyle w:val="H4"/>
      </w:pPr>
      <w:bookmarkStart w:id="120" w:name="_Toc152164652"/>
      <w:r>
        <w:t>Corrections to the 2021–22 annual report</w:t>
      </w:r>
      <w:bookmarkEnd w:id="120"/>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2835"/>
        <w:gridCol w:w="3119"/>
      </w:tblGrid>
      <w:tr w:rsidR="00362639" w:rsidRPr="00362639" w14:paraId="09F95C70" w14:textId="77777777" w:rsidTr="00362639">
        <w:trPr>
          <w:trHeight w:val="60"/>
          <w:tblHeader/>
        </w:trPr>
        <w:tc>
          <w:tcPr>
            <w:tcW w:w="2410" w:type="dxa"/>
            <w:shd w:val="clear" w:color="auto" w:fill="auto"/>
            <w:tcMar>
              <w:top w:w="85" w:type="dxa"/>
              <w:left w:w="80" w:type="dxa"/>
              <w:bottom w:w="85" w:type="dxa"/>
              <w:right w:w="80" w:type="dxa"/>
            </w:tcMar>
          </w:tcPr>
          <w:p w14:paraId="0975E564" w14:textId="77777777" w:rsidR="00FA6B8C" w:rsidRPr="00362639" w:rsidRDefault="00FA6B8C" w:rsidP="00362639">
            <w:pPr>
              <w:pStyle w:val="tabletext"/>
              <w:ind w:left="57" w:right="57"/>
              <w:rPr>
                <w:b/>
                <w:bCs/>
                <w:sz w:val="15"/>
                <w:szCs w:val="15"/>
              </w:rPr>
            </w:pPr>
            <w:r w:rsidRPr="00362639">
              <w:rPr>
                <w:b/>
                <w:bCs/>
                <w:sz w:val="15"/>
                <w:szCs w:val="15"/>
              </w:rPr>
              <w:t>Page in the 2021–22 report</w:t>
            </w:r>
          </w:p>
        </w:tc>
        <w:tc>
          <w:tcPr>
            <w:tcW w:w="2835" w:type="dxa"/>
            <w:shd w:val="clear" w:color="auto" w:fill="auto"/>
            <w:tcMar>
              <w:top w:w="85" w:type="dxa"/>
              <w:left w:w="80" w:type="dxa"/>
              <w:bottom w:w="85" w:type="dxa"/>
              <w:right w:w="0" w:type="dxa"/>
            </w:tcMar>
            <w:vAlign w:val="bottom"/>
          </w:tcPr>
          <w:p w14:paraId="0AEDEBE6" w14:textId="77777777" w:rsidR="00FA6B8C" w:rsidRPr="00362639" w:rsidRDefault="00FA6B8C" w:rsidP="00362639">
            <w:pPr>
              <w:pStyle w:val="tabletext"/>
              <w:ind w:left="57" w:right="57"/>
              <w:rPr>
                <w:b/>
                <w:bCs/>
                <w:sz w:val="15"/>
                <w:szCs w:val="15"/>
              </w:rPr>
            </w:pPr>
            <w:r w:rsidRPr="00362639">
              <w:rPr>
                <w:b/>
                <w:bCs/>
                <w:sz w:val="15"/>
                <w:szCs w:val="15"/>
              </w:rPr>
              <w:t>Issue</w:t>
            </w:r>
          </w:p>
        </w:tc>
        <w:tc>
          <w:tcPr>
            <w:tcW w:w="3119" w:type="dxa"/>
            <w:shd w:val="clear" w:color="auto" w:fill="auto"/>
            <w:tcMar>
              <w:top w:w="85" w:type="dxa"/>
              <w:left w:w="80" w:type="dxa"/>
              <w:bottom w:w="85" w:type="dxa"/>
              <w:right w:w="0" w:type="dxa"/>
            </w:tcMar>
            <w:vAlign w:val="bottom"/>
          </w:tcPr>
          <w:p w14:paraId="647F7D5E" w14:textId="77777777" w:rsidR="00FA6B8C" w:rsidRPr="00362639" w:rsidRDefault="00FA6B8C" w:rsidP="00362639">
            <w:pPr>
              <w:pStyle w:val="tabletext"/>
              <w:ind w:left="57" w:right="57"/>
              <w:rPr>
                <w:b/>
                <w:bCs/>
                <w:sz w:val="15"/>
                <w:szCs w:val="15"/>
              </w:rPr>
            </w:pPr>
            <w:r w:rsidRPr="00362639">
              <w:rPr>
                <w:b/>
                <w:bCs/>
                <w:sz w:val="15"/>
                <w:szCs w:val="15"/>
              </w:rPr>
              <w:t>Correction</w:t>
            </w:r>
          </w:p>
        </w:tc>
      </w:tr>
      <w:tr w:rsidR="00362639" w:rsidRPr="00362639" w14:paraId="1EBA733A" w14:textId="77777777" w:rsidTr="00362639">
        <w:trPr>
          <w:trHeight w:val="480"/>
        </w:trPr>
        <w:tc>
          <w:tcPr>
            <w:tcW w:w="2410" w:type="dxa"/>
            <w:shd w:val="clear" w:color="auto" w:fill="auto"/>
            <w:tcMar>
              <w:top w:w="85" w:type="dxa"/>
              <w:left w:w="80" w:type="dxa"/>
              <w:bottom w:w="85" w:type="dxa"/>
              <w:right w:w="80" w:type="dxa"/>
            </w:tcMar>
          </w:tcPr>
          <w:p w14:paraId="3E5BEDA2" w14:textId="77777777" w:rsidR="00FA6B8C" w:rsidRPr="00362639" w:rsidRDefault="00FA6B8C" w:rsidP="00362639">
            <w:pPr>
              <w:pStyle w:val="tabletext"/>
              <w:ind w:left="57" w:right="57"/>
              <w:rPr>
                <w:sz w:val="15"/>
                <w:szCs w:val="15"/>
              </w:rPr>
            </w:pPr>
            <w:r w:rsidRPr="00362639">
              <w:rPr>
                <w:sz w:val="15"/>
                <w:szCs w:val="15"/>
              </w:rPr>
              <w:t>Page iv</w:t>
            </w:r>
          </w:p>
        </w:tc>
        <w:tc>
          <w:tcPr>
            <w:tcW w:w="2835" w:type="dxa"/>
            <w:shd w:val="clear" w:color="auto" w:fill="auto"/>
            <w:tcMar>
              <w:top w:w="85" w:type="dxa"/>
              <w:left w:w="80" w:type="dxa"/>
              <w:bottom w:w="85" w:type="dxa"/>
              <w:right w:w="0" w:type="dxa"/>
            </w:tcMar>
          </w:tcPr>
          <w:p w14:paraId="67B83B7D" w14:textId="77777777" w:rsidR="00FA6B8C" w:rsidRPr="00362639" w:rsidRDefault="00FA6B8C" w:rsidP="00362639">
            <w:pPr>
              <w:pStyle w:val="tabletext"/>
              <w:ind w:left="57" w:right="57"/>
              <w:rPr>
                <w:sz w:val="15"/>
                <w:szCs w:val="15"/>
              </w:rPr>
            </w:pPr>
            <w:r w:rsidRPr="00362639">
              <w:rPr>
                <w:sz w:val="15"/>
                <w:szCs w:val="15"/>
              </w:rPr>
              <w:t>The transmittal letter was incorrectly addressed to the ‘Senator the Hon Mark Dreyfus KC MP’.</w:t>
            </w:r>
          </w:p>
        </w:tc>
        <w:tc>
          <w:tcPr>
            <w:tcW w:w="3119" w:type="dxa"/>
            <w:shd w:val="clear" w:color="auto" w:fill="auto"/>
            <w:tcMar>
              <w:top w:w="85" w:type="dxa"/>
              <w:left w:w="80" w:type="dxa"/>
              <w:bottom w:w="85" w:type="dxa"/>
              <w:right w:w="0" w:type="dxa"/>
            </w:tcMar>
          </w:tcPr>
          <w:p w14:paraId="21CF09DF" w14:textId="33687045" w:rsidR="00FA6B8C" w:rsidRPr="00362639" w:rsidRDefault="00FA6B8C" w:rsidP="00362639">
            <w:pPr>
              <w:pStyle w:val="tabletext"/>
              <w:ind w:left="57" w:right="57"/>
              <w:rPr>
                <w:sz w:val="15"/>
                <w:szCs w:val="15"/>
              </w:rPr>
            </w:pPr>
            <w:r w:rsidRPr="00362639">
              <w:rPr>
                <w:sz w:val="15"/>
                <w:szCs w:val="15"/>
              </w:rPr>
              <w:t>ACLEI regrets this error, noting that it should be “The Hon Mark Dreyfus KC MP”.</w:t>
            </w:r>
          </w:p>
        </w:tc>
      </w:tr>
      <w:tr w:rsidR="00362639" w:rsidRPr="00362639" w14:paraId="0A9A5E1D" w14:textId="77777777" w:rsidTr="00362639">
        <w:trPr>
          <w:trHeight w:val="570"/>
        </w:trPr>
        <w:tc>
          <w:tcPr>
            <w:tcW w:w="2410" w:type="dxa"/>
            <w:shd w:val="clear" w:color="auto" w:fill="auto"/>
            <w:tcMar>
              <w:top w:w="85" w:type="dxa"/>
              <w:left w:w="80" w:type="dxa"/>
              <w:bottom w:w="85" w:type="dxa"/>
              <w:right w:w="80" w:type="dxa"/>
            </w:tcMar>
          </w:tcPr>
          <w:p w14:paraId="71E328EC" w14:textId="77777777" w:rsidR="00FA6B8C" w:rsidRPr="00362639" w:rsidRDefault="00FA6B8C" w:rsidP="00362639">
            <w:pPr>
              <w:pStyle w:val="tabletext"/>
              <w:ind w:left="57" w:right="57"/>
              <w:rPr>
                <w:sz w:val="15"/>
                <w:szCs w:val="15"/>
              </w:rPr>
            </w:pPr>
            <w:r w:rsidRPr="00362639">
              <w:rPr>
                <w:sz w:val="15"/>
                <w:szCs w:val="15"/>
              </w:rPr>
              <w:t>Page 64</w:t>
            </w:r>
          </w:p>
        </w:tc>
        <w:tc>
          <w:tcPr>
            <w:tcW w:w="2835" w:type="dxa"/>
            <w:shd w:val="clear" w:color="auto" w:fill="auto"/>
            <w:tcMar>
              <w:top w:w="85" w:type="dxa"/>
              <w:left w:w="80" w:type="dxa"/>
              <w:bottom w:w="85" w:type="dxa"/>
              <w:right w:w="0" w:type="dxa"/>
            </w:tcMar>
          </w:tcPr>
          <w:p w14:paraId="32A5D00F" w14:textId="77777777" w:rsidR="00FA6B8C" w:rsidRPr="00362639" w:rsidRDefault="00FA6B8C" w:rsidP="00362639">
            <w:pPr>
              <w:pStyle w:val="tabletext"/>
              <w:ind w:left="57" w:right="57"/>
              <w:rPr>
                <w:sz w:val="15"/>
                <w:szCs w:val="15"/>
              </w:rPr>
            </w:pPr>
            <w:r w:rsidRPr="00362639">
              <w:rPr>
                <w:sz w:val="15"/>
                <w:szCs w:val="15"/>
              </w:rPr>
              <w:t>Incorrectly refers to ACLEI receiving 89 investigation reports from partner agencies in 2021–22.</w:t>
            </w:r>
          </w:p>
        </w:tc>
        <w:tc>
          <w:tcPr>
            <w:tcW w:w="3119" w:type="dxa"/>
            <w:shd w:val="clear" w:color="auto" w:fill="auto"/>
            <w:tcMar>
              <w:top w:w="85" w:type="dxa"/>
              <w:left w:w="80" w:type="dxa"/>
              <w:bottom w:w="85" w:type="dxa"/>
              <w:right w:w="0" w:type="dxa"/>
            </w:tcMar>
          </w:tcPr>
          <w:p w14:paraId="1E2B9FB3" w14:textId="77777777" w:rsidR="00FA6B8C" w:rsidRPr="00362639" w:rsidRDefault="00FA6B8C" w:rsidP="00362639">
            <w:pPr>
              <w:pStyle w:val="tabletext"/>
              <w:ind w:left="57" w:right="57"/>
              <w:rPr>
                <w:sz w:val="15"/>
                <w:szCs w:val="15"/>
              </w:rPr>
            </w:pPr>
            <w:r w:rsidRPr="00362639">
              <w:rPr>
                <w:sz w:val="15"/>
                <w:szCs w:val="15"/>
              </w:rPr>
              <w:t>ACLEI received 90 investigation reports from partner agencies in 2021–22. The additional investigation report was from the Department of Home Affairs.</w:t>
            </w:r>
          </w:p>
        </w:tc>
      </w:tr>
      <w:tr w:rsidR="00362639" w:rsidRPr="00362639" w14:paraId="0344927E" w14:textId="77777777" w:rsidTr="00362639">
        <w:trPr>
          <w:trHeight w:val="480"/>
        </w:trPr>
        <w:tc>
          <w:tcPr>
            <w:tcW w:w="2410" w:type="dxa"/>
            <w:shd w:val="clear" w:color="auto" w:fill="auto"/>
            <w:tcMar>
              <w:top w:w="85" w:type="dxa"/>
              <w:left w:w="80" w:type="dxa"/>
              <w:bottom w:w="85" w:type="dxa"/>
              <w:right w:w="80" w:type="dxa"/>
            </w:tcMar>
          </w:tcPr>
          <w:p w14:paraId="5F1927F8" w14:textId="77777777" w:rsidR="00FA6B8C" w:rsidRPr="00362639" w:rsidRDefault="00FA6B8C" w:rsidP="00362639">
            <w:pPr>
              <w:pStyle w:val="tabletext"/>
              <w:ind w:left="57" w:right="57"/>
              <w:rPr>
                <w:sz w:val="15"/>
                <w:szCs w:val="15"/>
              </w:rPr>
            </w:pPr>
            <w:r w:rsidRPr="00362639">
              <w:rPr>
                <w:sz w:val="15"/>
                <w:szCs w:val="15"/>
              </w:rPr>
              <w:t>Page 65</w:t>
            </w:r>
          </w:p>
        </w:tc>
        <w:tc>
          <w:tcPr>
            <w:tcW w:w="2835" w:type="dxa"/>
            <w:shd w:val="clear" w:color="auto" w:fill="auto"/>
            <w:tcMar>
              <w:top w:w="85" w:type="dxa"/>
              <w:left w:w="80" w:type="dxa"/>
              <w:bottom w:w="85" w:type="dxa"/>
              <w:right w:w="0" w:type="dxa"/>
            </w:tcMar>
          </w:tcPr>
          <w:p w14:paraId="631F4017" w14:textId="7CD49B19" w:rsidR="00FA6B8C" w:rsidRPr="00362639" w:rsidRDefault="00FA6B8C" w:rsidP="00362639">
            <w:pPr>
              <w:pStyle w:val="tabletext"/>
              <w:ind w:left="57" w:right="57"/>
              <w:rPr>
                <w:sz w:val="15"/>
                <w:szCs w:val="15"/>
              </w:rPr>
            </w:pPr>
            <w:r w:rsidRPr="00362639">
              <w:rPr>
                <w:sz w:val="15"/>
                <w:szCs w:val="15"/>
              </w:rPr>
              <w:t xml:space="preserve">Incorrectly refers to the average direction of </w:t>
            </w:r>
            <w:proofErr w:type="spellStart"/>
            <w:r w:rsidRPr="00362639">
              <w:rPr>
                <w:sz w:val="15"/>
                <w:szCs w:val="15"/>
              </w:rPr>
              <w:t>finalised</w:t>
            </w:r>
            <w:proofErr w:type="spellEnd"/>
            <w:r w:rsidRPr="00362639">
              <w:rPr>
                <w:sz w:val="15"/>
                <w:szCs w:val="15"/>
              </w:rPr>
              <w:t xml:space="preserve"> agency investigations being 852 days. </w:t>
            </w:r>
          </w:p>
        </w:tc>
        <w:tc>
          <w:tcPr>
            <w:tcW w:w="3119" w:type="dxa"/>
            <w:shd w:val="clear" w:color="auto" w:fill="auto"/>
            <w:tcMar>
              <w:top w:w="85" w:type="dxa"/>
              <w:left w:w="80" w:type="dxa"/>
              <w:bottom w:w="85" w:type="dxa"/>
              <w:right w:w="0" w:type="dxa"/>
            </w:tcMar>
          </w:tcPr>
          <w:p w14:paraId="40EA9AE1" w14:textId="77777777" w:rsidR="00FA6B8C" w:rsidRPr="00362639" w:rsidRDefault="00FA6B8C" w:rsidP="00362639">
            <w:pPr>
              <w:pStyle w:val="tabletext"/>
              <w:ind w:left="57" w:right="57"/>
              <w:rPr>
                <w:sz w:val="15"/>
                <w:szCs w:val="15"/>
              </w:rPr>
            </w:pPr>
            <w:r w:rsidRPr="00362639">
              <w:rPr>
                <w:sz w:val="15"/>
                <w:szCs w:val="15"/>
              </w:rPr>
              <w:t xml:space="preserve">The average duration of </w:t>
            </w:r>
            <w:proofErr w:type="spellStart"/>
            <w:r w:rsidRPr="00362639">
              <w:rPr>
                <w:sz w:val="15"/>
                <w:szCs w:val="15"/>
              </w:rPr>
              <w:t>finalised</w:t>
            </w:r>
            <w:proofErr w:type="spellEnd"/>
            <w:r w:rsidRPr="00362639">
              <w:rPr>
                <w:sz w:val="15"/>
                <w:szCs w:val="15"/>
              </w:rPr>
              <w:t xml:space="preserve"> investigations by partner agencies was 842 days.</w:t>
            </w:r>
          </w:p>
        </w:tc>
      </w:tr>
      <w:tr w:rsidR="00362639" w:rsidRPr="00362639" w14:paraId="232B4962" w14:textId="77777777" w:rsidTr="00362639">
        <w:trPr>
          <w:trHeight w:val="480"/>
        </w:trPr>
        <w:tc>
          <w:tcPr>
            <w:tcW w:w="2410" w:type="dxa"/>
            <w:shd w:val="clear" w:color="auto" w:fill="auto"/>
            <w:tcMar>
              <w:top w:w="85" w:type="dxa"/>
              <w:left w:w="80" w:type="dxa"/>
              <w:bottom w:w="85" w:type="dxa"/>
              <w:right w:w="80" w:type="dxa"/>
            </w:tcMar>
          </w:tcPr>
          <w:p w14:paraId="78B49CB3" w14:textId="77777777" w:rsidR="00FA6B8C" w:rsidRPr="00362639" w:rsidRDefault="00FA6B8C" w:rsidP="00362639">
            <w:pPr>
              <w:pStyle w:val="tabletext"/>
              <w:ind w:left="57" w:right="57"/>
              <w:rPr>
                <w:sz w:val="15"/>
                <w:szCs w:val="15"/>
              </w:rPr>
            </w:pPr>
            <w:r w:rsidRPr="00362639">
              <w:rPr>
                <w:sz w:val="15"/>
                <w:szCs w:val="15"/>
              </w:rPr>
              <w:t>Page 66</w:t>
            </w:r>
          </w:p>
        </w:tc>
        <w:tc>
          <w:tcPr>
            <w:tcW w:w="2835" w:type="dxa"/>
            <w:shd w:val="clear" w:color="auto" w:fill="auto"/>
            <w:tcMar>
              <w:top w:w="85" w:type="dxa"/>
              <w:left w:w="80" w:type="dxa"/>
              <w:bottom w:w="85" w:type="dxa"/>
              <w:right w:w="0" w:type="dxa"/>
            </w:tcMar>
          </w:tcPr>
          <w:p w14:paraId="43EC7052" w14:textId="77777777" w:rsidR="00FA6B8C" w:rsidRPr="00362639" w:rsidRDefault="00FA6B8C" w:rsidP="00362639">
            <w:pPr>
              <w:pStyle w:val="tabletext"/>
              <w:ind w:left="57" w:right="57"/>
              <w:rPr>
                <w:sz w:val="15"/>
                <w:szCs w:val="15"/>
              </w:rPr>
            </w:pPr>
            <w:r w:rsidRPr="00362639">
              <w:rPr>
                <w:sz w:val="15"/>
                <w:szCs w:val="15"/>
              </w:rPr>
              <w:t>Table 15 incorrectly refers to the total number of reports from Home Affairs reviewed by ACLEI as 60.</w:t>
            </w:r>
          </w:p>
        </w:tc>
        <w:tc>
          <w:tcPr>
            <w:tcW w:w="3119" w:type="dxa"/>
            <w:shd w:val="clear" w:color="auto" w:fill="auto"/>
            <w:tcMar>
              <w:top w:w="85" w:type="dxa"/>
              <w:left w:w="80" w:type="dxa"/>
              <w:bottom w:w="85" w:type="dxa"/>
              <w:right w:w="0" w:type="dxa"/>
            </w:tcMar>
          </w:tcPr>
          <w:p w14:paraId="609DDCC5" w14:textId="48A7C99B" w:rsidR="00FA6B8C" w:rsidRPr="00362639" w:rsidRDefault="00FA6B8C" w:rsidP="00362639">
            <w:pPr>
              <w:pStyle w:val="tabletext"/>
              <w:ind w:left="57" w:right="57"/>
              <w:rPr>
                <w:sz w:val="15"/>
                <w:szCs w:val="15"/>
              </w:rPr>
            </w:pPr>
            <w:r w:rsidRPr="00362639">
              <w:rPr>
                <w:sz w:val="15"/>
                <w:szCs w:val="15"/>
              </w:rPr>
              <w:t>The number of reports from Home Affairs reviewed by ACLEI was 61.</w:t>
            </w:r>
          </w:p>
        </w:tc>
      </w:tr>
      <w:tr w:rsidR="00362639" w:rsidRPr="00362639" w14:paraId="700CFFA3" w14:textId="77777777" w:rsidTr="00362639">
        <w:trPr>
          <w:trHeight w:val="660"/>
        </w:trPr>
        <w:tc>
          <w:tcPr>
            <w:tcW w:w="2410" w:type="dxa"/>
            <w:shd w:val="clear" w:color="auto" w:fill="auto"/>
            <w:tcMar>
              <w:top w:w="85" w:type="dxa"/>
              <w:left w:w="80" w:type="dxa"/>
              <w:bottom w:w="85" w:type="dxa"/>
              <w:right w:w="80" w:type="dxa"/>
            </w:tcMar>
          </w:tcPr>
          <w:p w14:paraId="4EAB09F2" w14:textId="77777777" w:rsidR="00FA6B8C" w:rsidRPr="00362639" w:rsidRDefault="00FA6B8C" w:rsidP="00362639">
            <w:pPr>
              <w:pStyle w:val="tabletext"/>
              <w:ind w:left="57" w:right="57"/>
              <w:rPr>
                <w:sz w:val="15"/>
                <w:szCs w:val="15"/>
              </w:rPr>
            </w:pPr>
            <w:r w:rsidRPr="00362639">
              <w:rPr>
                <w:sz w:val="15"/>
                <w:szCs w:val="15"/>
              </w:rPr>
              <w:t>Page 66</w:t>
            </w:r>
          </w:p>
        </w:tc>
        <w:tc>
          <w:tcPr>
            <w:tcW w:w="2835" w:type="dxa"/>
            <w:shd w:val="clear" w:color="auto" w:fill="auto"/>
            <w:tcMar>
              <w:top w:w="85" w:type="dxa"/>
              <w:left w:w="80" w:type="dxa"/>
              <w:bottom w:w="85" w:type="dxa"/>
              <w:right w:w="0" w:type="dxa"/>
            </w:tcMar>
          </w:tcPr>
          <w:p w14:paraId="12A95E7C" w14:textId="77777777" w:rsidR="00FA6B8C" w:rsidRPr="00362639" w:rsidRDefault="00FA6B8C" w:rsidP="00362639">
            <w:pPr>
              <w:pStyle w:val="tabletext"/>
              <w:ind w:left="57" w:right="57"/>
              <w:rPr>
                <w:sz w:val="15"/>
                <w:szCs w:val="15"/>
              </w:rPr>
            </w:pPr>
            <w:r w:rsidRPr="00362639">
              <w:rPr>
                <w:sz w:val="15"/>
                <w:szCs w:val="15"/>
              </w:rPr>
              <w:t>Table 15 incorrectly refers to the total number of reports from Home Affairs reviewed within 30 days by ACLEI as 59.</w:t>
            </w:r>
          </w:p>
        </w:tc>
        <w:tc>
          <w:tcPr>
            <w:tcW w:w="3119" w:type="dxa"/>
            <w:shd w:val="clear" w:color="auto" w:fill="auto"/>
            <w:tcMar>
              <w:top w:w="85" w:type="dxa"/>
              <w:left w:w="80" w:type="dxa"/>
              <w:bottom w:w="85" w:type="dxa"/>
              <w:right w:w="0" w:type="dxa"/>
            </w:tcMar>
          </w:tcPr>
          <w:p w14:paraId="069A7F29" w14:textId="77777777" w:rsidR="00FA6B8C" w:rsidRPr="00362639" w:rsidRDefault="00FA6B8C" w:rsidP="00362639">
            <w:pPr>
              <w:pStyle w:val="tabletext"/>
              <w:ind w:left="57" w:right="57"/>
              <w:rPr>
                <w:sz w:val="15"/>
                <w:szCs w:val="15"/>
              </w:rPr>
            </w:pPr>
            <w:r w:rsidRPr="00362639">
              <w:rPr>
                <w:sz w:val="15"/>
                <w:szCs w:val="15"/>
              </w:rPr>
              <w:t>The total number of reports from Home Affairs reviewed within 30 days by ACLEI was 60.</w:t>
            </w:r>
          </w:p>
        </w:tc>
      </w:tr>
      <w:tr w:rsidR="00362639" w:rsidRPr="00362639" w14:paraId="3F871E2E" w14:textId="77777777" w:rsidTr="00362639">
        <w:trPr>
          <w:trHeight w:val="840"/>
        </w:trPr>
        <w:tc>
          <w:tcPr>
            <w:tcW w:w="2410" w:type="dxa"/>
            <w:shd w:val="clear" w:color="auto" w:fill="auto"/>
            <w:tcMar>
              <w:top w:w="85" w:type="dxa"/>
              <w:left w:w="80" w:type="dxa"/>
              <w:bottom w:w="85" w:type="dxa"/>
              <w:right w:w="80" w:type="dxa"/>
            </w:tcMar>
          </w:tcPr>
          <w:p w14:paraId="3DB815D0" w14:textId="77777777" w:rsidR="00FA6B8C" w:rsidRPr="00362639" w:rsidRDefault="00FA6B8C" w:rsidP="00362639">
            <w:pPr>
              <w:pStyle w:val="tabletext"/>
              <w:ind w:left="57" w:right="57"/>
              <w:rPr>
                <w:sz w:val="15"/>
                <w:szCs w:val="15"/>
              </w:rPr>
            </w:pPr>
            <w:r w:rsidRPr="00362639">
              <w:rPr>
                <w:sz w:val="15"/>
                <w:szCs w:val="15"/>
              </w:rPr>
              <w:t>Page 66</w:t>
            </w:r>
          </w:p>
        </w:tc>
        <w:tc>
          <w:tcPr>
            <w:tcW w:w="2835" w:type="dxa"/>
            <w:shd w:val="clear" w:color="auto" w:fill="auto"/>
            <w:tcMar>
              <w:top w:w="85" w:type="dxa"/>
              <w:left w:w="80" w:type="dxa"/>
              <w:bottom w:w="85" w:type="dxa"/>
              <w:right w:w="0" w:type="dxa"/>
            </w:tcMar>
          </w:tcPr>
          <w:p w14:paraId="5A29A14E" w14:textId="77777777" w:rsidR="00FA6B8C" w:rsidRPr="00362639" w:rsidRDefault="00FA6B8C" w:rsidP="00362639">
            <w:pPr>
              <w:pStyle w:val="tabletext"/>
              <w:ind w:left="57" w:right="57"/>
              <w:rPr>
                <w:sz w:val="15"/>
                <w:szCs w:val="15"/>
              </w:rPr>
            </w:pPr>
            <w:r w:rsidRPr="00362639">
              <w:rPr>
                <w:sz w:val="15"/>
                <w:szCs w:val="15"/>
              </w:rPr>
              <w:t>Table 15 incorrectly refers to the total number of section 66 reports reviewed by ACLEI as 89, and to 87 of them being completed within 30 days.</w:t>
            </w:r>
          </w:p>
        </w:tc>
        <w:tc>
          <w:tcPr>
            <w:tcW w:w="3119" w:type="dxa"/>
            <w:shd w:val="clear" w:color="auto" w:fill="auto"/>
            <w:tcMar>
              <w:top w:w="85" w:type="dxa"/>
              <w:left w:w="80" w:type="dxa"/>
              <w:bottom w:w="85" w:type="dxa"/>
              <w:right w:w="0" w:type="dxa"/>
            </w:tcMar>
          </w:tcPr>
          <w:p w14:paraId="0A1E17E3" w14:textId="77777777" w:rsidR="00FA6B8C" w:rsidRPr="00362639" w:rsidRDefault="00FA6B8C" w:rsidP="00362639">
            <w:pPr>
              <w:pStyle w:val="tabletext"/>
              <w:ind w:left="57" w:right="57"/>
              <w:rPr>
                <w:sz w:val="15"/>
                <w:szCs w:val="15"/>
              </w:rPr>
            </w:pPr>
            <w:r w:rsidRPr="00362639">
              <w:rPr>
                <w:sz w:val="15"/>
                <w:szCs w:val="15"/>
              </w:rPr>
              <w:t xml:space="preserve">Of the 90 investigation reports provided under section 66 of the Law Enforcement Integrity Commissioner Act 2006, 88 were reviewed and </w:t>
            </w:r>
            <w:proofErr w:type="spellStart"/>
            <w:r w:rsidRPr="00362639">
              <w:rPr>
                <w:sz w:val="15"/>
                <w:szCs w:val="15"/>
              </w:rPr>
              <w:t>finalised</w:t>
            </w:r>
            <w:proofErr w:type="spellEnd"/>
            <w:r w:rsidRPr="00362639">
              <w:rPr>
                <w:sz w:val="15"/>
                <w:szCs w:val="15"/>
              </w:rPr>
              <w:t xml:space="preserve"> within 30 days.</w:t>
            </w:r>
          </w:p>
        </w:tc>
      </w:tr>
      <w:tr w:rsidR="00362639" w:rsidRPr="00362639" w14:paraId="2717EDCE" w14:textId="77777777" w:rsidTr="00362639">
        <w:trPr>
          <w:trHeight w:val="60"/>
        </w:trPr>
        <w:tc>
          <w:tcPr>
            <w:tcW w:w="2410" w:type="dxa"/>
            <w:shd w:val="clear" w:color="auto" w:fill="auto"/>
            <w:tcMar>
              <w:top w:w="85" w:type="dxa"/>
              <w:left w:w="80" w:type="dxa"/>
              <w:bottom w:w="85" w:type="dxa"/>
              <w:right w:w="80" w:type="dxa"/>
            </w:tcMar>
          </w:tcPr>
          <w:p w14:paraId="3D9DA5D3" w14:textId="77777777" w:rsidR="00FA6B8C" w:rsidRPr="00362639" w:rsidRDefault="00FA6B8C" w:rsidP="00362639">
            <w:pPr>
              <w:pStyle w:val="tabletext"/>
              <w:ind w:left="57" w:right="57"/>
              <w:rPr>
                <w:sz w:val="15"/>
                <w:szCs w:val="15"/>
              </w:rPr>
            </w:pPr>
            <w:r w:rsidRPr="00362639">
              <w:rPr>
                <w:sz w:val="15"/>
                <w:szCs w:val="15"/>
              </w:rPr>
              <w:t>Page 146</w:t>
            </w:r>
          </w:p>
        </w:tc>
        <w:tc>
          <w:tcPr>
            <w:tcW w:w="2835" w:type="dxa"/>
            <w:shd w:val="clear" w:color="auto" w:fill="auto"/>
            <w:tcMar>
              <w:top w:w="85" w:type="dxa"/>
              <w:left w:w="80" w:type="dxa"/>
              <w:bottom w:w="85" w:type="dxa"/>
              <w:right w:w="0" w:type="dxa"/>
            </w:tcMar>
          </w:tcPr>
          <w:p w14:paraId="63EF64B2" w14:textId="77777777" w:rsidR="00FA6B8C" w:rsidRPr="00362639" w:rsidRDefault="00FA6B8C" w:rsidP="00362639">
            <w:pPr>
              <w:pStyle w:val="tabletext"/>
              <w:ind w:left="57" w:right="57"/>
              <w:rPr>
                <w:sz w:val="15"/>
                <w:szCs w:val="15"/>
              </w:rPr>
            </w:pPr>
            <w:r w:rsidRPr="00362639">
              <w:rPr>
                <w:sz w:val="15"/>
                <w:szCs w:val="15"/>
              </w:rPr>
              <w:t>Table 35 incorrectly refers to 60 section 66 final reports received from Home Affairs.</w:t>
            </w:r>
          </w:p>
        </w:tc>
        <w:tc>
          <w:tcPr>
            <w:tcW w:w="3119" w:type="dxa"/>
            <w:shd w:val="clear" w:color="auto" w:fill="auto"/>
            <w:tcMar>
              <w:top w:w="85" w:type="dxa"/>
              <w:left w:w="80" w:type="dxa"/>
              <w:bottom w:w="85" w:type="dxa"/>
              <w:right w:w="0" w:type="dxa"/>
            </w:tcMar>
          </w:tcPr>
          <w:p w14:paraId="71F6E0B8" w14:textId="77777777" w:rsidR="00FA6B8C" w:rsidRPr="00362639" w:rsidRDefault="00FA6B8C" w:rsidP="00362639">
            <w:pPr>
              <w:pStyle w:val="tabletext"/>
              <w:ind w:left="57" w:right="57"/>
              <w:rPr>
                <w:sz w:val="15"/>
                <w:szCs w:val="15"/>
              </w:rPr>
            </w:pPr>
            <w:r w:rsidRPr="00362639">
              <w:rPr>
                <w:sz w:val="15"/>
                <w:szCs w:val="15"/>
              </w:rPr>
              <w:t>Home Affairs provided 61 investigation reports in 2021–22.</w:t>
            </w:r>
          </w:p>
        </w:tc>
      </w:tr>
    </w:tbl>
    <w:p w14:paraId="6541A5C0" w14:textId="77777777" w:rsidR="00D12682" w:rsidRDefault="00D12682" w:rsidP="00FA6B8C">
      <w:pPr>
        <w:pStyle w:val="H2-part"/>
      </w:pPr>
      <w:bookmarkStart w:id="121" w:name="_Toc152164653"/>
    </w:p>
    <w:p w14:paraId="3E2889A0" w14:textId="77777777" w:rsidR="00D12682" w:rsidRDefault="00D12682">
      <w:pPr>
        <w:rPr>
          <w:rFonts w:ascii="Arial" w:hAnsi="Arial" w:cs="Arial"/>
          <w:b/>
          <w:sz w:val="28"/>
          <w:szCs w:val="36"/>
          <w:lang w:val="en-US"/>
        </w:rPr>
      </w:pPr>
      <w:r>
        <w:br w:type="page"/>
      </w:r>
    </w:p>
    <w:p w14:paraId="1F3ACC41" w14:textId="2280B18F" w:rsidR="00FA6B8C" w:rsidRDefault="00FA6B8C" w:rsidP="00FA6B8C">
      <w:pPr>
        <w:pStyle w:val="H2-part"/>
      </w:pPr>
      <w:r w:rsidRPr="00FA6B8C">
        <w:lastRenderedPageBreak/>
        <w:t>PART FIVE</w:t>
      </w:r>
      <w:bookmarkEnd w:id="121"/>
    </w:p>
    <w:p w14:paraId="50B4D757" w14:textId="1288BBC5" w:rsidR="00FA6B8C" w:rsidRPr="00FA6B8C" w:rsidRDefault="00FA6B8C" w:rsidP="00FA6B8C">
      <w:pPr>
        <w:pStyle w:val="H1"/>
      </w:pPr>
      <w:bookmarkStart w:id="122" w:name="_Toc152164654"/>
      <w:r w:rsidRPr="00FA6B8C">
        <w:t>Financial statements</w:t>
      </w:r>
      <w:bookmarkEnd w:id="122"/>
    </w:p>
    <w:p w14:paraId="2D05ECA4" w14:textId="22981D1B" w:rsidR="00FA6B8C" w:rsidRDefault="00FA6B8C" w:rsidP="001D7996">
      <w:pPr>
        <w:pStyle w:val="Body"/>
        <w:rPr>
          <w:sz w:val="28"/>
        </w:rPr>
      </w:pPr>
      <w:r>
        <w:br w:type="page"/>
      </w:r>
    </w:p>
    <w:p w14:paraId="40A1528D" w14:textId="1E563C8A" w:rsidR="00FA6B8C" w:rsidRDefault="00FA6B8C" w:rsidP="001D7996">
      <w:pPr>
        <w:pStyle w:val="Body"/>
      </w:pPr>
      <w:r w:rsidRPr="00FA6B8C">
        <w:rPr>
          <w:noProof/>
        </w:rPr>
        <w:lastRenderedPageBreak/>
        <w:drawing>
          <wp:inline distT="0" distB="0" distL="0" distR="0" wp14:anchorId="6D5D2CDB" wp14:editId="19D515FF">
            <wp:extent cx="5425800" cy="7616142"/>
            <wp:effectExtent l="0" t="0" r="0" b="4445"/>
            <wp:docPr id="1533573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7344" name="Picture 1">
                      <a:extLst>
                        <a:ext uri="{C183D7F6-B498-43B3-948B-1728B52AA6E4}">
                          <adec:decorative xmlns:adec="http://schemas.microsoft.com/office/drawing/2017/decorative" val="1"/>
                        </a:ext>
                      </a:extLst>
                    </pic:cNvPr>
                    <pic:cNvPicPr/>
                  </pic:nvPicPr>
                  <pic:blipFill>
                    <a:blip r:embed="rId44"/>
                    <a:stretch>
                      <a:fillRect/>
                    </a:stretch>
                  </pic:blipFill>
                  <pic:spPr>
                    <a:xfrm>
                      <a:off x="0" y="0"/>
                      <a:ext cx="5464733" cy="7670791"/>
                    </a:xfrm>
                    <a:prstGeom prst="rect">
                      <a:avLst/>
                    </a:prstGeom>
                  </pic:spPr>
                </pic:pic>
              </a:graphicData>
            </a:graphic>
          </wp:inline>
        </w:drawing>
      </w:r>
    </w:p>
    <w:p w14:paraId="0B39DD9F" w14:textId="76855ABA" w:rsidR="00FA6B8C" w:rsidRDefault="00FA6B8C" w:rsidP="001D7996">
      <w:pPr>
        <w:pStyle w:val="Body"/>
      </w:pPr>
      <w:r w:rsidRPr="00FA6B8C">
        <w:rPr>
          <w:noProof/>
        </w:rPr>
        <w:lastRenderedPageBreak/>
        <w:drawing>
          <wp:inline distT="0" distB="0" distL="0" distR="0" wp14:anchorId="74F68BB3" wp14:editId="1EB9A7E3">
            <wp:extent cx="5347503" cy="7506000"/>
            <wp:effectExtent l="0" t="0" r="0" b="0"/>
            <wp:docPr id="18875317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31715" name="Picture 1">
                      <a:extLst>
                        <a:ext uri="{C183D7F6-B498-43B3-948B-1728B52AA6E4}">
                          <adec:decorative xmlns:adec="http://schemas.microsoft.com/office/drawing/2017/decorative" val="1"/>
                        </a:ext>
                      </a:extLst>
                    </pic:cNvPr>
                    <pic:cNvPicPr/>
                  </pic:nvPicPr>
                  <pic:blipFill>
                    <a:blip r:embed="rId45"/>
                    <a:stretch>
                      <a:fillRect/>
                    </a:stretch>
                  </pic:blipFill>
                  <pic:spPr>
                    <a:xfrm>
                      <a:off x="0" y="0"/>
                      <a:ext cx="5366440" cy="7532581"/>
                    </a:xfrm>
                    <a:prstGeom prst="rect">
                      <a:avLst/>
                    </a:prstGeom>
                  </pic:spPr>
                </pic:pic>
              </a:graphicData>
            </a:graphic>
          </wp:inline>
        </w:drawing>
      </w:r>
    </w:p>
    <w:p w14:paraId="7CF0A743" w14:textId="780C0986" w:rsidR="00FA6B8C" w:rsidRDefault="00FA6B8C" w:rsidP="001D7996">
      <w:pPr>
        <w:pStyle w:val="Body"/>
      </w:pPr>
      <w:r w:rsidRPr="00FA6B8C">
        <w:rPr>
          <w:noProof/>
        </w:rPr>
        <w:lastRenderedPageBreak/>
        <w:drawing>
          <wp:inline distT="0" distB="0" distL="0" distR="0" wp14:anchorId="00D64282" wp14:editId="665D6B9E">
            <wp:extent cx="5335166" cy="7616142"/>
            <wp:effectExtent l="0" t="0" r="0" b="0"/>
            <wp:docPr id="6828690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9045" name="Picture 1">
                      <a:extLst>
                        <a:ext uri="{C183D7F6-B498-43B3-948B-1728B52AA6E4}">
                          <adec:decorative xmlns:adec="http://schemas.microsoft.com/office/drawing/2017/decorative" val="1"/>
                        </a:ext>
                      </a:extLst>
                    </pic:cNvPr>
                    <pic:cNvPicPr/>
                  </pic:nvPicPr>
                  <pic:blipFill>
                    <a:blip r:embed="rId46"/>
                    <a:stretch>
                      <a:fillRect/>
                    </a:stretch>
                  </pic:blipFill>
                  <pic:spPr>
                    <a:xfrm>
                      <a:off x="0" y="0"/>
                      <a:ext cx="5355631" cy="7645357"/>
                    </a:xfrm>
                    <a:prstGeom prst="rect">
                      <a:avLst/>
                    </a:prstGeom>
                  </pic:spPr>
                </pic:pic>
              </a:graphicData>
            </a:graphic>
          </wp:inline>
        </w:drawing>
      </w:r>
    </w:p>
    <w:p w14:paraId="4CD46205" w14:textId="6B2D92CE" w:rsidR="00FA6B8C" w:rsidRDefault="00FA6B8C" w:rsidP="001D7996">
      <w:pPr>
        <w:pStyle w:val="Body"/>
      </w:pPr>
      <w:r w:rsidRPr="00FA6B8C">
        <w:rPr>
          <w:noProof/>
        </w:rPr>
        <w:lastRenderedPageBreak/>
        <w:drawing>
          <wp:inline distT="0" distB="0" distL="0" distR="0" wp14:anchorId="4E65DD46" wp14:editId="141824AD">
            <wp:extent cx="5716772" cy="7222602"/>
            <wp:effectExtent l="0" t="0" r="0" b="0"/>
            <wp:docPr id="4694422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42291" name="Picture 1">
                      <a:extLst>
                        <a:ext uri="{C183D7F6-B498-43B3-948B-1728B52AA6E4}">
                          <adec:decorative xmlns:adec="http://schemas.microsoft.com/office/drawing/2017/decorative" val="1"/>
                        </a:ext>
                      </a:extLst>
                    </pic:cNvPr>
                    <pic:cNvPicPr/>
                  </pic:nvPicPr>
                  <pic:blipFill>
                    <a:blip r:embed="rId47"/>
                    <a:stretch>
                      <a:fillRect/>
                    </a:stretch>
                  </pic:blipFill>
                  <pic:spPr>
                    <a:xfrm>
                      <a:off x="0" y="0"/>
                      <a:ext cx="5749174" cy="7263539"/>
                    </a:xfrm>
                    <a:prstGeom prst="rect">
                      <a:avLst/>
                    </a:prstGeom>
                  </pic:spPr>
                </pic:pic>
              </a:graphicData>
            </a:graphic>
          </wp:inline>
        </w:drawing>
      </w:r>
    </w:p>
    <w:p w14:paraId="4F4F04D9" w14:textId="31923850" w:rsidR="00FA6B8C" w:rsidRDefault="00FA6B8C" w:rsidP="001D7996">
      <w:pPr>
        <w:pStyle w:val="Body"/>
      </w:pPr>
      <w:r w:rsidRPr="00FA6B8C">
        <w:rPr>
          <w:noProof/>
        </w:rPr>
        <w:lastRenderedPageBreak/>
        <w:drawing>
          <wp:inline distT="0" distB="0" distL="0" distR="0" wp14:anchorId="518713DA" wp14:editId="07F3EFFD">
            <wp:extent cx="5003800" cy="7708900"/>
            <wp:effectExtent l="0" t="0" r="0" b="0"/>
            <wp:docPr id="11211661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66122" name="Picture 1">
                      <a:extLst>
                        <a:ext uri="{C183D7F6-B498-43B3-948B-1728B52AA6E4}">
                          <adec:decorative xmlns:adec="http://schemas.microsoft.com/office/drawing/2017/decorative" val="1"/>
                        </a:ext>
                      </a:extLst>
                    </pic:cNvPr>
                    <pic:cNvPicPr/>
                  </pic:nvPicPr>
                  <pic:blipFill>
                    <a:blip r:embed="rId48"/>
                    <a:stretch>
                      <a:fillRect/>
                    </a:stretch>
                  </pic:blipFill>
                  <pic:spPr>
                    <a:xfrm>
                      <a:off x="0" y="0"/>
                      <a:ext cx="5003800" cy="7708900"/>
                    </a:xfrm>
                    <a:prstGeom prst="rect">
                      <a:avLst/>
                    </a:prstGeom>
                  </pic:spPr>
                </pic:pic>
              </a:graphicData>
            </a:graphic>
          </wp:inline>
        </w:drawing>
      </w:r>
    </w:p>
    <w:p w14:paraId="603D84E9" w14:textId="515A495D" w:rsidR="00FA6B8C" w:rsidRDefault="00FA6B8C" w:rsidP="001D7996">
      <w:pPr>
        <w:pStyle w:val="Body"/>
      </w:pPr>
      <w:r w:rsidRPr="00FA6B8C">
        <w:rPr>
          <w:noProof/>
        </w:rPr>
        <w:lastRenderedPageBreak/>
        <w:drawing>
          <wp:inline distT="0" distB="0" distL="0" distR="0" wp14:anchorId="0FBD6435" wp14:editId="344A78DB">
            <wp:extent cx="5397500" cy="2286000"/>
            <wp:effectExtent l="0" t="0" r="0" b="0"/>
            <wp:docPr id="4283372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37255" name="Picture 1">
                      <a:extLst>
                        <a:ext uri="{C183D7F6-B498-43B3-948B-1728B52AA6E4}">
                          <adec:decorative xmlns:adec="http://schemas.microsoft.com/office/drawing/2017/decorative" val="1"/>
                        </a:ext>
                      </a:extLst>
                    </pic:cNvPr>
                    <pic:cNvPicPr/>
                  </pic:nvPicPr>
                  <pic:blipFill>
                    <a:blip r:embed="rId49"/>
                    <a:stretch>
                      <a:fillRect/>
                    </a:stretch>
                  </pic:blipFill>
                  <pic:spPr>
                    <a:xfrm>
                      <a:off x="0" y="0"/>
                      <a:ext cx="5397500" cy="2286000"/>
                    </a:xfrm>
                    <a:prstGeom prst="rect">
                      <a:avLst/>
                    </a:prstGeom>
                  </pic:spPr>
                </pic:pic>
              </a:graphicData>
            </a:graphic>
          </wp:inline>
        </w:drawing>
      </w:r>
    </w:p>
    <w:p w14:paraId="0E06FF33" w14:textId="7AA65184" w:rsidR="00FA6B8C" w:rsidRDefault="00FA6B8C" w:rsidP="001D7996">
      <w:pPr>
        <w:pStyle w:val="Body"/>
      </w:pPr>
      <w:r w:rsidRPr="00FA6B8C">
        <w:rPr>
          <w:noProof/>
        </w:rPr>
        <w:lastRenderedPageBreak/>
        <w:drawing>
          <wp:inline distT="0" distB="0" distL="0" distR="0" wp14:anchorId="599220EC" wp14:editId="280B2906">
            <wp:extent cx="5772930" cy="7569843"/>
            <wp:effectExtent l="0" t="0" r="0" b="0"/>
            <wp:docPr id="5975134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13435" name="Picture 1">
                      <a:extLst>
                        <a:ext uri="{C183D7F6-B498-43B3-948B-1728B52AA6E4}">
                          <adec:decorative xmlns:adec="http://schemas.microsoft.com/office/drawing/2017/decorative" val="1"/>
                        </a:ext>
                      </a:extLst>
                    </pic:cNvPr>
                    <pic:cNvPicPr/>
                  </pic:nvPicPr>
                  <pic:blipFill>
                    <a:blip r:embed="rId50"/>
                    <a:stretch>
                      <a:fillRect/>
                    </a:stretch>
                  </pic:blipFill>
                  <pic:spPr>
                    <a:xfrm>
                      <a:off x="0" y="0"/>
                      <a:ext cx="5796548" cy="7600812"/>
                    </a:xfrm>
                    <a:prstGeom prst="rect">
                      <a:avLst/>
                    </a:prstGeom>
                  </pic:spPr>
                </pic:pic>
              </a:graphicData>
            </a:graphic>
          </wp:inline>
        </w:drawing>
      </w:r>
    </w:p>
    <w:p w14:paraId="5B594D64" w14:textId="188CAED0" w:rsidR="00FA6B8C" w:rsidRDefault="00FA6B8C" w:rsidP="001D7996">
      <w:pPr>
        <w:pStyle w:val="Body"/>
      </w:pPr>
      <w:r w:rsidRPr="00FA6B8C">
        <w:rPr>
          <w:noProof/>
        </w:rPr>
        <w:lastRenderedPageBreak/>
        <w:drawing>
          <wp:inline distT="0" distB="0" distL="0" distR="0" wp14:anchorId="681B2D3D" wp14:editId="53994438">
            <wp:extent cx="5308307" cy="7326774"/>
            <wp:effectExtent l="0" t="0" r="0" b="0"/>
            <wp:docPr id="14527222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22236"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5334680" cy="7363175"/>
                    </a:xfrm>
                    <a:prstGeom prst="rect">
                      <a:avLst/>
                    </a:prstGeom>
                  </pic:spPr>
                </pic:pic>
              </a:graphicData>
            </a:graphic>
          </wp:inline>
        </w:drawing>
      </w:r>
    </w:p>
    <w:p w14:paraId="2D0C2128" w14:textId="5FE122E4" w:rsidR="00FA6B8C" w:rsidRDefault="00FA6B8C" w:rsidP="001D7996">
      <w:pPr>
        <w:pStyle w:val="Body"/>
      </w:pPr>
      <w:r w:rsidRPr="00FA6B8C">
        <w:rPr>
          <w:noProof/>
        </w:rPr>
        <w:lastRenderedPageBreak/>
        <w:drawing>
          <wp:inline distT="0" distB="0" distL="0" distR="0" wp14:anchorId="5B045D9E" wp14:editId="39DAFD46">
            <wp:extent cx="5400040" cy="6141085"/>
            <wp:effectExtent l="0" t="0" r="0" b="0"/>
            <wp:docPr id="11121353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35385" name="Picture 1">
                      <a:extLst>
                        <a:ext uri="{C183D7F6-B498-43B3-948B-1728B52AA6E4}">
                          <adec:decorative xmlns:adec="http://schemas.microsoft.com/office/drawing/2017/decorative" val="1"/>
                        </a:ext>
                      </a:extLst>
                    </pic:cNvPr>
                    <pic:cNvPicPr/>
                  </pic:nvPicPr>
                  <pic:blipFill>
                    <a:blip r:embed="rId52"/>
                    <a:stretch>
                      <a:fillRect/>
                    </a:stretch>
                  </pic:blipFill>
                  <pic:spPr>
                    <a:xfrm>
                      <a:off x="0" y="0"/>
                      <a:ext cx="5400040" cy="6141085"/>
                    </a:xfrm>
                    <a:prstGeom prst="rect">
                      <a:avLst/>
                    </a:prstGeom>
                  </pic:spPr>
                </pic:pic>
              </a:graphicData>
            </a:graphic>
          </wp:inline>
        </w:drawing>
      </w:r>
    </w:p>
    <w:p w14:paraId="53DFB4C8" w14:textId="44D3E15A" w:rsidR="00FA6B8C" w:rsidRDefault="00FA6B8C" w:rsidP="001D7996">
      <w:pPr>
        <w:pStyle w:val="Body"/>
      </w:pPr>
      <w:r w:rsidRPr="00FA6B8C">
        <w:rPr>
          <w:noProof/>
        </w:rPr>
        <w:lastRenderedPageBreak/>
        <w:drawing>
          <wp:inline distT="0" distB="0" distL="0" distR="0" wp14:anchorId="0F792286" wp14:editId="06B64A7C">
            <wp:extent cx="4814796" cy="7711835"/>
            <wp:effectExtent l="0" t="0" r="0" b="0"/>
            <wp:docPr id="14879699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69930" name="Picture 1">
                      <a:extLst>
                        <a:ext uri="{C183D7F6-B498-43B3-948B-1728B52AA6E4}">
                          <adec:decorative xmlns:adec="http://schemas.microsoft.com/office/drawing/2017/decorative" val="1"/>
                        </a:ext>
                      </a:extLst>
                    </pic:cNvPr>
                    <pic:cNvPicPr/>
                  </pic:nvPicPr>
                  <pic:blipFill>
                    <a:blip r:embed="rId53"/>
                    <a:stretch>
                      <a:fillRect/>
                    </a:stretch>
                  </pic:blipFill>
                  <pic:spPr>
                    <a:xfrm>
                      <a:off x="0" y="0"/>
                      <a:ext cx="4846877" cy="7763220"/>
                    </a:xfrm>
                    <a:prstGeom prst="rect">
                      <a:avLst/>
                    </a:prstGeom>
                  </pic:spPr>
                </pic:pic>
              </a:graphicData>
            </a:graphic>
          </wp:inline>
        </w:drawing>
      </w:r>
    </w:p>
    <w:p w14:paraId="062E2055" w14:textId="0DF6D193" w:rsidR="00FA6B8C" w:rsidRDefault="00FA6B8C" w:rsidP="001D7996">
      <w:pPr>
        <w:pStyle w:val="Body"/>
      </w:pPr>
      <w:r w:rsidRPr="00FA6B8C">
        <w:rPr>
          <w:noProof/>
        </w:rPr>
        <w:lastRenderedPageBreak/>
        <w:drawing>
          <wp:anchor distT="0" distB="0" distL="114300" distR="114300" simplePos="0" relativeHeight="251658240" behindDoc="0" locked="0" layoutInCell="1" allowOverlap="1" wp14:anchorId="7FBDA324" wp14:editId="444F9E98">
            <wp:simplePos x="1076446" y="914400"/>
            <wp:positionH relativeFrom="column">
              <wp:align>left</wp:align>
            </wp:positionH>
            <wp:positionV relativeFrom="paragraph">
              <wp:align>top</wp:align>
            </wp:positionV>
            <wp:extent cx="5400040" cy="7088505"/>
            <wp:effectExtent l="0" t="0" r="0" b="0"/>
            <wp:wrapSquare wrapText="bothSides"/>
            <wp:docPr id="9947409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40971" name="Picture 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400040" cy="7088505"/>
                    </a:xfrm>
                    <a:prstGeom prst="rect">
                      <a:avLst/>
                    </a:prstGeom>
                  </pic:spPr>
                </pic:pic>
              </a:graphicData>
            </a:graphic>
          </wp:anchor>
        </w:drawing>
      </w:r>
    </w:p>
    <w:p w14:paraId="3F9B7096" w14:textId="3DE7253A" w:rsidR="00FA6B8C" w:rsidRDefault="00FA6B8C" w:rsidP="001D7996">
      <w:pPr>
        <w:pStyle w:val="Body"/>
      </w:pPr>
      <w:r w:rsidRPr="00FA6B8C">
        <w:rPr>
          <w:noProof/>
        </w:rPr>
        <w:lastRenderedPageBreak/>
        <w:drawing>
          <wp:inline distT="0" distB="0" distL="0" distR="0" wp14:anchorId="678C07E5" wp14:editId="3D840C87">
            <wp:extent cx="5400040" cy="3798570"/>
            <wp:effectExtent l="0" t="0" r="0" b="0"/>
            <wp:docPr id="6201111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11143" name="Picture 1">
                      <a:extLst>
                        <a:ext uri="{C183D7F6-B498-43B3-948B-1728B52AA6E4}">
                          <adec:decorative xmlns:adec="http://schemas.microsoft.com/office/drawing/2017/decorative" val="1"/>
                        </a:ext>
                      </a:extLst>
                    </pic:cNvPr>
                    <pic:cNvPicPr/>
                  </pic:nvPicPr>
                  <pic:blipFill>
                    <a:blip r:embed="rId55"/>
                    <a:stretch>
                      <a:fillRect/>
                    </a:stretch>
                  </pic:blipFill>
                  <pic:spPr>
                    <a:xfrm>
                      <a:off x="0" y="0"/>
                      <a:ext cx="5400040" cy="3798570"/>
                    </a:xfrm>
                    <a:prstGeom prst="rect">
                      <a:avLst/>
                    </a:prstGeom>
                  </pic:spPr>
                </pic:pic>
              </a:graphicData>
            </a:graphic>
          </wp:inline>
        </w:drawing>
      </w:r>
    </w:p>
    <w:p w14:paraId="3CA20726" w14:textId="144A0083" w:rsidR="00FA6B8C" w:rsidRDefault="00FA6B8C" w:rsidP="001D7996">
      <w:pPr>
        <w:pStyle w:val="Body"/>
      </w:pPr>
      <w:r w:rsidRPr="00FA6B8C">
        <w:rPr>
          <w:noProof/>
        </w:rPr>
        <w:lastRenderedPageBreak/>
        <w:drawing>
          <wp:inline distT="0" distB="0" distL="0" distR="0" wp14:anchorId="76026C97" wp14:editId="04F3E8B0">
            <wp:extent cx="5220202" cy="7072131"/>
            <wp:effectExtent l="0" t="0" r="0" b="0"/>
            <wp:docPr id="157075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5772" name="Picture 1">
                      <a:extLst>
                        <a:ext uri="{C183D7F6-B498-43B3-948B-1728B52AA6E4}">
                          <adec:decorative xmlns:adec="http://schemas.microsoft.com/office/drawing/2017/decorative" val="1"/>
                        </a:ext>
                      </a:extLst>
                    </pic:cNvPr>
                    <pic:cNvPicPr/>
                  </pic:nvPicPr>
                  <pic:blipFill>
                    <a:blip r:embed="rId56"/>
                    <a:stretch>
                      <a:fillRect/>
                    </a:stretch>
                  </pic:blipFill>
                  <pic:spPr>
                    <a:xfrm>
                      <a:off x="0" y="0"/>
                      <a:ext cx="5241202" cy="7100581"/>
                    </a:xfrm>
                    <a:prstGeom prst="rect">
                      <a:avLst/>
                    </a:prstGeom>
                  </pic:spPr>
                </pic:pic>
              </a:graphicData>
            </a:graphic>
          </wp:inline>
        </w:drawing>
      </w:r>
    </w:p>
    <w:p w14:paraId="1330CB7A" w14:textId="67B90B90" w:rsidR="00FA6B8C" w:rsidRDefault="00FA6B8C" w:rsidP="001D7996">
      <w:pPr>
        <w:pStyle w:val="Body"/>
      </w:pPr>
      <w:r w:rsidRPr="00FA6B8C">
        <w:rPr>
          <w:noProof/>
        </w:rPr>
        <w:lastRenderedPageBreak/>
        <w:drawing>
          <wp:inline distT="0" distB="0" distL="0" distR="0" wp14:anchorId="40FD8009" wp14:editId="4B8F48E6">
            <wp:extent cx="5332180" cy="5185458"/>
            <wp:effectExtent l="0" t="0" r="0" b="0"/>
            <wp:docPr id="2695161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16153"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5347350" cy="5200211"/>
                    </a:xfrm>
                    <a:prstGeom prst="rect">
                      <a:avLst/>
                    </a:prstGeom>
                  </pic:spPr>
                </pic:pic>
              </a:graphicData>
            </a:graphic>
          </wp:inline>
        </w:drawing>
      </w:r>
    </w:p>
    <w:p w14:paraId="7E4047BB" w14:textId="6161208D" w:rsidR="00FA6B8C" w:rsidRDefault="00FA6B8C" w:rsidP="001D7996">
      <w:pPr>
        <w:pStyle w:val="Body"/>
      </w:pPr>
      <w:r w:rsidRPr="00FA6B8C">
        <w:rPr>
          <w:noProof/>
        </w:rPr>
        <w:lastRenderedPageBreak/>
        <w:drawing>
          <wp:inline distT="0" distB="0" distL="0" distR="0" wp14:anchorId="662AAE64" wp14:editId="294C66D7">
            <wp:extent cx="5485958" cy="6003330"/>
            <wp:effectExtent l="0" t="0" r="0" b="0"/>
            <wp:docPr id="19627669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66931"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5507810" cy="6027243"/>
                    </a:xfrm>
                    <a:prstGeom prst="rect">
                      <a:avLst/>
                    </a:prstGeom>
                  </pic:spPr>
                </pic:pic>
              </a:graphicData>
            </a:graphic>
          </wp:inline>
        </w:drawing>
      </w:r>
    </w:p>
    <w:p w14:paraId="715A6685" w14:textId="7E359EB1" w:rsidR="00FA6B8C" w:rsidRDefault="00FA6B8C" w:rsidP="001D7996">
      <w:pPr>
        <w:pStyle w:val="Body"/>
      </w:pPr>
      <w:r w:rsidRPr="00FA6B8C">
        <w:rPr>
          <w:noProof/>
        </w:rPr>
        <w:lastRenderedPageBreak/>
        <w:drawing>
          <wp:inline distT="0" distB="0" distL="0" distR="0" wp14:anchorId="6A15EFDF" wp14:editId="5452235C">
            <wp:extent cx="5379913" cy="3470625"/>
            <wp:effectExtent l="0" t="0" r="0" b="0"/>
            <wp:docPr id="1888115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1535"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5411086" cy="3490735"/>
                    </a:xfrm>
                    <a:prstGeom prst="rect">
                      <a:avLst/>
                    </a:prstGeom>
                  </pic:spPr>
                </pic:pic>
              </a:graphicData>
            </a:graphic>
          </wp:inline>
        </w:drawing>
      </w:r>
    </w:p>
    <w:p w14:paraId="1D15C5D8" w14:textId="5DEC1457" w:rsidR="00FA6B8C" w:rsidRDefault="00FA6B8C" w:rsidP="001D7996">
      <w:pPr>
        <w:pStyle w:val="Body"/>
      </w:pPr>
      <w:r w:rsidRPr="00FA6B8C">
        <w:rPr>
          <w:noProof/>
        </w:rPr>
        <w:lastRenderedPageBreak/>
        <w:drawing>
          <wp:inline distT="0" distB="0" distL="0" distR="0" wp14:anchorId="44D5451E" wp14:editId="514BF544">
            <wp:extent cx="5439902" cy="5325398"/>
            <wp:effectExtent l="0" t="0" r="0" b="0"/>
            <wp:docPr id="15998502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50230" name="Picture 1">
                      <a:extLst>
                        <a:ext uri="{C183D7F6-B498-43B3-948B-1728B52AA6E4}">
                          <adec:decorative xmlns:adec="http://schemas.microsoft.com/office/drawing/2017/decorative" val="1"/>
                        </a:ext>
                      </a:extLst>
                    </pic:cNvPr>
                    <pic:cNvPicPr/>
                  </pic:nvPicPr>
                  <pic:blipFill>
                    <a:blip r:embed="rId60"/>
                    <a:stretch>
                      <a:fillRect/>
                    </a:stretch>
                  </pic:blipFill>
                  <pic:spPr>
                    <a:xfrm>
                      <a:off x="0" y="0"/>
                      <a:ext cx="5461572" cy="5346612"/>
                    </a:xfrm>
                    <a:prstGeom prst="rect">
                      <a:avLst/>
                    </a:prstGeom>
                  </pic:spPr>
                </pic:pic>
              </a:graphicData>
            </a:graphic>
          </wp:inline>
        </w:drawing>
      </w:r>
    </w:p>
    <w:p w14:paraId="7DCA76F7" w14:textId="2B232A18" w:rsidR="00FA6B8C" w:rsidRDefault="00FA6B8C" w:rsidP="001D7996">
      <w:pPr>
        <w:pStyle w:val="Body"/>
      </w:pPr>
      <w:r w:rsidRPr="00FA6B8C">
        <w:rPr>
          <w:noProof/>
        </w:rPr>
        <w:lastRenderedPageBreak/>
        <w:drawing>
          <wp:inline distT="0" distB="0" distL="0" distR="0" wp14:anchorId="7F12A665" wp14:editId="6A0D19DA">
            <wp:extent cx="5400040" cy="6937375"/>
            <wp:effectExtent l="0" t="0" r="0" b="0"/>
            <wp:docPr id="278878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7833" name="Picture 1">
                      <a:extLst>
                        <a:ext uri="{C183D7F6-B498-43B3-948B-1728B52AA6E4}">
                          <adec:decorative xmlns:adec="http://schemas.microsoft.com/office/drawing/2017/decorative" val="1"/>
                        </a:ext>
                      </a:extLst>
                    </pic:cNvPr>
                    <pic:cNvPicPr/>
                  </pic:nvPicPr>
                  <pic:blipFill>
                    <a:blip r:embed="rId61"/>
                    <a:stretch>
                      <a:fillRect/>
                    </a:stretch>
                  </pic:blipFill>
                  <pic:spPr>
                    <a:xfrm>
                      <a:off x="0" y="0"/>
                      <a:ext cx="5400040" cy="6937375"/>
                    </a:xfrm>
                    <a:prstGeom prst="rect">
                      <a:avLst/>
                    </a:prstGeom>
                  </pic:spPr>
                </pic:pic>
              </a:graphicData>
            </a:graphic>
          </wp:inline>
        </w:drawing>
      </w:r>
    </w:p>
    <w:p w14:paraId="18EECBF4" w14:textId="26A335F8" w:rsidR="00FA6B8C" w:rsidRDefault="00FA6B8C" w:rsidP="001D7996">
      <w:pPr>
        <w:pStyle w:val="Body"/>
        <w:rPr>
          <w:b/>
          <w:sz w:val="28"/>
        </w:rPr>
      </w:pPr>
    </w:p>
    <w:p w14:paraId="223D129F" w14:textId="06B35F24" w:rsidR="00FA6B8C" w:rsidRDefault="00FA6B8C" w:rsidP="001D7996">
      <w:pPr>
        <w:pStyle w:val="Body"/>
        <w:rPr>
          <w:b/>
          <w:sz w:val="28"/>
        </w:rPr>
      </w:pPr>
      <w:r>
        <w:lastRenderedPageBreak/>
        <w:br w:type="page"/>
      </w:r>
      <w:r w:rsidRPr="00FA6B8C">
        <w:rPr>
          <w:noProof/>
        </w:rPr>
        <w:drawing>
          <wp:anchor distT="0" distB="0" distL="114300" distR="114300" simplePos="0" relativeHeight="251660288" behindDoc="0" locked="0" layoutInCell="1" allowOverlap="1" wp14:anchorId="2A559616" wp14:editId="13A5AC78">
            <wp:simplePos x="0" y="0"/>
            <wp:positionH relativeFrom="column">
              <wp:posOffset>0</wp:posOffset>
            </wp:positionH>
            <wp:positionV relativeFrom="paragraph">
              <wp:posOffset>208280</wp:posOffset>
            </wp:positionV>
            <wp:extent cx="5334000" cy="2362200"/>
            <wp:effectExtent l="0" t="0" r="0" b="0"/>
            <wp:wrapSquare wrapText="bothSides"/>
            <wp:docPr id="1647112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12653" name="Picture 1">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5334000" cy="2362200"/>
                    </a:xfrm>
                    <a:prstGeom prst="rect">
                      <a:avLst/>
                    </a:prstGeom>
                  </pic:spPr>
                </pic:pic>
              </a:graphicData>
            </a:graphic>
          </wp:anchor>
        </w:drawing>
      </w:r>
    </w:p>
    <w:p w14:paraId="4D007C09" w14:textId="77777777" w:rsidR="00FA6B8C" w:rsidRDefault="00FA6B8C" w:rsidP="001D7996">
      <w:pPr>
        <w:pStyle w:val="Body"/>
      </w:pPr>
      <w:r w:rsidRPr="00FA6B8C">
        <w:rPr>
          <w:noProof/>
        </w:rPr>
        <w:lastRenderedPageBreak/>
        <w:drawing>
          <wp:inline distT="0" distB="0" distL="0" distR="0" wp14:anchorId="4122F8C7" wp14:editId="55D63D20">
            <wp:extent cx="5359400" cy="7264400"/>
            <wp:effectExtent l="0" t="0" r="0" b="0"/>
            <wp:docPr id="4792476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47676"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5359400" cy="7264400"/>
                    </a:xfrm>
                    <a:prstGeom prst="rect">
                      <a:avLst/>
                    </a:prstGeom>
                  </pic:spPr>
                </pic:pic>
              </a:graphicData>
            </a:graphic>
          </wp:inline>
        </w:drawing>
      </w:r>
      <w:r w:rsidRPr="00FA6B8C">
        <w:t xml:space="preserve"> </w:t>
      </w:r>
    </w:p>
    <w:p w14:paraId="35671EAE" w14:textId="5946C6EE" w:rsidR="00FA6B8C" w:rsidRDefault="00FA6B8C" w:rsidP="001D7996">
      <w:pPr>
        <w:pStyle w:val="Body"/>
      </w:pPr>
      <w:r>
        <w:lastRenderedPageBreak/>
        <w:br w:type="textWrapping" w:clear="all"/>
      </w:r>
      <w:r w:rsidRPr="00FA6B8C">
        <w:rPr>
          <w:noProof/>
        </w:rPr>
        <w:drawing>
          <wp:inline distT="0" distB="0" distL="0" distR="0" wp14:anchorId="306944D3" wp14:editId="762A41F3">
            <wp:extent cx="5348321" cy="5008331"/>
            <wp:effectExtent l="0" t="0" r="0" b="0"/>
            <wp:docPr id="17528983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98301" name="Picture 1">
                      <a:extLst>
                        <a:ext uri="{C183D7F6-B498-43B3-948B-1728B52AA6E4}">
                          <adec:decorative xmlns:adec="http://schemas.microsoft.com/office/drawing/2017/decorative" val="1"/>
                        </a:ext>
                      </a:extLst>
                    </pic:cNvPr>
                    <pic:cNvPicPr/>
                  </pic:nvPicPr>
                  <pic:blipFill>
                    <a:blip r:embed="rId64"/>
                    <a:stretch>
                      <a:fillRect/>
                    </a:stretch>
                  </pic:blipFill>
                  <pic:spPr>
                    <a:xfrm>
                      <a:off x="0" y="0"/>
                      <a:ext cx="5373396" cy="5031812"/>
                    </a:xfrm>
                    <a:prstGeom prst="rect">
                      <a:avLst/>
                    </a:prstGeom>
                  </pic:spPr>
                </pic:pic>
              </a:graphicData>
            </a:graphic>
          </wp:inline>
        </w:drawing>
      </w:r>
    </w:p>
    <w:p w14:paraId="0B4A7B98" w14:textId="77777777" w:rsidR="00FA6B8C" w:rsidRDefault="00FA6B8C" w:rsidP="001D7996">
      <w:pPr>
        <w:pStyle w:val="Body"/>
        <w:rPr>
          <w:b/>
          <w:sz w:val="28"/>
        </w:rPr>
      </w:pPr>
      <w:r>
        <w:br w:type="page"/>
      </w:r>
    </w:p>
    <w:p w14:paraId="66800B84" w14:textId="5F803868" w:rsidR="00FA6B8C" w:rsidRDefault="00FA6B8C" w:rsidP="00FA6B8C">
      <w:pPr>
        <w:pStyle w:val="H2-part"/>
      </w:pPr>
      <w:bookmarkStart w:id="123" w:name="_Toc152164655"/>
      <w:r>
        <w:lastRenderedPageBreak/>
        <w:t>PART SIX</w:t>
      </w:r>
      <w:bookmarkEnd w:id="123"/>
    </w:p>
    <w:p w14:paraId="5EE4D313" w14:textId="77777777" w:rsidR="00FA6B8C" w:rsidRPr="00FA6B8C" w:rsidRDefault="00FA6B8C" w:rsidP="00FA6B8C">
      <w:pPr>
        <w:pStyle w:val="H1"/>
      </w:pPr>
      <w:bookmarkStart w:id="124" w:name="_Toc152164656"/>
      <w:r w:rsidRPr="00FA6B8C">
        <w:t>Appendices</w:t>
      </w:r>
      <w:bookmarkEnd w:id="124"/>
    </w:p>
    <w:p w14:paraId="1AC5E720" w14:textId="214E5EF6" w:rsidR="00E33373" w:rsidRDefault="00E33373">
      <w:pPr>
        <w:rPr>
          <w:rFonts w:ascii="Arial" w:hAnsi="Arial" w:cs="Arial"/>
          <w:b/>
          <w:sz w:val="28"/>
          <w:szCs w:val="36"/>
          <w:lang w:val="en-US"/>
        </w:rPr>
      </w:pPr>
      <w:r>
        <w:br w:type="page"/>
      </w:r>
    </w:p>
    <w:p w14:paraId="097E0D08" w14:textId="77777777" w:rsidR="00E33373" w:rsidRPr="00E33373" w:rsidRDefault="00E33373" w:rsidP="00E33373">
      <w:pPr>
        <w:pStyle w:val="H3"/>
      </w:pPr>
      <w:bookmarkStart w:id="125" w:name="_Toc152164657"/>
      <w:r w:rsidRPr="00E33373">
        <w:lastRenderedPageBreak/>
        <w:t>Appendix 1</w:t>
      </w:r>
      <w:bookmarkEnd w:id="125"/>
    </w:p>
    <w:p w14:paraId="43C695B7" w14:textId="77777777" w:rsidR="00E33373" w:rsidRPr="00E33373" w:rsidRDefault="00E33373" w:rsidP="00E33373">
      <w:pPr>
        <w:pStyle w:val="H3"/>
      </w:pPr>
      <w:bookmarkStart w:id="126" w:name="_Toc152164658"/>
      <w:r w:rsidRPr="00E33373">
        <w:t xml:space="preserve">Assumed identities annual </w:t>
      </w:r>
      <w:proofErr w:type="gramStart"/>
      <w:r w:rsidRPr="00E33373">
        <w:t>report</w:t>
      </w:r>
      <w:bookmarkEnd w:id="126"/>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39"/>
        <w:gridCol w:w="2835"/>
      </w:tblGrid>
      <w:tr w:rsidR="00E33373" w:rsidRPr="00B06726" w14:paraId="6F2FF405" w14:textId="77777777" w:rsidTr="00E33373">
        <w:trPr>
          <w:trHeight w:val="60"/>
          <w:tblHeader/>
        </w:trPr>
        <w:tc>
          <w:tcPr>
            <w:tcW w:w="5439" w:type="dxa"/>
            <w:shd w:val="clear" w:color="auto" w:fill="auto"/>
            <w:tcMar>
              <w:top w:w="113" w:type="dxa"/>
              <w:left w:w="80" w:type="dxa"/>
              <w:bottom w:w="113" w:type="dxa"/>
              <w:right w:w="80" w:type="dxa"/>
            </w:tcMar>
          </w:tcPr>
          <w:p w14:paraId="6EB4ACB0" w14:textId="77777777" w:rsidR="00E33373" w:rsidRPr="00B06726" w:rsidRDefault="00E33373" w:rsidP="00B06726">
            <w:pPr>
              <w:pStyle w:val="tabletext"/>
              <w:rPr>
                <w:b/>
                <w:bCs/>
              </w:rPr>
            </w:pPr>
            <w:r w:rsidRPr="00B06726">
              <w:rPr>
                <w:b/>
                <w:bCs/>
              </w:rPr>
              <w:t>Description</w:t>
            </w:r>
          </w:p>
        </w:tc>
        <w:tc>
          <w:tcPr>
            <w:tcW w:w="2835" w:type="dxa"/>
            <w:shd w:val="clear" w:color="auto" w:fill="auto"/>
            <w:tcMar>
              <w:top w:w="113" w:type="dxa"/>
              <w:left w:w="80" w:type="dxa"/>
              <w:bottom w:w="113" w:type="dxa"/>
              <w:right w:w="80" w:type="dxa"/>
            </w:tcMar>
          </w:tcPr>
          <w:p w14:paraId="2451BF98" w14:textId="77777777" w:rsidR="00E33373" w:rsidRPr="00B06726" w:rsidRDefault="00E33373" w:rsidP="00B06726">
            <w:pPr>
              <w:pStyle w:val="tabletext"/>
              <w:rPr>
                <w:b/>
                <w:bCs/>
              </w:rPr>
            </w:pPr>
            <w:r w:rsidRPr="00B06726">
              <w:rPr>
                <w:b/>
                <w:bCs/>
              </w:rPr>
              <w:t>Outcomes for 2022–23</w:t>
            </w:r>
          </w:p>
        </w:tc>
      </w:tr>
      <w:tr w:rsidR="00E33373" w:rsidRPr="00B06726" w14:paraId="1F159EFB" w14:textId="77777777" w:rsidTr="00E33373">
        <w:trPr>
          <w:trHeight w:val="60"/>
        </w:trPr>
        <w:tc>
          <w:tcPr>
            <w:tcW w:w="5439" w:type="dxa"/>
            <w:shd w:val="clear" w:color="auto" w:fill="auto"/>
            <w:tcMar>
              <w:top w:w="113" w:type="dxa"/>
              <w:left w:w="80" w:type="dxa"/>
              <w:bottom w:w="113" w:type="dxa"/>
              <w:right w:w="80" w:type="dxa"/>
            </w:tcMar>
          </w:tcPr>
          <w:p w14:paraId="1DB160CD" w14:textId="77777777" w:rsidR="00E33373" w:rsidRPr="00D12682" w:rsidRDefault="00E33373" w:rsidP="00B06726">
            <w:pPr>
              <w:pStyle w:val="tabletext"/>
              <w:rPr>
                <w:b/>
                <w:bCs/>
              </w:rPr>
            </w:pPr>
            <w:r w:rsidRPr="00D12682">
              <w:rPr>
                <w:b/>
                <w:bCs/>
              </w:rPr>
              <w:t xml:space="preserve">The number of authorities granted by the Integrity Commissioner </w:t>
            </w:r>
            <w:r w:rsidRPr="00D12682">
              <w:rPr>
                <w:b/>
                <w:bCs/>
              </w:rPr>
              <w:br/>
              <w:t>or their delegate during the year.</w:t>
            </w:r>
          </w:p>
          <w:p w14:paraId="38DB4B0D" w14:textId="77777777" w:rsidR="00E33373" w:rsidRPr="00B06726" w:rsidRDefault="00E33373" w:rsidP="00B06726">
            <w:pPr>
              <w:pStyle w:val="tabletext"/>
            </w:pPr>
            <w:r w:rsidRPr="00B06726">
              <w:t>[s 15LD(1)(a)]</w:t>
            </w:r>
          </w:p>
        </w:tc>
        <w:tc>
          <w:tcPr>
            <w:tcW w:w="2835" w:type="dxa"/>
            <w:shd w:val="clear" w:color="auto" w:fill="auto"/>
            <w:tcMar>
              <w:top w:w="113" w:type="dxa"/>
              <w:left w:w="80" w:type="dxa"/>
              <w:bottom w:w="113" w:type="dxa"/>
              <w:right w:w="80" w:type="dxa"/>
            </w:tcMar>
          </w:tcPr>
          <w:p w14:paraId="4FDAFC80" w14:textId="77777777" w:rsidR="00E33373" w:rsidRPr="00B06726" w:rsidRDefault="00E33373" w:rsidP="00B06726">
            <w:pPr>
              <w:pStyle w:val="tabletext"/>
            </w:pPr>
            <w:r w:rsidRPr="00B06726">
              <w:t>3</w:t>
            </w:r>
          </w:p>
        </w:tc>
      </w:tr>
      <w:tr w:rsidR="00E33373" w:rsidRPr="00B06726" w14:paraId="10214A57" w14:textId="77777777" w:rsidTr="00E33373">
        <w:trPr>
          <w:trHeight w:val="60"/>
        </w:trPr>
        <w:tc>
          <w:tcPr>
            <w:tcW w:w="5439" w:type="dxa"/>
            <w:shd w:val="clear" w:color="auto" w:fill="auto"/>
            <w:tcMar>
              <w:top w:w="113" w:type="dxa"/>
              <w:left w:w="80" w:type="dxa"/>
              <w:bottom w:w="113" w:type="dxa"/>
              <w:right w:w="80" w:type="dxa"/>
            </w:tcMar>
          </w:tcPr>
          <w:p w14:paraId="1B80CCEA" w14:textId="77777777" w:rsidR="00E33373" w:rsidRPr="00B06726" w:rsidRDefault="00E33373" w:rsidP="00B06726">
            <w:pPr>
              <w:pStyle w:val="tabletext"/>
            </w:pPr>
            <w:r w:rsidRPr="00B06726">
              <w:t xml:space="preserve">General description of the activities undertaken by </w:t>
            </w:r>
            <w:proofErr w:type="spellStart"/>
            <w:r w:rsidRPr="00B06726">
              <w:t>authorised</w:t>
            </w:r>
            <w:proofErr w:type="spellEnd"/>
            <w:r w:rsidRPr="00B06726">
              <w:t xml:space="preserve"> </w:t>
            </w:r>
            <w:r w:rsidRPr="00B06726">
              <w:br/>
              <w:t xml:space="preserve">civilians and </w:t>
            </w:r>
            <w:proofErr w:type="spellStart"/>
            <w:r w:rsidRPr="00B06726">
              <w:t>authorised</w:t>
            </w:r>
            <w:proofErr w:type="spellEnd"/>
            <w:r w:rsidRPr="00B06726">
              <w:t xml:space="preserve"> law enforcement officers when using </w:t>
            </w:r>
            <w:r w:rsidRPr="00B06726">
              <w:br/>
              <w:t>assumed identities under Part IAC during the year.</w:t>
            </w:r>
          </w:p>
          <w:p w14:paraId="3741FCA8" w14:textId="77777777" w:rsidR="00E33373" w:rsidRPr="00B06726" w:rsidRDefault="00E33373" w:rsidP="00B06726">
            <w:pPr>
              <w:pStyle w:val="tabletext"/>
            </w:pPr>
            <w:r w:rsidRPr="00B06726">
              <w:t>[s 15LD(1)(b)]</w:t>
            </w:r>
          </w:p>
        </w:tc>
        <w:tc>
          <w:tcPr>
            <w:tcW w:w="2835" w:type="dxa"/>
            <w:shd w:val="clear" w:color="auto" w:fill="auto"/>
            <w:tcMar>
              <w:top w:w="113" w:type="dxa"/>
              <w:left w:w="80" w:type="dxa"/>
              <w:bottom w:w="113" w:type="dxa"/>
              <w:right w:w="80" w:type="dxa"/>
            </w:tcMar>
          </w:tcPr>
          <w:p w14:paraId="79869617" w14:textId="77777777" w:rsidR="00E33373" w:rsidRPr="00B06726" w:rsidRDefault="00E33373" w:rsidP="00B06726">
            <w:pPr>
              <w:pStyle w:val="tabletext"/>
            </w:pPr>
            <w:r w:rsidRPr="00B06726">
              <w:t>Investigation of and/or intelligence gathering concerning criminal activity related to ACLEI’s functions.</w:t>
            </w:r>
          </w:p>
          <w:p w14:paraId="3B38E120" w14:textId="77777777" w:rsidR="00E33373" w:rsidRPr="00B06726" w:rsidRDefault="00E33373" w:rsidP="00B06726">
            <w:pPr>
              <w:pStyle w:val="tabletext"/>
            </w:pPr>
            <w:r w:rsidRPr="00B06726">
              <w:t>Administrative functions in relation to the integrity of ACLEI’s assumed identities capability.</w:t>
            </w:r>
          </w:p>
        </w:tc>
      </w:tr>
      <w:tr w:rsidR="00E33373" w:rsidRPr="00B06726" w14:paraId="1644AE09" w14:textId="77777777" w:rsidTr="00E33373">
        <w:trPr>
          <w:trHeight w:val="60"/>
        </w:trPr>
        <w:tc>
          <w:tcPr>
            <w:tcW w:w="5439" w:type="dxa"/>
            <w:shd w:val="clear" w:color="auto" w:fill="auto"/>
            <w:tcMar>
              <w:top w:w="113" w:type="dxa"/>
              <w:left w:w="80" w:type="dxa"/>
              <w:bottom w:w="113" w:type="dxa"/>
              <w:right w:w="80" w:type="dxa"/>
            </w:tcMar>
          </w:tcPr>
          <w:p w14:paraId="682DAA8B" w14:textId="77777777" w:rsidR="00E33373" w:rsidRPr="00B06726" w:rsidRDefault="00E33373" w:rsidP="00B06726">
            <w:pPr>
              <w:pStyle w:val="tabletext"/>
            </w:pPr>
            <w:r w:rsidRPr="00B06726">
              <w:t xml:space="preserve">The number of applications for authorities that were refused </w:t>
            </w:r>
            <w:r w:rsidRPr="00B06726">
              <w:br/>
              <w:t>during the year.</w:t>
            </w:r>
          </w:p>
          <w:p w14:paraId="3AF48684" w14:textId="77777777" w:rsidR="00E33373" w:rsidRPr="00B06726" w:rsidRDefault="00E33373" w:rsidP="00B06726">
            <w:pPr>
              <w:pStyle w:val="tabletext"/>
            </w:pPr>
            <w:r w:rsidRPr="00B06726">
              <w:t>[s 15LD(1)(c)]</w:t>
            </w:r>
          </w:p>
        </w:tc>
        <w:tc>
          <w:tcPr>
            <w:tcW w:w="2835" w:type="dxa"/>
            <w:shd w:val="clear" w:color="auto" w:fill="auto"/>
            <w:tcMar>
              <w:top w:w="113" w:type="dxa"/>
              <w:left w:w="80" w:type="dxa"/>
              <w:bottom w:w="113" w:type="dxa"/>
              <w:right w:w="80" w:type="dxa"/>
            </w:tcMar>
          </w:tcPr>
          <w:p w14:paraId="51D93EA2" w14:textId="77777777" w:rsidR="00E33373" w:rsidRPr="00B06726" w:rsidRDefault="00E33373" w:rsidP="00B06726">
            <w:pPr>
              <w:pStyle w:val="tabletext"/>
            </w:pPr>
            <w:r w:rsidRPr="00B06726">
              <w:t>None.</w:t>
            </w:r>
          </w:p>
        </w:tc>
      </w:tr>
      <w:tr w:rsidR="00E33373" w:rsidRPr="00B06726" w14:paraId="3DA40E5D" w14:textId="77777777" w:rsidTr="00E33373">
        <w:trPr>
          <w:trHeight w:val="60"/>
        </w:trPr>
        <w:tc>
          <w:tcPr>
            <w:tcW w:w="5439" w:type="dxa"/>
            <w:shd w:val="clear" w:color="auto" w:fill="auto"/>
            <w:tcMar>
              <w:top w:w="113" w:type="dxa"/>
              <w:left w:w="80" w:type="dxa"/>
              <w:bottom w:w="113" w:type="dxa"/>
              <w:right w:w="80" w:type="dxa"/>
            </w:tcMar>
          </w:tcPr>
          <w:p w14:paraId="63D5594C" w14:textId="77777777" w:rsidR="00E33373" w:rsidRPr="00B06726" w:rsidRDefault="00E33373" w:rsidP="00B06726">
            <w:pPr>
              <w:pStyle w:val="tabletext"/>
            </w:pPr>
            <w:r w:rsidRPr="00B06726">
              <w:t>The number of authorities of which control was transferred by the Integrity Commissioner or their delegate under s 15KV during the year.</w:t>
            </w:r>
          </w:p>
          <w:p w14:paraId="0ACFA423" w14:textId="77777777" w:rsidR="00E33373" w:rsidRPr="00B06726" w:rsidRDefault="00E33373" w:rsidP="00B06726">
            <w:pPr>
              <w:pStyle w:val="tabletext"/>
            </w:pPr>
            <w:r w:rsidRPr="00B06726">
              <w:t>[s 15LD(1)(d)]</w:t>
            </w:r>
          </w:p>
        </w:tc>
        <w:tc>
          <w:tcPr>
            <w:tcW w:w="2835" w:type="dxa"/>
            <w:shd w:val="clear" w:color="auto" w:fill="auto"/>
            <w:tcMar>
              <w:top w:w="113" w:type="dxa"/>
              <w:left w:w="80" w:type="dxa"/>
              <w:bottom w:w="113" w:type="dxa"/>
              <w:right w:w="80" w:type="dxa"/>
            </w:tcMar>
          </w:tcPr>
          <w:p w14:paraId="5AD878ED" w14:textId="77777777" w:rsidR="00E33373" w:rsidRPr="00B06726" w:rsidRDefault="00E33373" w:rsidP="00B06726">
            <w:pPr>
              <w:pStyle w:val="tabletext"/>
            </w:pPr>
            <w:r w:rsidRPr="00B06726">
              <w:t>None.</w:t>
            </w:r>
          </w:p>
        </w:tc>
      </w:tr>
      <w:tr w:rsidR="00E33373" w:rsidRPr="00B06726" w14:paraId="11F5E9EE" w14:textId="77777777" w:rsidTr="00E33373">
        <w:trPr>
          <w:trHeight w:val="60"/>
        </w:trPr>
        <w:tc>
          <w:tcPr>
            <w:tcW w:w="5439" w:type="dxa"/>
            <w:shd w:val="clear" w:color="auto" w:fill="auto"/>
            <w:tcMar>
              <w:top w:w="113" w:type="dxa"/>
              <w:left w:w="80" w:type="dxa"/>
              <w:bottom w:w="113" w:type="dxa"/>
              <w:right w:w="80" w:type="dxa"/>
            </w:tcMar>
          </w:tcPr>
          <w:p w14:paraId="59C7DFB3" w14:textId="77777777" w:rsidR="00E33373" w:rsidRPr="00B06726" w:rsidRDefault="00E33373" w:rsidP="00B06726">
            <w:pPr>
              <w:pStyle w:val="tabletext"/>
            </w:pPr>
            <w:r w:rsidRPr="00B06726">
              <w:t>The number of authorities of which control was transferred to the Integrity Commissioner or their delegate under s 15KV during the year.</w:t>
            </w:r>
          </w:p>
          <w:p w14:paraId="63DDAEAA" w14:textId="77777777" w:rsidR="00E33373" w:rsidRPr="00B06726" w:rsidRDefault="00E33373" w:rsidP="00B06726">
            <w:pPr>
              <w:pStyle w:val="tabletext"/>
            </w:pPr>
            <w:r w:rsidRPr="00B06726">
              <w:t>[s 15LD(1)(e)]</w:t>
            </w:r>
          </w:p>
        </w:tc>
        <w:tc>
          <w:tcPr>
            <w:tcW w:w="2835" w:type="dxa"/>
            <w:shd w:val="clear" w:color="auto" w:fill="auto"/>
            <w:tcMar>
              <w:top w:w="113" w:type="dxa"/>
              <w:left w:w="80" w:type="dxa"/>
              <w:bottom w:w="113" w:type="dxa"/>
              <w:right w:w="80" w:type="dxa"/>
            </w:tcMar>
          </w:tcPr>
          <w:p w14:paraId="4A82AB64" w14:textId="77777777" w:rsidR="00E33373" w:rsidRPr="00B06726" w:rsidRDefault="00E33373" w:rsidP="00B06726">
            <w:pPr>
              <w:pStyle w:val="tabletext"/>
            </w:pPr>
            <w:r w:rsidRPr="00B06726">
              <w:t>None.</w:t>
            </w:r>
          </w:p>
        </w:tc>
      </w:tr>
      <w:tr w:rsidR="00E33373" w:rsidRPr="00B06726" w14:paraId="20679275" w14:textId="77777777" w:rsidTr="00E33373">
        <w:trPr>
          <w:trHeight w:val="60"/>
        </w:trPr>
        <w:tc>
          <w:tcPr>
            <w:tcW w:w="5439" w:type="dxa"/>
            <w:shd w:val="clear" w:color="auto" w:fill="auto"/>
            <w:tcMar>
              <w:top w:w="113" w:type="dxa"/>
              <w:left w:w="80" w:type="dxa"/>
              <w:bottom w:w="113" w:type="dxa"/>
              <w:right w:w="80" w:type="dxa"/>
            </w:tcMar>
          </w:tcPr>
          <w:p w14:paraId="221C17B2" w14:textId="77777777" w:rsidR="00E33373" w:rsidRPr="00B06726" w:rsidRDefault="00E33373" w:rsidP="00B06726">
            <w:pPr>
              <w:pStyle w:val="tabletext"/>
            </w:pPr>
            <w:r w:rsidRPr="00B06726">
              <w:t xml:space="preserve">Statement </w:t>
            </w:r>
            <w:proofErr w:type="gramStart"/>
            <w:r w:rsidRPr="00B06726">
              <w:t>whether or not</w:t>
            </w:r>
            <w:proofErr w:type="gramEnd"/>
            <w:r w:rsidRPr="00B06726">
              <w:t xml:space="preserve"> any fraud or other unlawful activity was identified by an audit under s 15LG during the year.</w:t>
            </w:r>
          </w:p>
          <w:p w14:paraId="2AC5BF0A" w14:textId="77777777" w:rsidR="00E33373" w:rsidRPr="00B06726" w:rsidRDefault="00E33373" w:rsidP="00B06726">
            <w:pPr>
              <w:pStyle w:val="tabletext"/>
            </w:pPr>
            <w:r w:rsidRPr="00B06726">
              <w:t>[s 15LD(1)(f)]</w:t>
            </w:r>
          </w:p>
        </w:tc>
        <w:tc>
          <w:tcPr>
            <w:tcW w:w="2835" w:type="dxa"/>
            <w:shd w:val="clear" w:color="auto" w:fill="auto"/>
            <w:tcMar>
              <w:top w:w="113" w:type="dxa"/>
              <w:left w:w="80" w:type="dxa"/>
              <w:bottom w:w="113" w:type="dxa"/>
              <w:right w:w="80" w:type="dxa"/>
            </w:tcMar>
          </w:tcPr>
          <w:p w14:paraId="7F3E9F06" w14:textId="77777777" w:rsidR="00E33373" w:rsidRPr="00B06726" w:rsidRDefault="00E33373" w:rsidP="00B06726">
            <w:pPr>
              <w:pStyle w:val="tabletext"/>
            </w:pPr>
            <w:r w:rsidRPr="00B06726">
              <w:t xml:space="preserve">No fraud or other unlawful activity was identified by audit under s 15LG during the period 1 July 2022 to </w:t>
            </w:r>
            <w:r w:rsidRPr="00B06726">
              <w:br/>
              <w:t>30 June 2023.</w:t>
            </w:r>
          </w:p>
        </w:tc>
      </w:tr>
      <w:tr w:rsidR="00E33373" w:rsidRPr="00B06726" w14:paraId="6E66E6FE" w14:textId="77777777" w:rsidTr="00E33373">
        <w:trPr>
          <w:trHeight w:val="60"/>
        </w:trPr>
        <w:tc>
          <w:tcPr>
            <w:tcW w:w="5439" w:type="dxa"/>
            <w:shd w:val="clear" w:color="auto" w:fill="auto"/>
            <w:tcMar>
              <w:top w:w="113" w:type="dxa"/>
              <w:left w:w="80" w:type="dxa"/>
              <w:bottom w:w="113" w:type="dxa"/>
              <w:right w:w="80" w:type="dxa"/>
            </w:tcMar>
          </w:tcPr>
          <w:p w14:paraId="406A4DEC" w14:textId="77777777" w:rsidR="00E33373" w:rsidRPr="00B06726" w:rsidRDefault="00E33373" w:rsidP="00B06726">
            <w:pPr>
              <w:pStyle w:val="tabletext"/>
            </w:pPr>
            <w:r w:rsidRPr="00B06726">
              <w:t>Other information relating to authorities and assumed identities and the administration of Part IAC that the LEIC Minister considers appropriate.</w:t>
            </w:r>
          </w:p>
          <w:p w14:paraId="493C3226" w14:textId="77777777" w:rsidR="00E33373" w:rsidRPr="00B06726" w:rsidRDefault="00E33373" w:rsidP="00B06726">
            <w:pPr>
              <w:pStyle w:val="tabletext"/>
            </w:pPr>
            <w:r w:rsidRPr="00B06726">
              <w:t>[s 15LD(1)(g)]</w:t>
            </w:r>
          </w:p>
        </w:tc>
        <w:tc>
          <w:tcPr>
            <w:tcW w:w="2835" w:type="dxa"/>
            <w:shd w:val="clear" w:color="auto" w:fill="auto"/>
            <w:tcMar>
              <w:top w:w="113" w:type="dxa"/>
              <w:left w:w="80" w:type="dxa"/>
              <w:bottom w:w="113" w:type="dxa"/>
              <w:right w:w="80" w:type="dxa"/>
            </w:tcMar>
          </w:tcPr>
          <w:p w14:paraId="255CA65C" w14:textId="77777777" w:rsidR="00E33373" w:rsidRPr="00B06726" w:rsidRDefault="00E33373" w:rsidP="00B06726">
            <w:pPr>
              <w:pStyle w:val="tabletext"/>
            </w:pPr>
            <w:r w:rsidRPr="00B06726">
              <w:t>N/A</w:t>
            </w:r>
          </w:p>
        </w:tc>
      </w:tr>
    </w:tbl>
    <w:p w14:paraId="4A0FCA65" w14:textId="77777777" w:rsidR="00422B29" w:rsidRDefault="00422B29" w:rsidP="00B06726">
      <w:pPr>
        <w:pStyle w:val="H3"/>
      </w:pPr>
    </w:p>
    <w:p w14:paraId="22046484" w14:textId="77777777" w:rsidR="00422B29" w:rsidRDefault="00422B29">
      <w:pPr>
        <w:rPr>
          <w:rFonts w:ascii="Arial" w:hAnsi="Arial" w:cs="Arial"/>
          <w:b/>
          <w:sz w:val="28"/>
          <w:szCs w:val="36"/>
          <w:lang w:val="en-US"/>
        </w:rPr>
      </w:pPr>
      <w:r>
        <w:br w:type="page"/>
      </w:r>
    </w:p>
    <w:p w14:paraId="5D6B388A" w14:textId="5AD46A71" w:rsidR="00B06726" w:rsidRPr="00B06726" w:rsidRDefault="00B06726" w:rsidP="00B06726">
      <w:pPr>
        <w:pStyle w:val="H3"/>
      </w:pPr>
      <w:bookmarkStart w:id="127" w:name="_Toc152164659"/>
      <w:r w:rsidRPr="00B06726">
        <w:lastRenderedPageBreak/>
        <w:t>Appendix 2</w:t>
      </w:r>
      <w:bookmarkEnd w:id="127"/>
    </w:p>
    <w:p w14:paraId="7564E48A" w14:textId="77777777" w:rsidR="00B06726" w:rsidRPr="00B06726" w:rsidRDefault="00B06726" w:rsidP="00B06726">
      <w:pPr>
        <w:pStyle w:val="H3"/>
      </w:pPr>
      <w:bookmarkStart w:id="128" w:name="_Toc152164660"/>
      <w:r w:rsidRPr="00B06726">
        <w:t>Witness identity protection certificates annual report</w:t>
      </w:r>
      <w:bookmarkEnd w:id="128"/>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39"/>
        <w:gridCol w:w="2835"/>
      </w:tblGrid>
      <w:tr w:rsidR="00B06726" w:rsidRPr="00B06726" w14:paraId="2AC5479B" w14:textId="77777777" w:rsidTr="00B06726">
        <w:trPr>
          <w:trHeight w:val="60"/>
          <w:tblHeader/>
        </w:trPr>
        <w:tc>
          <w:tcPr>
            <w:tcW w:w="5439" w:type="dxa"/>
            <w:shd w:val="clear" w:color="auto" w:fill="auto"/>
            <w:tcMar>
              <w:top w:w="113" w:type="dxa"/>
              <w:left w:w="113" w:type="dxa"/>
              <w:bottom w:w="113" w:type="dxa"/>
              <w:right w:w="80" w:type="dxa"/>
            </w:tcMar>
          </w:tcPr>
          <w:p w14:paraId="71888FFC" w14:textId="77777777" w:rsidR="00B06726" w:rsidRPr="00B06726" w:rsidRDefault="00B06726" w:rsidP="00B06726">
            <w:pPr>
              <w:pStyle w:val="tabletext"/>
              <w:rPr>
                <w:b/>
                <w:bCs/>
              </w:rPr>
            </w:pPr>
            <w:r w:rsidRPr="00B06726">
              <w:rPr>
                <w:b/>
                <w:bCs/>
              </w:rPr>
              <w:t>Description</w:t>
            </w:r>
          </w:p>
        </w:tc>
        <w:tc>
          <w:tcPr>
            <w:tcW w:w="2835" w:type="dxa"/>
            <w:shd w:val="clear" w:color="auto" w:fill="auto"/>
            <w:tcMar>
              <w:top w:w="113" w:type="dxa"/>
              <w:left w:w="113" w:type="dxa"/>
              <w:bottom w:w="113" w:type="dxa"/>
              <w:right w:w="80" w:type="dxa"/>
            </w:tcMar>
          </w:tcPr>
          <w:p w14:paraId="1F08AC43" w14:textId="77777777" w:rsidR="00B06726" w:rsidRPr="00B06726" w:rsidRDefault="00B06726" w:rsidP="00B06726">
            <w:pPr>
              <w:pStyle w:val="tabletext"/>
              <w:rPr>
                <w:b/>
                <w:bCs/>
              </w:rPr>
            </w:pPr>
            <w:r w:rsidRPr="00B06726">
              <w:rPr>
                <w:b/>
                <w:bCs/>
              </w:rPr>
              <w:t>Outcomes for 2022–23</w:t>
            </w:r>
          </w:p>
        </w:tc>
      </w:tr>
      <w:tr w:rsidR="00B06726" w:rsidRPr="00B06726" w14:paraId="63D94518" w14:textId="77777777" w:rsidTr="00B06726">
        <w:trPr>
          <w:trHeight w:val="60"/>
        </w:trPr>
        <w:tc>
          <w:tcPr>
            <w:tcW w:w="5439" w:type="dxa"/>
            <w:shd w:val="clear" w:color="auto" w:fill="auto"/>
            <w:tcMar>
              <w:top w:w="113" w:type="dxa"/>
              <w:left w:w="113" w:type="dxa"/>
              <w:bottom w:w="113" w:type="dxa"/>
              <w:right w:w="80" w:type="dxa"/>
            </w:tcMar>
          </w:tcPr>
          <w:p w14:paraId="6D58C0CD" w14:textId="77777777" w:rsidR="00B06726" w:rsidRPr="00B06726" w:rsidRDefault="00B06726" w:rsidP="00B06726">
            <w:pPr>
              <w:pStyle w:val="tabletext"/>
            </w:pPr>
            <w:r w:rsidRPr="00B06726">
              <w:t>The number of witness identity certificates given during the year.</w:t>
            </w:r>
          </w:p>
          <w:p w14:paraId="00E95ADC" w14:textId="77777777" w:rsidR="00B06726" w:rsidRPr="00B06726" w:rsidRDefault="00B06726" w:rsidP="00B06726">
            <w:pPr>
              <w:pStyle w:val="tabletext"/>
            </w:pPr>
            <w:r w:rsidRPr="00B06726">
              <w:t>[s 15MU(2)(a)]</w:t>
            </w:r>
          </w:p>
        </w:tc>
        <w:tc>
          <w:tcPr>
            <w:tcW w:w="2835" w:type="dxa"/>
            <w:shd w:val="clear" w:color="auto" w:fill="auto"/>
            <w:tcMar>
              <w:top w:w="113" w:type="dxa"/>
              <w:left w:w="113" w:type="dxa"/>
              <w:bottom w:w="113" w:type="dxa"/>
              <w:right w:w="80" w:type="dxa"/>
            </w:tcMar>
          </w:tcPr>
          <w:p w14:paraId="134F4A12" w14:textId="77777777" w:rsidR="00B06726" w:rsidRPr="00B06726" w:rsidRDefault="00B06726" w:rsidP="00B06726">
            <w:pPr>
              <w:pStyle w:val="tabletext"/>
            </w:pPr>
            <w:r w:rsidRPr="00B06726">
              <w:t>None.</w:t>
            </w:r>
          </w:p>
        </w:tc>
      </w:tr>
      <w:tr w:rsidR="00B06726" w:rsidRPr="00B06726" w14:paraId="621632A4" w14:textId="77777777" w:rsidTr="00B06726">
        <w:trPr>
          <w:trHeight w:val="60"/>
        </w:trPr>
        <w:tc>
          <w:tcPr>
            <w:tcW w:w="5439" w:type="dxa"/>
            <w:shd w:val="clear" w:color="auto" w:fill="auto"/>
            <w:tcMar>
              <w:top w:w="113" w:type="dxa"/>
              <w:left w:w="113" w:type="dxa"/>
              <w:bottom w:w="113" w:type="dxa"/>
              <w:right w:w="80" w:type="dxa"/>
            </w:tcMar>
          </w:tcPr>
          <w:p w14:paraId="213C83AC" w14:textId="77777777" w:rsidR="00B06726" w:rsidRPr="00B06726" w:rsidRDefault="00B06726" w:rsidP="00B06726">
            <w:pPr>
              <w:pStyle w:val="tabletext"/>
            </w:pPr>
            <w:r w:rsidRPr="00B06726">
              <w:t>The basis on which the Integrity Commissioner was satisfied about the matters mentioned in s 15ME(1)(b) for each certificate.</w:t>
            </w:r>
          </w:p>
          <w:p w14:paraId="29942677" w14:textId="77777777" w:rsidR="00B06726" w:rsidRPr="00B06726" w:rsidRDefault="00B06726" w:rsidP="00B06726">
            <w:pPr>
              <w:pStyle w:val="tabletext"/>
            </w:pPr>
            <w:r w:rsidRPr="00B06726">
              <w:t>[s 15MU(2)(b)]</w:t>
            </w:r>
          </w:p>
        </w:tc>
        <w:tc>
          <w:tcPr>
            <w:tcW w:w="2835" w:type="dxa"/>
            <w:shd w:val="clear" w:color="auto" w:fill="auto"/>
            <w:tcMar>
              <w:top w:w="113" w:type="dxa"/>
              <w:left w:w="113" w:type="dxa"/>
              <w:bottom w:w="113" w:type="dxa"/>
              <w:right w:w="80" w:type="dxa"/>
            </w:tcMar>
          </w:tcPr>
          <w:p w14:paraId="339479EC" w14:textId="77777777" w:rsidR="00B06726" w:rsidRPr="00B06726" w:rsidRDefault="00B06726" w:rsidP="00B06726">
            <w:pPr>
              <w:pStyle w:val="tabletext"/>
            </w:pPr>
            <w:r w:rsidRPr="00B06726">
              <w:t>N/A</w:t>
            </w:r>
          </w:p>
        </w:tc>
      </w:tr>
      <w:tr w:rsidR="00B06726" w:rsidRPr="00B06726" w14:paraId="5D21FC99" w14:textId="77777777" w:rsidTr="00B06726">
        <w:trPr>
          <w:trHeight w:val="60"/>
        </w:trPr>
        <w:tc>
          <w:tcPr>
            <w:tcW w:w="5439" w:type="dxa"/>
            <w:shd w:val="clear" w:color="auto" w:fill="auto"/>
            <w:tcMar>
              <w:top w:w="113" w:type="dxa"/>
              <w:left w:w="113" w:type="dxa"/>
              <w:bottom w:w="113" w:type="dxa"/>
              <w:right w:w="80" w:type="dxa"/>
            </w:tcMar>
          </w:tcPr>
          <w:p w14:paraId="08A1AA9A" w14:textId="77777777" w:rsidR="00B06726" w:rsidRPr="00B06726" w:rsidRDefault="00B06726" w:rsidP="00B06726">
            <w:pPr>
              <w:pStyle w:val="tabletext"/>
            </w:pPr>
            <w:r w:rsidRPr="00B06726">
              <w:t xml:space="preserve">If disclosure of an operative’s identity to a presiding officer was required by s 15ML – details of the proceeding in relation to which disclosure was required and details of the things that the presiding officer </w:t>
            </w:r>
            <w:proofErr w:type="gramStart"/>
            <w:r w:rsidRPr="00B06726">
              <w:t>required</w:t>
            </w:r>
            <w:proofErr w:type="gramEnd"/>
            <w:r w:rsidRPr="00B06726">
              <w:t xml:space="preserve"> the operative to do under that section.</w:t>
            </w:r>
          </w:p>
          <w:p w14:paraId="3D1A9470" w14:textId="77777777" w:rsidR="00B06726" w:rsidRPr="00B06726" w:rsidRDefault="00B06726" w:rsidP="00B06726">
            <w:pPr>
              <w:pStyle w:val="tabletext"/>
            </w:pPr>
            <w:r w:rsidRPr="00B06726">
              <w:t>[s 15</w:t>
            </w:r>
            <w:proofErr w:type="gramStart"/>
            <w:r w:rsidRPr="00B06726">
              <w:t>MU(</w:t>
            </w:r>
            <w:proofErr w:type="gramEnd"/>
            <w:r w:rsidRPr="00B06726">
              <w:t>2)I]</w:t>
            </w:r>
          </w:p>
        </w:tc>
        <w:tc>
          <w:tcPr>
            <w:tcW w:w="2835" w:type="dxa"/>
            <w:shd w:val="clear" w:color="auto" w:fill="auto"/>
            <w:tcMar>
              <w:top w:w="113" w:type="dxa"/>
              <w:left w:w="113" w:type="dxa"/>
              <w:bottom w:w="113" w:type="dxa"/>
              <w:right w:w="80" w:type="dxa"/>
            </w:tcMar>
          </w:tcPr>
          <w:p w14:paraId="3FBD52E5" w14:textId="77777777" w:rsidR="00B06726" w:rsidRPr="00B06726" w:rsidRDefault="00B06726" w:rsidP="00B06726">
            <w:pPr>
              <w:pStyle w:val="tabletext"/>
            </w:pPr>
            <w:r w:rsidRPr="00B06726">
              <w:t>N/A</w:t>
            </w:r>
          </w:p>
        </w:tc>
      </w:tr>
      <w:tr w:rsidR="00B06726" w:rsidRPr="00B06726" w14:paraId="55188A80" w14:textId="77777777" w:rsidTr="00B06726">
        <w:trPr>
          <w:trHeight w:val="60"/>
        </w:trPr>
        <w:tc>
          <w:tcPr>
            <w:tcW w:w="5439" w:type="dxa"/>
            <w:shd w:val="clear" w:color="auto" w:fill="auto"/>
            <w:tcMar>
              <w:top w:w="113" w:type="dxa"/>
              <w:left w:w="113" w:type="dxa"/>
              <w:bottom w:w="113" w:type="dxa"/>
              <w:right w:w="80" w:type="dxa"/>
            </w:tcMar>
          </w:tcPr>
          <w:p w14:paraId="7BE45883" w14:textId="77777777" w:rsidR="00B06726" w:rsidRPr="00B06726" w:rsidRDefault="00B06726" w:rsidP="00B06726">
            <w:pPr>
              <w:pStyle w:val="tabletext"/>
            </w:pPr>
            <w:r w:rsidRPr="00B06726">
              <w:t>If leave was given or an order made under s 15MM in a proceeding in which a witness identity protection certificate for an operative was filed – details of the proceeding that relate to the leave or order.</w:t>
            </w:r>
          </w:p>
          <w:p w14:paraId="02249F1E" w14:textId="77777777" w:rsidR="00B06726" w:rsidRPr="00B06726" w:rsidRDefault="00B06726" w:rsidP="00B06726">
            <w:pPr>
              <w:pStyle w:val="tabletext"/>
            </w:pPr>
            <w:r w:rsidRPr="00B06726">
              <w:t>[s 15MU(2)(d)]</w:t>
            </w:r>
          </w:p>
        </w:tc>
        <w:tc>
          <w:tcPr>
            <w:tcW w:w="2835" w:type="dxa"/>
            <w:shd w:val="clear" w:color="auto" w:fill="auto"/>
            <w:tcMar>
              <w:top w:w="113" w:type="dxa"/>
              <w:left w:w="113" w:type="dxa"/>
              <w:bottom w:w="113" w:type="dxa"/>
              <w:right w:w="80" w:type="dxa"/>
            </w:tcMar>
          </w:tcPr>
          <w:p w14:paraId="51F8E93C" w14:textId="77777777" w:rsidR="00B06726" w:rsidRPr="00B06726" w:rsidRDefault="00B06726" w:rsidP="00B06726">
            <w:pPr>
              <w:pStyle w:val="tabletext"/>
            </w:pPr>
            <w:r w:rsidRPr="00B06726">
              <w:t>N/A</w:t>
            </w:r>
          </w:p>
        </w:tc>
      </w:tr>
      <w:tr w:rsidR="00B06726" w:rsidRPr="00B06726" w14:paraId="60177649" w14:textId="77777777" w:rsidTr="00B06726">
        <w:trPr>
          <w:trHeight w:val="60"/>
        </w:trPr>
        <w:tc>
          <w:tcPr>
            <w:tcW w:w="5439" w:type="dxa"/>
            <w:shd w:val="clear" w:color="auto" w:fill="auto"/>
            <w:tcMar>
              <w:top w:w="113" w:type="dxa"/>
              <w:left w:w="113" w:type="dxa"/>
              <w:bottom w:w="113" w:type="dxa"/>
              <w:right w:w="80" w:type="dxa"/>
            </w:tcMar>
          </w:tcPr>
          <w:p w14:paraId="298629F7" w14:textId="77777777" w:rsidR="00B06726" w:rsidRPr="00B06726" w:rsidRDefault="00B06726" w:rsidP="00B06726">
            <w:pPr>
              <w:pStyle w:val="tabletext"/>
            </w:pPr>
            <w:r w:rsidRPr="00B06726">
              <w:t>If leave was given for joinder of a person as a respondent to proceedings under s 15MN – details of the person who was joined and who appeared on their behalf.</w:t>
            </w:r>
          </w:p>
          <w:p w14:paraId="1B04BDED" w14:textId="77777777" w:rsidR="00B06726" w:rsidRPr="00B06726" w:rsidRDefault="00B06726" w:rsidP="00B06726">
            <w:pPr>
              <w:pStyle w:val="tabletext"/>
            </w:pPr>
            <w:r w:rsidRPr="00B06726">
              <w:t>[s 15MU(2)(e)]</w:t>
            </w:r>
          </w:p>
        </w:tc>
        <w:tc>
          <w:tcPr>
            <w:tcW w:w="2835" w:type="dxa"/>
            <w:shd w:val="clear" w:color="auto" w:fill="auto"/>
            <w:tcMar>
              <w:top w:w="113" w:type="dxa"/>
              <w:left w:w="113" w:type="dxa"/>
              <w:bottom w:w="113" w:type="dxa"/>
              <w:right w:w="80" w:type="dxa"/>
            </w:tcMar>
          </w:tcPr>
          <w:p w14:paraId="1FF6F4BB" w14:textId="77777777" w:rsidR="00B06726" w:rsidRPr="00B06726" w:rsidRDefault="00B06726" w:rsidP="00B06726">
            <w:pPr>
              <w:pStyle w:val="tabletext"/>
            </w:pPr>
            <w:r w:rsidRPr="00B06726">
              <w:t>N/A</w:t>
            </w:r>
          </w:p>
        </w:tc>
      </w:tr>
      <w:tr w:rsidR="00B06726" w:rsidRPr="00B06726" w14:paraId="4C36FECC" w14:textId="77777777" w:rsidTr="00B06726">
        <w:trPr>
          <w:trHeight w:val="60"/>
        </w:trPr>
        <w:tc>
          <w:tcPr>
            <w:tcW w:w="5439" w:type="dxa"/>
            <w:shd w:val="clear" w:color="auto" w:fill="auto"/>
            <w:tcMar>
              <w:top w:w="113" w:type="dxa"/>
              <w:left w:w="113" w:type="dxa"/>
              <w:bottom w:w="113" w:type="dxa"/>
              <w:right w:w="80" w:type="dxa"/>
            </w:tcMar>
          </w:tcPr>
          <w:p w14:paraId="7F21ABE0" w14:textId="77777777" w:rsidR="00B06726" w:rsidRPr="00B06726" w:rsidRDefault="00B06726" w:rsidP="00B06726">
            <w:pPr>
              <w:pStyle w:val="tabletext"/>
            </w:pPr>
            <w:r w:rsidRPr="00B06726">
              <w:t>If leave was given for an adjournment under s 15MP – details of whether an appeal was made against the decision under that section.</w:t>
            </w:r>
          </w:p>
          <w:p w14:paraId="49CBBD04" w14:textId="77777777" w:rsidR="00B06726" w:rsidRPr="00B06726" w:rsidRDefault="00B06726" w:rsidP="00B06726">
            <w:pPr>
              <w:pStyle w:val="tabletext"/>
            </w:pPr>
            <w:r w:rsidRPr="00B06726">
              <w:t>[s 15MU(2)(f)]</w:t>
            </w:r>
          </w:p>
        </w:tc>
        <w:tc>
          <w:tcPr>
            <w:tcW w:w="2835" w:type="dxa"/>
            <w:shd w:val="clear" w:color="auto" w:fill="auto"/>
            <w:tcMar>
              <w:top w:w="113" w:type="dxa"/>
              <w:left w:w="113" w:type="dxa"/>
              <w:bottom w:w="113" w:type="dxa"/>
              <w:right w:w="80" w:type="dxa"/>
            </w:tcMar>
          </w:tcPr>
          <w:p w14:paraId="281F1A0C" w14:textId="77777777" w:rsidR="00B06726" w:rsidRPr="00B06726" w:rsidRDefault="00B06726" w:rsidP="00B06726">
            <w:pPr>
              <w:pStyle w:val="tabletext"/>
            </w:pPr>
            <w:r w:rsidRPr="00B06726">
              <w:t>N/A</w:t>
            </w:r>
          </w:p>
        </w:tc>
      </w:tr>
      <w:tr w:rsidR="00B06726" w:rsidRPr="00B06726" w14:paraId="24EE633F" w14:textId="77777777" w:rsidTr="00B06726">
        <w:trPr>
          <w:trHeight w:val="60"/>
        </w:trPr>
        <w:tc>
          <w:tcPr>
            <w:tcW w:w="5439" w:type="dxa"/>
            <w:shd w:val="clear" w:color="auto" w:fill="auto"/>
            <w:tcMar>
              <w:top w:w="113" w:type="dxa"/>
              <w:left w:w="113" w:type="dxa"/>
              <w:bottom w:w="113" w:type="dxa"/>
              <w:right w:w="80" w:type="dxa"/>
            </w:tcMar>
          </w:tcPr>
          <w:p w14:paraId="74D9BA0A" w14:textId="77777777" w:rsidR="00B06726" w:rsidRPr="00B06726" w:rsidRDefault="00B06726" w:rsidP="00B06726">
            <w:pPr>
              <w:pStyle w:val="tabletext"/>
            </w:pPr>
            <w:r w:rsidRPr="00B06726">
              <w:t>If a witness identity protection certificate was cancelled under s 15MQ – the reasons why the certificate was cancelled.</w:t>
            </w:r>
          </w:p>
          <w:p w14:paraId="5FC2FAFB" w14:textId="77777777" w:rsidR="00B06726" w:rsidRPr="00B06726" w:rsidRDefault="00B06726" w:rsidP="00B06726">
            <w:pPr>
              <w:pStyle w:val="tabletext"/>
            </w:pPr>
            <w:r w:rsidRPr="00B06726">
              <w:t>[s 15MU(2)(g)]</w:t>
            </w:r>
          </w:p>
        </w:tc>
        <w:tc>
          <w:tcPr>
            <w:tcW w:w="2835" w:type="dxa"/>
            <w:shd w:val="clear" w:color="auto" w:fill="auto"/>
            <w:tcMar>
              <w:top w:w="113" w:type="dxa"/>
              <w:left w:w="113" w:type="dxa"/>
              <w:bottom w:w="113" w:type="dxa"/>
              <w:right w:w="80" w:type="dxa"/>
            </w:tcMar>
          </w:tcPr>
          <w:p w14:paraId="562357DB" w14:textId="77777777" w:rsidR="00B06726" w:rsidRPr="00B06726" w:rsidRDefault="00B06726" w:rsidP="00B06726">
            <w:pPr>
              <w:pStyle w:val="tabletext"/>
            </w:pPr>
            <w:r w:rsidRPr="00B06726">
              <w:t>N/A</w:t>
            </w:r>
          </w:p>
        </w:tc>
      </w:tr>
      <w:tr w:rsidR="00B06726" w:rsidRPr="00B06726" w14:paraId="2CD2B709" w14:textId="77777777" w:rsidTr="00B06726">
        <w:trPr>
          <w:trHeight w:val="60"/>
        </w:trPr>
        <w:tc>
          <w:tcPr>
            <w:tcW w:w="5439" w:type="dxa"/>
            <w:shd w:val="clear" w:color="auto" w:fill="auto"/>
            <w:tcMar>
              <w:top w:w="113" w:type="dxa"/>
              <w:left w:w="113" w:type="dxa"/>
              <w:bottom w:w="113" w:type="dxa"/>
              <w:right w:w="80" w:type="dxa"/>
            </w:tcMar>
          </w:tcPr>
          <w:p w14:paraId="686236EF" w14:textId="77777777" w:rsidR="00B06726" w:rsidRPr="00B06726" w:rsidRDefault="00B06726" w:rsidP="00B06726">
            <w:pPr>
              <w:pStyle w:val="tabletext"/>
            </w:pPr>
            <w:r w:rsidRPr="00B06726">
              <w:t>If a permission was given under s 15MR – the reasons why the permission was given.</w:t>
            </w:r>
          </w:p>
          <w:p w14:paraId="1AE260DE" w14:textId="77777777" w:rsidR="00B06726" w:rsidRPr="00B06726" w:rsidRDefault="00B06726" w:rsidP="00B06726">
            <w:pPr>
              <w:pStyle w:val="tabletext"/>
            </w:pPr>
            <w:r w:rsidRPr="00B06726">
              <w:t>[s 15MU(2)(h)]</w:t>
            </w:r>
          </w:p>
        </w:tc>
        <w:tc>
          <w:tcPr>
            <w:tcW w:w="2835" w:type="dxa"/>
            <w:shd w:val="clear" w:color="auto" w:fill="auto"/>
            <w:tcMar>
              <w:top w:w="113" w:type="dxa"/>
              <w:left w:w="113" w:type="dxa"/>
              <w:bottom w:w="113" w:type="dxa"/>
              <w:right w:w="80" w:type="dxa"/>
            </w:tcMar>
          </w:tcPr>
          <w:p w14:paraId="79AAE9A7" w14:textId="77777777" w:rsidR="00B06726" w:rsidRPr="00B06726" w:rsidRDefault="00B06726" w:rsidP="00B06726">
            <w:pPr>
              <w:pStyle w:val="tabletext"/>
            </w:pPr>
            <w:r w:rsidRPr="00B06726">
              <w:t>N/A</w:t>
            </w:r>
          </w:p>
        </w:tc>
      </w:tr>
      <w:tr w:rsidR="00B06726" w:rsidRPr="00B06726" w14:paraId="2A76B2BD" w14:textId="77777777" w:rsidTr="00B06726">
        <w:trPr>
          <w:trHeight w:val="60"/>
        </w:trPr>
        <w:tc>
          <w:tcPr>
            <w:tcW w:w="5439" w:type="dxa"/>
            <w:shd w:val="clear" w:color="auto" w:fill="auto"/>
            <w:tcMar>
              <w:top w:w="113" w:type="dxa"/>
              <w:left w:w="113" w:type="dxa"/>
              <w:bottom w:w="113" w:type="dxa"/>
              <w:right w:w="80" w:type="dxa"/>
            </w:tcMar>
          </w:tcPr>
          <w:p w14:paraId="2AC4A86A" w14:textId="77777777" w:rsidR="00B06726" w:rsidRPr="00B06726" w:rsidRDefault="00B06726" w:rsidP="00B06726">
            <w:pPr>
              <w:pStyle w:val="tabletext"/>
            </w:pPr>
            <w:r w:rsidRPr="00B06726">
              <w:t>Other information relating to witness identity protection certificates and the administration of Part IACA of the Crimes Act that the Minister considers appropriate.</w:t>
            </w:r>
          </w:p>
          <w:p w14:paraId="557DC3AC" w14:textId="77777777" w:rsidR="00B06726" w:rsidRPr="00B06726" w:rsidRDefault="00B06726" w:rsidP="00B06726">
            <w:pPr>
              <w:pStyle w:val="tabletext"/>
            </w:pPr>
            <w:r w:rsidRPr="00B06726">
              <w:t>[s 15MU(2)(</w:t>
            </w:r>
            <w:proofErr w:type="spellStart"/>
            <w:r w:rsidRPr="00B06726">
              <w:t>i</w:t>
            </w:r>
            <w:proofErr w:type="spellEnd"/>
            <w:r w:rsidRPr="00B06726">
              <w:t>)]</w:t>
            </w:r>
          </w:p>
        </w:tc>
        <w:tc>
          <w:tcPr>
            <w:tcW w:w="2835" w:type="dxa"/>
            <w:shd w:val="clear" w:color="auto" w:fill="auto"/>
            <w:tcMar>
              <w:top w:w="113" w:type="dxa"/>
              <w:left w:w="113" w:type="dxa"/>
              <w:bottom w:w="113" w:type="dxa"/>
              <w:right w:w="80" w:type="dxa"/>
            </w:tcMar>
          </w:tcPr>
          <w:p w14:paraId="54C87D2B" w14:textId="77777777" w:rsidR="00B06726" w:rsidRPr="00B06726" w:rsidRDefault="00B06726" w:rsidP="00B06726">
            <w:pPr>
              <w:pStyle w:val="tabletext"/>
            </w:pPr>
            <w:r w:rsidRPr="00B06726">
              <w:t>N/A</w:t>
            </w:r>
          </w:p>
        </w:tc>
      </w:tr>
    </w:tbl>
    <w:p w14:paraId="5CAB247F" w14:textId="77777777" w:rsidR="00422B29" w:rsidRDefault="00422B29" w:rsidP="00B06726">
      <w:pPr>
        <w:pStyle w:val="H3"/>
      </w:pPr>
    </w:p>
    <w:p w14:paraId="2956E709" w14:textId="77777777" w:rsidR="00422B29" w:rsidRDefault="00422B29">
      <w:pPr>
        <w:rPr>
          <w:rFonts w:ascii="Arial" w:hAnsi="Arial" w:cs="Arial"/>
          <w:b/>
          <w:sz w:val="28"/>
          <w:szCs w:val="36"/>
          <w:lang w:val="en-US"/>
        </w:rPr>
      </w:pPr>
      <w:r>
        <w:br w:type="page"/>
      </w:r>
    </w:p>
    <w:p w14:paraId="4BBB66A1" w14:textId="2CA3F767" w:rsidR="00B06726" w:rsidRDefault="00B06726" w:rsidP="00B06726">
      <w:pPr>
        <w:pStyle w:val="H3"/>
      </w:pPr>
      <w:bookmarkStart w:id="129" w:name="_Toc152164661"/>
      <w:r>
        <w:lastRenderedPageBreak/>
        <w:t>Appendix 3</w:t>
      </w:r>
      <w:bookmarkEnd w:id="129"/>
    </w:p>
    <w:p w14:paraId="6F5D0B52" w14:textId="77777777" w:rsidR="00B06726" w:rsidRDefault="00B06726" w:rsidP="00B06726">
      <w:pPr>
        <w:pStyle w:val="H3"/>
      </w:pPr>
      <w:bookmarkStart w:id="130" w:name="_Toc152164662"/>
      <w:r>
        <w:t>Statistical reporting</w:t>
      </w:r>
      <w:bookmarkEnd w:id="130"/>
    </w:p>
    <w:p w14:paraId="5F884B03" w14:textId="77777777" w:rsidR="00B06726" w:rsidRDefault="00B06726" w:rsidP="00B06726">
      <w:pPr>
        <w:pStyle w:val="Body"/>
      </w:pPr>
      <w:r>
        <w:t>Appendix 3 provides detailed statistics in response to the reporting requirements of the LEIC Act.</w:t>
      </w:r>
    </w:p>
    <w:p w14:paraId="0AB2A675" w14:textId="77777777" w:rsidR="00B06726" w:rsidRDefault="00B06726" w:rsidP="00B06726">
      <w:pPr>
        <w:pStyle w:val="Body"/>
      </w:pPr>
      <w:r>
        <w:t xml:space="preserve">These statistics provide additional information to that provided against our performance measures in the Annual Performance Statement (as required by the PGPA Act). </w:t>
      </w:r>
    </w:p>
    <w:p w14:paraId="02A88D5B" w14:textId="77777777" w:rsidR="00B06726" w:rsidRDefault="00B06726" w:rsidP="00B06726">
      <w:pPr>
        <w:pStyle w:val="Body"/>
      </w:pPr>
      <w:r>
        <w:t xml:space="preserve">All information in brackets in the tables below is from the 2021–22 reporting </w:t>
      </w:r>
      <w:proofErr w:type="gramStart"/>
      <w:r>
        <w:t>period, and</w:t>
      </w:r>
      <w:proofErr w:type="gramEnd"/>
      <w:r>
        <w:t xml:space="preserve"> is provided as a comparison to the 2022–23 figures.</w:t>
      </w:r>
    </w:p>
    <w:p w14:paraId="17438E0A" w14:textId="77777777" w:rsidR="00B06726" w:rsidRDefault="00B06726" w:rsidP="00B06726">
      <w:pPr>
        <w:pStyle w:val="H4"/>
      </w:pPr>
      <w:bookmarkStart w:id="131" w:name="_Toc152164663"/>
      <w:r>
        <w:t>Part 1: Agency overview</w:t>
      </w:r>
      <w:bookmarkEnd w:id="131"/>
    </w:p>
    <w:p w14:paraId="15ACCF08" w14:textId="77777777" w:rsidR="00B06726" w:rsidRDefault="00B06726" w:rsidP="00B06726">
      <w:pPr>
        <w:pStyle w:val="Body"/>
      </w:pPr>
      <w:r>
        <w:t xml:space="preserve">The 2022–23 year was marked by preparing for both the closure of ACLEI and the commencement of the NACC. In relation to ACLEI’s assessment and investigation work, this required ACLEI to particularly focus on finishing investigations through the year and preparing the investigation reports for completed investigations. In 2022–23, ACLEI assessed 469 allegations of corruption. Of those matters, 393 were assessed as being out of jurisdiction, either because the allegation did not raise a corruption issue or because the allegation did not relate to a staff member of a law enforcement agency. Seventy-six matters were assessed as raising a corruption issue, leading to the commencement of 12 investigations. </w:t>
      </w:r>
    </w:p>
    <w:p w14:paraId="218F35A2" w14:textId="77777777" w:rsidR="00B06726" w:rsidRPr="00B06726" w:rsidRDefault="00B06726" w:rsidP="00B06726">
      <w:pPr>
        <w:pStyle w:val="Body"/>
      </w:pPr>
      <w:r w:rsidRPr="00B06726">
        <w:t xml:space="preserve">On 30 June 2023, ACLEI had 25 corruption issues, which were carried into the NACC. Of those </w:t>
      </w:r>
    </w:p>
    <w:p w14:paraId="0E094585" w14:textId="77777777" w:rsidR="00B06726" w:rsidRPr="00B06726" w:rsidRDefault="00B06726" w:rsidP="00B06726">
      <w:pPr>
        <w:pStyle w:val="bulletsL1"/>
      </w:pPr>
      <w:r w:rsidRPr="00B06726">
        <w:t>25 corruption issues:</w:t>
      </w:r>
    </w:p>
    <w:p w14:paraId="14BCC59A" w14:textId="77777777" w:rsidR="00B06726" w:rsidRPr="00B06726" w:rsidRDefault="00B06726" w:rsidP="00B06726">
      <w:pPr>
        <w:pStyle w:val="bulletsL1"/>
      </w:pPr>
      <w:r w:rsidRPr="00B06726">
        <w:t xml:space="preserve">12 corruption issues were under active </w:t>
      </w:r>
      <w:proofErr w:type="gramStart"/>
      <w:r w:rsidRPr="00B06726">
        <w:t>investigation</w:t>
      </w:r>
      <w:proofErr w:type="gramEnd"/>
    </w:p>
    <w:p w14:paraId="28F566F5" w14:textId="77777777" w:rsidR="00B06726" w:rsidRPr="00B06726" w:rsidRDefault="00B06726" w:rsidP="00B06726">
      <w:pPr>
        <w:pStyle w:val="bulletsL1"/>
      </w:pPr>
      <w:r w:rsidRPr="00B06726">
        <w:t xml:space="preserve">5 corruption issues related to briefs of evidence being assessed by the </w:t>
      </w:r>
      <w:proofErr w:type="gramStart"/>
      <w:r w:rsidRPr="00B06726">
        <w:t>CDPP</w:t>
      </w:r>
      <w:proofErr w:type="gramEnd"/>
    </w:p>
    <w:p w14:paraId="697B9FD1" w14:textId="77777777" w:rsidR="00B06726" w:rsidRPr="00B06726" w:rsidRDefault="00B06726" w:rsidP="00B06726">
      <w:pPr>
        <w:pStyle w:val="bulletsL1"/>
      </w:pPr>
      <w:r w:rsidRPr="00B06726">
        <w:t xml:space="preserve">4 corruption issues related to matters before the </w:t>
      </w:r>
      <w:proofErr w:type="gramStart"/>
      <w:r w:rsidRPr="00B06726">
        <w:t>courts</w:t>
      </w:r>
      <w:proofErr w:type="gramEnd"/>
    </w:p>
    <w:p w14:paraId="46AEF476" w14:textId="77777777" w:rsidR="00B06726" w:rsidRPr="00B06726" w:rsidRDefault="00B06726" w:rsidP="00B06726">
      <w:pPr>
        <w:pStyle w:val="bulletsL1"/>
      </w:pPr>
      <w:r w:rsidRPr="00B06726">
        <w:t xml:space="preserve">6 corruption issues related to investigations which were </w:t>
      </w:r>
      <w:proofErr w:type="spellStart"/>
      <w:proofErr w:type="gramStart"/>
      <w:r w:rsidRPr="00B06726">
        <w:t>finalised</w:t>
      </w:r>
      <w:proofErr w:type="spellEnd"/>
      <w:r w:rsidRPr="00B06726">
        <w:t>, but</w:t>
      </w:r>
      <w:proofErr w:type="gramEnd"/>
      <w:r w:rsidRPr="00B06726">
        <w:t xml:space="preserve"> were going through the reporting process.</w:t>
      </w:r>
    </w:p>
    <w:p w14:paraId="3EC3435B" w14:textId="77777777" w:rsidR="009C0D1F" w:rsidRDefault="00B06726" w:rsidP="00B06726">
      <w:pPr>
        <w:pStyle w:val="Body"/>
      </w:pPr>
      <w:r>
        <w:t xml:space="preserve">It is important to note that the data reported in Part 1 of Appendix 3 is </w:t>
      </w:r>
      <w:proofErr w:type="gramStart"/>
      <w:r>
        <w:t>all of</w:t>
      </w:r>
      <w:proofErr w:type="gramEnd"/>
      <w:r>
        <w:t xml:space="preserve"> the matters received by ACLEI in 2022–23. Parts 2 to 4 of Appendix 3 provide further details of the matters that have gone through the initial Tier 1 assessment to a more detailed Tier 2 assessment.</w:t>
      </w:r>
    </w:p>
    <w:p w14:paraId="01444D57" w14:textId="77777777" w:rsidR="00422B29" w:rsidRDefault="00422B29">
      <w:pPr>
        <w:rPr>
          <w:rFonts w:ascii="Arial" w:eastAsiaTheme="minorEastAsia" w:hAnsi="Arial" w:cs="Arial"/>
          <w:b/>
          <w:bCs/>
          <w:color w:val="000000"/>
          <w:kern w:val="0"/>
          <w:szCs w:val="36"/>
          <w:lang w:val="en-US" w:eastAsia="zh-CN"/>
          <w14:ligatures w14:val="none"/>
        </w:rPr>
      </w:pPr>
      <w:r>
        <w:br w:type="page"/>
      </w:r>
    </w:p>
    <w:p w14:paraId="131CCE70" w14:textId="05EA1C17" w:rsidR="009C0D1F" w:rsidRPr="009C0D1F" w:rsidRDefault="009C0D1F" w:rsidP="009C0D1F">
      <w:pPr>
        <w:pStyle w:val="H4"/>
      </w:pPr>
      <w:bookmarkStart w:id="132" w:name="_Toc152164664"/>
      <w:r w:rsidRPr="009C0D1F">
        <w:lastRenderedPageBreak/>
        <w:t>Agency overview</w:t>
      </w:r>
      <w:bookmarkEnd w:id="132"/>
    </w:p>
    <w:p w14:paraId="569DBC76" w14:textId="300B5B88" w:rsidR="00FA6B8C" w:rsidRDefault="009C0D1F" w:rsidP="009C0D1F">
      <w:pPr>
        <w:pStyle w:val="Body"/>
        <w:spacing w:after="360"/>
      </w:pPr>
      <w:r>
        <w:rPr>
          <w:noProof/>
          <w14:ligatures w14:val="standardContextual"/>
        </w:rPr>
        <w:drawing>
          <wp:inline distT="0" distB="0" distL="0" distR="0" wp14:anchorId="3956D570" wp14:editId="68608811">
            <wp:extent cx="4916539" cy="6805914"/>
            <wp:effectExtent l="0" t="0" r="0" b="1905"/>
            <wp:docPr id="1600784570" name="Picture 3" descr="Infographic stating: 495 Allegations of corruption from all sources, 347 new tier 1 assessment referrals from members of the public, 323 matters assessed as out of jurisdiction, 172 matters progressed to tier 2 assessment, 77 corruption issues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84570" name="Picture 3" descr="Infographic stating: 495 Allegations of corruption from all sources, 347 new tier 1 assessment referrals from members of the public, 323 matters assessed as out of jurisdiction, 172 matters progressed to tier 2 assessment, 77 corruption issues raised.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42330" cy="6841616"/>
                    </a:xfrm>
                    <a:prstGeom prst="rect">
                      <a:avLst/>
                    </a:prstGeom>
                  </pic:spPr>
                </pic:pic>
              </a:graphicData>
            </a:graphic>
          </wp:inline>
        </w:drawing>
      </w:r>
    </w:p>
    <w:p w14:paraId="0C758195" w14:textId="77777777" w:rsidR="00422B29" w:rsidRDefault="00422B29">
      <w:pPr>
        <w:rPr>
          <w:rFonts w:ascii="Arial" w:eastAsiaTheme="minorEastAsia" w:hAnsi="Arial" w:cs="Arial"/>
          <w:b/>
          <w:bCs/>
          <w:color w:val="000000"/>
          <w:kern w:val="0"/>
          <w:szCs w:val="36"/>
          <w:lang w:val="en-US" w:eastAsia="zh-CN"/>
          <w14:ligatures w14:val="none"/>
        </w:rPr>
      </w:pPr>
      <w:r>
        <w:br w:type="page"/>
      </w:r>
    </w:p>
    <w:p w14:paraId="60D26809" w14:textId="3EEFB167" w:rsidR="009C0D1F" w:rsidRPr="009C0D1F" w:rsidRDefault="009C0D1F" w:rsidP="009C0D1F">
      <w:pPr>
        <w:pStyle w:val="H4"/>
      </w:pPr>
      <w:bookmarkStart w:id="133" w:name="_Toc152164665"/>
      <w:r w:rsidRPr="009C0D1F">
        <w:lastRenderedPageBreak/>
        <w:t>How notifications and referrals were dealt with in 2022–23</w:t>
      </w:r>
      <w:bookmarkEnd w:id="133"/>
    </w:p>
    <w:p w14:paraId="552E7988" w14:textId="57EC7848" w:rsidR="00B06726" w:rsidRDefault="00B06726" w:rsidP="009C0D1F">
      <w:pPr>
        <w:pStyle w:val="Body"/>
        <w:spacing w:after="360"/>
      </w:pPr>
      <w:r>
        <w:rPr>
          <w:noProof/>
          <w14:ligatures w14:val="standardContextual"/>
        </w:rPr>
        <w:drawing>
          <wp:inline distT="0" distB="0" distL="0" distR="0" wp14:anchorId="25CF51F4" wp14:editId="52BA0D6F">
            <wp:extent cx="5400040" cy="3166110"/>
            <wp:effectExtent l="0" t="0" r="0" b="0"/>
            <wp:docPr id="1193981659" name="Picture 2" descr="Bar chart showing 15 joint investigations, 31 reffered to other agencies, 30 no further action, 12 under investigation by ACLEI, 46 under investigation by partner agencies, 55 closed by other government agencies, 50 closed by ACLEI, 31 including ACLEI investigations completed, and 30 ACLEI investigations re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81659" name="Picture 2" descr="Bar chart showing 15 joint investigations, 31 reffered to other agencies, 30 no further action, 12 under investigation by ACLEI, 46 under investigation by partner agencies, 55 closed by other government agencies, 50 closed by ACLEI, 31 including ACLEI investigations completed, and 30 ACLEI investigations reconsider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00040" cy="3166110"/>
                    </a:xfrm>
                    <a:prstGeom prst="rect">
                      <a:avLst/>
                    </a:prstGeom>
                  </pic:spPr>
                </pic:pic>
              </a:graphicData>
            </a:graphic>
          </wp:inline>
        </w:drawing>
      </w:r>
    </w:p>
    <w:p w14:paraId="6F6A16DE" w14:textId="77777777" w:rsidR="00422B29" w:rsidRDefault="00422B29">
      <w:pPr>
        <w:rPr>
          <w:rFonts w:ascii="Arial" w:eastAsiaTheme="minorEastAsia" w:hAnsi="Arial" w:cs="Arial"/>
          <w:b/>
          <w:bCs/>
          <w:color w:val="000000"/>
          <w:kern w:val="0"/>
          <w:szCs w:val="36"/>
          <w:lang w:val="en-US" w:eastAsia="zh-CN"/>
          <w14:ligatures w14:val="none"/>
        </w:rPr>
      </w:pPr>
      <w:r>
        <w:br w:type="page"/>
      </w:r>
    </w:p>
    <w:p w14:paraId="6FC7DE42" w14:textId="12F8D758" w:rsidR="009C0D1F" w:rsidRPr="009C0D1F" w:rsidRDefault="009C0D1F" w:rsidP="009C0D1F">
      <w:pPr>
        <w:pStyle w:val="H4"/>
      </w:pPr>
      <w:bookmarkStart w:id="134" w:name="_Toc152164666"/>
      <w:r w:rsidRPr="009C0D1F">
        <w:lastRenderedPageBreak/>
        <w:t xml:space="preserve">Part 2: Notifications from agency heads </w:t>
      </w:r>
      <w:r w:rsidRPr="009C0D1F">
        <w:br/>
        <w:t>(sub-para 201(a)(</w:t>
      </w:r>
      <w:proofErr w:type="spellStart"/>
      <w:r w:rsidRPr="009C0D1F">
        <w:t>i</w:t>
      </w:r>
      <w:proofErr w:type="spellEnd"/>
      <w:r w:rsidRPr="009C0D1F">
        <w:t>) LEIC Act, s 11 LEIC Regulations)</w:t>
      </w:r>
      <w:bookmarkEnd w:id="134"/>
    </w:p>
    <w:p w14:paraId="24FF5413" w14:textId="77777777" w:rsidR="009C0D1F" w:rsidRPr="009C0D1F" w:rsidRDefault="009C0D1F" w:rsidP="00422B29">
      <w:pPr>
        <w:pStyle w:val="Body"/>
        <w:tabs>
          <w:tab w:val="left" w:pos="7371"/>
        </w:tabs>
        <w:spacing w:after="0"/>
        <w:ind w:right="140"/>
        <w:rPr>
          <w:b/>
          <w:bCs/>
        </w:rPr>
      </w:pPr>
      <w:r w:rsidRPr="009C0D1F">
        <w:rPr>
          <w:b/>
          <w:bCs/>
        </w:rPr>
        <w:t>Notifications received in 2022–23</w:t>
      </w:r>
      <w:r w:rsidRPr="009C0D1F">
        <w:rPr>
          <w:b/>
          <w:bCs/>
        </w:rPr>
        <w:tab/>
        <w:t>101</w:t>
      </w:r>
    </w:p>
    <w:p w14:paraId="724928A7" w14:textId="77777777" w:rsidR="009C0D1F" w:rsidRPr="009C0D1F" w:rsidRDefault="009C0D1F" w:rsidP="00422B29">
      <w:pPr>
        <w:pStyle w:val="Body"/>
        <w:tabs>
          <w:tab w:val="left" w:pos="7371"/>
        </w:tabs>
        <w:spacing w:after="0"/>
        <w:ind w:right="-143"/>
      </w:pPr>
      <w:r w:rsidRPr="009C0D1F">
        <w:t>Home Affairs</w:t>
      </w:r>
      <w:r w:rsidRPr="009C0D1F">
        <w:tab/>
        <w:t>55</w:t>
      </w:r>
    </w:p>
    <w:p w14:paraId="7BA98101" w14:textId="77777777" w:rsidR="009C0D1F" w:rsidRPr="009C0D1F" w:rsidRDefault="009C0D1F" w:rsidP="00422B29">
      <w:pPr>
        <w:pStyle w:val="Body"/>
        <w:tabs>
          <w:tab w:val="left" w:pos="7371"/>
        </w:tabs>
        <w:spacing w:after="0"/>
        <w:ind w:right="-143"/>
      </w:pPr>
      <w:r w:rsidRPr="009C0D1F">
        <w:t>AFP</w:t>
      </w:r>
      <w:r w:rsidRPr="009C0D1F">
        <w:tab/>
        <w:t>32</w:t>
      </w:r>
    </w:p>
    <w:p w14:paraId="30C70A9C" w14:textId="77777777" w:rsidR="009C0D1F" w:rsidRPr="009C0D1F" w:rsidRDefault="009C0D1F" w:rsidP="00422B29">
      <w:pPr>
        <w:pStyle w:val="Body"/>
        <w:tabs>
          <w:tab w:val="left" w:pos="7371"/>
        </w:tabs>
        <w:spacing w:after="0"/>
        <w:ind w:right="-143"/>
      </w:pPr>
      <w:r w:rsidRPr="009C0D1F">
        <w:t>Other</w:t>
      </w:r>
      <w:r w:rsidRPr="009C0D1F">
        <w:tab/>
        <w:t>14</w:t>
      </w:r>
    </w:p>
    <w:p w14:paraId="5EEED744" w14:textId="77777777" w:rsidR="009C0D1F" w:rsidRPr="009C0D1F" w:rsidRDefault="009C0D1F" w:rsidP="00422B29">
      <w:pPr>
        <w:pStyle w:val="Body"/>
        <w:tabs>
          <w:tab w:val="left" w:pos="7371"/>
        </w:tabs>
        <w:spacing w:after="0"/>
        <w:ind w:right="-143"/>
        <w:rPr>
          <w:b/>
          <w:bCs/>
        </w:rPr>
      </w:pPr>
      <w:r w:rsidRPr="009C0D1F">
        <w:rPr>
          <w:b/>
          <w:bCs/>
        </w:rPr>
        <w:t>Assessment status of notifications</w:t>
      </w:r>
    </w:p>
    <w:p w14:paraId="0BC52851" w14:textId="77777777" w:rsidR="009C0D1F" w:rsidRPr="009C0D1F" w:rsidRDefault="009C0D1F" w:rsidP="00422B29">
      <w:pPr>
        <w:pStyle w:val="Body"/>
        <w:tabs>
          <w:tab w:val="left" w:pos="7371"/>
        </w:tabs>
        <w:spacing w:after="0"/>
        <w:ind w:right="-143"/>
      </w:pPr>
      <w:r w:rsidRPr="009C0D1F">
        <w:t>Assessed corruption issue</w:t>
      </w:r>
      <w:r w:rsidRPr="009C0D1F">
        <w:tab/>
        <w:t>58</w:t>
      </w:r>
    </w:p>
    <w:p w14:paraId="25A87263" w14:textId="77777777" w:rsidR="009C0D1F" w:rsidRPr="009C0D1F" w:rsidRDefault="009C0D1F" w:rsidP="00422B29">
      <w:pPr>
        <w:pStyle w:val="Body"/>
        <w:tabs>
          <w:tab w:val="left" w:pos="7371"/>
        </w:tabs>
        <w:spacing w:after="0"/>
        <w:ind w:right="-143"/>
      </w:pPr>
      <w:r w:rsidRPr="009C0D1F">
        <w:t>Out of jurisdiction</w:t>
      </w:r>
      <w:r w:rsidRPr="009C0D1F">
        <w:tab/>
        <w:t>32</w:t>
      </w:r>
    </w:p>
    <w:p w14:paraId="4A38F3F7" w14:textId="77777777" w:rsidR="009C0D1F" w:rsidRPr="009C0D1F" w:rsidRDefault="009C0D1F" w:rsidP="00422B29">
      <w:pPr>
        <w:pStyle w:val="Body"/>
        <w:tabs>
          <w:tab w:val="left" w:pos="7371"/>
        </w:tabs>
        <w:spacing w:after="0"/>
        <w:ind w:right="-143"/>
      </w:pPr>
      <w:r w:rsidRPr="009C0D1F">
        <w:t>Under assessment</w:t>
      </w:r>
      <w:r w:rsidRPr="009C0D1F">
        <w:tab/>
        <w:t>12</w:t>
      </w:r>
    </w:p>
    <w:p w14:paraId="05F426D2" w14:textId="77777777" w:rsidR="009C0D1F" w:rsidRPr="009C0D1F" w:rsidRDefault="009C0D1F" w:rsidP="00422B29">
      <w:pPr>
        <w:pStyle w:val="Body"/>
        <w:tabs>
          <w:tab w:val="left" w:pos="7371"/>
        </w:tabs>
        <w:spacing w:after="0"/>
        <w:ind w:right="-143"/>
        <w:rPr>
          <w:b/>
          <w:bCs/>
        </w:rPr>
      </w:pPr>
      <w:r w:rsidRPr="009C0D1F">
        <w:rPr>
          <w:b/>
          <w:bCs/>
        </w:rPr>
        <w:t xml:space="preserve">Types of corruption </w:t>
      </w:r>
    </w:p>
    <w:p w14:paraId="028202D6" w14:textId="77777777" w:rsidR="009C0D1F" w:rsidRPr="009C0D1F" w:rsidRDefault="009C0D1F" w:rsidP="00422B29">
      <w:pPr>
        <w:pStyle w:val="Body"/>
        <w:tabs>
          <w:tab w:val="left" w:pos="7371"/>
        </w:tabs>
        <w:spacing w:after="0"/>
        <w:ind w:right="-143"/>
      </w:pPr>
      <w:r w:rsidRPr="009C0D1F">
        <w:t>Abuse of office</w:t>
      </w:r>
      <w:r w:rsidRPr="009C0D1F">
        <w:tab/>
        <w:t>52</w:t>
      </w:r>
    </w:p>
    <w:p w14:paraId="50B3763A" w14:textId="77777777" w:rsidR="009C0D1F" w:rsidRPr="009C0D1F" w:rsidRDefault="009C0D1F" w:rsidP="00422B29">
      <w:pPr>
        <w:pStyle w:val="Body"/>
        <w:tabs>
          <w:tab w:val="left" w:pos="7371"/>
        </w:tabs>
        <w:spacing w:after="0"/>
        <w:ind w:right="-143"/>
      </w:pPr>
      <w:r w:rsidRPr="009C0D1F">
        <w:t>Pervert the course of justice</w:t>
      </w:r>
      <w:r w:rsidRPr="009C0D1F">
        <w:tab/>
        <w:t>1</w:t>
      </w:r>
    </w:p>
    <w:p w14:paraId="0FCB688A" w14:textId="77777777" w:rsidR="009C0D1F" w:rsidRPr="009C0D1F" w:rsidRDefault="009C0D1F" w:rsidP="00422B29">
      <w:pPr>
        <w:pStyle w:val="Body"/>
        <w:tabs>
          <w:tab w:val="left" w:pos="7371"/>
        </w:tabs>
        <w:spacing w:after="0"/>
        <w:ind w:right="-143"/>
      </w:pPr>
      <w:r w:rsidRPr="009C0D1F">
        <w:t>Corruption of any other kind</w:t>
      </w:r>
      <w:r w:rsidRPr="009C0D1F">
        <w:tab/>
        <w:t>5</w:t>
      </w:r>
    </w:p>
    <w:p w14:paraId="09763BF8" w14:textId="77777777" w:rsidR="009C0D1F" w:rsidRPr="009C0D1F" w:rsidRDefault="009C0D1F" w:rsidP="00422B29">
      <w:pPr>
        <w:pStyle w:val="Body"/>
        <w:tabs>
          <w:tab w:val="left" w:pos="7371"/>
        </w:tabs>
        <w:spacing w:after="0"/>
        <w:ind w:right="-143"/>
        <w:rPr>
          <w:b/>
          <w:bCs/>
        </w:rPr>
      </w:pPr>
      <w:r w:rsidRPr="009C0D1F">
        <w:rPr>
          <w:b/>
          <w:bCs/>
        </w:rPr>
        <w:t>How notifications assessed as a corruption issue were dealt with</w:t>
      </w:r>
    </w:p>
    <w:p w14:paraId="17E757A9" w14:textId="77777777" w:rsidR="009C0D1F" w:rsidRPr="009C0D1F" w:rsidRDefault="009C0D1F" w:rsidP="00422B29">
      <w:pPr>
        <w:pStyle w:val="Body"/>
        <w:tabs>
          <w:tab w:val="left" w:pos="7371"/>
        </w:tabs>
        <w:spacing w:after="0"/>
        <w:ind w:right="-143"/>
      </w:pPr>
      <w:r w:rsidRPr="009C0D1F">
        <w:t xml:space="preserve">Investigation commenced (includes </w:t>
      </w:r>
      <w:proofErr w:type="gramStart"/>
      <w:r w:rsidRPr="009C0D1F">
        <w:t>referred back</w:t>
      </w:r>
      <w:proofErr w:type="gramEnd"/>
      <w:r w:rsidRPr="009C0D1F">
        <w:t xml:space="preserve"> to agency)</w:t>
      </w:r>
      <w:r w:rsidRPr="009C0D1F">
        <w:tab/>
        <w:t xml:space="preserve">32 </w:t>
      </w:r>
    </w:p>
    <w:p w14:paraId="211ABB93" w14:textId="77777777" w:rsidR="009C0D1F" w:rsidRPr="009C0D1F" w:rsidRDefault="009C0D1F" w:rsidP="00422B29">
      <w:pPr>
        <w:pStyle w:val="Body"/>
        <w:tabs>
          <w:tab w:val="left" w:pos="7371"/>
        </w:tabs>
        <w:spacing w:after="0"/>
        <w:ind w:right="-143"/>
      </w:pPr>
      <w:r w:rsidRPr="009C0D1F">
        <w:t>No further action</w:t>
      </w:r>
      <w:r w:rsidRPr="009C0D1F">
        <w:tab/>
        <w:t>26</w:t>
      </w:r>
    </w:p>
    <w:p w14:paraId="199AAD54" w14:textId="77777777" w:rsidR="009C0D1F" w:rsidRPr="009C0D1F" w:rsidRDefault="009C0D1F" w:rsidP="00422B29">
      <w:pPr>
        <w:pStyle w:val="Body"/>
        <w:tabs>
          <w:tab w:val="left" w:pos="7371"/>
        </w:tabs>
        <w:spacing w:after="0"/>
        <w:ind w:right="-143"/>
      </w:pPr>
      <w:r w:rsidRPr="009C0D1F">
        <w:t>Under assessment</w:t>
      </w:r>
      <w:r w:rsidRPr="009C0D1F">
        <w:tab/>
        <w:t>0</w:t>
      </w:r>
    </w:p>
    <w:p w14:paraId="5DF82876" w14:textId="77777777" w:rsidR="009C0D1F" w:rsidRPr="009C0D1F" w:rsidRDefault="009C0D1F" w:rsidP="00422B29">
      <w:pPr>
        <w:pStyle w:val="Body"/>
        <w:tabs>
          <w:tab w:val="left" w:pos="7371"/>
        </w:tabs>
        <w:spacing w:after="0"/>
        <w:ind w:right="-143"/>
        <w:rPr>
          <w:b/>
          <w:bCs/>
        </w:rPr>
      </w:pPr>
      <w:r w:rsidRPr="009C0D1F">
        <w:rPr>
          <w:b/>
          <w:bCs/>
        </w:rPr>
        <w:t>Investigation responsibility</w:t>
      </w:r>
    </w:p>
    <w:p w14:paraId="14351282" w14:textId="77777777" w:rsidR="009C0D1F" w:rsidRPr="009C0D1F" w:rsidRDefault="009C0D1F" w:rsidP="00422B29">
      <w:pPr>
        <w:pStyle w:val="Body"/>
        <w:tabs>
          <w:tab w:val="left" w:pos="7371"/>
        </w:tabs>
        <w:spacing w:after="0"/>
        <w:ind w:right="-143"/>
      </w:pPr>
      <w:r w:rsidRPr="009C0D1F">
        <w:t>ACLEI</w:t>
      </w:r>
      <w:r w:rsidRPr="009C0D1F">
        <w:tab/>
        <w:t>0</w:t>
      </w:r>
    </w:p>
    <w:p w14:paraId="5313BE52" w14:textId="77777777" w:rsidR="009C0D1F" w:rsidRPr="009C0D1F" w:rsidRDefault="009C0D1F" w:rsidP="00422B29">
      <w:pPr>
        <w:pStyle w:val="Body"/>
        <w:tabs>
          <w:tab w:val="left" w:pos="7371"/>
        </w:tabs>
        <w:spacing w:after="0"/>
        <w:ind w:right="-143"/>
      </w:pPr>
      <w:r w:rsidRPr="009C0D1F">
        <w:t>Joint</w:t>
      </w:r>
      <w:r w:rsidRPr="009C0D1F">
        <w:tab/>
        <w:t>5</w:t>
      </w:r>
    </w:p>
    <w:p w14:paraId="3779395D" w14:textId="77777777" w:rsidR="009C0D1F" w:rsidRPr="009C0D1F" w:rsidRDefault="009C0D1F" w:rsidP="00422B29">
      <w:pPr>
        <w:pStyle w:val="Body"/>
        <w:tabs>
          <w:tab w:val="left" w:pos="7371"/>
        </w:tabs>
        <w:spacing w:after="240"/>
        <w:ind w:right="-143"/>
      </w:pPr>
      <w:r w:rsidRPr="009C0D1F">
        <w:t>Other agencies</w:t>
      </w:r>
      <w:r w:rsidRPr="009C0D1F">
        <w:tab/>
        <w:t>26</w:t>
      </w:r>
    </w:p>
    <w:p w14:paraId="1B3E9EA0" w14:textId="77777777" w:rsidR="009C0D1F" w:rsidRPr="009C0D1F" w:rsidRDefault="009C0D1F" w:rsidP="009C0D1F">
      <w:pPr>
        <w:pStyle w:val="Figures"/>
      </w:pPr>
      <w:bookmarkStart w:id="135" w:name="_Toc152071736"/>
      <w:r w:rsidRPr="009C0D1F">
        <w:t>Table A3.1: Total notifications under assessment in 2022–23 under s 19</w:t>
      </w:r>
      <w:bookmarkEnd w:id="135"/>
      <w:r w:rsidRPr="009C0D1F">
        <w:t xml:space="preserve"> </w:t>
      </w:r>
    </w:p>
    <w:tbl>
      <w:tblPr>
        <w:tblW w:w="878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8"/>
        <w:gridCol w:w="531"/>
        <w:gridCol w:w="532"/>
        <w:gridCol w:w="531"/>
        <w:gridCol w:w="532"/>
        <w:gridCol w:w="531"/>
        <w:gridCol w:w="532"/>
        <w:gridCol w:w="532"/>
        <w:gridCol w:w="531"/>
        <w:gridCol w:w="532"/>
        <w:gridCol w:w="531"/>
        <w:gridCol w:w="532"/>
        <w:gridCol w:w="532"/>
      </w:tblGrid>
      <w:tr w:rsidR="009C0D1F" w:rsidRPr="009C0D1F" w14:paraId="036E21D5" w14:textId="77777777" w:rsidTr="00422B29">
        <w:trPr>
          <w:trHeight w:val="1068"/>
          <w:tblHeader/>
        </w:trPr>
        <w:tc>
          <w:tcPr>
            <w:tcW w:w="2408" w:type="dxa"/>
            <w:shd w:val="clear" w:color="auto" w:fill="auto"/>
            <w:tcMar>
              <w:top w:w="85" w:type="dxa"/>
              <w:left w:w="80" w:type="dxa"/>
              <w:bottom w:w="85" w:type="dxa"/>
              <w:right w:w="80" w:type="dxa"/>
            </w:tcMar>
            <w:vAlign w:val="bottom"/>
          </w:tcPr>
          <w:p w14:paraId="0FF3D311" w14:textId="77777777" w:rsidR="009C0D1F" w:rsidRPr="009C0D1F" w:rsidRDefault="009C0D1F" w:rsidP="00422B29">
            <w:pPr>
              <w:pStyle w:val="tabletext"/>
              <w:spacing w:before="0" w:after="0"/>
              <w:ind w:left="85" w:right="0"/>
              <w:rPr>
                <w:b/>
                <w:bCs/>
              </w:rPr>
            </w:pPr>
            <w:r w:rsidRPr="009C0D1F">
              <w:rPr>
                <w:b/>
                <w:bCs/>
              </w:rPr>
              <w:t>End of period status</w:t>
            </w:r>
          </w:p>
        </w:tc>
        <w:tc>
          <w:tcPr>
            <w:tcW w:w="531" w:type="dxa"/>
            <w:shd w:val="clear" w:color="auto" w:fill="auto"/>
            <w:tcMar>
              <w:top w:w="85" w:type="dxa"/>
              <w:left w:w="0" w:type="dxa"/>
              <w:bottom w:w="85" w:type="dxa"/>
              <w:right w:w="0" w:type="dxa"/>
            </w:tcMar>
            <w:textDirection w:val="btLr"/>
            <w:vAlign w:val="center"/>
          </w:tcPr>
          <w:p w14:paraId="17F4FB69" w14:textId="77777777" w:rsidR="009C0D1F" w:rsidRPr="009C0D1F" w:rsidRDefault="009C0D1F" w:rsidP="00422B29">
            <w:pPr>
              <w:pStyle w:val="tabletext"/>
              <w:spacing w:before="0" w:after="0"/>
              <w:ind w:left="85" w:right="0"/>
              <w:rPr>
                <w:b/>
                <w:bCs/>
              </w:rPr>
            </w:pPr>
            <w:r w:rsidRPr="009C0D1F">
              <w:rPr>
                <w:b/>
                <w:bCs/>
              </w:rPr>
              <w:t>ACCC</w:t>
            </w:r>
          </w:p>
        </w:tc>
        <w:tc>
          <w:tcPr>
            <w:tcW w:w="532" w:type="dxa"/>
            <w:shd w:val="clear" w:color="auto" w:fill="auto"/>
            <w:tcMar>
              <w:top w:w="85" w:type="dxa"/>
              <w:left w:w="0" w:type="dxa"/>
              <w:bottom w:w="85" w:type="dxa"/>
              <w:right w:w="0" w:type="dxa"/>
            </w:tcMar>
            <w:textDirection w:val="btLr"/>
            <w:vAlign w:val="center"/>
          </w:tcPr>
          <w:p w14:paraId="2C5DA285" w14:textId="77777777" w:rsidR="009C0D1F" w:rsidRPr="009C0D1F" w:rsidRDefault="009C0D1F" w:rsidP="00422B29">
            <w:pPr>
              <w:pStyle w:val="tabletext"/>
              <w:spacing w:before="0" w:after="0"/>
              <w:ind w:left="85" w:right="0"/>
              <w:rPr>
                <w:b/>
                <w:bCs/>
              </w:rPr>
            </w:pPr>
            <w:r w:rsidRPr="009C0D1F">
              <w:rPr>
                <w:b/>
                <w:bCs/>
              </w:rPr>
              <w:t>ACIC</w:t>
            </w:r>
          </w:p>
        </w:tc>
        <w:tc>
          <w:tcPr>
            <w:tcW w:w="531" w:type="dxa"/>
            <w:shd w:val="clear" w:color="auto" w:fill="auto"/>
            <w:tcMar>
              <w:top w:w="85" w:type="dxa"/>
              <w:left w:w="0" w:type="dxa"/>
              <w:bottom w:w="85" w:type="dxa"/>
              <w:right w:w="0" w:type="dxa"/>
            </w:tcMar>
            <w:textDirection w:val="btLr"/>
            <w:vAlign w:val="center"/>
          </w:tcPr>
          <w:p w14:paraId="1F3084B6" w14:textId="77777777" w:rsidR="009C0D1F" w:rsidRPr="009C0D1F" w:rsidRDefault="009C0D1F" w:rsidP="00422B29">
            <w:pPr>
              <w:pStyle w:val="tabletext"/>
              <w:spacing w:before="0" w:after="0"/>
              <w:ind w:left="85" w:right="0"/>
              <w:rPr>
                <w:b/>
                <w:bCs/>
              </w:rPr>
            </w:pPr>
            <w:r w:rsidRPr="009C0D1F">
              <w:rPr>
                <w:b/>
                <w:bCs/>
              </w:rPr>
              <w:t>AFP</w:t>
            </w:r>
          </w:p>
        </w:tc>
        <w:tc>
          <w:tcPr>
            <w:tcW w:w="532" w:type="dxa"/>
            <w:shd w:val="clear" w:color="auto" w:fill="auto"/>
            <w:tcMar>
              <w:top w:w="85" w:type="dxa"/>
              <w:left w:w="0" w:type="dxa"/>
              <w:bottom w:w="85" w:type="dxa"/>
              <w:right w:w="0" w:type="dxa"/>
            </w:tcMar>
            <w:textDirection w:val="btLr"/>
            <w:vAlign w:val="center"/>
          </w:tcPr>
          <w:p w14:paraId="235FFD08" w14:textId="77777777" w:rsidR="009C0D1F" w:rsidRPr="009C0D1F" w:rsidRDefault="009C0D1F" w:rsidP="00422B29">
            <w:pPr>
              <w:pStyle w:val="tabletext"/>
              <w:spacing w:before="0" w:after="0"/>
              <w:ind w:left="85" w:right="0"/>
              <w:rPr>
                <w:b/>
                <w:bCs/>
              </w:rPr>
            </w:pPr>
            <w:r w:rsidRPr="009C0D1F">
              <w:rPr>
                <w:b/>
                <w:bCs/>
              </w:rPr>
              <w:t>APRA</w:t>
            </w:r>
          </w:p>
        </w:tc>
        <w:tc>
          <w:tcPr>
            <w:tcW w:w="531" w:type="dxa"/>
            <w:shd w:val="clear" w:color="auto" w:fill="auto"/>
            <w:tcMar>
              <w:top w:w="85" w:type="dxa"/>
              <w:left w:w="0" w:type="dxa"/>
              <w:bottom w:w="85" w:type="dxa"/>
              <w:right w:w="0" w:type="dxa"/>
            </w:tcMar>
            <w:textDirection w:val="btLr"/>
            <w:vAlign w:val="center"/>
          </w:tcPr>
          <w:p w14:paraId="347AD740" w14:textId="77777777" w:rsidR="009C0D1F" w:rsidRPr="009C0D1F" w:rsidRDefault="009C0D1F" w:rsidP="00422B29">
            <w:pPr>
              <w:pStyle w:val="tabletext"/>
              <w:spacing w:before="0" w:after="0"/>
              <w:ind w:left="85" w:right="0"/>
              <w:rPr>
                <w:b/>
                <w:bCs/>
              </w:rPr>
            </w:pPr>
            <w:r w:rsidRPr="009C0D1F">
              <w:rPr>
                <w:b/>
                <w:bCs/>
              </w:rPr>
              <w:t xml:space="preserve">ASIC </w:t>
            </w:r>
          </w:p>
        </w:tc>
        <w:tc>
          <w:tcPr>
            <w:tcW w:w="532" w:type="dxa"/>
            <w:shd w:val="clear" w:color="auto" w:fill="auto"/>
            <w:tcMar>
              <w:top w:w="85" w:type="dxa"/>
              <w:left w:w="0" w:type="dxa"/>
              <w:bottom w:w="85" w:type="dxa"/>
              <w:right w:w="0" w:type="dxa"/>
            </w:tcMar>
            <w:textDirection w:val="btLr"/>
            <w:vAlign w:val="center"/>
          </w:tcPr>
          <w:p w14:paraId="67A086B1" w14:textId="77777777" w:rsidR="009C0D1F" w:rsidRPr="009C0D1F" w:rsidRDefault="009C0D1F" w:rsidP="00422B29">
            <w:pPr>
              <w:pStyle w:val="tabletext"/>
              <w:spacing w:before="0" w:after="0"/>
              <w:ind w:left="85" w:right="0"/>
              <w:rPr>
                <w:b/>
                <w:bCs/>
              </w:rPr>
            </w:pPr>
            <w:r w:rsidRPr="009C0D1F">
              <w:rPr>
                <w:b/>
                <w:bCs/>
              </w:rPr>
              <w:t>ATO</w:t>
            </w:r>
          </w:p>
        </w:tc>
        <w:tc>
          <w:tcPr>
            <w:tcW w:w="532" w:type="dxa"/>
            <w:shd w:val="clear" w:color="auto" w:fill="auto"/>
            <w:tcMar>
              <w:top w:w="85" w:type="dxa"/>
              <w:left w:w="0" w:type="dxa"/>
              <w:bottom w:w="85" w:type="dxa"/>
              <w:right w:w="0" w:type="dxa"/>
            </w:tcMar>
            <w:textDirection w:val="btLr"/>
            <w:vAlign w:val="center"/>
          </w:tcPr>
          <w:p w14:paraId="145C2957" w14:textId="77777777" w:rsidR="009C0D1F" w:rsidRPr="009C0D1F" w:rsidRDefault="009C0D1F" w:rsidP="00422B29">
            <w:pPr>
              <w:pStyle w:val="tabletext"/>
              <w:spacing w:before="0" w:after="0"/>
              <w:ind w:left="85" w:right="0"/>
              <w:rPr>
                <w:b/>
                <w:bCs/>
              </w:rPr>
            </w:pPr>
            <w:r w:rsidRPr="009C0D1F">
              <w:rPr>
                <w:b/>
                <w:bCs/>
              </w:rPr>
              <w:t>AUSTRAC</w:t>
            </w:r>
          </w:p>
        </w:tc>
        <w:tc>
          <w:tcPr>
            <w:tcW w:w="531" w:type="dxa"/>
            <w:shd w:val="clear" w:color="auto" w:fill="auto"/>
            <w:tcMar>
              <w:top w:w="85" w:type="dxa"/>
              <w:left w:w="0" w:type="dxa"/>
              <w:bottom w:w="85" w:type="dxa"/>
              <w:right w:w="0" w:type="dxa"/>
            </w:tcMar>
            <w:textDirection w:val="btLr"/>
            <w:vAlign w:val="center"/>
          </w:tcPr>
          <w:p w14:paraId="2EAABDCE" w14:textId="77777777" w:rsidR="009C0D1F" w:rsidRPr="009C0D1F" w:rsidRDefault="009C0D1F" w:rsidP="00422B29">
            <w:pPr>
              <w:pStyle w:val="tabletext"/>
              <w:spacing w:before="0" w:after="0"/>
              <w:ind w:left="85" w:right="0"/>
              <w:rPr>
                <w:b/>
                <w:bCs/>
              </w:rPr>
            </w:pPr>
            <w:r w:rsidRPr="009C0D1F">
              <w:rPr>
                <w:b/>
                <w:bCs/>
              </w:rPr>
              <w:t>DAFF</w:t>
            </w:r>
          </w:p>
        </w:tc>
        <w:tc>
          <w:tcPr>
            <w:tcW w:w="532" w:type="dxa"/>
            <w:shd w:val="clear" w:color="auto" w:fill="auto"/>
            <w:tcMar>
              <w:top w:w="85" w:type="dxa"/>
              <w:left w:w="0" w:type="dxa"/>
              <w:bottom w:w="85" w:type="dxa"/>
              <w:right w:w="0" w:type="dxa"/>
            </w:tcMar>
            <w:textDirection w:val="btLr"/>
            <w:vAlign w:val="center"/>
          </w:tcPr>
          <w:p w14:paraId="67406173" w14:textId="77777777" w:rsidR="009C0D1F" w:rsidRPr="009C0D1F" w:rsidRDefault="009C0D1F" w:rsidP="00422B29">
            <w:pPr>
              <w:pStyle w:val="tabletext"/>
              <w:spacing w:before="0" w:after="0"/>
              <w:ind w:left="85" w:right="0"/>
              <w:rPr>
                <w:b/>
                <w:bCs/>
              </w:rPr>
            </w:pPr>
            <w:r w:rsidRPr="009C0D1F">
              <w:rPr>
                <w:b/>
                <w:bCs/>
              </w:rPr>
              <w:t>Home Affairs</w:t>
            </w:r>
          </w:p>
        </w:tc>
        <w:tc>
          <w:tcPr>
            <w:tcW w:w="531" w:type="dxa"/>
            <w:shd w:val="clear" w:color="auto" w:fill="auto"/>
            <w:tcMar>
              <w:top w:w="85" w:type="dxa"/>
              <w:left w:w="0" w:type="dxa"/>
              <w:bottom w:w="85" w:type="dxa"/>
              <w:right w:w="0" w:type="dxa"/>
            </w:tcMar>
            <w:textDirection w:val="btLr"/>
            <w:vAlign w:val="center"/>
          </w:tcPr>
          <w:p w14:paraId="2BE75BE9" w14:textId="77777777" w:rsidR="009C0D1F" w:rsidRPr="009C0D1F" w:rsidRDefault="009C0D1F" w:rsidP="00422B29">
            <w:pPr>
              <w:pStyle w:val="tabletext"/>
              <w:spacing w:before="0" w:after="0"/>
              <w:ind w:left="85" w:right="0"/>
              <w:rPr>
                <w:b/>
                <w:bCs/>
              </w:rPr>
            </w:pPr>
            <w:r w:rsidRPr="009C0D1F">
              <w:rPr>
                <w:b/>
                <w:bCs/>
              </w:rPr>
              <w:t>OSI</w:t>
            </w:r>
          </w:p>
        </w:tc>
        <w:tc>
          <w:tcPr>
            <w:tcW w:w="532" w:type="dxa"/>
            <w:shd w:val="clear" w:color="auto" w:fill="auto"/>
            <w:tcMar>
              <w:top w:w="85" w:type="dxa"/>
              <w:left w:w="0" w:type="dxa"/>
              <w:bottom w:w="85" w:type="dxa"/>
              <w:right w:w="0" w:type="dxa"/>
            </w:tcMar>
            <w:textDirection w:val="btLr"/>
            <w:vAlign w:val="center"/>
          </w:tcPr>
          <w:p w14:paraId="65BDB908" w14:textId="77777777" w:rsidR="009C0D1F" w:rsidRPr="009C0D1F" w:rsidRDefault="009C0D1F" w:rsidP="00422B29">
            <w:pPr>
              <w:pStyle w:val="tabletext"/>
              <w:spacing w:before="0" w:after="0"/>
              <w:ind w:left="85" w:right="0"/>
              <w:rPr>
                <w:b/>
                <w:bCs/>
              </w:rPr>
            </w:pPr>
            <w:r w:rsidRPr="009C0D1F">
              <w:rPr>
                <w:b/>
                <w:bCs/>
              </w:rPr>
              <w:t>Total</w:t>
            </w:r>
          </w:p>
        </w:tc>
        <w:tc>
          <w:tcPr>
            <w:tcW w:w="532" w:type="dxa"/>
            <w:shd w:val="clear" w:color="auto" w:fill="auto"/>
            <w:tcMar>
              <w:top w:w="85" w:type="dxa"/>
              <w:left w:w="0" w:type="dxa"/>
              <w:bottom w:w="85" w:type="dxa"/>
              <w:right w:w="0" w:type="dxa"/>
            </w:tcMar>
            <w:textDirection w:val="btLr"/>
            <w:vAlign w:val="center"/>
          </w:tcPr>
          <w:p w14:paraId="3A705B5F" w14:textId="77777777" w:rsidR="009C0D1F" w:rsidRPr="009C0D1F" w:rsidRDefault="009C0D1F" w:rsidP="00422B29">
            <w:pPr>
              <w:pStyle w:val="tabletext"/>
              <w:spacing w:before="0" w:after="0"/>
              <w:ind w:left="85" w:right="0"/>
              <w:rPr>
                <w:b/>
                <w:bCs/>
              </w:rPr>
            </w:pPr>
            <w:r w:rsidRPr="009C0D1F">
              <w:rPr>
                <w:b/>
                <w:bCs/>
              </w:rPr>
              <w:t>% of total</w:t>
            </w:r>
          </w:p>
        </w:tc>
      </w:tr>
      <w:tr w:rsidR="009C0D1F" w:rsidRPr="009C0D1F" w14:paraId="1BB203DE" w14:textId="77777777" w:rsidTr="00422B29">
        <w:trPr>
          <w:trHeight w:val="498"/>
        </w:trPr>
        <w:tc>
          <w:tcPr>
            <w:tcW w:w="2408" w:type="dxa"/>
            <w:shd w:val="clear" w:color="auto" w:fill="auto"/>
            <w:tcMar>
              <w:top w:w="85" w:type="dxa"/>
              <w:left w:w="80" w:type="dxa"/>
              <w:bottom w:w="85" w:type="dxa"/>
              <w:right w:w="80" w:type="dxa"/>
            </w:tcMar>
          </w:tcPr>
          <w:p w14:paraId="3314A572" w14:textId="77777777" w:rsidR="009C0D1F" w:rsidRPr="009C0D1F" w:rsidRDefault="009C0D1F" w:rsidP="00422B29">
            <w:pPr>
              <w:pStyle w:val="tabletext"/>
              <w:spacing w:before="0" w:after="0"/>
              <w:ind w:left="85" w:right="0"/>
              <w:rPr>
                <w:sz w:val="18"/>
                <w:szCs w:val="18"/>
              </w:rPr>
            </w:pPr>
            <w:r w:rsidRPr="009C0D1F">
              <w:t>Matters under assessment</w:t>
            </w:r>
          </w:p>
        </w:tc>
        <w:tc>
          <w:tcPr>
            <w:tcW w:w="531" w:type="dxa"/>
            <w:shd w:val="clear" w:color="auto" w:fill="auto"/>
            <w:tcMar>
              <w:top w:w="85" w:type="dxa"/>
              <w:left w:w="0" w:type="dxa"/>
              <w:bottom w:w="85" w:type="dxa"/>
              <w:right w:w="0" w:type="dxa"/>
            </w:tcMar>
          </w:tcPr>
          <w:p w14:paraId="3A1BE1AD" w14:textId="77777777" w:rsidR="009C0D1F" w:rsidRPr="009C0D1F" w:rsidRDefault="009C0D1F" w:rsidP="00422B29">
            <w:pPr>
              <w:pStyle w:val="tabletext"/>
              <w:spacing w:before="0" w:after="0"/>
              <w:ind w:left="85" w:right="0"/>
            </w:pPr>
            <w:r w:rsidRPr="009C0D1F">
              <w:t>0</w:t>
            </w:r>
            <w:r w:rsidRPr="009C0D1F">
              <w:br/>
              <w:t>(0)</w:t>
            </w:r>
          </w:p>
        </w:tc>
        <w:tc>
          <w:tcPr>
            <w:tcW w:w="532" w:type="dxa"/>
            <w:shd w:val="clear" w:color="auto" w:fill="auto"/>
            <w:tcMar>
              <w:top w:w="85" w:type="dxa"/>
              <w:left w:w="0" w:type="dxa"/>
              <w:bottom w:w="85" w:type="dxa"/>
              <w:right w:w="0" w:type="dxa"/>
            </w:tcMar>
          </w:tcPr>
          <w:p w14:paraId="5AAD8CD4" w14:textId="77777777" w:rsidR="009C0D1F" w:rsidRPr="009C0D1F" w:rsidRDefault="009C0D1F" w:rsidP="00422B29">
            <w:pPr>
              <w:pStyle w:val="tabletext"/>
              <w:spacing w:before="0" w:after="0"/>
              <w:ind w:left="85" w:right="0"/>
            </w:pPr>
            <w:r w:rsidRPr="009C0D1F">
              <w:t>2</w:t>
            </w:r>
            <w:r w:rsidRPr="009C0D1F">
              <w:br/>
              <w:t>(1)</w:t>
            </w:r>
          </w:p>
        </w:tc>
        <w:tc>
          <w:tcPr>
            <w:tcW w:w="531" w:type="dxa"/>
            <w:shd w:val="clear" w:color="auto" w:fill="auto"/>
            <w:tcMar>
              <w:top w:w="85" w:type="dxa"/>
              <w:left w:w="0" w:type="dxa"/>
              <w:bottom w:w="85" w:type="dxa"/>
              <w:right w:w="0" w:type="dxa"/>
            </w:tcMar>
          </w:tcPr>
          <w:p w14:paraId="4F0078D5" w14:textId="77777777" w:rsidR="009C0D1F" w:rsidRPr="009C0D1F" w:rsidRDefault="009C0D1F" w:rsidP="00422B29">
            <w:pPr>
              <w:pStyle w:val="tabletext"/>
              <w:spacing w:before="0" w:after="0"/>
              <w:ind w:left="85" w:right="0"/>
            </w:pPr>
            <w:r w:rsidRPr="009C0D1F">
              <w:t>6</w:t>
            </w:r>
            <w:r w:rsidRPr="009C0D1F">
              <w:br/>
              <w:t>(2)</w:t>
            </w:r>
          </w:p>
        </w:tc>
        <w:tc>
          <w:tcPr>
            <w:tcW w:w="532" w:type="dxa"/>
            <w:shd w:val="clear" w:color="auto" w:fill="auto"/>
            <w:tcMar>
              <w:top w:w="85" w:type="dxa"/>
              <w:left w:w="0" w:type="dxa"/>
              <w:bottom w:w="85" w:type="dxa"/>
              <w:right w:w="0" w:type="dxa"/>
            </w:tcMar>
          </w:tcPr>
          <w:p w14:paraId="602858B8" w14:textId="77777777" w:rsidR="009C0D1F" w:rsidRPr="009C0D1F" w:rsidRDefault="009C0D1F" w:rsidP="00422B29">
            <w:pPr>
              <w:pStyle w:val="tabletext"/>
              <w:spacing w:before="0" w:after="0"/>
              <w:ind w:left="85" w:right="0"/>
            </w:pPr>
            <w:r w:rsidRPr="009C0D1F">
              <w:t>0</w:t>
            </w:r>
            <w:r w:rsidRPr="009C0D1F">
              <w:br/>
              <w:t>(0)</w:t>
            </w:r>
          </w:p>
        </w:tc>
        <w:tc>
          <w:tcPr>
            <w:tcW w:w="531" w:type="dxa"/>
            <w:shd w:val="clear" w:color="auto" w:fill="auto"/>
            <w:tcMar>
              <w:top w:w="85" w:type="dxa"/>
              <w:left w:w="0" w:type="dxa"/>
              <w:bottom w:w="85" w:type="dxa"/>
              <w:right w:w="0" w:type="dxa"/>
            </w:tcMar>
          </w:tcPr>
          <w:p w14:paraId="06E086C7" w14:textId="77777777" w:rsidR="009C0D1F" w:rsidRPr="009C0D1F" w:rsidRDefault="009C0D1F" w:rsidP="00422B29">
            <w:pPr>
              <w:pStyle w:val="tabletext"/>
              <w:spacing w:before="0" w:after="0"/>
              <w:ind w:left="85" w:right="0"/>
            </w:pPr>
            <w:r w:rsidRPr="009C0D1F">
              <w:t>0</w:t>
            </w:r>
            <w:r w:rsidRPr="009C0D1F">
              <w:br/>
              <w:t>(0)</w:t>
            </w:r>
          </w:p>
        </w:tc>
        <w:tc>
          <w:tcPr>
            <w:tcW w:w="532" w:type="dxa"/>
            <w:shd w:val="clear" w:color="auto" w:fill="auto"/>
            <w:tcMar>
              <w:top w:w="85" w:type="dxa"/>
              <w:left w:w="0" w:type="dxa"/>
              <w:bottom w:w="85" w:type="dxa"/>
              <w:right w:w="0" w:type="dxa"/>
            </w:tcMar>
          </w:tcPr>
          <w:p w14:paraId="6E9F4466" w14:textId="77777777" w:rsidR="009C0D1F" w:rsidRPr="009C0D1F" w:rsidRDefault="009C0D1F" w:rsidP="00422B29">
            <w:pPr>
              <w:pStyle w:val="tabletext"/>
              <w:spacing w:before="0" w:after="0"/>
              <w:ind w:left="85" w:right="0"/>
            </w:pPr>
            <w:r w:rsidRPr="009C0D1F">
              <w:t>0</w:t>
            </w:r>
            <w:r w:rsidRPr="009C0D1F">
              <w:br/>
              <w:t>(0)</w:t>
            </w:r>
          </w:p>
        </w:tc>
        <w:tc>
          <w:tcPr>
            <w:tcW w:w="532" w:type="dxa"/>
            <w:shd w:val="clear" w:color="auto" w:fill="auto"/>
            <w:tcMar>
              <w:top w:w="85" w:type="dxa"/>
              <w:left w:w="0" w:type="dxa"/>
              <w:bottom w:w="85" w:type="dxa"/>
              <w:right w:w="0" w:type="dxa"/>
            </w:tcMar>
          </w:tcPr>
          <w:p w14:paraId="6F100186" w14:textId="77777777" w:rsidR="009C0D1F" w:rsidRPr="009C0D1F" w:rsidRDefault="009C0D1F" w:rsidP="00422B29">
            <w:pPr>
              <w:pStyle w:val="tabletext"/>
              <w:spacing w:before="0" w:after="0"/>
              <w:ind w:left="85" w:right="0"/>
            </w:pPr>
            <w:r w:rsidRPr="009C0D1F">
              <w:t>0</w:t>
            </w:r>
            <w:r w:rsidRPr="009C0D1F">
              <w:br/>
              <w:t>(0)</w:t>
            </w:r>
          </w:p>
        </w:tc>
        <w:tc>
          <w:tcPr>
            <w:tcW w:w="531" w:type="dxa"/>
            <w:shd w:val="clear" w:color="auto" w:fill="auto"/>
            <w:tcMar>
              <w:top w:w="85" w:type="dxa"/>
              <w:left w:w="0" w:type="dxa"/>
              <w:bottom w:w="85" w:type="dxa"/>
              <w:right w:w="0" w:type="dxa"/>
            </w:tcMar>
          </w:tcPr>
          <w:p w14:paraId="54177747" w14:textId="77777777" w:rsidR="009C0D1F" w:rsidRPr="009C0D1F" w:rsidRDefault="009C0D1F" w:rsidP="00422B29">
            <w:pPr>
              <w:pStyle w:val="tabletext"/>
              <w:spacing w:before="0" w:after="0"/>
              <w:ind w:left="85" w:right="0"/>
            </w:pPr>
            <w:r w:rsidRPr="009C0D1F">
              <w:t>0</w:t>
            </w:r>
            <w:r w:rsidRPr="009C0D1F">
              <w:br/>
              <w:t>(1)</w:t>
            </w:r>
          </w:p>
        </w:tc>
        <w:tc>
          <w:tcPr>
            <w:tcW w:w="532" w:type="dxa"/>
            <w:shd w:val="clear" w:color="auto" w:fill="auto"/>
            <w:tcMar>
              <w:top w:w="85" w:type="dxa"/>
              <w:left w:w="0" w:type="dxa"/>
              <w:bottom w:w="85" w:type="dxa"/>
              <w:right w:w="0" w:type="dxa"/>
            </w:tcMar>
          </w:tcPr>
          <w:p w14:paraId="2347B38A" w14:textId="77777777" w:rsidR="009C0D1F" w:rsidRPr="009C0D1F" w:rsidRDefault="009C0D1F" w:rsidP="00422B29">
            <w:pPr>
              <w:pStyle w:val="tabletext"/>
              <w:spacing w:before="0" w:after="0"/>
              <w:ind w:left="85" w:right="0"/>
            </w:pPr>
            <w:r w:rsidRPr="009C0D1F">
              <w:t>4</w:t>
            </w:r>
            <w:r w:rsidRPr="009C0D1F">
              <w:br/>
              <w:t>(4)</w:t>
            </w:r>
          </w:p>
        </w:tc>
        <w:tc>
          <w:tcPr>
            <w:tcW w:w="531" w:type="dxa"/>
            <w:shd w:val="clear" w:color="auto" w:fill="auto"/>
            <w:tcMar>
              <w:top w:w="85" w:type="dxa"/>
              <w:left w:w="0" w:type="dxa"/>
              <w:bottom w:w="85" w:type="dxa"/>
              <w:right w:w="0" w:type="dxa"/>
            </w:tcMar>
          </w:tcPr>
          <w:p w14:paraId="10BF7952" w14:textId="77777777" w:rsidR="009C0D1F" w:rsidRPr="009C0D1F" w:rsidRDefault="009C0D1F" w:rsidP="00422B29">
            <w:pPr>
              <w:pStyle w:val="tabletext"/>
              <w:spacing w:before="0" w:after="0"/>
              <w:ind w:left="85" w:right="0"/>
            </w:pPr>
            <w:r w:rsidRPr="009C0D1F">
              <w:t>0</w:t>
            </w:r>
            <w:r w:rsidRPr="009C0D1F">
              <w:br/>
              <w:t>(0)</w:t>
            </w:r>
          </w:p>
        </w:tc>
        <w:tc>
          <w:tcPr>
            <w:tcW w:w="532" w:type="dxa"/>
            <w:shd w:val="clear" w:color="auto" w:fill="auto"/>
            <w:tcMar>
              <w:top w:w="85" w:type="dxa"/>
              <w:left w:w="0" w:type="dxa"/>
              <w:bottom w:w="85" w:type="dxa"/>
              <w:right w:w="0" w:type="dxa"/>
            </w:tcMar>
          </w:tcPr>
          <w:p w14:paraId="1C9DFD82" w14:textId="77777777" w:rsidR="009C0D1F" w:rsidRPr="009C0D1F" w:rsidRDefault="009C0D1F" w:rsidP="00422B29">
            <w:pPr>
              <w:pStyle w:val="tabletext"/>
              <w:spacing w:before="0" w:after="0"/>
              <w:ind w:left="85" w:right="0"/>
            </w:pPr>
            <w:r w:rsidRPr="009C0D1F">
              <w:t>12</w:t>
            </w:r>
            <w:r w:rsidRPr="009C0D1F">
              <w:br/>
              <w:t>(8)</w:t>
            </w:r>
          </w:p>
        </w:tc>
        <w:tc>
          <w:tcPr>
            <w:tcW w:w="532" w:type="dxa"/>
            <w:shd w:val="clear" w:color="auto" w:fill="auto"/>
            <w:tcMar>
              <w:top w:w="85" w:type="dxa"/>
              <w:left w:w="0" w:type="dxa"/>
              <w:bottom w:w="85" w:type="dxa"/>
              <w:right w:w="0" w:type="dxa"/>
            </w:tcMar>
          </w:tcPr>
          <w:p w14:paraId="741318F9" w14:textId="77777777" w:rsidR="009C0D1F" w:rsidRPr="009C0D1F" w:rsidRDefault="009C0D1F" w:rsidP="00422B29">
            <w:pPr>
              <w:pStyle w:val="tabletext"/>
              <w:spacing w:before="0" w:after="0"/>
              <w:ind w:left="85" w:right="0"/>
            </w:pPr>
            <w:r w:rsidRPr="009C0D1F">
              <w:t>12%</w:t>
            </w:r>
            <w:r w:rsidRPr="009C0D1F">
              <w:br/>
              <w:t>(7%)</w:t>
            </w:r>
          </w:p>
        </w:tc>
      </w:tr>
      <w:tr w:rsidR="009C0D1F" w:rsidRPr="009C0D1F" w14:paraId="5F94536E" w14:textId="77777777" w:rsidTr="00422B29">
        <w:trPr>
          <w:trHeight w:val="498"/>
        </w:trPr>
        <w:tc>
          <w:tcPr>
            <w:tcW w:w="2408" w:type="dxa"/>
            <w:shd w:val="clear" w:color="auto" w:fill="auto"/>
            <w:tcMar>
              <w:top w:w="85" w:type="dxa"/>
              <w:left w:w="80" w:type="dxa"/>
              <w:bottom w:w="85" w:type="dxa"/>
              <w:right w:w="80" w:type="dxa"/>
            </w:tcMar>
          </w:tcPr>
          <w:p w14:paraId="174B156C" w14:textId="77777777" w:rsidR="009C0D1F" w:rsidRPr="009C0D1F" w:rsidRDefault="009C0D1F" w:rsidP="00422B29">
            <w:pPr>
              <w:pStyle w:val="tabletext"/>
              <w:spacing w:before="0" w:after="0"/>
              <w:ind w:left="85" w:right="0"/>
              <w:rPr>
                <w:sz w:val="18"/>
                <w:szCs w:val="18"/>
              </w:rPr>
            </w:pPr>
            <w:r w:rsidRPr="009C0D1F">
              <w:t>Notifications assessed as not raising a corruption issue</w:t>
            </w:r>
          </w:p>
        </w:tc>
        <w:tc>
          <w:tcPr>
            <w:tcW w:w="531" w:type="dxa"/>
            <w:shd w:val="clear" w:color="auto" w:fill="auto"/>
            <w:tcMar>
              <w:top w:w="85" w:type="dxa"/>
              <w:left w:w="0" w:type="dxa"/>
              <w:bottom w:w="85" w:type="dxa"/>
              <w:right w:w="0" w:type="dxa"/>
            </w:tcMar>
          </w:tcPr>
          <w:p w14:paraId="3681856F" w14:textId="77777777" w:rsidR="009C0D1F" w:rsidRPr="009C0D1F" w:rsidRDefault="009C0D1F" w:rsidP="00422B29">
            <w:pPr>
              <w:pStyle w:val="tabletext"/>
              <w:spacing w:before="0" w:after="0"/>
              <w:ind w:left="85" w:right="0"/>
            </w:pPr>
            <w:r w:rsidRPr="009C0D1F">
              <w:t>0</w:t>
            </w:r>
            <w:r w:rsidRPr="009C0D1F">
              <w:br/>
              <w:t>(0)</w:t>
            </w:r>
          </w:p>
        </w:tc>
        <w:tc>
          <w:tcPr>
            <w:tcW w:w="532" w:type="dxa"/>
            <w:shd w:val="clear" w:color="auto" w:fill="auto"/>
            <w:tcMar>
              <w:top w:w="85" w:type="dxa"/>
              <w:left w:w="0" w:type="dxa"/>
              <w:bottom w:w="85" w:type="dxa"/>
              <w:right w:w="0" w:type="dxa"/>
            </w:tcMar>
          </w:tcPr>
          <w:p w14:paraId="21E8CBD1" w14:textId="77777777" w:rsidR="009C0D1F" w:rsidRPr="009C0D1F" w:rsidRDefault="009C0D1F" w:rsidP="00422B29">
            <w:pPr>
              <w:pStyle w:val="tabletext"/>
              <w:spacing w:before="0" w:after="0"/>
              <w:ind w:left="85" w:right="0"/>
            </w:pPr>
            <w:r w:rsidRPr="009C0D1F">
              <w:t>0</w:t>
            </w:r>
            <w:r w:rsidRPr="009C0D1F">
              <w:br/>
              <w:t>(1)</w:t>
            </w:r>
          </w:p>
        </w:tc>
        <w:tc>
          <w:tcPr>
            <w:tcW w:w="531" w:type="dxa"/>
            <w:shd w:val="clear" w:color="auto" w:fill="auto"/>
            <w:tcMar>
              <w:top w:w="85" w:type="dxa"/>
              <w:left w:w="0" w:type="dxa"/>
              <w:bottom w:w="85" w:type="dxa"/>
              <w:right w:w="0" w:type="dxa"/>
            </w:tcMar>
          </w:tcPr>
          <w:p w14:paraId="7ADFD841" w14:textId="77777777" w:rsidR="009C0D1F" w:rsidRPr="009C0D1F" w:rsidRDefault="009C0D1F" w:rsidP="00422B29">
            <w:pPr>
              <w:pStyle w:val="tabletext"/>
              <w:spacing w:before="0" w:after="0"/>
              <w:ind w:left="85" w:right="0"/>
            </w:pPr>
            <w:r w:rsidRPr="009C0D1F">
              <w:t>3</w:t>
            </w:r>
            <w:r w:rsidRPr="009C0D1F">
              <w:br/>
              <w:t>(7)</w:t>
            </w:r>
          </w:p>
        </w:tc>
        <w:tc>
          <w:tcPr>
            <w:tcW w:w="532" w:type="dxa"/>
            <w:shd w:val="clear" w:color="auto" w:fill="auto"/>
            <w:tcMar>
              <w:top w:w="85" w:type="dxa"/>
              <w:left w:w="0" w:type="dxa"/>
              <w:bottom w:w="85" w:type="dxa"/>
              <w:right w:w="0" w:type="dxa"/>
            </w:tcMar>
          </w:tcPr>
          <w:p w14:paraId="787832D1" w14:textId="77777777" w:rsidR="009C0D1F" w:rsidRPr="009C0D1F" w:rsidRDefault="009C0D1F" w:rsidP="00422B29">
            <w:pPr>
              <w:pStyle w:val="tabletext"/>
              <w:spacing w:before="0" w:after="0"/>
              <w:ind w:left="85" w:right="0"/>
            </w:pPr>
            <w:r w:rsidRPr="009C0D1F">
              <w:t>0</w:t>
            </w:r>
            <w:r w:rsidRPr="009C0D1F">
              <w:br/>
              <w:t>(1)</w:t>
            </w:r>
          </w:p>
        </w:tc>
        <w:tc>
          <w:tcPr>
            <w:tcW w:w="531" w:type="dxa"/>
            <w:shd w:val="clear" w:color="auto" w:fill="auto"/>
            <w:tcMar>
              <w:top w:w="85" w:type="dxa"/>
              <w:left w:w="0" w:type="dxa"/>
              <w:bottom w:w="85" w:type="dxa"/>
              <w:right w:w="0" w:type="dxa"/>
            </w:tcMar>
          </w:tcPr>
          <w:p w14:paraId="364269D9" w14:textId="77777777" w:rsidR="009C0D1F" w:rsidRPr="009C0D1F" w:rsidRDefault="009C0D1F" w:rsidP="00422B29">
            <w:pPr>
              <w:pStyle w:val="tabletext"/>
              <w:spacing w:before="0" w:after="0"/>
              <w:ind w:left="85" w:right="0"/>
            </w:pPr>
            <w:r w:rsidRPr="009C0D1F">
              <w:t>2</w:t>
            </w:r>
            <w:r w:rsidRPr="009C0D1F">
              <w:br/>
              <w:t>(4)</w:t>
            </w:r>
          </w:p>
        </w:tc>
        <w:tc>
          <w:tcPr>
            <w:tcW w:w="532" w:type="dxa"/>
            <w:shd w:val="clear" w:color="auto" w:fill="auto"/>
            <w:tcMar>
              <w:top w:w="85" w:type="dxa"/>
              <w:left w:w="0" w:type="dxa"/>
              <w:bottom w:w="85" w:type="dxa"/>
              <w:right w:w="0" w:type="dxa"/>
            </w:tcMar>
          </w:tcPr>
          <w:p w14:paraId="2CE36F4B" w14:textId="77777777" w:rsidR="009C0D1F" w:rsidRPr="009C0D1F" w:rsidRDefault="009C0D1F" w:rsidP="00422B29">
            <w:pPr>
              <w:pStyle w:val="tabletext"/>
              <w:spacing w:before="0" w:after="0"/>
              <w:ind w:left="85" w:right="0"/>
            </w:pPr>
            <w:r w:rsidRPr="009C0D1F">
              <w:t>0</w:t>
            </w:r>
            <w:r w:rsidRPr="009C0D1F">
              <w:br/>
              <w:t>(2)</w:t>
            </w:r>
          </w:p>
        </w:tc>
        <w:tc>
          <w:tcPr>
            <w:tcW w:w="532" w:type="dxa"/>
            <w:shd w:val="clear" w:color="auto" w:fill="auto"/>
            <w:tcMar>
              <w:top w:w="85" w:type="dxa"/>
              <w:left w:w="0" w:type="dxa"/>
              <w:bottom w:w="85" w:type="dxa"/>
              <w:right w:w="0" w:type="dxa"/>
            </w:tcMar>
          </w:tcPr>
          <w:p w14:paraId="2C315256" w14:textId="77777777" w:rsidR="009C0D1F" w:rsidRPr="009C0D1F" w:rsidRDefault="009C0D1F" w:rsidP="00422B29">
            <w:pPr>
              <w:pStyle w:val="tabletext"/>
              <w:spacing w:before="0" w:after="0"/>
              <w:ind w:left="85" w:right="0"/>
            </w:pPr>
            <w:r w:rsidRPr="009C0D1F">
              <w:t>0</w:t>
            </w:r>
            <w:r w:rsidRPr="009C0D1F">
              <w:br/>
              <w:t>(0)</w:t>
            </w:r>
          </w:p>
        </w:tc>
        <w:tc>
          <w:tcPr>
            <w:tcW w:w="531" w:type="dxa"/>
            <w:shd w:val="clear" w:color="auto" w:fill="auto"/>
            <w:tcMar>
              <w:top w:w="85" w:type="dxa"/>
              <w:left w:w="0" w:type="dxa"/>
              <w:bottom w:w="85" w:type="dxa"/>
              <w:right w:w="0" w:type="dxa"/>
            </w:tcMar>
          </w:tcPr>
          <w:p w14:paraId="7B3068A8" w14:textId="77777777" w:rsidR="009C0D1F" w:rsidRPr="009C0D1F" w:rsidRDefault="009C0D1F" w:rsidP="00422B29">
            <w:pPr>
              <w:pStyle w:val="tabletext"/>
              <w:spacing w:before="0" w:after="0"/>
              <w:ind w:left="85" w:right="0"/>
            </w:pPr>
            <w:r w:rsidRPr="009C0D1F">
              <w:t>2</w:t>
            </w:r>
            <w:r w:rsidRPr="009C0D1F">
              <w:br/>
              <w:t>(3)</w:t>
            </w:r>
          </w:p>
        </w:tc>
        <w:tc>
          <w:tcPr>
            <w:tcW w:w="532" w:type="dxa"/>
            <w:shd w:val="clear" w:color="auto" w:fill="auto"/>
            <w:tcMar>
              <w:top w:w="85" w:type="dxa"/>
              <w:left w:w="0" w:type="dxa"/>
              <w:bottom w:w="85" w:type="dxa"/>
              <w:right w:w="0" w:type="dxa"/>
            </w:tcMar>
          </w:tcPr>
          <w:p w14:paraId="0B2BF6D0" w14:textId="77777777" w:rsidR="009C0D1F" w:rsidRPr="009C0D1F" w:rsidRDefault="009C0D1F" w:rsidP="00422B29">
            <w:pPr>
              <w:pStyle w:val="tabletext"/>
              <w:spacing w:before="0" w:after="0"/>
              <w:ind w:left="85" w:right="0"/>
            </w:pPr>
            <w:r w:rsidRPr="009C0D1F">
              <w:t>25</w:t>
            </w:r>
            <w:r w:rsidRPr="009C0D1F">
              <w:br/>
              <w:t>(20)</w:t>
            </w:r>
          </w:p>
        </w:tc>
        <w:tc>
          <w:tcPr>
            <w:tcW w:w="531" w:type="dxa"/>
            <w:shd w:val="clear" w:color="auto" w:fill="auto"/>
            <w:tcMar>
              <w:top w:w="85" w:type="dxa"/>
              <w:left w:w="0" w:type="dxa"/>
              <w:bottom w:w="85" w:type="dxa"/>
              <w:right w:w="0" w:type="dxa"/>
            </w:tcMar>
          </w:tcPr>
          <w:p w14:paraId="30A82DC1" w14:textId="77777777" w:rsidR="009C0D1F" w:rsidRPr="009C0D1F" w:rsidRDefault="009C0D1F" w:rsidP="00422B29">
            <w:pPr>
              <w:pStyle w:val="tabletext"/>
              <w:spacing w:before="0" w:after="0"/>
              <w:ind w:left="85" w:right="0"/>
            </w:pPr>
            <w:r w:rsidRPr="009C0D1F">
              <w:t>0</w:t>
            </w:r>
            <w:r w:rsidRPr="009C0D1F">
              <w:br/>
              <w:t>(0)</w:t>
            </w:r>
          </w:p>
        </w:tc>
        <w:tc>
          <w:tcPr>
            <w:tcW w:w="532" w:type="dxa"/>
            <w:shd w:val="clear" w:color="auto" w:fill="auto"/>
            <w:tcMar>
              <w:top w:w="85" w:type="dxa"/>
              <w:left w:w="0" w:type="dxa"/>
              <w:bottom w:w="85" w:type="dxa"/>
              <w:right w:w="0" w:type="dxa"/>
            </w:tcMar>
          </w:tcPr>
          <w:p w14:paraId="3EF014B0" w14:textId="77777777" w:rsidR="009C0D1F" w:rsidRPr="009C0D1F" w:rsidRDefault="009C0D1F" w:rsidP="00422B29">
            <w:pPr>
              <w:pStyle w:val="tabletext"/>
              <w:spacing w:before="0" w:after="0"/>
              <w:ind w:left="85" w:right="0"/>
            </w:pPr>
            <w:r w:rsidRPr="009C0D1F">
              <w:t>31</w:t>
            </w:r>
            <w:r w:rsidRPr="009C0D1F">
              <w:br/>
              <w:t>(38)</w:t>
            </w:r>
          </w:p>
        </w:tc>
        <w:tc>
          <w:tcPr>
            <w:tcW w:w="532" w:type="dxa"/>
            <w:shd w:val="clear" w:color="auto" w:fill="auto"/>
            <w:tcMar>
              <w:top w:w="85" w:type="dxa"/>
              <w:left w:w="0" w:type="dxa"/>
              <w:bottom w:w="85" w:type="dxa"/>
              <w:right w:w="0" w:type="dxa"/>
            </w:tcMar>
          </w:tcPr>
          <w:p w14:paraId="1B567A08" w14:textId="77777777" w:rsidR="009C0D1F" w:rsidRPr="009C0D1F" w:rsidRDefault="009C0D1F" w:rsidP="00422B29">
            <w:pPr>
              <w:pStyle w:val="tabletext"/>
              <w:spacing w:before="0" w:after="0"/>
              <w:ind w:left="85" w:right="0"/>
            </w:pPr>
            <w:r w:rsidRPr="009C0D1F">
              <w:t>32%</w:t>
            </w:r>
            <w:r w:rsidRPr="009C0D1F">
              <w:br/>
              <w:t>(36%)</w:t>
            </w:r>
          </w:p>
        </w:tc>
      </w:tr>
      <w:tr w:rsidR="009C0D1F" w:rsidRPr="009C0D1F" w14:paraId="2255C974" w14:textId="77777777" w:rsidTr="00422B29">
        <w:trPr>
          <w:trHeight w:val="498"/>
        </w:trPr>
        <w:tc>
          <w:tcPr>
            <w:tcW w:w="2408" w:type="dxa"/>
            <w:shd w:val="clear" w:color="auto" w:fill="auto"/>
            <w:tcMar>
              <w:top w:w="85" w:type="dxa"/>
              <w:left w:w="80" w:type="dxa"/>
              <w:bottom w:w="85" w:type="dxa"/>
              <w:right w:w="80" w:type="dxa"/>
            </w:tcMar>
          </w:tcPr>
          <w:p w14:paraId="58518A96" w14:textId="77777777" w:rsidR="009C0D1F" w:rsidRPr="009C0D1F" w:rsidRDefault="009C0D1F" w:rsidP="00422B29">
            <w:pPr>
              <w:pStyle w:val="tabletext"/>
              <w:spacing w:before="0" w:after="0"/>
              <w:ind w:left="85" w:right="0"/>
              <w:rPr>
                <w:sz w:val="18"/>
                <w:szCs w:val="18"/>
              </w:rPr>
            </w:pPr>
            <w:r w:rsidRPr="009C0D1F">
              <w:t>Notifications assessed as raising a corruption issue</w:t>
            </w:r>
          </w:p>
        </w:tc>
        <w:tc>
          <w:tcPr>
            <w:tcW w:w="531" w:type="dxa"/>
            <w:shd w:val="clear" w:color="auto" w:fill="auto"/>
            <w:tcMar>
              <w:top w:w="85" w:type="dxa"/>
              <w:left w:w="0" w:type="dxa"/>
              <w:bottom w:w="85" w:type="dxa"/>
              <w:right w:w="0" w:type="dxa"/>
            </w:tcMar>
          </w:tcPr>
          <w:p w14:paraId="4B3E7E59" w14:textId="77777777" w:rsidR="009C0D1F" w:rsidRPr="009C0D1F" w:rsidRDefault="009C0D1F" w:rsidP="00422B29">
            <w:pPr>
              <w:pStyle w:val="tabletext"/>
              <w:spacing w:before="0" w:after="0"/>
              <w:ind w:left="85" w:right="0"/>
            </w:pPr>
            <w:r w:rsidRPr="009C0D1F">
              <w:t>0</w:t>
            </w:r>
            <w:r w:rsidRPr="009C0D1F">
              <w:br/>
              <w:t>(0)</w:t>
            </w:r>
          </w:p>
        </w:tc>
        <w:tc>
          <w:tcPr>
            <w:tcW w:w="532" w:type="dxa"/>
            <w:shd w:val="clear" w:color="auto" w:fill="auto"/>
            <w:tcMar>
              <w:top w:w="85" w:type="dxa"/>
              <w:left w:w="0" w:type="dxa"/>
              <w:bottom w:w="85" w:type="dxa"/>
              <w:right w:w="0" w:type="dxa"/>
            </w:tcMar>
          </w:tcPr>
          <w:p w14:paraId="3781FEB7" w14:textId="77777777" w:rsidR="009C0D1F" w:rsidRPr="009C0D1F" w:rsidRDefault="009C0D1F" w:rsidP="00422B29">
            <w:pPr>
              <w:pStyle w:val="tabletext"/>
              <w:spacing w:before="0" w:after="0"/>
              <w:ind w:left="85" w:right="0"/>
            </w:pPr>
            <w:r w:rsidRPr="009C0D1F">
              <w:t>3</w:t>
            </w:r>
            <w:r w:rsidRPr="009C0D1F">
              <w:br/>
              <w:t>(2)</w:t>
            </w:r>
          </w:p>
        </w:tc>
        <w:tc>
          <w:tcPr>
            <w:tcW w:w="531" w:type="dxa"/>
            <w:shd w:val="clear" w:color="auto" w:fill="auto"/>
            <w:tcMar>
              <w:top w:w="85" w:type="dxa"/>
              <w:left w:w="0" w:type="dxa"/>
              <w:bottom w:w="85" w:type="dxa"/>
              <w:right w:w="0" w:type="dxa"/>
            </w:tcMar>
          </w:tcPr>
          <w:p w14:paraId="111578EB" w14:textId="77777777" w:rsidR="009C0D1F" w:rsidRPr="009C0D1F" w:rsidRDefault="009C0D1F" w:rsidP="00422B29">
            <w:pPr>
              <w:pStyle w:val="tabletext"/>
              <w:spacing w:before="0" w:after="0"/>
              <w:ind w:left="85" w:right="0"/>
            </w:pPr>
            <w:r w:rsidRPr="009C0D1F">
              <w:t>23</w:t>
            </w:r>
            <w:r w:rsidRPr="009C0D1F">
              <w:br/>
              <w:t>(26)</w:t>
            </w:r>
          </w:p>
        </w:tc>
        <w:tc>
          <w:tcPr>
            <w:tcW w:w="532" w:type="dxa"/>
            <w:shd w:val="clear" w:color="auto" w:fill="auto"/>
            <w:tcMar>
              <w:top w:w="85" w:type="dxa"/>
              <w:left w:w="0" w:type="dxa"/>
              <w:bottom w:w="85" w:type="dxa"/>
              <w:right w:w="0" w:type="dxa"/>
            </w:tcMar>
          </w:tcPr>
          <w:p w14:paraId="7FCC78F4" w14:textId="77777777" w:rsidR="009C0D1F" w:rsidRPr="009C0D1F" w:rsidRDefault="009C0D1F" w:rsidP="00422B29">
            <w:pPr>
              <w:pStyle w:val="tabletext"/>
              <w:spacing w:before="0" w:after="0"/>
              <w:ind w:left="85" w:right="0"/>
            </w:pPr>
            <w:r w:rsidRPr="009C0D1F">
              <w:t>0</w:t>
            </w:r>
            <w:r w:rsidRPr="009C0D1F">
              <w:br/>
              <w:t>(0)</w:t>
            </w:r>
          </w:p>
        </w:tc>
        <w:tc>
          <w:tcPr>
            <w:tcW w:w="531" w:type="dxa"/>
            <w:shd w:val="clear" w:color="auto" w:fill="auto"/>
            <w:tcMar>
              <w:top w:w="85" w:type="dxa"/>
              <w:left w:w="0" w:type="dxa"/>
              <w:bottom w:w="85" w:type="dxa"/>
              <w:right w:w="0" w:type="dxa"/>
            </w:tcMar>
          </w:tcPr>
          <w:p w14:paraId="62492193" w14:textId="77777777" w:rsidR="009C0D1F" w:rsidRPr="009C0D1F" w:rsidRDefault="009C0D1F" w:rsidP="00422B29">
            <w:pPr>
              <w:pStyle w:val="tabletext"/>
              <w:spacing w:before="0" w:after="0"/>
              <w:ind w:left="85" w:right="0"/>
            </w:pPr>
            <w:r w:rsidRPr="009C0D1F">
              <w:t>0</w:t>
            </w:r>
            <w:r w:rsidRPr="009C0D1F">
              <w:br/>
              <w:t>(1)</w:t>
            </w:r>
          </w:p>
        </w:tc>
        <w:tc>
          <w:tcPr>
            <w:tcW w:w="532" w:type="dxa"/>
            <w:shd w:val="clear" w:color="auto" w:fill="auto"/>
            <w:tcMar>
              <w:top w:w="85" w:type="dxa"/>
              <w:left w:w="0" w:type="dxa"/>
              <w:bottom w:w="85" w:type="dxa"/>
              <w:right w:w="0" w:type="dxa"/>
            </w:tcMar>
          </w:tcPr>
          <w:p w14:paraId="2A99E4B0" w14:textId="77777777" w:rsidR="009C0D1F" w:rsidRPr="009C0D1F" w:rsidRDefault="009C0D1F" w:rsidP="00422B29">
            <w:pPr>
              <w:pStyle w:val="tabletext"/>
              <w:spacing w:before="0" w:after="0"/>
              <w:ind w:left="85" w:right="0"/>
            </w:pPr>
            <w:r w:rsidRPr="009C0D1F">
              <w:t>0</w:t>
            </w:r>
            <w:r w:rsidRPr="009C0D1F">
              <w:br/>
              <w:t>(5)</w:t>
            </w:r>
          </w:p>
        </w:tc>
        <w:tc>
          <w:tcPr>
            <w:tcW w:w="532" w:type="dxa"/>
            <w:shd w:val="clear" w:color="auto" w:fill="auto"/>
            <w:tcMar>
              <w:top w:w="85" w:type="dxa"/>
              <w:left w:w="0" w:type="dxa"/>
              <w:bottom w:w="85" w:type="dxa"/>
              <w:right w:w="0" w:type="dxa"/>
            </w:tcMar>
          </w:tcPr>
          <w:p w14:paraId="6CE6F712" w14:textId="77777777" w:rsidR="009C0D1F" w:rsidRPr="009C0D1F" w:rsidRDefault="009C0D1F" w:rsidP="00422B29">
            <w:pPr>
              <w:pStyle w:val="tabletext"/>
              <w:spacing w:before="0" w:after="0"/>
              <w:ind w:left="85" w:right="0"/>
            </w:pPr>
            <w:r w:rsidRPr="009C0D1F">
              <w:t>1</w:t>
            </w:r>
            <w:r w:rsidRPr="009C0D1F">
              <w:br/>
              <w:t>(1)</w:t>
            </w:r>
          </w:p>
        </w:tc>
        <w:tc>
          <w:tcPr>
            <w:tcW w:w="531" w:type="dxa"/>
            <w:shd w:val="clear" w:color="auto" w:fill="auto"/>
            <w:tcMar>
              <w:top w:w="85" w:type="dxa"/>
              <w:left w:w="0" w:type="dxa"/>
              <w:bottom w:w="85" w:type="dxa"/>
              <w:right w:w="0" w:type="dxa"/>
            </w:tcMar>
          </w:tcPr>
          <w:p w14:paraId="73A16426" w14:textId="77777777" w:rsidR="009C0D1F" w:rsidRPr="009C0D1F" w:rsidRDefault="009C0D1F" w:rsidP="00422B29">
            <w:pPr>
              <w:pStyle w:val="tabletext"/>
              <w:spacing w:before="0" w:after="0"/>
              <w:ind w:left="85" w:right="0"/>
            </w:pPr>
            <w:r w:rsidRPr="009C0D1F">
              <w:t>4</w:t>
            </w:r>
            <w:r w:rsidRPr="009C0D1F">
              <w:br/>
              <w:t>(3)</w:t>
            </w:r>
          </w:p>
        </w:tc>
        <w:tc>
          <w:tcPr>
            <w:tcW w:w="532" w:type="dxa"/>
            <w:shd w:val="clear" w:color="auto" w:fill="auto"/>
            <w:tcMar>
              <w:top w:w="85" w:type="dxa"/>
              <w:left w:w="0" w:type="dxa"/>
              <w:bottom w:w="85" w:type="dxa"/>
              <w:right w:w="0" w:type="dxa"/>
            </w:tcMar>
          </w:tcPr>
          <w:p w14:paraId="118BF454" w14:textId="77777777" w:rsidR="009C0D1F" w:rsidRPr="009C0D1F" w:rsidRDefault="009C0D1F" w:rsidP="00422B29">
            <w:pPr>
              <w:pStyle w:val="tabletext"/>
              <w:spacing w:before="0" w:after="0"/>
              <w:ind w:left="85" w:right="0"/>
            </w:pPr>
            <w:r w:rsidRPr="009C0D1F">
              <w:t>26</w:t>
            </w:r>
            <w:r w:rsidRPr="009C0D1F">
              <w:br/>
              <w:t>(23)</w:t>
            </w:r>
          </w:p>
        </w:tc>
        <w:tc>
          <w:tcPr>
            <w:tcW w:w="531" w:type="dxa"/>
            <w:shd w:val="clear" w:color="auto" w:fill="auto"/>
            <w:tcMar>
              <w:top w:w="85" w:type="dxa"/>
              <w:left w:w="0" w:type="dxa"/>
              <w:bottom w:w="85" w:type="dxa"/>
              <w:right w:w="0" w:type="dxa"/>
            </w:tcMar>
          </w:tcPr>
          <w:p w14:paraId="4128EAFF" w14:textId="77777777" w:rsidR="009C0D1F" w:rsidRPr="009C0D1F" w:rsidRDefault="009C0D1F" w:rsidP="00422B29">
            <w:pPr>
              <w:pStyle w:val="tabletext"/>
              <w:spacing w:before="0" w:after="0"/>
              <w:ind w:left="85" w:right="0"/>
            </w:pPr>
            <w:r w:rsidRPr="009C0D1F">
              <w:t>0</w:t>
            </w:r>
            <w:r w:rsidRPr="009C0D1F">
              <w:br/>
              <w:t>(0)</w:t>
            </w:r>
          </w:p>
        </w:tc>
        <w:tc>
          <w:tcPr>
            <w:tcW w:w="532" w:type="dxa"/>
            <w:shd w:val="clear" w:color="auto" w:fill="auto"/>
            <w:tcMar>
              <w:top w:w="85" w:type="dxa"/>
              <w:left w:w="0" w:type="dxa"/>
              <w:bottom w:w="85" w:type="dxa"/>
              <w:right w:w="0" w:type="dxa"/>
            </w:tcMar>
          </w:tcPr>
          <w:p w14:paraId="59CC001E" w14:textId="77777777" w:rsidR="009C0D1F" w:rsidRPr="009C0D1F" w:rsidRDefault="009C0D1F" w:rsidP="00422B29">
            <w:pPr>
              <w:pStyle w:val="tabletext"/>
              <w:spacing w:before="0" w:after="0"/>
              <w:ind w:left="85" w:right="0"/>
            </w:pPr>
            <w:r w:rsidRPr="009C0D1F">
              <w:t>58</w:t>
            </w:r>
            <w:r w:rsidRPr="009C0D1F">
              <w:br/>
              <w:t>(61)</w:t>
            </w:r>
          </w:p>
        </w:tc>
        <w:tc>
          <w:tcPr>
            <w:tcW w:w="532" w:type="dxa"/>
            <w:shd w:val="clear" w:color="auto" w:fill="auto"/>
            <w:tcMar>
              <w:top w:w="85" w:type="dxa"/>
              <w:left w:w="0" w:type="dxa"/>
              <w:bottom w:w="85" w:type="dxa"/>
              <w:right w:w="0" w:type="dxa"/>
            </w:tcMar>
          </w:tcPr>
          <w:p w14:paraId="022D63AE" w14:textId="77777777" w:rsidR="009C0D1F" w:rsidRPr="009C0D1F" w:rsidRDefault="009C0D1F" w:rsidP="00422B29">
            <w:pPr>
              <w:pStyle w:val="tabletext"/>
              <w:spacing w:before="0" w:after="0"/>
              <w:ind w:left="85" w:right="0"/>
            </w:pPr>
            <w:r w:rsidRPr="009C0D1F">
              <w:t>56%</w:t>
            </w:r>
            <w:r w:rsidRPr="009C0D1F">
              <w:br/>
              <w:t>(57%)</w:t>
            </w:r>
          </w:p>
        </w:tc>
      </w:tr>
      <w:tr w:rsidR="009C0D1F" w:rsidRPr="009C0D1F" w14:paraId="39DC2546" w14:textId="77777777" w:rsidTr="00422B29">
        <w:trPr>
          <w:trHeight w:val="498"/>
        </w:trPr>
        <w:tc>
          <w:tcPr>
            <w:tcW w:w="2408" w:type="dxa"/>
            <w:shd w:val="clear" w:color="auto" w:fill="auto"/>
            <w:tcMar>
              <w:top w:w="85" w:type="dxa"/>
              <w:left w:w="80" w:type="dxa"/>
              <w:bottom w:w="85" w:type="dxa"/>
              <w:right w:w="80" w:type="dxa"/>
            </w:tcMar>
          </w:tcPr>
          <w:p w14:paraId="501E264F" w14:textId="77777777" w:rsidR="009C0D1F" w:rsidRPr="009C0D1F" w:rsidRDefault="009C0D1F" w:rsidP="00422B29">
            <w:pPr>
              <w:pStyle w:val="tabletext"/>
              <w:spacing w:before="0" w:after="0"/>
              <w:ind w:left="85" w:right="0"/>
              <w:rPr>
                <w:b/>
                <w:bCs/>
              </w:rPr>
            </w:pPr>
            <w:r w:rsidRPr="009C0D1F">
              <w:rPr>
                <w:b/>
                <w:bCs/>
              </w:rPr>
              <w:t>Total</w:t>
            </w:r>
          </w:p>
        </w:tc>
        <w:tc>
          <w:tcPr>
            <w:tcW w:w="531" w:type="dxa"/>
            <w:shd w:val="clear" w:color="auto" w:fill="auto"/>
            <w:tcMar>
              <w:top w:w="85" w:type="dxa"/>
              <w:left w:w="0" w:type="dxa"/>
              <w:bottom w:w="85" w:type="dxa"/>
              <w:right w:w="0" w:type="dxa"/>
            </w:tcMar>
          </w:tcPr>
          <w:p w14:paraId="2FB073E6" w14:textId="77777777" w:rsidR="009C0D1F" w:rsidRPr="009C0D1F" w:rsidRDefault="009C0D1F" w:rsidP="00422B29">
            <w:pPr>
              <w:pStyle w:val="tabletext"/>
              <w:spacing w:before="0" w:after="0"/>
              <w:ind w:left="85" w:right="0"/>
              <w:rPr>
                <w:b/>
                <w:bCs/>
              </w:rPr>
            </w:pPr>
            <w:r w:rsidRPr="009C0D1F">
              <w:rPr>
                <w:b/>
                <w:bCs/>
              </w:rPr>
              <w:t>0</w:t>
            </w:r>
            <w:r w:rsidRPr="009C0D1F">
              <w:rPr>
                <w:b/>
                <w:bCs/>
              </w:rPr>
              <w:br/>
              <w:t>(0)</w:t>
            </w:r>
          </w:p>
        </w:tc>
        <w:tc>
          <w:tcPr>
            <w:tcW w:w="532" w:type="dxa"/>
            <w:shd w:val="clear" w:color="auto" w:fill="auto"/>
            <w:tcMar>
              <w:top w:w="85" w:type="dxa"/>
              <w:left w:w="0" w:type="dxa"/>
              <w:bottom w:w="85" w:type="dxa"/>
              <w:right w:w="0" w:type="dxa"/>
            </w:tcMar>
          </w:tcPr>
          <w:p w14:paraId="1F5B182C" w14:textId="77777777" w:rsidR="009C0D1F" w:rsidRPr="009C0D1F" w:rsidRDefault="009C0D1F" w:rsidP="00422B29">
            <w:pPr>
              <w:pStyle w:val="tabletext"/>
              <w:spacing w:before="0" w:after="0"/>
              <w:ind w:left="85" w:right="0"/>
              <w:rPr>
                <w:b/>
                <w:bCs/>
              </w:rPr>
            </w:pPr>
            <w:r w:rsidRPr="009C0D1F">
              <w:rPr>
                <w:b/>
                <w:bCs/>
              </w:rPr>
              <w:t>5</w:t>
            </w:r>
            <w:r w:rsidRPr="009C0D1F">
              <w:rPr>
                <w:b/>
                <w:bCs/>
              </w:rPr>
              <w:br/>
              <w:t>(4)</w:t>
            </w:r>
          </w:p>
        </w:tc>
        <w:tc>
          <w:tcPr>
            <w:tcW w:w="531" w:type="dxa"/>
            <w:shd w:val="clear" w:color="auto" w:fill="auto"/>
            <w:tcMar>
              <w:top w:w="85" w:type="dxa"/>
              <w:left w:w="0" w:type="dxa"/>
              <w:bottom w:w="85" w:type="dxa"/>
              <w:right w:w="0" w:type="dxa"/>
            </w:tcMar>
          </w:tcPr>
          <w:p w14:paraId="04BB0CC1" w14:textId="77777777" w:rsidR="009C0D1F" w:rsidRPr="009C0D1F" w:rsidRDefault="009C0D1F" w:rsidP="00422B29">
            <w:pPr>
              <w:pStyle w:val="tabletext"/>
              <w:spacing w:before="0" w:after="0"/>
              <w:ind w:left="85" w:right="0"/>
              <w:rPr>
                <w:b/>
                <w:bCs/>
              </w:rPr>
            </w:pPr>
            <w:r w:rsidRPr="009C0D1F">
              <w:rPr>
                <w:b/>
                <w:bCs/>
              </w:rPr>
              <w:t>32</w:t>
            </w:r>
            <w:r w:rsidRPr="009C0D1F">
              <w:rPr>
                <w:b/>
                <w:bCs/>
              </w:rPr>
              <w:br/>
              <w:t>(35)</w:t>
            </w:r>
          </w:p>
        </w:tc>
        <w:tc>
          <w:tcPr>
            <w:tcW w:w="532" w:type="dxa"/>
            <w:shd w:val="clear" w:color="auto" w:fill="auto"/>
            <w:tcMar>
              <w:top w:w="85" w:type="dxa"/>
              <w:left w:w="0" w:type="dxa"/>
              <w:bottom w:w="85" w:type="dxa"/>
              <w:right w:w="0" w:type="dxa"/>
            </w:tcMar>
          </w:tcPr>
          <w:p w14:paraId="16E50781" w14:textId="77777777" w:rsidR="009C0D1F" w:rsidRPr="009C0D1F" w:rsidRDefault="009C0D1F" w:rsidP="00422B29">
            <w:pPr>
              <w:pStyle w:val="tabletext"/>
              <w:spacing w:before="0" w:after="0"/>
              <w:ind w:left="85" w:right="0"/>
              <w:rPr>
                <w:b/>
                <w:bCs/>
              </w:rPr>
            </w:pPr>
            <w:r w:rsidRPr="009C0D1F">
              <w:rPr>
                <w:b/>
                <w:bCs/>
              </w:rPr>
              <w:t>0</w:t>
            </w:r>
            <w:r w:rsidRPr="009C0D1F">
              <w:rPr>
                <w:b/>
                <w:bCs/>
              </w:rPr>
              <w:br/>
              <w:t>(1)</w:t>
            </w:r>
          </w:p>
        </w:tc>
        <w:tc>
          <w:tcPr>
            <w:tcW w:w="531" w:type="dxa"/>
            <w:shd w:val="clear" w:color="auto" w:fill="auto"/>
            <w:tcMar>
              <w:top w:w="85" w:type="dxa"/>
              <w:left w:w="0" w:type="dxa"/>
              <w:bottom w:w="85" w:type="dxa"/>
              <w:right w:w="0" w:type="dxa"/>
            </w:tcMar>
          </w:tcPr>
          <w:p w14:paraId="6B5DACF6" w14:textId="77777777" w:rsidR="009C0D1F" w:rsidRPr="009C0D1F" w:rsidRDefault="009C0D1F" w:rsidP="00422B29">
            <w:pPr>
              <w:pStyle w:val="tabletext"/>
              <w:spacing w:before="0" w:after="0"/>
              <w:ind w:left="85" w:right="0"/>
              <w:rPr>
                <w:b/>
                <w:bCs/>
              </w:rPr>
            </w:pPr>
            <w:r w:rsidRPr="009C0D1F">
              <w:rPr>
                <w:b/>
                <w:bCs/>
              </w:rPr>
              <w:t>2</w:t>
            </w:r>
            <w:r w:rsidRPr="009C0D1F">
              <w:rPr>
                <w:b/>
                <w:bCs/>
              </w:rPr>
              <w:br/>
              <w:t>(5)</w:t>
            </w:r>
          </w:p>
        </w:tc>
        <w:tc>
          <w:tcPr>
            <w:tcW w:w="532" w:type="dxa"/>
            <w:shd w:val="clear" w:color="auto" w:fill="auto"/>
            <w:tcMar>
              <w:top w:w="85" w:type="dxa"/>
              <w:left w:w="0" w:type="dxa"/>
              <w:bottom w:w="85" w:type="dxa"/>
              <w:right w:w="0" w:type="dxa"/>
            </w:tcMar>
          </w:tcPr>
          <w:p w14:paraId="03C1560D" w14:textId="77777777" w:rsidR="009C0D1F" w:rsidRPr="009C0D1F" w:rsidRDefault="009C0D1F" w:rsidP="00422B29">
            <w:pPr>
              <w:pStyle w:val="tabletext"/>
              <w:spacing w:before="0" w:after="0"/>
              <w:ind w:left="85" w:right="0"/>
              <w:rPr>
                <w:b/>
                <w:bCs/>
              </w:rPr>
            </w:pPr>
            <w:r w:rsidRPr="009C0D1F">
              <w:rPr>
                <w:b/>
                <w:bCs/>
              </w:rPr>
              <w:t>0</w:t>
            </w:r>
            <w:r w:rsidRPr="009C0D1F">
              <w:rPr>
                <w:b/>
                <w:bCs/>
              </w:rPr>
              <w:br/>
              <w:t>(7)</w:t>
            </w:r>
          </w:p>
        </w:tc>
        <w:tc>
          <w:tcPr>
            <w:tcW w:w="532" w:type="dxa"/>
            <w:shd w:val="clear" w:color="auto" w:fill="auto"/>
            <w:tcMar>
              <w:top w:w="85" w:type="dxa"/>
              <w:left w:w="0" w:type="dxa"/>
              <w:bottom w:w="85" w:type="dxa"/>
              <w:right w:w="0" w:type="dxa"/>
            </w:tcMar>
          </w:tcPr>
          <w:p w14:paraId="2B0EEDCA" w14:textId="77777777" w:rsidR="009C0D1F" w:rsidRPr="009C0D1F" w:rsidRDefault="009C0D1F" w:rsidP="00422B29">
            <w:pPr>
              <w:pStyle w:val="tabletext"/>
              <w:spacing w:before="0" w:after="0"/>
              <w:ind w:left="85" w:right="0"/>
              <w:rPr>
                <w:b/>
                <w:bCs/>
              </w:rPr>
            </w:pPr>
            <w:r w:rsidRPr="009C0D1F">
              <w:rPr>
                <w:b/>
                <w:bCs/>
              </w:rPr>
              <w:t>1</w:t>
            </w:r>
            <w:r w:rsidRPr="009C0D1F">
              <w:rPr>
                <w:b/>
                <w:bCs/>
              </w:rPr>
              <w:br/>
              <w:t>(1)</w:t>
            </w:r>
          </w:p>
        </w:tc>
        <w:tc>
          <w:tcPr>
            <w:tcW w:w="531" w:type="dxa"/>
            <w:shd w:val="clear" w:color="auto" w:fill="auto"/>
            <w:tcMar>
              <w:top w:w="85" w:type="dxa"/>
              <w:left w:w="0" w:type="dxa"/>
              <w:bottom w:w="85" w:type="dxa"/>
              <w:right w:w="0" w:type="dxa"/>
            </w:tcMar>
          </w:tcPr>
          <w:p w14:paraId="76C539A4" w14:textId="77777777" w:rsidR="009C0D1F" w:rsidRPr="009C0D1F" w:rsidRDefault="009C0D1F" w:rsidP="00422B29">
            <w:pPr>
              <w:pStyle w:val="tabletext"/>
              <w:spacing w:before="0" w:after="0"/>
              <w:ind w:left="85" w:right="0"/>
              <w:rPr>
                <w:b/>
                <w:bCs/>
              </w:rPr>
            </w:pPr>
            <w:r w:rsidRPr="009C0D1F">
              <w:rPr>
                <w:b/>
                <w:bCs/>
              </w:rPr>
              <w:t>6</w:t>
            </w:r>
            <w:r w:rsidRPr="009C0D1F">
              <w:rPr>
                <w:b/>
                <w:bCs/>
              </w:rPr>
              <w:br/>
              <w:t>(7)</w:t>
            </w:r>
          </w:p>
        </w:tc>
        <w:tc>
          <w:tcPr>
            <w:tcW w:w="532" w:type="dxa"/>
            <w:shd w:val="clear" w:color="auto" w:fill="auto"/>
            <w:tcMar>
              <w:top w:w="85" w:type="dxa"/>
              <w:left w:w="0" w:type="dxa"/>
              <w:bottom w:w="85" w:type="dxa"/>
              <w:right w:w="0" w:type="dxa"/>
            </w:tcMar>
          </w:tcPr>
          <w:p w14:paraId="074151ED" w14:textId="77777777" w:rsidR="009C0D1F" w:rsidRPr="009C0D1F" w:rsidRDefault="009C0D1F" w:rsidP="00422B29">
            <w:pPr>
              <w:pStyle w:val="tabletext"/>
              <w:spacing w:before="0" w:after="0"/>
              <w:ind w:left="85" w:right="0"/>
              <w:rPr>
                <w:b/>
                <w:bCs/>
              </w:rPr>
            </w:pPr>
            <w:r w:rsidRPr="009C0D1F">
              <w:rPr>
                <w:b/>
                <w:bCs/>
              </w:rPr>
              <w:t>55</w:t>
            </w:r>
            <w:r w:rsidRPr="009C0D1F">
              <w:rPr>
                <w:b/>
                <w:bCs/>
              </w:rPr>
              <w:br/>
              <w:t>(47)</w:t>
            </w:r>
          </w:p>
        </w:tc>
        <w:tc>
          <w:tcPr>
            <w:tcW w:w="531" w:type="dxa"/>
            <w:shd w:val="clear" w:color="auto" w:fill="auto"/>
            <w:tcMar>
              <w:top w:w="85" w:type="dxa"/>
              <w:left w:w="0" w:type="dxa"/>
              <w:bottom w:w="85" w:type="dxa"/>
              <w:right w:w="0" w:type="dxa"/>
            </w:tcMar>
          </w:tcPr>
          <w:p w14:paraId="6FF0A29F" w14:textId="77777777" w:rsidR="009C0D1F" w:rsidRPr="009C0D1F" w:rsidRDefault="009C0D1F" w:rsidP="00422B29">
            <w:pPr>
              <w:pStyle w:val="tabletext"/>
              <w:spacing w:before="0" w:after="0"/>
              <w:ind w:left="85" w:right="0"/>
              <w:rPr>
                <w:b/>
                <w:bCs/>
              </w:rPr>
            </w:pPr>
            <w:r w:rsidRPr="009C0D1F">
              <w:rPr>
                <w:b/>
                <w:bCs/>
              </w:rPr>
              <w:t>0</w:t>
            </w:r>
            <w:r w:rsidRPr="009C0D1F">
              <w:rPr>
                <w:b/>
                <w:bCs/>
              </w:rPr>
              <w:br/>
              <w:t>(0)</w:t>
            </w:r>
          </w:p>
        </w:tc>
        <w:tc>
          <w:tcPr>
            <w:tcW w:w="532" w:type="dxa"/>
            <w:shd w:val="clear" w:color="auto" w:fill="auto"/>
            <w:tcMar>
              <w:top w:w="85" w:type="dxa"/>
              <w:left w:w="0" w:type="dxa"/>
              <w:bottom w:w="85" w:type="dxa"/>
              <w:right w:w="0" w:type="dxa"/>
            </w:tcMar>
          </w:tcPr>
          <w:p w14:paraId="7D9BB06F" w14:textId="77777777" w:rsidR="009C0D1F" w:rsidRPr="009C0D1F" w:rsidRDefault="009C0D1F" w:rsidP="00422B29">
            <w:pPr>
              <w:pStyle w:val="tabletext"/>
              <w:spacing w:before="0" w:after="0"/>
              <w:ind w:left="85" w:right="0"/>
              <w:rPr>
                <w:b/>
                <w:bCs/>
              </w:rPr>
            </w:pPr>
            <w:r w:rsidRPr="009C0D1F">
              <w:rPr>
                <w:b/>
                <w:bCs/>
              </w:rPr>
              <w:t>101</w:t>
            </w:r>
            <w:r w:rsidRPr="009C0D1F">
              <w:rPr>
                <w:b/>
                <w:bCs/>
              </w:rPr>
              <w:br/>
              <w:t>(107)</w:t>
            </w:r>
          </w:p>
        </w:tc>
        <w:tc>
          <w:tcPr>
            <w:tcW w:w="532" w:type="dxa"/>
            <w:shd w:val="clear" w:color="auto" w:fill="auto"/>
            <w:tcMar>
              <w:top w:w="85" w:type="dxa"/>
              <w:left w:w="0" w:type="dxa"/>
              <w:bottom w:w="85" w:type="dxa"/>
              <w:right w:w="0" w:type="dxa"/>
            </w:tcMar>
          </w:tcPr>
          <w:p w14:paraId="58CC8A22" w14:textId="77777777" w:rsidR="009C0D1F" w:rsidRPr="009C0D1F" w:rsidRDefault="009C0D1F" w:rsidP="00422B29">
            <w:pPr>
              <w:pStyle w:val="tabletext"/>
              <w:spacing w:before="0" w:after="0"/>
              <w:ind w:left="85" w:right="0"/>
              <w:rPr>
                <w:b/>
                <w:bCs/>
              </w:rPr>
            </w:pPr>
            <w:r w:rsidRPr="009C0D1F">
              <w:rPr>
                <w:b/>
                <w:bCs/>
              </w:rPr>
              <w:t>100%</w:t>
            </w:r>
          </w:p>
        </w:tc>
      </w:tr>
    </w:tbl>
    <w:p w14:paraId="27720510" w14:textId="77777777" w:rsidR="00D12682" w:rsidRDefault="00D12682" w:rsidP="009C0D1F">
      <w:pPr>
        <w:pStyle w:val="Figures"/>
      </w:pPr>
      <w:bookmarkStart w:id="136" w:name="_Toc152071737"/>
    </w:p>
    <w:p w14:paraId="7174F88E" w14:textId="5C390A5B" w:rsidR="009C0D1F" w:rsidRPr="009C0D1F" w:rsidRDefault="009C0D1F" w:rsidP="009C0D1F">
      <w:pPr>
        <w:pStyle w:val="Figures"/>
      </w:pPr>
      <w:r w:rsidRPr="009C0D1F">
        <w:lastRenderedPageBreak/>
        <w:t>Table A3.2: Corruption issues assessed in 2022–23 under s 19 – by type of corruption*</w:t>
      </w:r>
      <w:bookmarkEnd w:id="136"/>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8"/>
        <w:gridCol w:w="488"/>
        <w:gridCol w:w="489"/>
        <w:gridCol w:w="489"/>
        <w:gridCol w:w="489"/>
        <w:gridCol w:w="489"/>
        <w:gridCol w:w="489"/>
        <w:gridCol w:w="488"/>
        <w:gridCol w:w="489"/>
        <w:gridCol w:w="489"/>
        <w:gridCol w:w="489"/>
        <w:gridCol w:w="489"/>
        <w:gridCol w:w="489"/>
      </w:tblGrid>
      <w:tr w:rsidR="00DA5B71" w:rsidRPr="009C0D1F" w14:paraId="19FDF5F1" w14:textId="77777777" w:rsidTr="00422B29">
        <w:trPr>
          <w:trHeight w:val="725"/>
          <w:tblHeader/>
        </w:trPr>
        <w:tc>
          <w:tcPr>
            <w:tcW w:w="2408" w:type="dxa"/>
            <w:shd w:val="clear" w:color="auto" w:fill="auto"/>
            <w:tcMar>
              <w:top w:w="80" w:type="dxa"/>
              <w:left w:w="80" w:type="dxa"/>
              <w:bottom w:w="80" w:type="dxa"/>
              <w:right w:w="80" w:type="dxa"/>
            </w:tcMar>
            <w:vAlign w:val="bottom"/>
          </w:tcPr>
          <w:p w14:paraId="2FA7A18C" w14:textId="77777777" w:rsidR="009C0D1F" w:rsidRPr="00DA5B71" w:rsidRDefault="009C0D1F" w:rsidP="00422B29">
            <w:pPr>
              <w:pStyle w:val="tabletext"/>
              <w:spacing w:before="0" w:after="0"/>
              <w:ind w:left="85" w:right="0"/>
              <w:rPr>
                <w:b/>
                <w:bCs/>
              </w:rPr>
            </w:pPr>
            <w:r w:rsidRPr="00DA5B71">
              <w:rPr>
                <w:b/>
                <w:bCs/>
              </w:rPr>
              <w:t>End of period status</w:t>
            </w:r>
          </w:p>
        </w:tc>
        <w:tc>
          <w:tcPr>
            <w:tcW w:w="488" w:type="dxa"/>
            <w:shd w:val="clear" w:color="auto" w:fill="auto"/>
            <w:tcMar>
              <w:top w:w="80" w:type="dxa"/>
              <w:left w:w="0" w:type="dxa"/>
              <w:bottom w:w="85" w:type="dxa"/>
              <w:right w:w="0" w:type="dxa"/>
            </w:tcMar>
            <w:textDirection w:val="btLr"/>
            <w:vAlign w:val="center"/>
          </w:tcPr>
          <w:p w14:paraId="4CED427D" w14:textId="77777777" w:rsidR="009C0D1F" w:rsidRPr="00DA5B71" w:rsidRDefault="009C0D1F" w:rsidP="00422B29">
            <w:pPr>
              <w:pStyle w:val="tabletext"/>
              <w:spacing w:before="0" w:after="0"/>
              <w:ind w:left="85" w:right="0"/>
              <w:rPr>
                <w:b/>
                <w:bCs/>
              </w:rPr>
            </w:pPr>
            <w:r w:rsidRPr="00DA5B71">
              <w:rPr>
                <w:b/>
                <w:bCs/>
              </w:rPr>
              <w:t>ACCC</w:t>
            </w:r>
          </w:p>
        </w:tc>
        <w:tc>
          <w:tcPr>
            <w:tcW w:w="489" w:type="dxa"/>
            <w:shd w:val="clear" w:color="auto" w:fill="auto"/>
            <w:tcMar>
              <w:top w:w="80" w:type="dxa"/>
              <w:left w:w="0" w:type="dxa"/>
              <w:bottom w:w="85" w:type="dxa"/>
              <w:right w:w="0" w:type="dxa"/>
            </w:tcMar>
            <w:textDirection w:val="btLr"/>
            <w:vAlign w:val="center"/>
          </w:tcPr>
          <w:p w14:paraId="451C8BF4" w14:textId="77777777" w:rsidR="009C0D1F" w:rsidRPr="00DA5B71" w:rsidRDefault="009C0D1F" w:rsidP="00422B29">
            <w:pPr>
              <w:pStyle w:val="tabletext"/>
              <w:spacing w:before="0" w:after="0"/>
              <w:ind w:left="85" w:right="0"/>
              <w:rPr>
                <w:b/>
                <w:bCs/>
              </w:rPr>
            </w:pPr>
            <w:r w:rsidRPr="00DA5B71">
              <w:rPr>
                <w:b/>
                <w:bCs/>
              </w:rPr>
              <w:t>ACIC</w:t>
            </w:r>
          </w:p>
        </w:tc>
        <w:tc>
          <w:tcPr>
            <w:tcW w:w="489" w:type="dxa"/>
            <w:shd w:val="clear" w:color="auto" w:fill="auto"/>
            <w:tcMar>
              <w:top w:w="80" w:type="dxa"/>
              <w:left w:w="0" w:type="dxa"/>
              <w:bottom w:w="85" w:type="dxa"/>
              <w:right w:w="0" w:type="dxa"/>
            </w:tcMar>
            <w:textDirection w:val="btLr"/>
            <w:vAlign w:val="center"/>
          </w:tcPr>
          <w:p w14:paraId="7331E19C" w14:textId="77777777" w:rsidR="009C0D1F" w:rsidRPr="00DA5B71" w:rsidRDefault="009C0D1F" w:rsidP="00422B29">
            <w:pPr>
              <w:pStyle w:val="tabletext"/>
              <w:spacing w:before="0" w:after="0"/>
              <w:ind w:left="85" w:right="0"/>
              <w:rPr>
                <w:b/>
                <w:bCs/>
              </w:rPr>
            </w:pPr>
            <w:r w:rsidRPr="00DA5B71">
              <w:rPr>
                <w:b/>
                <w:bCs/>
              </w:rPr>
              <w:t>AFP</w:t>
            </w:r>
          </w:p>
        </w:tc>
        <w:tc>
          <w:tcPr>
            <w:tcW w:w="489" w:type="dxa"/>
            <w:shd w:val="clear" w:color="auto" w:fill="auto"/>
            <w:tcMar>
              <w:top w:w="80" w:type="dxa"/>
              <w:left w:w="0" w:type="dxa"/>
              <w:bottom w:w="85" w:type="dxa"/>
              <w:right w:w="0" w:type="dxa"/>
            </w:tcMar>
            <w:textDirection w:val="btLr"/>
            <w:vAlign w:val="center"/>
          </w:tcPr>
          <w:p w14:paraId="5BA912EF" w14:textId="77777777" w:rsidR="009C0D1F" w:rsidRPr="00DA5B71" w:rsidRDefault="009C0D1F" w:rsidP="00422B29">
            <w:pPr>
              <w:pStyle w:val="tabletext"/>
              <w:spacing w:before="0" w:after="0"/>
              <w:ind w:left="85" w:right="0"/>
              <w:rPr>
                <w:b/>
                <w:bCs/>
              </w:rPr>
            </w:pPr>
            <w:r w:rsidRPr="00DA5B71">
              <w:rPr>
                <w:b/>
                <w:bCs/>
              </w:rPr>
              <w:t>APRA</w:t>
            </w:r>
          </w:p>
        </w:tc>
        <w:tc>
          <w:tcPr>
            <w:tcW w:w="489" w:type="dxa"/>
            <w:shd w:val="clear" w:color="auto" w:fill="auto"/>
            <w:tcMar>
              <w:top w:w="80" w:type="dxa"/>
              <w:left w:w="0" w:type="dxa"/>
              <w:bottom w:w="85" w:type="dxa"/>
              <w:right w:w="0" w:type="dxa"/>
            </w:tcMar>
            <w:textDirection w:val="btLr"/>
            <w:vAlign w:val="center"/>
          </w:tcPr>
          <w:p w14:paraId="00483F02" w14:textId="77777777" w:rsidR="009C0D1F" w:rsidRPr="00DA5B71" w:rsidRDefault="009C0D1F" w:rsidP="00422B29">
            <w:pPr>
              <w:pStyle w:val="tabletext"/>
              <w:spacing w:before="0" w:after="0"/>
              <w:ind w:left="85" w:right="0"/>
              <w:rPr>
                <w:b/>
                <w:bCs/>
              </w:rPr>
            </w:pPr>
            <w:r w:rsidRPr="00DA5B71">
              <w:rPr>
                <w:b/>
                <w:bCs/>
              </w:rPr>
              <w:t xml:space="preserve">ASIC </w:t>
            </w:r>
          </w:p>
        </w:tc>
        <w:tc>
          <w:tcPr>
            <w:tcW w:w="489" w:type="dxa"/>
            <w:shd w:val="clear" w:color="auto" w:fill="auto"/>
            <w:tcMar>
              <w:top w:w="80" w:type="dxa"/>
              <w:left w:w="0" w:type="dxa"/>
              <w:bottom w:w="85" w:type="dxa"/>
              <w:right w:w="0" w:type="dxa"/>
            </w:tcMar>
            <w:textDirection w:val="btLr"/>
            <w:vAlign w:val="center"/>
          </w:tcPr>
          <w:p w14:paraId="6EA5DD95" w14:textId="77777777" w:rsidR="009C0D1F" w:rsidRPr="00DA5B71" w:rsidRDefault="009C0D1F" w:rsidP="00422B29">
            <w:pPr>
              <w:pStyle w:val="tabletext"/>
              <w:spacing w:before="0" w:after="0"/>
              <w:ind w:left="85" w:right="0"/>
              <w:rPr>
                <w:b/>
                <w:bCs/>
              </w:rPr>
            </w:pPr>
            <w:r w:rsidRPr="00DA5B71">
              <w:rPr>
                <w:b/>
                <w:bCs/>
              </w:rPr>
              <w:t>ATO</w:t>
            </w:r>
          </w:p>
        </w:tc>
        <w:tc>
          <w:tcPr>
            <w:tcW w:w="488" w:type="dxa"/>
            <w:shd w:val="clear" w:color="auto" w:fill="auto"/>
            <w:tcMar>
              <w:top w:w="80" w:type="dxa"/>
              <w:left w:w="0" w:type="dxa"/>
              <w:bottom w:w="85" w:type="dxa"/>
              <w:right w:w="0" w:type="dxa"/>
            </w:tcMar>
            <w:textDirection w:val="btLr"/>
            <w:vAlign w:val="center"/>
          </w:tcPr>
          <w:p w14:paraId="6C327D43" w14:textId="77777777" w:rsidR="009C0D1F" w:rsidRPr="00DA5B71" w:rsidRDefault="009C0D1F" w:rsidP="00422B29">
            <w:pPr>
              <w:pStyle w:val="tabletext"/>
              <w:spacing w:before="0" w:after="0"/>
              <w:ind w:left="85" w:right="0"/>
              <w:rPr>
                <w:b/>
                <w:bCs/>
              </w:rPr>
            </w:pPr>
            <w:r w:rsidRPr="00DA5B71">
              <w:rPr>
                <w:b/>
                <w:bCs/>
              </w:rPr>
              <w:t>AUSTRAC</w:t>
            </w:r>
          </w:p>
        </w:tc>
        <w:tc>
          <w:tcPr>
            <w:tcW w:w="489" w:type="dxa"/>
            <w:shd w:val="clear" w:color="auto" w:fill="auto"/>
            <w:tcMar>
              <w:top w:w="80" w:type="dxa"/>
              <w:left w:w="0" w:type="dxa"/>
              <w:bottom w:w="85" w:type="dxa"/>
              <w:right w:w="0" w:type="dxa"/>
            </w:tcMar>
            <w:textDirection w:val="btLr"/>
            <w:vAlign w:val="center"/>
          </w:tcPr>
          <w:p w14:paraId="67FC5D36" w14:textId="77777777" w:rsidR="009C0D1F" w:rsidRPr="00DA5B71" w:rsidRDefault="009C0D1F" w:rsidP="00422B29">
            <w:pPr>
              <w:pStyle w:val="tabletext"/>
              <w:spacing w:before="0" w:after="0"/>
              <w:ind w:left="85" w:right="0"/>
              <w:rPr>
                <w:b/>
                <w:bCs/>
              </w:rPr>
            </w:pPr>
            <w:r w:rsidRPr="00DA5B71">
              <w:rPr>
                <w:b/>
                <w:bCs/>
              </w:rPr>
              <w:t>DAFF</w:t>
            </w:r>
          </w:p>
        </w:tc>
        <w:tc>
          <w:tcPr>
            <w:tcW w:w="489" w:type="dxa"/>
            <w:shd w:val="clear" w:color="auto" w:fill="auto"/>
            <w:tcMar>
              <w:top w:w="80" w:type="dxa"/>
              <w:left w:w="0" w:type="dxa"/>
              <w:bottom w:w="85" w:type="dxa"/>
              <w:right w:w="0" w:type="dxa"/>
            </w:tcMar>
            <w:textDirection w:val="btLr"/>
            <w:vAlign w:val="center"/>
          </w:tcPr>
          <w:p w14:paraId="5790D3C8" w14:textId="77777777" w:rsidR="009C0D1F" w:rsidRPr="00DA5B71" w:rsidRDefault="009C0D1F" w:rsidP="00422B29">
            <w:pPr>
              <w:pStyle w:val="tabletext"/>
              <w:spacing w:before="0" w:after="0"/>
              <w:ind w:left="85" w:right="0"/>
              <w:rPr>
                <w:b/>
                <w:bCs/>
              </w:rPr>
            </w:pPr>
            <w:r w:rsidRPr="00DA5B71">
              <w:rPr>
                <w:b/>
                <w:bCs/>
              </w:rPr>
              <w:t>Home Affairs</w:t>
            </w:r>
          </w:p>
        </w:tc>
        <w:tc>
          <w:tcPr>
            <w:tcW w:w="489" w:type="dxa"/>
            <w:shd w:val="clear" w:color="auto" w:fill="auto"/>
            <w:tcMar>
              <w:top w:w="80" w:type="dxa"/>
              <w:left w:w="0" w:type="dxa"/>
              <w:bottom w:w="85" w:type="dxa"/>
              <w:right w:w="0" w:type="dxa"/>
            </w:tcMar>
            <w:textDirection w:val="btLr"/>
            <w:vAlign w:val="center"/>
          </w:tcPr>
          <w:p w14:paraId="6A198076" w14:textId="77777777" w:rsidR="009C0D1F" w:rsidRPr="00DA5B71" w:rsidRDefault="009C0D1F" w:rsidP="00422B29">
            <w:pPr>
              <w:pStyle w:val="tabletext"/>
              <w:spacing w:before="0" w:after="0"/>
              <w:ind w:left="85" w:right="0"/>
              <w:rPr>
                <w:b/>
                <w:bCs/>
              </w:rPr>
            </w:pPr>
            <w:r w:rsidRPr="00DA5B71">
              <w:rPr>
                <w:b/>
                <w:bCs/>
              </w:rPr>
              <w:t>OSI</w:t>
            </w:r>
          </w:p>
        </w:tc>
        <w:tc>
          <w:tcPr>
            <w:tcW w:w="489" w:type="dxa"/>
            <w:shd w:val="clear" w:color="auto" w:fill="auto"/>
            <w:tcMar>
              <w:top w:w="80" w:type="dxa"/>
              <w:left w:w="0" w:type="dxa"/>
              <w:bottom w:w="85" w:type="dxa"/>
              <w:right w:w="0" w:type="dxa"/>
            </w:tcMar>
            <w:textDirection w:val="btLr"/>
            <w:vAlign w:val="center"/>
          </w:tcPr>
          <w:p w14:paraId="6F6222C7" w14:textId="77777777" w:rsidR="009C0D1F" w:rsidRPr="00DA5B71" w:rsidRDefault="009C0D1F" w:rsidP="00422B29">
            <w:pPr>
              <w:pStyle w:val="tabletext"/>
              <w:spacing w:before="0" w:after="0"/>
              <w:ind w:left="85" w:right="0"/>
              <w:rPr>
                <w:b/>
                <w:bCs/>
              </w:rPr>
            </w:pPr>
            <w:r w:rsidRPr="00DA5B71">
              <w:rPr>
                <w:b/>
                <w:bCs/>
              </w:rPr>
              <w:t>Total</w:t>
            </w:r>
          </w:p>
        </w:tc>
        <w:tc>
          <w:tcPr>
            <w:tcW w:w="489" w:type="dxa"/>
            <w:shd w:val="clear" w:color="auto" w:fill="auto"/>
            <w:tcMar>
              <w:top w:w="80" w:type="dxa"/>
              <w:left w:w="0" w:type="dxa"/>
              <w:bottom w:w="85" w:type="dxa"/>
              <w:right w:w="0" w:type="dxa"/>
            </w:tcMar>
            <w:textDirection w:val="btLr"/>
            <w:vAlign w:val="center"/>
          </w:tcPr>
          <w:p w14:paraId="22DD2C6C" w14:textId="77777777" w:rsidR="009C0D1F" w:rsidRPr="00DA5B71" w:rsidRDefault="009C0D1F" w:rsidP="00422B29">
            <w:pPr>
              <w:pStyle w:val="tabletext"/>
              <w:spacing w:before="0" w:after="0"/>
              <w:ind w:left="85" w:right="0"/>
              <w:rPr>
                <w:b/>
                <w:bCs/>
              </w:rPr>
            </w:pPr>
            <w:r w:rsidRPr="00DA5B71">
              <w:rPr>
                <w:b/>
                <w:bCs/>
              </w:rPr>
              <w:t>% of total</w:t>
            </w:r>
          </w:p>
        </w:tc>
      </w:tr>
      <w:tr w:rsidR="00DA5B71" w:rsidRPr="009C0D1F" w14:paraId="405F0102" w14:textId="77777777" w:rsidTr="00422B29">
        <w:trPr>
          <w:trHeight w:val="60"/>
        </w:trPr>
        <w:tc>
          <w:tcPr>
            <w:tcW w:w="2408" w:type="dxa"/>
            <w:shd w:val="clear" w:color="auto" w:fill="auto"/>
            <w:tcMar>
              <w:top w:w="57" w:type="dxa"/>
              <w:left w:w="80" w:type="dxa"/>
              <w:bottom w:w="85" w:type="dxa"/>
              <w:right w:w="80" w:type="dxa"/>
            </w:tcMar>
          </w:tcPr>
          <w:p w14:paraId="3ED0D5B3" w14:textId="77777777" w:rsidR="009C0D1F" w:rsidRPr="00D37328" w:rsidRDefault="009C0D1F" w:rsidP="00422B29">
            <w:pPr>
              <w:pStyle w:val="tabletext"/>
              <w:spacing w:before="0" w:after="0"/>
              <w:ind w:left="85" w:right="0"/>
            </w:pPr>
            <w:r w:rsidRPr="00D37328">
              <w:t>Abuse of office</w:t>
            </w:r>
          </w:p>
        </w:tc>
        <w:tc>
          <w:tcPr>
            <w:tcW w:w="488" w:type="dxa"/>
            <w:shd w:val="clear" w:color="auto" w:fill="auto"/>
            <w:tcMar>
              <w:top w:w="57" w:type="dxa"/>
              <w:left w:w="0" w:type="dxa"/>
              <w:bottom w:w="85" w:type="dxa"/>
              <w:right w:w="0" w:type="dxa"/>
            </w:tcMar>
          </w:tcPr>
          <w:p w14:paraId="6CA301E0"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448BE403" w14:textId="77777777" w:rsidR="009C0D1F" w:rsidRPr="00D37328" w:rsidRDefault="009C0D1F" w:rsidP="00422B29">
            <w:pPr>
              <w:pStyle w:val="tabletext"/>
              <w:spacing w:before="0" w:after="0"/>
              <w:ind w:left="85" w:right="0"/>
            </w:pPr>
            <w:r w:rsidRPr="00D37328">
              <w:t>2</w:t>
            </w:r>
            <w:r w:rsidRPr="00D37328">
              <w:br/>
              <w:t>(2)</w:t>
            </w:r>
          </w:p>
        </w:tc>
        <w:tc>
          <w:tcPr>
            <w:tcW w:w="489" w:type="dxa"/>
            <w:shd w:val="clear" w:color="auto" w:fill="auto"/>
            <w:tcMar>
              <w:top w:w="57" w:type="dxa"/>
              <w:left w:w="0" w:type="dxa"/>
              <w:bottom w:w="85" w:type="dxa"/>
              <w:right w:w="0" w:type="dxa"/>
            </w:tcMar>
          </w:tcPr>
          <w:p w14:paraId="45B727AC" w14:textId="77777777" w:rsidR="009C0D1F" w:rsidRPr="00D37328" w:rsidRDefault="009C0D1F" w:rsidP="00422B29">
            <w:pPr>
              <w:pStyle w:val="tabletext"/>
              <w:spacing w:before="0" w:after="0"/>
              <w:ind w:left="85" w:right="0"/>
            </w:pPr>
            <w:r w:rsidRPr="00D37328">
              <w:t>21</w:t>
            </w:r>
            <w:r w:rsidRPr="00D37328">
              <w:br/>
              <w:t>(22)</w:t>
            </w:r>
          </w:p>
        </w:tc>
        <w:tc>
          <w:tcPr>
            <w:tcW w:w="489" w:type="dxa"/>
            <w:shd w:val="clear" w:color="auto" w:fill="auto"/>
            <w:tcMar>
              <w:top w:w="57" w:type="dxa"/>
              <w:left w:w="0" w:type="dxa"/>
              <w:bottom w:w="85" w:type="dxa"/>
              <w:right w:w="0" w:type="dxa"/>
            </w:tcMar>
          </w:tcPr>
          <w:p w14:paraId="1E79D07F"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424057E7" w14:textId="77777777" w:rsidR="009C0D1F" w:rsidRPr="00D37328" w:rsidRDefault="009C0D1F" w:rsidP="00422B29">
            <w:pPr>
              <w:pStyle w:val="tabletext"/>
              <w:spacing w:before="0" w:after="0"/>
              <w:ind w:left="85" w:right="0"/>
            </w:pPr>
            <w:r w:rsidRPr="00D37328">
              <w:t>0</w:t>
            </w:r>
            <w:r w:rsidRPr="00D37328">
              <w:br/>
              <w:t>(1)</w:t>
            </w:r>
          </w:p>
        </w:tc>
        <w:tc>
          <w:tcPr>
            <w:tcW w:w="489" w:type="dxa"/>
            <w:shd w:val="clear" w:color="auto" w:fill="auto"/>
            <w:tcMar>
              <w:top w:w="57" w:type="dxa"/>
              <w:left w:w="0" w:type="dxa"/>
              <w:bottom w:w="85" w:type="dxa"/>
              <w:right w:w="0" w:type="dxa"/>
            </w:tcMar>
          </w:tcPr>
          <w:p w14:paraId="39790280" w14:textId="77777777" w:rsidR="009C0D1F" w:rsidRPr="00D37328" w:rsidRDefault="009C0D1F" w:rsidP="00422B29">
            <w:pPr>
              <w:pStyle w:val="tabletext"/>
              <w:spacing w:before="0" w:after="0"/>
              <w:ind w:left="85" w:right="0"/>
            </w:pPr>
            <w:r w:rsidRPr="00D37328">
              <w:t>0</w:t>
            </w:r>
            <w:r w:rsidRPr="00D37328">
              <w:br/>
              <w:t>(5)</w:t>
            </w:r>
          </w:p>
        </w:tc>
        <w:tc>
          <w:tcPr>
            <w:tcW w:w="488" w:type="dxa"/>
            <w:shd w:val="clear" w:color="auto" w:fill="auto"/>
            <w:tcMar>
              <w:top w:w="57" w:type="dxa"/>
              <w:left w:w="0" w:type="dxa"/>
              <w:bottom w:w="85" w:type="dxa"/>
              <w:right w:w="0" w:type="dxa"/>
            </w:tcMar>
          </w:tcPr>
          <w:p w14:paraId="7261AA36" w14:textId="77777777" w:rsidR="009C0D1F" w:rsidRPr="00D37328" w:rsidRDefault="009C0D1F" w:rsidP="00422B29">
            <w:pPr>
              <w:pStyle w:val="tabletext"/>
              <w:spacing w:before="0" w:after="0"/>
              <w:ind w:left="85" w:right="0"/>
            </w:pPr>
            <w:r w:rsidRPr="00D37328">
              <w:t>1</w:t>
            </w:r>
            <w:r w:rsidRPr="00D37328">
              <w:br/>
              <w:t>(1)</w:t>
            </w:r>
          </w:p>
        </w:tc>
        <w:tc>
          <w:tcPr>
            <w:tcW w:w="489" w:type="dxa"/>
            <w:shd w:val="clear" w:color="auto" w:fill="auto"/>
            <w:tcMar>
              <w:top w:w="57" w:type="dxa"/>
              <w:left w:w="0" w:type="dxa"/>
              <w:bottom w:w="85" w:type="dxa"/>
              <w:right w:w="0" w:type="dxa"/>
            </w:tcMar>
          </w:tcPr>
          <w:p w14:paraId="27CBBEEC" w14:textId="77777777" w:rsidR="009C0D1F" w:rsidRPr="00D37328" w:rsidRDefault="009C0D1F" w:rsidP="00422B29">
            <w:pPr>
              <w:pStyle w:val="tabletext"/>
              <w:spacing w:before="0" w:after="0"/>
              <w:ind w:left="85" w:right="0"/>
            </w:pPr>
            <w:r w:rsidRPr="00D37328">
              <w:t>4</w:t>
            </w:r>
            <w:r w:rsidRPr="00D37328">
              <w:br/>
              <w:t>(3)</w:t>
            </w:r>
          </w:p>
        </w:tc>
        <w:tc>
          <w:tcPr>
            <w:tcW w:w="489" w:type="dxa"/>
            <w:shd w:val="clear" w:color="auto" w:fill="auto"/>
            <w:tcMar>
              <w:top w:w="57" w:type="dxa"/>
              <w:left w:w="0" w:type="dxa"/>
              <w:bottom w:w="85" w:type="dxa"/>
              <w:right w:w="0" w:type="dxa"/>
            </w:tcMar>
          </w:tcPr>
          <w:p w14:paraId="4E682D63" w14:textId="77777777" w:rsidR="009C0D1F" w:rsidRPr="00D37328" w:rsidRDefault="009C0D1F" w:rsidP="00422B29">
            <w:pPr>
              <w:pStyle w:val="tabletext"/>
              <w:spacing w:before="0" w:after="0"/>
              <w:ind w:left="85" w:right="0"/>
            </w:pPr>
            <w:r w:rsidRPr="00D37328">
              <w:t>23</w:t>
            </w:r>
            <w:r w:rsidRPr="00D37328">
              <w:br/>
              <w:t>(21)</w:t>
            </w:r>
          </w:p>
        </w:tc>
        <w:tc>
          <w:tcPr>
            <w:tcW w:w="489" w:type="dxa"/>
            <w:shd w:val="clear" w:color="auto" w:fill="auto"/>
            <w:tcMar>
              <w:top w:w="57" w:type="dxa"/>
              <w:left w:w="0" w:type="dxa"/>
              <w:bottom w:w="85" w:type="dxa"/>
              <w:right w:w="0" w:type="dxa"/>
            </w:tcMar>
          </w:tcPr>
          <w:p w14:paraId="0DA21E03"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1F6613E9" w14:textId="77777777" w:rsidR="009C0D1F" w:rsidRPr="00D37328" w:rsidRDefault="009C0D1F" w:rsidP="00422B29">
            <w:pPr>
              <w:pStyle w:val="tabletext"/>
              <w:spacing w:before="0" w:after="0"/>
              <w:ind w:left="85" w:right="0"/>
            </w:pPr>
            <w:r w:rsidRPr="00D37328">
              <w:t>52</w:t>
            </w:r>
            <w:r w:rsidRPr="00D37328">
              <w:br/>
              <w:t>(55)</w:t>
            </w:r>
          </w:p>
        </w:tc>
        <w:tc>
          <w:tcPr>
            <w:tcW w:w="489" w:type="dxa"/>
            <w:shd w:val="clear" w:color="auto" w:fill="auto"/>
            <w:tcMar>
              <w:top w:w="57" w:type="dxa"/>
              <w:left w:w="0" w:type="dxa"/>
              <w:bottom w:w="85" w:type="dxa"/>
              <w:right w:w="0" w:type="dxa"/>
            </w:tcMar>
          </w:tcPr>
          <w:p w14:paraId="2A169BAD" w14:textId="77777777" w:rsidR="009C0D1F" w:rsidRPr="00D37328" w:rsidRDefault="009C0D1F" w:rsidP="00422B29">
            <w:pPr>
              <w:pStyle w:val="tabletext"/>
              <w:spacing w:before="0" w:after="0"/>
              <w:ind w:left="85" w:right="0"/>
            </w:pPr>
            <w:r w:rsidRPr="00D37328">
              <w:t>89%</w:t>
            </w:r>
          </w:p>
        </w:tc>
      </w:tr>
      <w:tr w:rsidR="00DA5B71" w:rsidRPr="009C0D1F" w14:paraId="3471C74C" w14:textId="77777777" w:rsidTr="00422B29">
        <w:trPr>
          <w:trHeight w:val="60"/>
        </w:trPr>
        <w:tc>
          <w:tcPr>
            <w:tcW w:w="2408" w:type="dxa"/>
            <w:shd w:val="clear" w:color="auto" w:fill="auto"/>
            <w:tcMar>
              <w:top w:w="57" w:type="dxa"/>
              <w:left w:w="80" w:type="dxa"/>
              <w:bottom w:w="85" w:type="dxa"/>
              <w:right w:w="80" w:type="dxa"/>
            </w:tcMar>
          </w:tcPr>
          <w:p w14:paraId="17B6764E" w14:textId="77777777" w:rsidR="009C0D1F" w:rsidRPr="00D37328" w:rsidRDefault="009C0D1F" w:rsidP="00422B29">
            <w:pPr>
              <w:pStyle w:val="tabletext"/>
              <w:spacing w:before="0" w:after="0"/>
              <w:ind w:left="85" w:right="0"/>
            </w:pPr>
            <w:r w:rsidRPr="00D37328">
              <w:t>Pervert the course of justice</w:t>
            </w:r>
          </w:p>
        </w:tc>
        <w:tc>
          <w:tcPr>
            <w:tcW w:w="488" w:type="dxa"/>
            <w:shd w:val="clear" w:color="auto" w:fill="auto"/>
            <w:tcMar>
              <w:top w:w="57" w:type="dxa"/>
              <w:left w:w="0" w:type="dxa"/>
              <w:bottom w:w="85" w:type="dxa"/>
              <w:right w:w="0" w:type="dxa"/>
            </w:tcMar>
          </w:tcPr>
          <w:p w14:paraId="4DE55A3D"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72C3B012"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5846A18B" w14:textId="77777777" w:rsidR="009C0D1F" w:rsidRPr="00D37328" w:rsidRDefault="009C0D1F" w:rsidP="00422B29">
            <w:pPr>
              <w:pStyle w:val="tabletext"/>
              <w:spacing w:before="0" w:after="0"/>
              <w:ind w:left="85" w:right="0"/>
            </w:pPr>
            <w:r w:rsidRPr="00D37328">
              <w:t>1</w:t>
            </w:r>
            <w:r w:rsidRPr="00D37328">
              <w:br/>
              <w:t>(3)</w:t>
            </w:r>
          </w:p>
        </w:tc>
        <w:tc>
          <w:tcPr>
            <w:tcW w:w="489" w:type="dxa"/>
            <w:shd w:val="clear" w:color="auto" w:fill="auto"/>
            <w:tcMar>
              <w:top w:w="57" w:type="dxa"/>
              <w:left w:w="0" w:type="dxa"/>
              <w:bottom w:w="85" w:type="dxa"/>
              <w:right w:w="0" w:type="dxa"/>
            </w:tcMar>
          </w:tcPr>
          <w:p w14:paraId="28B026D7"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08CEDBAD"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02CE3FF6" w14:textId="77777777" w:rsidR="009C0D1F" w:rsidRPr="00D37328" w:rsidRDefault="009C0D1F" w:rsidP="00422B29">
            <w:pPr>
              <w:pStyle w:val="tabletext"/>
              <w:spacing w:before="0" w:after="0"/>
              <w:ind w:left="85" w:right="0"/>
            </w:pPr>
            <w:r w:rsidRPr="00D37328">
              <w:t>0</w:t>
            </w:r>
            <w:r w:rsidRPr="00D37328">
              <w:br/>
              <w:t>(0)</w:t>
            </w:r>
          </w:p>
        </w:tc>
        <w:tc>
          <w:tcPr>
            <w:tcW w:w="488" w:type="dxa"/>
            <w:shd w:val="clear" w:color="auto" w:fill="auto"/>
            <w:tcMar>
              <w:top w:w="57" w:type="dxa"/>
              <w:left w:w="0" w:type="dxa"/>
              <w:bottom w:w="85" w:type="dxa"/>
              <w:right w:w="0" w:type="dxa"/>
            </w:tcMar>
          </w:tcPr>
          <w:p w14:paraId="3D78781D"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51A4CFC5"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3AC3A43D"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7E8092AC"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2587BA83" w14:textId="77777777" w:rsidR="009C0D1F" w:rsidRPr="00D37328" w:rsidRDefault="009C0D1F" w:rsidP="00422B29">
            <w:pPr>
              <w:pStyle w:val="tabletext"/>
              <w:spacing w:before="0" w:after="0"/>
              <w:ind w:left="85" w:right="0"/>
            </w:pPr>
            <w:r w:rsidRPr="00D37328">
              <w:t>1</w:t>
            </w:r>
            <w:r w:rsidRPr="00D37328">
              <w:br/>
              <w:t>(3)</w:t>
            </w:r>
          </w:p>
        </w:tc>
        <w:tc>
          <w:tcPr>
            <w:tcW w:w="489" w:type="dxa"/>
            <w:shd w:val="clear" w:color="auto" w:fill="auto"/>
            <w:tcMar>
              <w:top w:w="57" w:type="dxa"/>
              <w:left w:w="0" w:type="dxa"/>
              <w:bottom w:w="85" w:type="dxa"/>
              <w:right w:w="0" w:type="dxa"/>
            </w:tcMar>
          </w:tcPr>
          <w:p w14:paraId="630AE7F7" w14:textId="77777777" w:rsidR="009C0D1F" w:rsidRPr="00D37328" w:rsidRDefault="009C0D1F" w:rsidP="00422B29">
            <w:pPr>
              <w:pStyle w:val="tabletext"/>
              <w:spacing w:before="0" w:after="0"/>
              <w:ind w:left="85" w:right="0"/>
            </w:pPr>
            <w:r w:rsidRPr="00D37328">
              <w:t>2%</w:t>
            </w:r>
          </w:p>
        </w:tc>
      </w:tr>
      <w:tr w:rsidR="00DA5B71" w:rsidRPr="009C0D1F" w14:paraId="4EFAF6D9" w14:textId="77777777" w:rsidTr="00422B29">
        <w:trPr>
          <w:trHeight w:val="60"/>
        </w:trPr>
        <w:tc>
          <w:tcPr>
            <w:tcW w:w="2408" w:type="dxa"/>
            <w:shd w:val="clear" w:color="auto" w:fill="auto"/>
            <w:tcMar>
              <w:top w:w="57" w:type="dxa"/>
              <w:left w:w="80" w:type="dxa"/>
              <w:bottom w:w="85" w:type="dxa"/>
              <w:right w:w="80" w:type="dxa"/>
            </w:tcMar>
          </w:tcPr>
          <w:p w14:paraId="0BF77CEA" w14:textId="77777777" w:rsidR="009C0D1F" w:rsidRPr="00D37328" w:rsidRDefault="009C0D1F" w:rsidP="00422B29">
            <w:pPr>
              <w:pStyle w:val="tabletext"/>
              <w:spacing w:before="0" w:after="0"/>
              <w:ind w:left="85" w:right="0"/>
            </w:pPr>
            <w:r w:rsidRPr="00D37328">
              <w:t>Corruption of any other kind</w:t>
            </w:r>
          </w:p>
        </w:tc>
        <w:tc>
          <w:tcPr>
            <w:tcW w:w="488" w:type="dxa"/>
            <w:shd w:val="clear" w:color="auto" w:fill="auto"/>
            <w:tcMar>
              <w:top w:w="57" w:type="dxa"/>
              <w:left w:w="0" w:type="dxa"/>
              <w:bottom w:w="85" w:type="dxa"/>
              <w:right w:w="0" w:type="dxa"/>
            </w:tcMar>
          </w:tcPr>
          <w:p w14:paraId="307FC95E"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315CE302" w14:textId="77777777" w:rsidR="009C0D1F" w:rsidRPr="00D37328" w:rsidRDefault="009C0D1F" w:rsidP="00422B29">
            <w:pPr>
              <w:pStyle w:val="tabletext"/>
              <w:spacing w:before="0" w:after="0"/>
              <w:ind w:left="85" w:right="0"/>
            </w:pPr>
            <w:r w:rsidRPr="00D37328">
              <w:t>1</w:t>
            </w:r>
            <w:r w:rsidRPr="00D37328">
              <w:br/>
              <w:t>(0)</w:t>
            </w:r>
          </w:p>
        </w:tc>
        <w:tc>
          <w:tcPr>
            <w:tcW w:w="489" w:type="dxa"/>
            <w:shd w:val="clear" w:color="auto" w:fill="auto"/>
            <w:tcMar>
              <w:top w:w="57" w:type="dxa"/>
              <w:left w:w="0" w:type="dxa"/>
              <w:bottom w:w="85" w:type="dxa"/>
              <w:right w:w="0" w:type="dxa"/>
            </w:tcMar>
          </w:tcPr>
          <w:p w14:paraId="537D7E9F" w14:textId="77777777" w:rsidR="009C0D1F" w:rsidRPr="00D37328" w:rsidRDefault="009C0D1F" w:rsidP="00422B29">
            <w:pPr>
              <w:pStyle w:val="tabletext"/>
              <w:spacing w:before="0" w:after="0"/>
              <w:ind w:left="85" w:right="0"/>
            </w:pPr>
            <w:r w:rsidRPr="00D37328">
              <w:t>1</w:t>
            </w:r>
            <w:r w:rsidRPr="00D37328">
              <w:br/>
              <w:t>(1)</w:t>
            </w:r>
          </w:p>
        </w:tc>
        <w:tc>
          <w:tcPr>
            <w:tcW w:w="489" w:type="dxa"/>
            <w:shd w:val="clear" w:color="auto" w:fill="auto"/>
            <w:tcMar>
              <w:top w:w="57" w:type="dxa"/>
              <w:left w:w="0" w:type="dxa"/>
              <w:bottom w:w="85" w:type="dxa"/>
              <w:right w:w="0" w:type="dxa"/>
            </w:tcMar>
          </w:tcPr>
          <w:p w14:paraId="106F6AC3"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1D5F7BE1"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732033B0" w14:textId="77777777" w:rsidR="009C0D1F" w:rsidRPr="00D37328" w:rsidRDefault="009C0D1F" w:rsidP="00422B29">
            <w:pPr>
              <w:pStyle w:val="tabletext"/>
              <w:spacing w:before="0" w:after="0"/>
              <w:ind w:left="85" w:right="0"/>
            </w:pPr>
            <w:r w:rsidRPr="00D37328">
              <w:t>0</w:t>
            </w:r>
            <w:r w:rsidRPr="00D37328">
              <w:br/>
              <w:t>(0)</w:t>
            </w:r>
          </w:p>
        </w:tc>
        <w:tc>
          <w:tcPr>
            <w:tcW w:w="488" w:type="dxa"/>
            <w:shd w:val="clear" w:color="auto" w:fill="auto"/>
            <w:tcMar>
              <w:top w:w="57" w:type="dxa"/>
              <w:left w:w="0" w:type="dxa"/>
              <w:bottom w:w="85" w:type="dxa"/>
              <w:right w:w="0" w:type="dxa"/>
            </w:tcMar>
          </w:tcPr>
          <w:p w14:paraId="356BD5AF"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04F15FE3"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3AF83B9E" w14:textId="77777777" w:rsidR="009C0D1F" w:rsidRPr="00D37328" w:rsidRDefault="009C0D1F" w:rsidP="00422B29">
            <w:pPr>
              <w:pStyle w:val="tabletext"/>
              <w:spacing w:before="0" w:after="0"/>
              <w:ind w:left="85" w:right="0"/>
            </w:pPr>
            <w:r w:rsidRPr="00D37328">
              <w:t>3</w:t>
            </w:r>
            <w:r w:rsidRPr="00D37328">
              <w:br/>
              <w:t>(2)</w:t>
            </w:r>
          </w:p>
        </w:tc>
        <w:tc>
          <w:tcPr>
            <w:tcW w:w="489" w:type="dxa"/>
            <w:shd w:val="clear" w:color="auto" w:fill="auto"/>
            <w:tcMar>
              <w:top w:w="57" w:type="dxa"/>
              <w:left w:w="0" w:type="dxa"/>
              <w:bottom w:w="85" w:type="dxa"/>
              <w:right w:w="0" w:type="dxa"/>
            </w:tcMar>
          </w:tcPr>
          <w:p w14:paraId="6013E00F" w14:textId="77777777" w:rsidR="009C0D1F" w:rsidRPr="00D37328" w:rsidRDefault="009C0D1F" w:rsidP="00422B29">
            <w:pPr>
              <w:pStyle w:val="tabletext"/>
              <w:spacing w:before="0" w:after="0"/>
              <w:ind w:left="85" w:right="0"/>
            </w:pPr>
            <w:r w:rsidRPr="00D37328">
              <w:t>0</w:t>
            </w:r>
            <w:r w:rsidRPr="00D37328">
              <w:br/>
              <w:t>(0)</w:t>
            </w:r>
          </w:p>
        </w:tc>
        <w:tc>
          <w:tcPr>
            <w:tcW w:w="489" w:type="dxa"/>
            <w:shd w:val="clear" w:color="auto" w:fill="auto"/>
            <w:tcMar>
              <w:top w:w="57" w:type="dxa"/>
              <w:left w:w="0" w:type="dxa"/>
              <w:bottom w:w="85" w:type="dxa"/>
              <w:right w:w="0" w:type="dxa"/>
            </w:tcMar>
          </w:tcPr>
          <w:p w14:paraId="75877A1C" w14:textId="77777777" w:rsidR="009C0D1F" w:rsidRPr="00D37328" w:rsidRDefault="009C0D1F" w:rsidP="00422B29">
            <w:pPr>
              <w:pStyle w:val="tabletext"/>
              <w:spacing w:before="0" w:after="0"/>
              <w:ind w:left="85" w:right="0"/>
            </w:pPr>
            <w:r w:rsidRPr="00D37328">
              <w:t>5</w:t>
            </w:r>
            <w:r w:rsidRPr="00D37328">
              <w:br/>
              <w:t>(3)</w:t>
            </w:r>
          </w:p>
        </w:tc>
        <w:tc>
          <w:tcPr>
            <w:tcW w:w="489" w:type="dxa"/>
            <w:shd w:val="clear" w:color="auto" w:fill="auto"/>
            <w:tcMar>
              <w:top w:w="57" w:type="dxa"/>
              <w:left w:w="0" w:type="dxa"/>
              <w:bottom w:w="85" w:type="dxa"/>
              <w:right w:w="0" w:type="dxa"/>
            </w:tcMar>
          </w:tcPr>
          <w:p w14:paraId="69647C21" w14:textId="77777777" w:rsidR="009C0D1F" w:rsidRPr="00D37328" w:rsidRDefault="009C0D1F" w:rsidP="00422B29">
            <w:pPr>
              <w:pStyle w:val="tabletext"/>
              <w:spacing w:before="0" w:after="0"/>
              <w:ind w:left="85" w:right="0"/>
            </w:pPr>
            <w:r w:rsidRPr="00D37328">
              <w:t>9%</w:t>
            </w:r>
          </w:p>
        </w:tc>
      </w:tr>
      <w:tr w:rsidR="00DA5B71" w:rsidRPr="009C0D1F" w14:paraId="603E5DD1" w14:textId="77777777" w:rsidTr="00422B29">
        <w:trPr>
          <w:trHeight w:val="60"/>
        </w:trPr>
        <w:tc>
          <w:tcPr>
            <w:tcW w:w="2408" w:type="dxa"/>
            <w:shd w:val="clear" w:color="auto" w:fill="auto"/>
            <w:tcMar>
              <w:top w:w="57" w:type="dxa"/>
              <w:left w:w="80" w:type="dxa"/>
              <w:bottom w:w="85" w:type="dxa"/>
              <w:right w:w="80" w:type="dxa"/>
            </w:tcMar>
          </w:tcPr>
          <w:p w14:paraId="0CDCBC26" w14:textId="77777777" w:rsidR="009C0D1F" w:rsidRPr="00DA5B71" w:rsidRDefault="009C0D1F" w:rsidP="00422B29">
            <w:pPr>
              <w:pStyle w:val="tabletext"/>
              <w:spacing w:before="0" w:after="0"/>
              <w:ind w:left="85" w:right="0"/>
              <w:rPr>
                <w:b/>
                <w:bCs/>
              </w:rPr>
            </w:pPr>
            <w:r w:rsidRPr="00DA5B71">
              <w:rPr>
                <w:b/>
                <w:bCs/>
              </w:rPr>
              <w:t>Total</w:t>
            </w:r>
          </w:p>
        </w:tc>
        <w:tc>
          <w:tcPr>
            <w:tcW w:w="488" w:type="dxa"/>
            <w:shd w:val="clear" w:color="auto" w:fill="auto"/>
            <w:tcMar>
              <w:top w:w="57" w:type="dxa"/>
              <w:left w:w="0" w:type="dxa"/>
              <w:bottom w:w="85" w:type="dxa"/>
              <w:right w:w="0" w:type="dxa"/>
            </w:tcMar>
          </w:tcPr>
          <w:p w14:paraId="0B2AC511" w14:textId="77777777" w:rsidR="009C0D1F" w:rsidRPr="00DA5B71" w:rsidRDefault="009C0D1F" w:rsidP="00422B29">
            <w:pPr>
              <w:pStyle w:val="tabletext"/>
              <w:spacing w:before="0" w:after="0"/>
              <w:ind w:left="85" w:right="0"/>
              <w:rPr>
                <w:b/>
                <w:bCs/>
              </w:rPr>
            </w:pPr>
            <w:r w:rsidRPr="00DA5B71">
              <w:rPr>
                <w:b/>
                <w:bCs/>
              </w:rPr>
              <w:t>0</w:t>
            </w:r>
            <w:r w:rsidRPr="00DA5B71">
              <w:rPr>
                <w:b/>
                <w:bCs/>
              </w:rPr>
              <w:br/>
              <w:t>(0)</w:t>
            </w:r>
          </w:p>
        </w:tc>
        <w:tc>
          <w:tcPr>
            <w:tcW w:w="489" w:type="dxa"/>
            <w:shd w:val="clear" w:color="auto" w:fill="auto"/>
            <w:tcMar>
              <w:top w:w="57" w:type="dxa"/>
              <w:left w:w="0" w:type="dxa"/>
              <w:bottom w:w="85" w:type="dxa"/>
              <w:right w:w="0" w:type="dxa"/>
            </w:tcMar>
          </w:tcPr>
          <w:p w14:paraId="02D6C6B1" w14:textId="77777777" w:rsidR="009C0D1F" w:rsidRPr="00DA5B71" w:rsidRDefault="009C0D1F" w:rsidP="00422B29">
            <w:pPr>
              <w:pStyle w:val="tabletext"/>
              <w:spacing w:before="0" w:after="0"/>
              <w:ind w:left="85" w:right="0"/>
              <w:rPr>
                <w:b/>
                <w:bCs/>
              </w:rPr>
            </w:pPr>
            <w:r w:rsidRPr="00DA5B71">
              <w:rPr>
                <w:b/>
                <w:bCs/>
              </w:rPr>
              <w:t>3</w:t>
            </w:r>
            <w:r w:rsidRPr="00DA5B71">
              <w:rPr>
                <w:b/>
                <w:bCs/>
              </w:rPr>
              <w:br/>
              <w:t>(2)</w:t>
            </w:r>
          </w:p>
        </w:tc>
        <w:tc>
          <w:tcPr>
            <w:tcW w:w="489" w:type="dxa"/>
            <w:shd w:val="clear" w:color="auto" w:fill="auto"/>
            <w:tcMar>
              <w:top w:w="57" w:type="dxa"/>
              <w:left w:w="0" w:type="dxa"/>
              <w:bottom w:w="85" w:type="dxa"/>
              <w:right w:w="0" w:type="dxa"/>
            </w:tcMar>
          </w:tcPr>
          <w:p w14:paraId="0491198B" w14:textId="77777777" w:rsidR="009C0D1F" w:rsidRPr="00DA5B71" w:rsidRDefault="009C0D1F" w:rsidP="00422B29">
            <w:pPr>
              <w:pStyle w:val="tabletext"/>
              <w:spacing w:before="0" w:after="0"/>
              <w:ind w:left="85" w:right="0"/>
              <w:rPr>
                <w:b/>
                <w:bCs/>
              </w:rPr>
            </w:pPr>
            <w:r w:rsidRPr="00DA5B71">
              <w:rPr>
                <w:b/>
                <w:bCs/>
              </w:rPr>
              <w:t>23</w:t>
            </w:r>
            <w:r w:rsidRPr="00DA5B71">
              <w:rPr>
                <w:b/>
                <w:bCs/>
              </w:rPr>
              <w:br/>
              <w:t>(26)</w:t>
            </w:r>
          </w:p>
        </w:tc>
        <w:tc>
          <w:tcPr>
            <w:tcW w:w="489" w:type="dxa"/>
            <w:shd w:val="clear" w:color="auto" w:fill="auto"/>
            <w:tcMar>
              <w:top w:w="57" w:type="dxa"/>
              <w:left w:w="0" w:type="dxa"/>
              <w:bottom w:w="85" w:type="dxa"/>
              <w:right w:w="0" w:type="dxa"/>
            </w:tcMar>
          </w:tcPr>
          <w:p w14:paraId="4D8DA78A" w14:textId="77777777" w:rsidR="009C0D1F" w:rsidRPr="00DA5B71" w:rsidRDefault="009C0D1F" w:rsidP="00422B29">
            <w:pPr>
              <w:pStyle w:val="tabletext"/>
              <w:spacing w:before="0" w:after="0"/>
              <w:ind w:left="85" w:right="0"/>
              <w:rPr>
                <w:b/>
                <w:bCs/>
              </w:rPr>
            </w:pPr>
            <w:r w:rsidRPr="00DA5B71">
              <w:rPr>
                <w:b/>
                <w:bCs/>
              </w:rPr>
              <w:t>0</w:t>
            </w:r>
            <w:r w:rsidRPr="00DA5B71">
              <w:rPr>
                <w:b/>
                <w:bCs/>
              </w:rPr>
              <w:br/>
              <w:t>(0)</w:t>
            </w:r>
          </w:p>
        </w:tc>
        <w:tc>
          <w:tcPr>
            <w:tcW w:w="489" w:type="dxa"/>
            <w:shd w:val="clear" w:color="auto" w:fill="auto"/>
            <w:tcMar>
              <w:top w:w="57" w:type="dxa"/>
              <w:left w:w="0" w:type="dxa"/>
              <w:bottom w:w="85" w:type="dxa"/>
              <w:right w:w="0" w:type="dxa"/>
            </w:tcMar>
          </w:tcPr>
          <w:p w14:paraId="4E6132E4" w14:textId="77777777" w:rsidR="009C0D1F" w:rsidRPr="00DA5B71" w:rsidRDefault="009C0D1F" w:rsidP="00422B29">
            <w:pPr>
              <w:pStyle w:val="tabletext"/>
              <w:spacing w:before="0" w:after="0"/>
              <w:ind w:left="85" w:right="0"/>
              <w:rPr>
                <w:b/>
                <w:bCs/>
              </w:rPr>
            </w:pPr>
            <w:r w:rsidRPr="00DA5B71">
              <w:rPr>
                <w:b/>
                <w:bCs/>
              </w:rPr>
              <w:t>0</w:t>
            </w:r>
            <w:r w:rsidRPr="00DA5B71">
              <w:rPr>
                <w:b/>
                <w:bCs/>
              </w:rPr>
              <w:br/>
              <w:t>(1)</w:t>
            </w:r>
          </w:p>
        </w:tc>
        <w:tc>
          <w:tcPr>
            <w:tcW w:w="489" w:type="dxa"/>
            <w:shd w:val="clear" w:color="auto" w:fill="auto"/>
            <w:tcMar>
              <w:top w:w="57" w:type="dxa"/>
              <w:left w:w="0" w:type="dxa"/>
              <w:bottom w:w="85" w:type="dxa"/>
              <w:right w:w="0" w:type="dxa"/>
            </w:tcMar>
          </w:tcPr>
          <w:p w14:paraId="01EA3E42" w14:textId="77777777" w:rsidR="009C0D1F" w:rsidRPr="00DA5B71" w:rsidRDefault="009C0D1F" w:rsidP="00422B29">
            <w:pPr>
              <w:pStyle w:val="tabletext"/>
              <w:spacing w:before="0" w:after="0"/>
              <w:ind w:left="85" w:right="0"/>
              <w:rPr>
                <w:b/>
                <w:bCs/>
              </w:rPr>
            </w:pPr>
            <w:r w:rsidRPr="00DA5B71">
              <w:rPr>
                <w:b/>
                <w:bCs/>
              </w:rPr>
              <w:t>0</w:t>
            </w:r>
            <w:r w:rsidRPr="00DA5B71">
              <w:rPr>
                <w:b/>
                <w:bCs/>
              </w:rPr>
              <w:br/>
              <w:t>(5)</w:t>
            </w:r>
          </w:p>
        </w:tc>
        <w:tc>
          <w:tcPr>
            <w:tcW w:w="488" w:type="dxa"/>
            <w:shd w:val="clear" w:color="auto" w:fill="auto"/>
            <w:tcMar>
              <w:top w:w="57" w:type="dxa"/>
              <w:left w:w="0" w:type="dxa"/>
              <w:bottom w:w="85" w:type="dxa"/>
              <w:right w:w="0" w:type="dxa"/>
            </w:tcMar>
          </w:tcPr>
          <w:p w14:paraId="12630CE5" w14:textId="77777777" w:rsidR="009C0D1F" w:rsidRPr="00DA5B71" w:rsidRDefault="009C0D1F" w:rsidP="00422B29">
            <w:pPr>
              <w:pStyle w:val="tabletext"/>
              <w:spacing w:before="0" w:after="0"/>
              <w:ind w:left="85" w:right="0"/>
              <w:rPr>
                <w:b/>
                <w:bCs/>
              </w:rPr>
            </w:pPr>
            <w:r w:rsidRPr="00DA5B71">
              <w:rPr>
                <w:b/>
                <w:bCs/>
              </w:rPr>
              <w:t>1</w:t>
            </w:r>
            <w:r w:rsidRPr="00DA5B71">
              <w:rPr>
                <w:b/>
                <w:bCs/>
              </w:rPr>
              <w:br/>
              <w:t>(1)</w:t>
            </w:r>
          </w:p>
        </w:tc>
        <w:tc>
          <w:tcPr>
            <w:tcW w:w="489" w:type="dxa"/>
            <w:shd w:val="clear" w:color="auto" w:fill="auto"/>
            <w:tcMar>
              <w:top w:w="57" w:type="dxa"/>
              <w:left w:w="0" w:type="dxa"/>
              <w:bottom w:w="85" w:type="dxa"/>
              <w:right w:w="0" w:type="dxa"/>
            </w:tcMar>
          </w:tcPr>
          <w:p w14:paraId="7CF27964" w14:textId="77777777" w:rsidR="009C0D1F" w:rsidRPr="00DA5B71" w:rsidRDefault="009C0D1F" w:rsidP="00422B29">
            <w:pPr>
              <w:pStyle w:val="tabletext"/>
              <w:spacing w:before="0" w:after="0"/>
              <w:ind w:left="85" w:right="0"/>
              <w:rPr>
                <w:b/>
                <w:bCs/>
              </w:rPr>
            </w:pPr>
            <w:r w:rsidRPr="00DA5B71">
              <w:rPr>
                <w:b/>
                <w:bCs/>
              </w:rPr>
              <w:t>4</w:t>
            </w:r>
            <w:r w:rsidRPr="00DA5B71">
              <w:rPr>
                <w:b/>
                <w:bCs/>
              </w:rPr>
              <w:br/>
              <w:t>(3)</w:t>
            </w:r>
          </w:p>
        </w:tc>
        <w:tc>
          <w:tcPr>
            <w:tcW w:w="489" w:type="dxa"/>
            <w:shd w:val="clear" w:color="auto" w:fill="auto"/>
            <w:tcMar>
              <w:top w:w="57" w:type="dxa"/>
              <w:left w:w="0" w:type="dxa"/>
              <w:bottom w:w="85" w:type="dxa"/>
              <w:right w:w="0" w:type="dxa"/>
            </w:tcMar>
          </w:tcPr>
          <w:p w14:paraId="7D27FE1D" w14:textId="77777777" w:rsidR="009C0D1F" w:rsidRPr="00DA5B71" w:rsidRDefault="009C0D1F" w:rsidP="00422B29">
            <w:pPr>
              <w:pStyle w:val="tabletext"/>
              <w:spacing w:before="0" w:after="0"/>
              <w:ind w:left="85" w:right="0"/>
              <w:rPr>
                <w:b/>
                <w:bCs/>
              </w:rPr>
            </w:pPr>
            <w:r w:rsidRPr="00DA5B71">
              <w:rPr>
                <w:b/>
                <w:bCs/>
              </w:rPr>
              <w:t>26</w:t>
            </w:r>
            <w:r w:rsidRPr="00DA5B71">
              <w:rPr>
                <w:b/>
                <w:bCs/>
              </w:rPr>
              <w:br/>
              <w:t>(23)</w:t>
            </w:r>
          </w:p>
        </w:tc>
        <w:tc>
          <w:tcPr>
            <w:tcW w:w="489" w:type="dxa"/>
            <w:shd w:val="clear" w:color="auto" w:fill="auto"/>
            <w:tcMar>
              <w:top w:w="57" w:type="dxa"/>
              <w:left w:w="0" w:type="dxa"/>
              <w:bottom w:w="85" w:type="dxa"/>
              <w:right w:w="0" w:type="dxa"/>
            </w:tcMar>
          </w:tcPr>
          <w:p w14:paraId="024CAA6E" w14:textId="77777777" w:rsidR="009C0D1F" w:rsidRPr="00DA5B71" w:rsidRDefault="009C0D1F" w:rsidP="00422B29">
            <w:pPr>
              <w:pStyle w:val="tabletext"/>
              <w:spacing w:before="0" w:after="0"/>
              <w:ind w:left="85" w:right="0"/>
              <w:rPr>
                <w:b/>
                <w:bCs/>
              </w:rPr>
            </w:pPr>
            <w:r w:rsidRPr="00DA5B71">
              <w:rPr>
                <w:b/>
                <w:bCs/>
              </w:rPr>
              <w:t>0</w:t>
            </w:r>
            <w:r w:rsidRPr="00DA5B71">
              <w:rPr>
                <w:b/>
                <w:bCs/>
              </w:rPr>
              <w:br/>
              <w:t>(0)</w:t>
            </w:r>
          </w:p>
        </w:tc>
        <w:tc>
          <w:tcPr>
            <w:tcW w:w="489" w:type="dxa"/>
            <w:shd w:val="clear" w:color="auto" w:fill="auto"/>
            <w:tcMar>
              <w:top w:w="57" w:type="dxa"/>
              <w:left w:w="0" w:type="dxa"/>
              <w:bottom w:w="85" w:type="dxa"/>
              <w:right w:w="0" w:type="dxa"/>
            </w:tcMar>
          </w:tcPr>
          <w:p w14:paraId="5232F63B" w14:textId="77777777" w:rsidR="009C0D1F" w:rsidRPr="00DA5B71" w:rsidRDefault="009C0D1F" w:rsidP="00422B29">
            <w:pPr>
              <w:pStyle w:val="tabletext"/>
              <w:spacing w:before="0" w:after="0"/>
              <w:ind w:left="85" w:right="0"/>
              <w:rPr>
                <w:b/>
                <w:bCs/>
              </w:rPr>
            </w:pPr>
            <w:r w:rsidRPr="00DA5B71">
              <w:rPr>
                <w:b/>
                <w:bCs/>
              </w:rPr>
              <w:t>58</w:t>
            </w:r>
            <w:r w:rsidRPr="00DA5B71">
              <w:rPr>
                <w:b/>
                <w:bCs/>
              </w:rPr>
              <w:br/>
              <w:t>(61)</w:t>
            </w:r>
          </w:p>
        </w:tc>
        <w:tc>
          <w:tcPr>
            <w:tcW w:w="489" w:type="dxa"/>
            <w:shd w:val="clear" w:color="auto" w:fill="auto"/>
            <w:tcMar>
              <w:top w:w="57" w:type="dxa"/>
              <w:left w:w="0" w:type="dxa"/>
              <w:bottom w:w="85" w:type="dxa"/>
              <w:right w:w="0" w:type="dxa"/>
            </w:tcMar>
          </w:tcPr>
          <w:p w14:paraId="081D1F17" w14:textId="77777777" w:rsidR="009C0D1F" w:rsidRPr="00DA5B71" w:rsidRDefault="009C0D1F" w:rsidP="00422B29">
            <w:pPr>
              <w:pStyle w:val="tabletext"/>
              <w:spacing w:before="0" w:after="0"/>
              <w:ind w:left="85" w:right="0"/>
              <w:rPr>
                <w:b/>
                <w:bCs/>
              </w:rPr>
            </w:pPr>
            <w:r w:rsidRPr="00DA5B71">
              <w:rPr>
                <w:b/>
                <w:bCs/>
              </w:rPr>
              <w:t>100%</w:t>
            </w:r>
          </w:p>
        </w:tc>
      </w:tr>
    </w:tbl>
    <w:p w14:paraId="2F1F287B" w14:textId="77777777" w:rsidR="00D959AA" w:rsidRPr="00D959AA" w:rsidRDefault="00D959AA" w:rsidP="00D959AA">
      <w:pPr>
        <w:pStyle w:val="Figures"/>
      </w:pPr>
      <w:bookmarkStart w:id="137" w:name="_Toc152071738"/>
      <w:r w:rsidRPr="00D959AA">
        <w:t>Table A3.3: How notifications of corruption issues in 2022–23 under s 19 were dealt with</w:t>
      </w:r>
      <w:bookmarkEnd w:id="137"/>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3"/>
        <w:gridCol w:w="525"/>
        <w:gridCol w:w="525"/>
        <w:gridCol w:w="266"/>
        <w:gridCol w:w="260"/>
        <w:gridCol w:w="193"/>
        <w:gridCol w:w="332"/>
        <w:gridCol w:w="122"/>
        <w:gridCol w:w="404"/>
        <w:gridCol w:w="49"/>
        <w:gridCol w:w="454"/>
        <w:gridCol w:w="22"/>
        <w:gridCol w:w="432"/>
        <w:gridCol w:w="93"/>
        <w:gridCol w:w="360"/>
        <w:gridCol w:w="166"/>
        <w:gridCol w:w="288"/>
        <w:gridCol w:w="237"/>
        <w:gridCol w:w="216"/>
        <w:gridCol w:w="310"/>
        <w:gridCol w:w="144"/>
        <w:gridCol w:w="381"/>
        <w:gridCol w:w="72"/>
        <w:gridCol w:w="454"/>
      </w:tblGrid>
      <w:tr w:rsidR="00D959AA" w:rsidRPr="00D959AA" w14:paraId="637865BF" w14:textId="77777777" w:rsidTr="006A4FB2">
        <w:trPr>
          <w:trHeight w:val="924"/>
          <w:tblHeader/>
        </w:trPr>
        <w:tc>
          <w:tcPr>
            <w:tcW w:w="1983" w:type="dxa"/>
            <w:tcBorders>
              <w:bottom w:val="single" w:sz="4" w:space="0" w:color="auto"/>
            </w:tcBorders>
            <w:shd w:val="clear" w:color="auto" w:fill="auto"/>
            <w:tcMar>
              <w:top w:w="113" w:type="dxa"/>
              <w:left w:w="80" w:type="dxa"/>
              <w:bottom w:w="80" w:type="dxa"/>
              <w:right w:w="80" w:type="dxa"/>
            </w:tcMar>
          </w:tcPr>
          <w:p w14:paraId="22FB53E2" w14:textId="77777777" w:rsidR="00D959AA" w:rsidRPr="006A4FB2" w:rsidRDefault="00D959AA" w:rsidP="006A4FB2">
            <w:pPr>
              <w:pStyle w:val="tabletext"/>
              <w:spacing w:before="0" w:after="0"/>
              <w:ind w:left="85" w:right="0"/>
              <w:rPr>
                <w:sz w:val="15"/>
                <w:szCs w:val="15"/>
              </w:rPr>
            </w:pPr>
          </w:p>
        </w:tc>
        <w:tc>
          <w:tcPr>
            <w:tcW w:w="525" w:type="dxa"/>
            <w:tcBorders>
              <w:bottom w:val="single" w:sz="4" w:space="0" w:color="auto"/>
            </w:tcBorders>
            <w:shd w:val="clear" w:color="auto" w:fill="auto"/>
            <w:tcMar>
              <w:top w:w="57" w:type="dxa"/>
              <w:left w:w="0" w:type="dxa"/>
              <w:bottom w:w="80" w:type="dxa"/>
              <w:right w:w="0" w:type="dxa"/>
            </w:tcMar>
            <w:textDirection w:val="btLr"/>
            <w:vAlign w:val="center"/>
          </w:tcPr>
          <w:p w14:paraId="1ECDD367" w14:textId="77777777" w:rsidR="00D959AA" w:rsidRPr="006A4FB2" w:rsidRDefault="00D959AA" w:rsidP="006A4FB2">
            <w:pPr>
              <w:pStyle w:val="tabletext"/>
              <w:spacing w:before="0" w:after="0"/>
              <w:ind w:left="57" w:right="0"/>
              <w:rPr>
                <w:b/>
                <w:bCs/>
                <w:sz w:val="15"/>
                <w:szCs w:val="15"/>
              </w:rPr>
            </w:pPr>
            <w:r w:rsidRPr="006A4FB2">
              <w:rPr>
                <w:b/>
                <w:bCs/>
                <w:sz w:val="15"/>
                <w:szCs w:val="15"/>
              </w:rPr>
              <w:t>ACCC</w:t>
            </w:r>
          </w:p>
        </w:tc>
        <w:tc>
          <w:tcPr>
            <w:tcW w:w="525" w:type="dxa"/>
            <w:tcBorders>
              <w:bottom w:val="single" w:sz="4" w:space="0" w:color="auto"/>
            </w:tcBorders>
            <w:shd w:val="clear" w:color="auto" w:fill="auto"/>
            <w:tcMar>
              <w:top w:w="57" w:type="dxa"/>
              <w:left w:w="0" w:type="dxa"/>
              <w:bottom w:w="80" w:type="dxa"/>
              <w:right w:w="0" w:type="dxa"/>
            </w:tcMar>
            <w:textDirection w:val="btLr"/>
            <w:vAlign w:val="center"/>
          </w:tcPr>
          <w:p w14:paraId="5933E923" w14:textId="77777777" w:rsidR="00D959AA" w:rsidRPr="006A4FB2" w:rsidRDefault="00D959AA" w:rsidP="006A4FB2">
            <w:pPr>
              <w:pStyle w:val="tabletext"/>
              <w:spacing w:before="0" w:after="0"/>
              <w:ind w:left="57" w:right="0"/>
              <w:rPr>
                <w:b/>
                <w:bCs/>
                <w:sz w:val="15"/>
                <w:szCs w:val="15"/>
              </w:rPr>
            </w:pPr>
            <w:r w:rsidRPr="006A4FB2">
              <w:rPr>
                <w:b/>
                <w:bCs/>
                <w:sz w:val="15"/>
                <w:szCs w:val="15"/>
              </w:rPr>
              <w:t>ACIC</w:t>
            </w:r>
          </w:p>
        </w:tc>
        <w:tc>
          <w:tcPr>
            <w:tcW w:w="526" w:type="dxa"/>
            <w:gridSpan w:val="2"/>
            <w:tcBorders>
              <w:bottom w:val="single" w:sz="4" w:space="0" w:color="auto"/>
            </w:tcBorders>
            <w:shd w:val="clear" w:color="auto" w:fill="auto"/>
            <w:tcMar>
              <w:top w:w="57" w:type="dxa"/>
              <w:left w:w="0" w:type="dxa"/>
              <w:bottom w:w="80" w:type="dxa"/>
              <w:right w:w="0" w:type="dxa"/>
            </w:tcMar>
            <w:textDirection w:val="btLr"/>
            <w:vAlign w:val="center"/>
          </w:tcPr>
          <w:p w14:paraId="3783D1EF" w14:textId="77777777" w:rsidR="00D959AA" w:rsidRPr="006A4FB2" w:rsidRDefault="00D959AA" w:rsidP="006A4FB2">
            <w:pPr>
              <w:pStyle w:val="tabletext"/>
              <w:spacing w:before="0" w:after="0"/>
              <w:ind w:left="57" w:right="0"/>
              <w:rPr>
                <w:b/>
                <w:bCs/>
                <w:sz w:val="15"/>
                <w:szCs w:val="15"/>
              </w:rPr>
            </w:pPr>
            <w:r w:rsidRPr="006A4FB2">
              <w:rPr>
                <w:b/>
                <w:bCs/>
                <w:sz w:val="15"/>
                <w:szCs w:val="15"/>
              </w:rPr>
              <w:t>AFP</w:t>
            </w:r>
          </w:p>
        </w:tc>
        <w:tc>
          <w:tcPr>
            <w:tcW w:w="525" w:type="dxa"/>
            <w:gridSpan w:val="2"/>
            <w:tcBorders>
              <w:bottom w:val="single" w:sz="4" w:space="0" w:color="auto"/>
            </w:tcBorders>
            <w:shd w:val="clear" w:color="auto" w:fill="auto"/>
            <w:tcMar>
              <w:top w:w="57" w:type="dxa"/>
              <w:left w:w="0" w:type="dxa"/>
              <w:bottom w:w="80" w:type="dxa"/>
              <w:right w:w="0" w:type="dxa"/>
            </w:tcMar>
            <w:textDirection w:val="btLr"/>
            <w:vAlign w:val="center"/>
          </w:tcPr>
          <w:p w14:paraId="57199F14" w14:textId="77777777" w:rsidR="00D959AA" w:rsidRPr="006A4FB2" w:rsidRDefault="00D959AA" w:rsidP="006A4FB2">
            <w:pPr>
              <w:pStyle w:val="tabletext"/>
              <w:spacing w:before="0" w:after="0"/>
              <w:ind w:left="57" w:right="0"/>
              <w:rPr>
                <w:b/>
                <w:bCs/>
                <w:sz w:val="15"/>
                <w:szCs w:val="15"/>
              </w:rPr>
            </w:pPr>
            <w:r w:rsidRPr="006A4FB2">
              <w:rPr>
                <w:b/>
                <w:bCs/>
                <w:sz w:val="15"/>
                <w:szCs w:val="15"/>
              </w:rPr>
              <w:t>APRA</w:t>
            </w:r>
          </w:p>
        </w:tc>
        <w:tc>
          <w:tcPr>
            <w:tcW w:w="526" w:type="dxa"/>
            <w:gridSpan w:val="2"/>
            <w:tcBorders>
              <w:bottom w:val="single" w:sz="4" w:space="0" w:color="auto"/>
            </w:tcBorders>
            <w:shd w:val="clear" w:color="auto" w:fill="auto"/>
            <w:tcMar>
              <w:top w:w="57" w:type="dxa"/>
              <w:left w:w="0" w:type="dxa"/>
              <w:bottom w:w="80" w:type="dxa"/>
              <w:right w:w="0" w:type="dxa"/>
            </w:tcMar>
            <w:textDirection w:val="btLr"/>
            <w:vAlign w:val="center"/>
          </w:tcPr>
          <w:p w14:paraId="0CF8B9A1" w14:textId="77777777" w:rsidR="00D959AA" w:rsidRPr="006A4FB2" w:rsidRDefault="00D959AA" w:rsidP="006A4FB2">
            <w:pPr>
              <w:pStyle w:val="tabletext"/>
              <w:spacing w:before="0" w:after="0"/>
              <w:ind w:left="57" w:right="0"/>
              <w:rPr>
                <w:b/>
                <w:bCs/>
                <w:sz w:val="15"/>
                <w:szCs w:val="15"/>
              </w:rPr>
            </w:pPr>
            <w:r w:rsidRPr="006A4FB2">
              <w:rPr>
                <w:b/>
                <w:bCs/>
                <w:sz w:val="15"/>
                <w:szCs w:val="15"/>
              </w:rPr>
              <w:t xml:space="preserve">ASIC </w:t>
            </w:r>
          </w:p>
        </w:tc>
        <w:tc>
          <w:tcPr>
            <w:tcW w:w="525" w:type="dxa"/>
            <w:gridSpan w:val="3"/>
            <w:tcBorders>
              <w:bottom w:val="single" w:sz="4" w:space="0" w:color="auto"/>
            </w:tcBorders>
            <w:shd w:val="clear" w:color="auto" w:fill="auto"/>
            <w:tcMar>
              <w:top w:w="57" w:type="dxa"/>
              <w:left w:w="0" w:type="dxa"/>
              <w:bottom w:w="80" w:type="dxa"/>
              <w:right w:w="0" w:type="dxa"/>
            </w:tcMar>
            <w:textDirection w:val="btLr"/>
            <w:vAlign w:val="center"/>
          </w:tcPr>
          <w:p w14:paraId="3CF61687" w14:textId="77777777" w:rsidR="00D959AA" w:rsidRPr="006A4FB2" w:rsidRDefault="00D959AA" w:rsidP="006A4FB2">
            <w:pPr>
              <w:pStyle w:val="tabletext"/>
              <w:spacing w:before="0" w:after="0"/>
              <w:ind w:left="57" w:right="0"/>
              <w:rPr>
                <w:b/>
                <w:bCs/>
                <w:sz w:val="15"/>
                <w:szCs w:val="15"/>
              </w:rPr>
            </w:pPr>
            <w:r w:rsidRPr="006A4FB2">
              <w:rPr>
                <w:b/>
                <w:bCs/>
                <w:sz w:val="15"/>
                <w:szCs w:val="15"/>
              </w:rPr>
              <w:t>ATO</w:t>
            </w:r>
          </w:p>
        </w:tc>
        <w:tc>
          <w:tcPr>
            <w:tcW w:w="525" w:type="dxa"/>
            <w:gridSpan w:val="2"/>
            <w:tcBorders>
              <w:bottom w:val="single" w:sz="4" w:space="0" w:color="auto"/>
            </w:tcBorders>
            <w:shd w:val="clear" w:color="auto" w:fill="auto"/>
            <w:tcMar>
              <w:top w:w="57" w:type="dxa"/>
              <w:left w:w="0" w:type="dxa"/>
              <w:bottom w:w="80" w:type="dxa"/>
              <w:right w:w="0" w:type="dxa"/>
            </w:tcMar>
            <w:textDirection w:val="btLr"/>
            <w:vAlign w:val="center"/>
          </w:tcPr>
          <w:p w14:paraId="47CB05FF" w14:textId="77777777" w:rsidR="00D959AA" w:rsidRPr="006A4FB2" w:rsidRDefault="00D959AA" w:rsidP="006A4FB2">
            <w:pPr>
              <w:pStyle w:val="tabletext"/>
              <w:spacing w:before="0" w:after="0"/>
              <w:ind w:left="57" w:right="0"/>
              <w:rPr>
                <w:b/>
                <w:bCs/>
                <w:sz w:val="15"/>
                <w:szCs w:val="15"/>
              </w:rPr>
            </w:pPr>
            <w:r w:rsidRPr="006A4FB2">
              <w:rPr>
                <w:b/>
                <w:bCs/>
                <w:sz w:val="15"/>
                <w:szCs w:val="15"/>
              </w:rPr>
              <w:t>AUSTRAC</w:t>
            </w:r>
          </w:p>
        </w:tc>
        <w:tc>
          <w:tcPr>
            <w:tcW w:w="526" w:type="dxa"/>
            <w:gridSpan w:val="2"/>
            <w:tcBorders>
              <w:bottom w:val="single" w:sz="4" w:space="0" w:color="auto"/>
            </w:tcBorders>
            <w:shd w:val="clear" w:color="auto" w:fill="auto"/>
            <w:tcMar>
              <w:top w:w="57" w:type="dxa"/>
              <w:left w:w="0" w:type="dxa"/>
              <w:bottom w:w="80" w:type="dxa"/>
              <w:right w:w="0" w:type="dxa"/>
            </w:tcMar>
            <w:textDirection w:val="btLr"/>
            <w:vAlign w:val="center"/>
          </w:tcPr>
          <w:p w14:paraId="52B1D004" w14:textId="77777777" w:rsidR="00D959AA" w:rsidRPr="006A4FB2" w:rsidRDefault="00D959AA" w:rsidP="006A4FB2">
            <w:pPr>
              <w:pStyle w:val="tabletext"/>
              <w:spacing w:before="0" w:after="0"/>
              <w:ind w:left="57" w:right="0"/>
              <w:rPr>
                <w:b/>
                <w:bCs/>
                <w:sz w:val="15"/>
                <w:szCs w:val="15"/>
              </w:rPr>
            </w:pPr>
            <w:r w:rsidRPr="006A4FB2">
              <w:rPr>
                <w:b/>
                <w:bCs/>
                <w:sz w:val="15"/>
                <w:szCs w:val="15"/>
              </w:rPr>
              <w:t>DAFF</w:t>
            </w:r>
          </w:p>
        </w:tc>
        <w:tc>
          <w:tcPr>
            <w:tcW w:w="525" w:type="dxa"/>
            <w:gridSpan w:val="2"/>
            <w:tcBorders>
              <w:bottom w:val="single" w:sz="4" w:space="0" w:color="auto"/>
            </w:tcBorders>
            <w:shd w:val="clear" w:color="auto" w:fill="auto"/>
            <w:tcMar>
              <w:top w:w="57" w:type="dxa"/>
              <w:left w:w="0" w:type="dxa"/>
              <w:bottom w:w="80" w:type="dxa"/>
              <w:right w:w="0" w:type="dxa"/>
            </w:tcMar>
            <w:textDirection w:val="btLr"/>
            <w:vAlign w:val="center"/>
          </w:tcPr>
          <w:p w14:paraId="0A861521" w14:textId="77777777" w:rsidR="00D959AA" w:rsidRPr="006A4FB2" w:rsidRDefault="00D959AA" w:rsidP="006A4FB2">
            <w:pPr>
              <w:pStyle w:val="tabletext"/>
              <w:spacing w:before="0" w:after="0"/>
              <w:ind w:left="57" w:right="0"/>
              <w:rPr>
                <w:b/>
                <w:bCs/>
                <w:sz w:val="15"/>
                <w:szCs w:val="15"/>
              </w:rPr>
            </w:pPr>
            <w:r w:rsidRPr="006A4FB2">
              <w:rPr>
                <w:b/>
                <w:bCs/>
                <w:sz w:val="15"/>
                <w:szCs w:val="15"/>
              </w:rPr>
              <w:t>Home Affairs</w:t>
            </w:r>
          </w:p>
        </w:tc>
        <w:tc>
          <w:tcPr>
            <w:tcW w:w="526" w:type="dxa"/>
            <w:gridSpan w:val="2"/>
            <w:tcBorders>
              <w:bottom w:val="single" w:sz="4" w:space="0" w:color="auto"/>
            </w:tcBorders>
            <w:shd w:val="clear" w:color="auto" w:fill="auto"/>
            <w:tcMar>
              <w:top w:w="57" w:type="dxa"/>
              <w:left w:w="0" w:type="dxa"/>
              <w:bottom w:w="80" w:type="dxa"/>
              <w:right w:w="0" w:type="dxa"/>
            </w:tcMar>
            <w:textDirection w:val="btLr"/>
            <w:vAlign w:val="center"/>
          </w:tcPr>
          <w:p w14:paraId="54E54723" w14:textId="77777777" w:rsidR="00D959AA" w:rsidRPr="006A4FB2" w:rsidRDefault="00D959AA" w:rsidP="006A4FB2">
            <w:pPr>
              <w:pStyle w:val="tabletext"/>
              <w:spacing w:before="0" w:after="0"/>
              <w:ind w:left="57" w:right="0"/>
              <w:rPr>
                <w:b/>
                <w:bCs/>
                <w:sz w:val="15"/>
                <w:szCs w:val="15"/>
              </w:rPr>
            </w:pPr>
            <w:r w:rsidRPr="006A4FB2">
              <w:rPr>
                <w:b/>
                <w:bCs/>
                <w:sz w:val="15"/>
                <w:szCs w:val="15"/>
              </w:rPr>
              <w:t>OSI</w:t>
            </w:r>
          </w:p>
        </w:tc>
        <w:tc>
          <w:tcPr>
            <w:tcW w:w="525" w:type="dxa"/>
            <w:gridSpan w:val="2"/>
            <w:tcBorders>
              <w:bottom w:val="single" w:sz="4" w:space="0" w:color="auto"/>
            </w:tcBorders>
            <w:shd w:val="clear" w:color="auto" w:fill="auto"/>
            <w:tcMar>
              <w:top w:w="57" w:type="dxa"/>
              <w:left w:w="0" w:type="dxa"/>
              <w:bottom w:w="80" w:type="dxa"/>
              <w:right w:w="0" w:type="dxa"/>
            </w:tcMar>
            <w:textDirection w:val="btLr"/>
            <w:vAlign w:val="center"/>
          </w:tcPr>
          <w:p w14:paraId="7AE6F3BC" w14:textId="77777777" w:rsidR="00D959AA" w:rsidRPr="006A4FB2" w:rsidRDefault="00D959AA" w:rsidP="006A4FB2">
            <w:pPr>
              <w:pStyle w:val="tabletext"/>
              <w:spacing w:before="0" w:after="0"/>
              <w:ind w:left="57" w:right="0"/>
              <w:rPr>
                <w:b/>
                <w:bCs/>
                <w:sz w:val="15"/>
                <w:szCs w:val="15"/>
              </w:rPr>
            </w:pPr>
            <w:r w:rsidRPr="006A4FB2">
              <w:rPr>
                <w:b/>
                <w:bCs/>
                <w:sz w:val="15"/>
                <w:szCs w:val="15"/>
              </w:rPr>
              <w:t>Total</w:t>
            </w:r>
          </w:p>
        </w:tc>
        <w:tc>
          <w:tcPr>
            <w:tcW w:w="526" w:type="dxa"/>
            <w:gridSpan w:val="2"/>
            <w:tcBorders>
              <w:bottom w:val="single" w:sz="4" w:space="0" w:color="auto"/>
            </w:tcBorders>
            <w:shd w:val="clear" w:color="auto" w:fill="auto"/>
            <w:tcMar>
              <w:top w:w="57" w:type="dxa"/>
              <w:left w:w="0" w:type="dxa"/>
              <w:bottom w:w="80" w:type="dxa"/>
              <w:right w:w="0" w:type="dxa"/>
            </w:tcMar>
            <w:textDirection w:val="btLr"/>
            <w:vAlign w:val="center"/>
          </w:tcPr>
          <w:p w14:paraId="09217454" w14:textId="77777777" w:rsidR="00D959AA" w:rsidRPr="006A4FB2" w:rsidRDefault="00D959AA" w:rsidP="006A4FB2">
            <w:pPr>
              <w:pStyle w:val="tabletext"/>
              <w:spacing w:before="0" w:after="0"/>
              <w:ind w:left="57" w:right="0"/>
              <w:rPr>
                <w:b/>
                <w:bCs/>
                <w:sz w:val="15"/>
                <w:szCs w:val="15"/>
              </w:rPr>
            </w:pPr>
            <w:r w:rsidRPr="006A4FB2">
              <w:rPr>
                <w:b/>
                <w:bCs/>
                <w:sz w:val="15"/>
                <w:szCs w:val="15"/>
              </w:rPr>
              <w:t>% of total</w:t>
            </w:r>
          </w:p>
        </w:tc>
      </w:tr>
      <w:tr w:rsidR="00E771E7" w:rsidRPr="00D959AA" w14:paraId="6D7062D8" w14:textId="77777777" w:rsidTr="00422B29">
        <w:trPr>
          <w:trHeight w:val="60"/>
        </w:trPr>
        <w:tc>
          <w:tcPr>
            <w:tcW w:w="1983" w:type="dxa"/>
            <w:tcBorders>
              <w:top w:val="single" w:sz="4" w:space="0" w:color="auto"/>
              <w:left w:val="single" w:sz="4" w:space="0" w:color="auto"/>
              <w:bottom w:val="single" w:sz="4" w:space="0" w:color="auto"/>
              <w:right w:val="nil"/>
            </w:tcBorders>
            <w:shd w:val="clear" w:color="auto" w:fill="auto"/>
            <w:tcMar>
              <w:top w:w="85" w:type="dxa"/>
              <w:left w:w="80" w:type="dxa"/>
              <w:bottom w:w="85" w:type="dxa"/>
              <w:right w:w="80" w:type="dxa"/>
            </w:tcMar>
          </w:tcPr>
          <w:p w14:paraId="1CE4492C" w14:textId="445616A1" w:rsidR="00D959AA" w:rsidRPr="006A4FB2" w:rsidRDefault="00D959AA" w:rsidP="006A4FB2">
            <w:pPr>
              <w:pStyle w:val="tabletext"/>
              <w:spacing w:before="0" w:after="0"/>
              <w:ind w:left="0" w:right="0"/>
              <w:rPr>
                <w:rFonts w:cs="WorkSans-Light"/>
                <w:sz w:val="15"/>
                <w:szCs w:val="15"/>
              </w:rPr>
            </w:pPr>
            <w:r w:rsidRPr="006A4FB2">
              <w:rPr>
                <w:sz w:val="15"/>
                <w:szCs w:val="15"/>
              </w:rPr>
              <w:t>Investigations</w:t>
            </w:r>
            <w:r w:rsidR="006A4FB2">
              <w:rPr>
                <w:sz w:val="15"/>
                <w:szCs w:val="15"/>
              </w:rPr>
              <w:t xml:space="preserve"> </w:t>
            </w:r>
            <w:r w:rsidRPr="006A4FB2">
              <w:rPr>
                <w:sz w:val="15"/>
                <w:szCs w:val="15"/>
              </w:rPr>
              <w:t>commenced</w:t>
            </w:r>
          </w:p>
        </w:tc>
        <w:tc>
          <w:tcPr>
            <w:tcW w:w="1316" w:type="dxa"/>
            <w:gridSpan w:val="3"/>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7CD7EF54" w14:textId="77777777" w:rsidR="00D959AA" w:rsidRPr="006A4FB2" w:rsidRDefault="00D959AA" w:rsidP="006A4FB2">
            <w:pPr>
              <w:pStyle w:val="tabletext"/>
              <w:spacing w:before="0" w:after="0"/>
              <w:ind w:left="85" w:right="0"/>
              <w:rPr>
                <w:sz w:val="15"/>
                <w:szCs w:val="15"/>
              </w:rPr>
            </w:pPr>
          </w:p>
        </w:tc>
        <w:tc>
          <w:tcPr>
            <w:tcW w:w="453"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03055B43" w14:textId="77777777" w:rsidR="00D959AA" w:rsidRPr="006A4FB2" w:rsidRDefault="00D959AA" w:rsidP="006A4FB2">
            <w:pPr>
              <w:pStyle w:val="tabletext"/>
              <w:spacing w:before="0" w:after="0"/>
              <w:ind w:left="85" w:right="0"/>
              <w:rPr>
                <w:sz w:val="15"/>
                <w:szCs w:val="15"/>
              </w:rPr>
            </w:pPr>
          </w:p>
        </w:tc>
        <w:tc>
          <w:tcPr>
            <w:tcW w:w="454"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7F8AC279" w14:textId="77777777" w:rsidR="00D959AA" w:rsidRPr="006A4FB2" w:rsidRDefault="00D959AA" w:rsidP="006A4FB2">
            <w:pPr>
              <w:pStyle w:val="tabletext"/>
              <w:spacing w:before="0" w:after="0"/>
              <w:ind w:left="85" w:right="0"/>
              <w:rPr>
                <w:sz w:val="15"/>
                <w:szCs w:val="15"/>
              </w:rPr>
            </w:pPr>
          </w:p>
        </w:tc>
        <w:tc>
          <w:tcPr>
            <w:tcW w:w="453"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09539173" w14:textId="77777777" w:rsidR="00D959AA" w:rsidRPr="006A4FB2" w:rsidRDefault="00D959AA" w:rsidP="006A4FB2">
            <w:pPr>
              <w:pStyle w:val="tabletext"/>
              <w:spacing w:before="0" w:after="0"/>
              <w:ind w:left="85" w:right="0"/>
              <w:rPr>
                <w:sz w:val="15"/>
                <w:szCs w:val="15"/>
              </w:rPr>
            </w:pPr>
          </w:p>
        </w:tc>
        <w:tc>
          <w:tcPr>
            <w:tcW w:w="454" w:type="dxa"/>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65FFABFC" w14:textId="77777777" w:rsidR="00D959AA" w:rsidRPr="006A4FB2" w:rsidRDefault="00D959AA" w:rsidP="006A4FB2">
            <w:pPr>
              <w:pStyle w:val="tabletext"/>
              <w:spacing w:before="0" w:after="0"/>
              <w:ind w:left="85" w:right="0"/>
              <w:rPr>
                <w:sz w:val="15"/>
                <w:szCs w:val="15"/>
              </w:rPr>
            </w:pPr>
          </w:p>
        </w:tc>
        <w:tc>
          <w:tcPr>
            <w:tcW w:w="454"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1C75E021" w14:textId="77777777" w:rsidR="00D959AA" w:rsidRPr="006A4FB2" w:rsidRDefault="00D959AA" w:rsidP="006A4FB2">
            <w:pPr>
              <w:pStyle w:val="tabletext"/>
              <w:spacing w:before="0" w:after="0"/>
              <w:ind w:left="85" w:right="0"/>
              <w:rPr>
                <w:sz w:val="15"/>
                <w:szCs w:val="15"/>
              </w:rPr>
            </w:pPr>
          </w:p>
        </w:tc>
        <w:tc>
          <w:tcPr>
            <w:tcW w:w="453"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712415F2" w14:textId="77777777" w:rsidR="00D959AA" w:rsidRPr="006A4FB2" w:rsidRDefault="00D959AA" w:rsidP="006A4FB2">
            <w:pPr>
              <w:pStyle w:val="tabletext"/>
              <w:spacing w:before="0" w:after="0"/>
              <w:ind w:left="85" w:right="0"/>
              <w:rPr>
                <w:sz w:val="15"/>
                <w:szCs w:val="15"/>
              </w:rPr>
            </w:pPr>
          </w:p>
        </w:tc>
        <w:tc>
          <w:tcPr>
            <w:tcW w:w="454"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106ADB74" w14:textId="77777777" w:rsidR="00D959AA" w:rsidRPr="006A4FB2" w:rsidRDefault="00D959AA" w:rsidP="006A4FB2">
            <w:pPr>
              <w:pStyle w:val="tabletext"/>
              <w:spacing w:before="0" w:after="0"/>
              <w:ind w:left="85" w:right="0"/>
              <w:rPr>
                <w:sz w:val="15"/>
                <w:szCs w:val="15"/>
              </w:rPr>
            </w:pPr>
          </w:p>
        </w:tc>
        <w:tc>
          <w:tcPr>
            <w:tcW w:w="453"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6E71B240" w14:textId="77777777" w:rsidR="00D959AA" w:rsidRPr="006A4FB2" w:rsidRDefault="00D959AA" w:rsidP="006A4FB2">
            <w:pPr>
              <w:pStyle w:val="tabletext"/>
              <w:spacing w:before="0" w:after="0"/>
              <w:ind w:left="85" w:right="0"/>
              <w:rPr>
                <w:sz w:val="15"/>
                <w:szCs w:val="15"/>
              </w:rPr>
            </w:pPr>
          </w:p>
        </w:tc>
        <w:tc>
          <w:tcPr>
            <w:tcW w:w="454"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1AD03B89" w14:textId="77777777" w:rsidR="00D959AA" w:rsidRPr="006A4FB2" w:rsidRDefault="00D959AA" w:rsidP="006A4FB2">
            <w:pPr>
              <w:pStyle w:val="tabletext"/>
              <w:spacing w:before="0" w:after="0"/>
              <w:ind w:left="85" w:right="0"/>
              <w:rPr>
                <w:sz w:val="15"/>
                <w:szCs w:val="15"/>
              </w:rPr>
            </w:pPr>
          </w:p>
        </w:tc>
        <w:tc>
          <w:tcPr>
            <w:tcW w:w="453"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4188BB08" w14:textId="77777777" w:rsidR="00D959AA" w:rsidRPr="006A4FB2" w:rsidRDefault="00D959AA" w:rsidP="006A4FB2">
            <w:pPr>
              <w:pStyle w:val="tabletext"/>
              <w:spacing w:before="0" w:after="0"/>
              <w:ind w:left="85" w:right="0"/>
              <w:rPr>
                <w:sz w:val="15"/>
                <w:szCs w:val="15"/>
              </w:rPr>
            </w:pPr>
          </w:p>
        </w:tc>
        <w:tc>
          <w:tcPr>
            <w:tcW w:w="454" w:type="dxa"/>
            <w:tcBorders>
              <w:left w:val="nil"/>
              <w:bottom w:val="single" w:sz="4" w:space="0" w:color="auto"/>
            </w:tcBorders>
            <w:shd w:val="clear" w:color="auto" w:fill="auto"/>
            <w:tcMar>
              <w:top w:w="85" w:type="dxa"/>
              <w:left w:w="80" w:type="dxa"/>
              <w:bottom w:w="85" w:type="dxa"/>
              <w:right w:w="80" w:type="dxa"/>
            </w:tcMar>
          </w:tcPr>
          <w:p w14:paraId="357BE797" w14:textId="77777777" w:rsidR="00D959AA" w:rsidRPr="006A4FB2" w:rsidRDefault="00D959AA" w:rsidP="006A4FB2">
            <w:pPr>
              <w:pStyle w:val="tabletext"/>
              <w:spacing w:before="0" w:after="0"/>
              <w:ind w:left="85" w:right="0"/>
              <w:rPr>
                <w:sz w:val="15"/>
                <w:szCs w:val="15"/>
              </w:rPr>
            </w:pPr>
          </w:p>
        </w:tc>
      </w:tr>
      <w:tr w:rsidR="00700980" w:rsidRPr="00D959AA" w14:paraId="54C10467" w14:textId="77777777" w:rsidTr="00422B29">
        <w:trPr>
          <w:trHeight w:val="295"/>
        </w:trPr>
        <w:tc>
          <w:tcPr>
            <w:tcW w:w="1983" w:type="dxa"/>
            <w:tcBorders>
              <w:top w:val="single" w:sz="4" w:space="0" w:color="auto"/>
            </w:tcBorders>
            <w:shd w:val="clear" w:color="auto" w:fill="auto"/>
            <w:tcMar>
              <w:top w:w="57" w:type="dxa"/>
              <w:left w:w="80" w:type="dxa"/>
              <w:bottom w:w="85" w:type="dxa"/>
              <w:right w:w="80" w:type="dxa"/>
            </w:tcMar>
          </w:tcPr>
          <w:p w14:paraId="0B8CF441" w14:textId="77777777" w:rsidR="00D959AA" w:rsidRPr="006A4FB2" w:rsidRDefault="00D959AA" w:rsidP="006A4FB2">
            <w:pPr>
              <w:pStyle w:val="tabletext"/>
              <w:spacing w:before="0" w:after="0"/>
              <w:ind w:left="0" w:right="0"/>
              <w:rPr>
                <w:rFonts w:cs="WorkSans-Light"/>
                <w:sz w:val="15"/>
                <w:szCs w:val="15"/>
              </w:rPr>
            </w:pPr>
            <w:r w:rsidRPr="006A4FB2">
              <w:rPr>
                <w:rFonts w:cs="WorkSans-Light"/>
                <w:sz w:val="15"/>
                <w:szCs w:val="15"/>
              </w:rPr>
              <w:t>ACLEI Investigation</w:t>
            </w:r>
          </w:p>
        </w:tc>
        <w:tc>
          <w:tcPr>
            <w:tcW w:w="525" w:type="dxa"/>
            <w:tcBorders>
              <w:top w:val="single" w:sz="4" w:space="0" w:color="auto"/>
            </w:tcBorders>
            <w:shd w:val="clear" w:color="auto" w:fill="auto"/>
            <w:tcMar>
              <w:top w:w="57" w:type="dxa"/>
              <w:left w:w="0" w:type="dxa"/>
              <w:bottom w:w="85" w:type="dxa"/>
              <w:right w:w="0" w:type="dxa"/>
            </w:tcMar>
          </w:tcPr>
          <w:p w14:paraId="398317CA"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tcBorders>
              <w:top w:val="single" w:sz="4" w:space="0" w:color="auto"/>
            </w:tcBorders>
            <w:shd w:val="clear" w:color="auto" w:fill="auto"/>
            <w:tcMar>
              <w:top w:w="57" w:type="dxa"/>
              <w:left w:w="0" w:type="dxa"/>
              <w:bottom w:w="85" w:type="dxa"/>
              <w:right w:w="0" w:type="dxa"/>
            </w:tcMar>
          </w:tcPr>
          <w:p w14:paraId="7534605E"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tcBorders>
              <w:top w:val="single" w:sz="4" w:space="0" w:color="auto"/>
            </w:tcBorders>
            <w:shd w:val="clear" w:color="auto" w:fill="auto"/>
            <w:tcMar>
              <w:top w:w="57" w:type="dxa"/>
              <w:left w:w="0" w:type="dxa"/>
              <w:bottom w:w="85" w:type="dxa"/>
              <w:right w:w="0" w:type="dxa"/>
            </w:tcMar>
          </w:tcPr>
          <w:p w14:paraId="7561FAFE"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tcBorders>
              <w:top w:val="single" w:sz="4" w:space="0" w:color="auto"/>
            </w:tcBorders>
            <w:shd w:val="clear" w:color="auto" w:fill="auto"/>
            <w:tcMar>
              <w:top w:w="57" w:type="dxa"/>
              <w:left w:w="0" w:type="dxa"/>
              <w:bottom w:w="85" w:type="dxa"/>
              <w:right w:w="0" w:type="dxa"/>
            </w:tcMar>
          </w:tcPr>
          <w:p w14:paraId="4AE6E46C"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tcBorders>
              <w:top w:val="single" w:sz="4" w:space="0" w:color="auto"/>
            </w:tcBorders>
            <w:shd w:val="clear" w:color="auto" w:fill="auto"/>
            <w:tcMar>
              <w:top w:w="57" w:type="dxa"/>
              <w:left w:w="0" w:type="dxa"/>
              <w:bottom w:w="85" w:type="dxa"/>
              <w:right w:w="0" w:type="dxa"/>
            </w:tcMar>
          </w:tcPr>
          <w:p w14:paraId="16D5F0B5"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3"/>
            <w:tcBorders>
              <w:top w:val="single" w:sz="4" w:space="0" w:color="auto"/>
            </w:tcBorders>
            <w:shd w:val="clear" w:color="auto" w:fill="auto"/>
            <w:tcMar>
              <w:top w:w="57" w:type="dxa"/>
              <w:left w:w="0" w:type="dxa"/>
              <w:bottom w:w="85" w:type="dxa"/>
              <w:right w:w="0" w:type="dxa"/>
            </w:tcMar>
          </w:tcPr>
          <w:p w14:paraId="288011B1"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tcBorders>
              <w:top w:val="single" w:sz="4" w:space="0" w:color="auto"/>
            </w:tcBorders>
            <w:shd w:val="clear" w:color="auto" w:fill="auto"/>
            <w:tcMar>
              <w:top w:w="57" w:type="dxa"/>
              <w:left w:w="0" w:type="dxa"/>
              <w:bottom w:w="85" w:type="dxa"/>
              <w:right w:w="0" w:type="dxa"/>
            </w:tcMar>
          </w:tcPr>
          <w:p w14:paraId="54338725"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tcBorders>
              <w:top w:val="single" w:sz="4" w:space="0" w:color="auto"/>
            </w:tcBorders>
            <w:shd w:val="clear" w:color="auto" w:fill="auto"/>
            <w:tcMar>
              <w:top w:w="57" w:type="dxa"/>
              <w:left w:w="0" w:type="dxa"/>
              <w:bottom w:w="85" w:type="dxa"/>
              <w:right w:w="0" w:type="dxa"/>
            </w:tcMar>
          </w:tcPr>
          <w:p w14:paraId="57D47A18"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tcBorders>
              <w:top w:val="single" w:sz="4" w:space="0" w:color="auto"/>
            </w:tcBorders>
            <w:shd w:val="clear" w:color="auto" w:fill="auto"/>
            <w:tcMar>
              <w:top w:w="57" w:type="dxa"/>
              <w:left w:w="0" w:type="dxa"/>
              <w:bottom w:w="85" w:type="dxa"/>
              <w:right w:w="0" w:type="dxa"/>
            </w:tcMar>
          </w:tcPr>
          <w:p w14:paraId="0D5CDAE4"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(1)</w:t>
            </w:r>
          </w:p>
        </w:tc>
        <w:tc>
          <w:tcPr>
            <w:tcW w:w="526" w:type="dxa"/>
            <w:gridSpan w:val="2"/>
            <w:tcBorders>
              <w:top w:val="single" w:sz="4" w:space="0" w:color="auto"/>
            </w:tcBorders>
            <w:shd w:val="clear" w:color="auto" w:fill="auto"/>
            <w:tcMar>
              <w:top w:w="57" w:type="dxa"/>
              <w:left w:w="0" w:type="dxa"/>
              <w:bottom w:w="85" w:type="dxa"/>
              <w:right w:w="0" w:type="dxa"/>
            </w:tcMar>
          </w:tcPr>
          <w:p w14:paraId="3E460D15"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w:t>
            </w:r>
          </w:p>
        </w:tc>
        <w:tc>
          <w:tcPr>
            <w:tcW w:w="525" w:type="dxa"/>
            <w:gridSpan w:val="2"/>
            <w:tcBorders>
              <w:top w:val="single" w:sz="4" w:space="0" w:color="auto"/>
            </w:tcBorders>
            <w:shd w:val="clear" w:color="auto" w:fill="auto"/>
            <w:tcMar>
              <w:top w:w="57" w:type="dxa"/>
              <w:left w:w="0" w:type="dxa"/>
              <w:bottom w:w="85" w:type="dxa"/>
              <w:right w:w="0" w:type="dxa"/>
            </w:tcMar>
          </w:tcPr>
          <w:p w14:paraId="2070B792"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(1)</w:t>
            </w:r>
          </w:p>
        </w:tc>
        <w:tc>
          <w:tcPr>
            <w:tcW w:w="526" w:type="dxa"/>
            <w:gridSpan w:val="2"/>
            <w:tcBorders>
              <w:top w:val="single" w:sz="4" w:space="0" w:color="auto"/>
            </w:tcBorders>
            <w:shd w:val="clear" w:color="auto" w:fill="auto"/>
            <w:tcMar>
              <w:top w:w="57" w:type="dxa"/>
              <w:left w:w="0" w:type="dxa"/>
              <w:bottom w:w="85" w:type="dxa"/>
              <w:right w:w="0" w:type="dxa"/>
            </w:tcMar>
          </w:tcPr>
          <w:p w14:paraId="1F3F26D2" w14:textId="77777777" w:rsidR="00D959AA" w:rsidRPr="006A4FB2" w:rsidRDefault="00D959AA" w:rsidP="006A4FB2">
            <w:pPr>
              <w:pStyle w:val="tabletext"/>
              <w:spacing w:before="0" w:after="0"/>
              <w:ind w:left="85" w:right="0"/>
              <w:rPr>
                <w:sz w:val="15"/>
                <w:szCs w:val="15"/>
              </w:rPr>
            </w:pPr>
            <w:r w:rsidRPr="006A4FB2">
              <w:rPr>
                <w:sz w:val="15"/>
                <w:szCs w:val="15"/>
              </w:rPr>
              <w:t>0%</w:t>
            </w:r>
          </w:p>
        </w:tc>
      </w:tr>
      <w:tr w:rsidR="00847DB7" w:rsidRPr="00D959AA" w14:paraId="680D89FE" w14:textId="77777777" w:rsidTr="00422B29">
        <w:trPr>
          <w:trHeight w:val="344"/>
        </w:trPr>
        <w:tc>
          <w:tcPr>
            <w:tcW w:w="1983" w:type="dxa"/>
            <w:shd w:val="clear" w:color="auto" w:fill="auto"/>
            <w:tcMar>
              <w:top w:w="57" w:type="dxa"/>
              <w:left w:w="80" w:type="dxa"/>
              <w:bottom w:w="85" w:type="dxa"/>
              <w:right w:w="80" w:type="dxa"/>
            </w:tcMar>
          </w:tcPr>
          <w:p w14:paraId="0BD2D384" w14:textId="77777777" w:rsidR="00D959AA" w:rsidRPr="006A4FB2" w:rsidRDefault="00D959AA" w:rsidP="006A4FB2">
            <w:pPr>
              <w:pStyle w:val="tabletext"/>
              <w:spacing w:before="0" w:after="0"/>
              <w:ind w:left="0" w:right="0"/>
              <w:rPr>
                <w:rFonts w:cs="WorkSans-Light"/>
                <w:sz w:val="15"/>
                <w:szCs w:val="15"/>
              </w:rPr>
            </w:pPr>
            <w:r w:rsidRPr="006A4FB2">
              <w:rPr>
                <w:rFonts w:cs="WorkSans-Light"/>
                <w:sz w:val="15"/>
                <w:szCs w:val="15"/>
              </w:rPr>
              <w:t>Joint investigation</w:t>
            </w:r>
          </w:p>
        </w:tc>
        <w:tc>
          <w:tcPr>
            <w:tcW w:w="525" w:type="dxa"/>
            <w:shd w:val="clear" w:color="auto" w:fill="auto"/>
            <w:tcMar>
              <w:top w:w="57" w:type="dxa"/>
              <w:left w:w="0" w:type="dxa"/>
              <w:bottom w:w="85" w:type="dxa"/>
              <w:right w:w="0" w:type="dxa"/>
            </w:tcMar>
          </w:tcPr>
          <w:p w14:paraId="3209183D"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shd w:val="clear" w:color="auto" w:fill="auto"/>
            <w:tcMar>
              <w:top w:w="57" w:type="dxa"/>
              <w:left w:w="0" w:type="dxa"/>
              <w:bottom w:w="85" w:type="dxa"/>
              <w:right w:w="0" w:type="dxa"/>
            </w:tcMar>
          </w:tcPr>
          <w:p w14:paraId="21F3B939" w14:textId="77777777" w:rsidR="00D959AA" w:rsidRPr="006A4FB2" w:rsidRDefault="00D959AA" w:rsidP="006A4FB2">
            <w:pPr>
              <w:pStyle w:val="tabletext"/>
              <w:spacing w:before="0" w:after="0"/>
              <w:ind w:left="85" w:right="0"/>
              <w:rPr>
                <w:sz w:val="15"/>
                <w:szCs w:val="15"/>
              </w:rPr>
            </w:pPr>
            <w:r w:rsidRPr="006A4FB2">
              <w:rPr>
                <w:sz w:val="15"/>
                <w:szCs w:val="15"/>
              </w:rPr>
              <w:t>1</w:t>
            </w:r>
            <w:r w:rsidRPr="006A4FB2">
              <w:rPr>
                <w:sz w:val="15"/>
                <w:szCs w:val="15"/>
              </w:rPr>
              <w:br/>
              <w:t>(2)</w:t>
            </w:r>
          </w:p>
        </w:tc>
        <w:tc>
          <w:tcPr>
            <w:tcW w:w="526" w:type="dxa"/>
            <w:gridSpan w:val="2"/>
            <w:shd w:val="clear" w:color="auto" w:fill="auto"/>
            <w:tcMar>
              <w:top w:w="57" w:type="dxa"/>
              <w:left w:w="0" w:type="dxa"/>
              <w:bottom w:w="85" w:type="dxa"/>
              <w:right w:w="0" w:type="dxa"/>
            </w:tcMar>
          </w:tcPr>
          <w:p w14:paraId="1E158A1D" w14:textId="77777777" w:rsidR="00D959AA" w:rsidRPr="006A4FB2" w:rsidRDefault="00D959AA" w:rsidP="006A4FB2">
            <w:pPr>
              <w:pStyle w:val="tabletext"/>
              <w:spacing w:before="0" w:after="0"/>
              <w:ind w:left="85" w:right="0"/>
              <w:rPr>
                <w:sz w:val="15"/>
                <w:szCs w:val="15"/>
              </w:rPr>
            </w:pPr>
            <w:r w:rsidRPr="006A4FB2">
              <w:rPr>
                <w:sz w:val="15"/>
                <w:szCs w:val="15"/>
              </w:rPr>
              <w:t>3</w:t>
            </w:r>
            <w:r w:rsidRPr="006A4FB2">
              <w:rPr>
                <w:sz w:val="15"/>
                <w:szCs w:val="15"/>
              </w:rPr>
              <w:br/>
              <w:t>(3)</w:t>
            </w:r>
          </w:p>
        </w:tc>
        <w:tc>
          <w:tcPr>
            <w:tcW w:w="525" w:type="dxa"/>
            <w:gridSpan w:val="2"/>
            <w:shd w:val="clear" w:color="auto" w:fill="auto"/>
            <w:tcMar>
              <w:top w:w="57" w:type="dxa"/>
              <w:left w:w="0" w:type="dxa"/>
              <w:bottom w:w="85" w:type="dxa"/>
              <w:right w:w="0" w:type="dxa"/>
            </w:tcMar>
          </w:tcPr>
          <w:p w14:paraId="3B603C2C"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75F14251"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3"/>
            <w:shd w:val="clear" w:color="auto" w:fill="auto"/>
            <w:tcMar>
              <w:top w:w="57" w:type="dxa"/>
              <w:left w:w="0" w:type="dxa"/>
              <w:bottom w:w="85" w:type="dxa"/>
              <w:right w:w="0" w:type="dxa"/>
            </w:tcMar>
          </w:tcPr>
          <w:p w14:paraId="438A1191"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(3)</w:t>
            </w:r>
          </w:p>
        </w:tc>
        <w:tc>
          <w:tcPr>
            <w:tcW w:w="525" w:type="dxa"/>
            <w:gridSpan w:val="2"/>
            <w:shd w:val="clear" w:color="auto" w:fill="auto"/>
            <w:tcMar>
              <w:top w:w="57" w:type="dxa"/>
              <w:left w:w="0" w:type="dxa"/>
              <w:bottom w:w="85" w:type="dxa"/>
              <w:right w:w="0" w:type="dxa"/>
            </w:tcMar>
          </w:tcPr>
          <w:p w14:paraId="22D0AFFC"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3AFC14E3"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(1)</w:t>
            </w:r>
          </w:p>
        </w:tc>
        <w:tc>
          <w:tcPr>
            <w:tcW w:w="525" w:type="dxa"/>
            <w:gridSpan w:val="2"/>
            <w:shd w:val="clear" w:color="auto" w:fill="auto"/>
            <w:tcMar>
              <w:top w:w="57" w:type="dxa"/>
              <w:left w:w="0" w:type="dxa"/>
              <w:bottom w:w="85" w:type="dxa"/>
              <w:right w:w="0" w:type="dxa"/>
            </w:tcMar>
          </w:tcPr>
          <w:p w14:paraId="73BA2719" w14:textId="77777777" w:rsidR="00D959AA" w:rsidRPr="006A4FB2" w:rsidRDefault="00D959AA" w:rsidP="006A4FB2">
            <w:pPr>
              <w:pStyle w:val="tabletext"/>
              <w:spacing w:before="0" w:after="0"/>
              <w:ind w:left="85" w:right="0"/>
              <w:rPr>
                <w:sz w:val="15"/>
                <w:szCs w:val="15"/>
              </w:rPr>
            </w:pPr>
            <w:r w:rsidRPr="006A4FB2">
              <w:rPr>
                <w:sz w:val="15"/>
                <w:szCs w:val="15"/>
              </w:rPr>
              <w:t>1</w:t>
            </w:r>
            <w:r w:rsidRPr="006A4FB2">
              <w:rPr>
                <w:sz w:val="15"/>
                <w:szCs w:val="15"/>
              </w:rPr>
              <w:br/>
              <w:t>(11)</w:t>
            </w:r>
          </w:p>
        </w:tc>
        <w:tc>
          <w:tcPr>
            <w:tcW w:w="526" w:type="dxa"/>
            <w:gridSpan w:val="2"/>
            <w:shd w:val="clear" w:color="auto" w:fill="auto"/>
            <w:tcMar>
              <w:top w:w="57" w:type="dxa"/>
              <w:left w:w="0" w:type="dxa"/>
              <w:bottom w:w="85" w:type="dxa"/>
              <w:right w:w="0" w:type="dxa"/>
            </w:tcMar>
          </w:tcPr>
          <w:p w14:paraId="477AD3BB"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w:t>
            </w:r>
          </w:p>
        </w:tc>
        <w:tc>
          <w:tcPr>
            <w:tcW w:w="525" w:type="dxa"/>
            <w:gridSpan w:val="2"/>
            <w:shd w:val="clear" w:color="auto" w:fill="auto"/>
            <w:tcMar>
              <w:top w:w="57" w:type="dxa"/>
              <w:left w:w="0" w:type="dxa"/>
              <w:bottom w:w="85" w:type="dxa"/>
              <w:right w:w="0" w:type="dxa"/>
            </w:tcMar>
          </w:tcPr>
          <w:p w14:paraId="4E198B1E" w14:textId="77777777" w:rsidR="00D959AA" w:rsidRPr="006A4FB2" w:rsidRDefault="00D959AA" w:rsidP="006A4FB2">
            <w:pPr>
              <w:pStyle w:val="tabletext"/>
              <w:spacing w:before="0" w:after="0"/>
              <w:ind w:left="85" w:right="0"/>
              <w:rPr>
                <w:sz w:val="15"/>
                <w:szCs w:val="15"/>
              </w:rPr>
            </w:pPr>
            <w:r w:rsidRPr="006A4FB2">
              <w:rPr>
                <w:sz w:val="15"/>
                <w:szCs w:val="15"/>
              </w:rPr>
              <w:t>5</w:t>
            </w:r>
            <w:r w:rsidRPr="006A4FB2">
              <w:rPr>
                <w:sz w:val="15"/>
                <w:szCs w:val="15"/>
              </w:rPr>
              <w:br/>
              <w:t>(20)</w:t>
            </w:r>
          </w:p>
        </w:tc>
        <w:tc>
          <w:tcPr>
            <w:tcW w:w="526" w:type="dxa"/>
            <w:gridSpan w:val="2"/>
            <w:shd w:val="clear" w:color="auto" w:fill="auto"/>
            <w:tcMar>
              <w:top w:w="57" w:type="dxa"/>
              <w:left w:w="0" w:type="dxa"/>
              <w:bottom w:w="85" w:type="dxa"/>
              <w:right w:w="0" w:type="dxa"/>
            </w:tcMar>
          </w:tcPr>
          <w:p w14:paraId="44FAE41A" w14:textId="77777777" w:rsidR="00D959AA" w:rsidRPr="006A4FB2" w:rsidRDefault="00D959AA" w:rsidP="006A4FB2">
            <w:pPr>
              <w:pStyle w:val="tabletext"/>
              <w:spacing w:before="0" w:after="0"/>
              <w:ind w:left="85" w:right="0"/>
              <w:rPr>
                <w:sz w:val="15"/>
                <w:szCs w:val="15"/>
              </w:rPr>
            </w:pPr>
            <w:r w:rsidRPr="006A4FB2">
              <w:rPr>
                <w:sz w:val="15"/>
                <w:szCs w:val="15"/>
              </w:rPr>
              <w:t>8%</w:t>
            </w:r>
          </w:p>
        </w:tc>
      </w:tr>
      <w:tr w:rsidR="00847DB7" w:rsidRPr="00D959AA" w14:paraId="594FF9BB" w14:textId="77777777" w:rsidTr="00422B29">
        <w:trPr>
          <w:trHeight w:val="498"/>
        </w:trPr>
        <w:tc>
          <w:tcPr>
            <w:tcW w:w="1983" w:type="dxa"/>
            <w:shd w:val="clear" w:color="auto" w:fill="auto"/>
            <w:tcMar>
              <w:top w:w="57" w:type="dxa"/>
              <w:left w:w="80" w:type="dxa"/>
              <w:bottom w:w="85" w:type="dxa"/>
              <w:right w:w="80" w:type="dxa"/>
            </w:tcMar>
          </w:tcPr>
          <w:p w14:paraId="6A73B93A" w14:textId="77777777" w:rsidR="00D959AA" w:rsidRPr="006A4FB2" w:rsidRDefault="00D959AA" w:rsidP="006A4FB2">
            <w:pPr>
              <w:pStyle w:val="tabletext"/>
              <w:spacing w:before="0" w:after="0"/>
              <w:ind w:left="0" w:right="0"/>
              <w:rPr>
                <w:rFonts w:cs="WorkSans-Light"/>
                <w:sz w:val="15"/>
                <w:szCs w:val="15"/>
              </w:rPr>
            </w:pPr>
            <w:r w:rsidRPr="006A4FB2">
              <w:rPr>
                <w:rFonts w:cs="WorkSans-Light"/>
                <w:sz w:val="15"/>
                <w:szCs w:val="15"/>
              </w:rPr>
              <w:t>Managed or overseen investigation</w:t>
            </w:r>
          </w:p>
        </w:tc>
        <w:tc>
          <w:tcPr>
            <w:tcW w:w="525" w:type="dxa"/>
            <w:shd w:val="clear" w:color="auto" w:fill="auto"/>
            <w:tcMar>
              <w:top w:w="57" w:type="dxa"/>
              <w:left w:w="0" w:type="dxa"/>
              <w:bottom w:w="85" w:type="dxa"/>
              <w:right w:w="0" w:type="dxa"/>
            </w:tcMar>
          </w:tcPr>
          <w:p w14:paraId="7495CBBF"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shd w:val="clear" w:color="auto" w:fill="auto"/>
            <w:tcMar>
              <w:top w:w="57" w:type="dxa"/>
              <w:left w:w="0" w:type="dxa"/>
              <w:bottom w:w="85" w:type="dxa"/>
              <w:right w:w="0" w:type="dxa"/>
            </w:tcMar>
          </w:tcPr>
          <w:p w14:paraId="31B64AE2" w14:textId="77777777" w:rsidR="00D959AA" w:rsidRPr="006A4FB2" w:rsidRDefault="00D959AA" w:rsidP="006A4FB2">
            <w:pPr>
              <w:pStyle w:val="tabletext"/>
              <w:spacing w:before="0" w:after="0"/>
              <w:ind w:left="85" w:right="0"/>
              <w:rPr>
                <w:sz w:val="15"/>
                <w:szCs w:val="15"/>
              </w:rPr>
            </w:pPr>
            <w:r w:rsidRPr="006A4FB2">
              <w:rPr>
                <w:sz w:val="15"/>
                <w:szCs w:val="15"/>
              </w:rPr>
              <w:t>1</w:t>
            </w:r>
            <w:r w:rsidRPr="006A4FB2">
              <w:rPr>
                <w:sz w:val="15"/>
                <w:szCs w:val="15"/>
              </w:rPr>
              <w:br/>
              <w:t>(0)</w:t>
            </w:r>
          </w:p>
        </w:tc>
        <w:tc>
          <w:tcPr>
            <w:tcW w:w="526" w:type="dxa"/>
            <w:gridSpan w:val="2"/>
            <w:shd w:val="clear" w:color="auto" w:fill="auto"/>
            <w:tcMar>
              <w:top w:w="57" w:type="dxa"/>
              <w:left w:w="0" w:type="dxa"/>
              <w:bottom w:w="85" w:type="dxa"/>
              <w:right w:w="0" w:type="dxa"/>
            </w:tcMar>
          </w:tcPr>
          <w:p w14:paraId="39639A8A"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3D2C8330"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6FB1A738"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3"/>
            <w:shd w:val="clear" w:color="auto" w:fill="auto"/>
            <w:tcMar>
              <w:top w:w="57" w:type="dxa"/>
              <w:left w:w="0" w:type="dxa"/>
              <w:bottom w:w="85" w:type="dxa"/>
              <w:right w:w="0" w:type="dxa"/>
            </w:tcMar>
          </w:tcPr>
          <w:p w14:paraId="0D6906EF"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113BAE68"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399E8C5F"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127BE205"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359A9490"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06421B61" w14:textId="77777777" w:rsidR="00D959AA" w:rsidRPr="006A4FB2" w:rsidRDefault="00D959AA" w:rsidP="006A4FB2">
            <w:pPr>
              <w:pStyle w:val="tabletext"/>
              <w:spacing w:before="0" w:after="0"/>
              <w:ind w:left="85" w:right="0"/>
              <w:rPr>
                <w:sz w:val="15"/>
                <w:szCs w:val="15"/>
              </w:rPr>
            </w:pPr>
            <w:r w:rsidRPr="006A4FB2">
              <w:rPr>
                <w:sz w:val="15"/>
                <w:szCs w:val="15"/>
              </w:rPr>
              <w:t>1</w:t>
            </w:r>
            <w:r w:rsidRPr="006A4FB2">
              <w:rPr>
                <w:sz w:val="15"/>
                <w:szCs w:val="15"/>
              </w:rPr>
              <w:br/>
              <w:t>(0)</w:t>
            </w:r>
          </w:p>
        </w:tc>
        <w:tc>
          <w:tcPr>
            <w:tcW w:w="526" w:type="dxa"/>
            <w:gridSpan w:val="2"/>
            <w:shd w:val="clear" w:color="auto" w:fill="auto"/>
            <w:tcMar>
              <w:top w:w="57" w:type="dxa"/>
              <w:left w:w="0" w:type="dxa"/>
              <w:bottom w:w="85" w:type="dxa"/>
              <w:right w:w="0" w:type="dxa"/>
            </w:tcMar>
          </w:tcPr>
          <w:p w14:paraId="3120FB28" w14:textId="77777777" w:rsidR="00D959AA" w:rsidRPr="006A4FB2" w:rsidRDefault="00D959AA" w:rsidP="006A4FB2">
            <w:pPr>
              <w:pStyle w:val="tabletext"/>
              <w:spacing w:before="0" w:after="0"/>
              <w:ind w:left="85" w:right="0"/>
              <w:rPr>
                <w:sz w:val="15"/>
                <w:szCs w:val="15"/>
              </w:rPr>
            </w:pPr>
            <w:r w:rsidRPr="006A4FB2">
              <w:rPr>
                <w:sz w:val="15"/>
                <w:szCs w:val="15"/>
              </w:rPr>
              <w:t>2%</w:t>
            </w:r>
          </w:p>
        </w:tc>
      </w:tr>
      <w:tr w:rsidR="00847DB7" w:rsidRPr="00D959AA" w14:paraId="2BA65FB3" w14:textId="77777777" w:rsidTr="00422B29">
        <w:trPr>
          <w:trHeight w:val="391"/>
        </w:trPr>
        <w:tc>
          <w:tcPr>
            <w:tcW w:w="1983" w:type="dxa"/>
            <w:shd w:val="clear" w:color="auto" w:fill="auto"/>
            <w:tcMar>
              <w:top w:w="57" w:type="dxa"/>
              <w:left w:w="80" w:type="dxa"/>
              <w:bottom w:w="85" w:type="dxa"/>
              <w:right w:w="80" w:type="dxa"/>
            </w:tcMar>
          </w:tcPr>
          <w:p w14:paraId="6C2C70B8" w14:textId="77777777" w:rsidR="00D959AA" w:rsidRPr="006A4FB2" w:rsidRDefault="00D959AA" w:rsidP="006A4FB2">
            <w:pPr>
              <w:pStyle w:val="tabletext"/>
              <w:spacing w:before="0" w:after="0"/>
              <w:ind w:left="0" w:right="0"/>
              <w:rPr>
                <w:rFonts w:cs="WorkSans-Light"/>
                <w:sz w:val="15"/>
                <w:szCs w:val="15"/>
              </w:rPr>
            </w:pPr>
            <w:r w:rsidRPr="006A4FB2">
              <w:rPr>
                <w:rFonts w:cs="WorkSans-Light"/>
                <w:sz w:val="15"/>
                <w:szCs w:val="15"/>
              </w:rPr>
              <w:t>Unsupervised agency investigation</w:t>
            </w:r>
          </w:p>
        </w:tc>
        <w:tc>
          <w:tcPr>
            <w:tcW w:w="525" w:type="dxa"/>
            <w:shd w:val="clear" w:color="auto" w:fill="auto"/>
            <w:tcMar>
              <w:top w:w="57" w:type="dxa"/>
              <w:left w:w="0" w:type="dxa"/>
              <w:bottom w:w="85" w:type="dxa"/>
              <w:right w:w="0" w:type="dxa"/>
            </w:tcMar>
          </w:tcPr>
          <w:p w14:paraId="7FED315C"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shd w:val="clear" w:color="auto" w:fill="auto"/>
            <w:tcMar>
              <w:top w:w="57" w:type="dxa"/>
              <w:left w:w="0" w:type="dxa"/>
              <w:bottom w:w="85" w:type="dxa"/>
              <w:right w:w="0" w:type="dxa"/>
            </w:tcMar>
          </w:tcPr>
          <w:p w14:paraId="498B93A0" w14:textId="77777777" w:rsidR="00D959AA" w:rsidRPr="006A4FB2" w:rsidRDefault="00D959AA" w:rsidP="006A4FB2">
            <w:pPr>
              <w:pStyle w:val="tabletext"/>
              <w:spacing w:before="0" w:after="0"/>
              <w:ind w:left="85" w:right="0"/>
              <w:rPr>
                <w:sz w:val="15"/>
                <w:szCs w:val="15"/>
              </w:rPr>
            </w:pPr>
            <w:r w:rsidRPr="006A4FB2">
              <w:rPr>
                <w:sz w:val="15"/>
                <w:szCs w:val="15"/>
              </w:rPr>
              <w:t>1</w:t>
            </w:r>
            <w:r w:rsidRPr="006A4FB2">
              <w:rPr>
                <w:sz w:val="15"/>
                <w:szCs w:val="15"/>
              </w:rPr>
              <w:br/>
              <w:t>(0)</w:t>
            </w:r>
          </w:p>
        </w:tc>
        <w:tc>
          <w:tcPr>
            <w:tcW w:w="526" w:type="dxa"/>
            <w:gridSpan w:val="2"/>
            <w:shd w:val="clear" w:color="auto" w:fill="auto"/>
            <w:tcMar>
              <w:top w:w="57" w:type="dxa"/>
              <w:left w:w="0" w:type="dxa"/>
              <w:bottom w:w="85" w:type="dxa"/>
              <w:right w:w="0" w:type="dxa"/>
            </w:tcMar>
          </w:tcPr>
          <w:p w14:paraId="0AAB4F0C" w14:textId="77777777" w:rsidR="00D959AA" w:rsidRPr="006A4FB2" w:rsidRDefault="00D959AA" w:rsidP="006A4FB2">
            <w:pPr>
              <w:pStyle w:val="tabletext"/>
              <w:spacing w:before="0" w:after="0"/>
              <w:ind w:left="85" w:right="0"/>
              <w:rPr>
                <w:sz w:val="15"/>
                <w:szCs w:val="15"/>
              </w:rPr>
            </w:pPr>
            <w:r w:rsidRPr="006A4FB2">
              <w:rPr>
                <w:sz w:val="15"/>
                <w:szCs w:val="15"/>
              </w:rPr>
              <w:t>11</w:t>
            </w:r>
            <w:r w:rsidRPr="006A4FB2">
              <w:rPr>
                <w:sz w:val="15"/>
                <w:szCs w:val="15"/>
              </w:rPr>
              <w:br/>
              <w:t>(9)</w:t>
            </w:r>
          </w:p>
        </w:tc>
        <w:tc>
          <w:tcPr>
            <w:tcW w:w="525" w:type="dxa"/>
            <w:gridSpan w:val="2"/>
            <w:shd w:val="clear" w:color="auto" w:fill="auto"/>
            <w:tcMar>
              <w:top w:w="57" w:type="dxa"/>
              <w:left w:w="0" w:type="dxa"/>
              <w:bottom w:w="85" w:type="dxa"/>
              <w:right w:w="0" w:type="dxa"/>
            </w:tcMar>
          </w:tcPr>
          <w:p w14:paraId="690444BE"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63CE0E81"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3"/>
            <w:shd w:val="clear" w:color="auto" w:fill="auto"/>
            <w:tcMar>
              <w:top w:w="57" w:type="dxa"/>
              <w:left w:w="0" w:type="dxa"/>
              <w:bottom w:w="85" w:type="dxa"/>
              <w:right w:w="0" w:type="dxa"/>
            </w:tcMar>
          </w:tcPr>
          <w:p w14:paraId="730F50C3"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(2)</w:t>
            </w:r>
          </w:p>
        </w:tc>
        <w:tc>
          <w:tcPr>
            <w:tcW w:w="525" w:type="dxa"/>
            <w:gridSpan w:val="2"/>
            <w:shd w:val="clear" w:color="auto" w:fill="auto"/>
            <w:tcMar>
              <w:top w:w="57" w:type="dxa"/>
              <w:left w:w="0" w:type="dxa"/>
              <w:bottom w:w="85" w:type="dxa"/>
              <w:right w:w="0" w:type="dxa"/>
            </w:tcMar>
          </w:tcPr>
          <w:p w14:paraId="2D9A4A3E" w14:textId="77777777" w:rsidR="00D959AA" w:rsidRPr="006A4FB2" w:rsidRDefault="00D959AA" w:rsidP="006A4FB2">
            <w:pPr>
              <w:pStyle w:val="tabletext"/>
              <w:spacing w:before="0" w:after="0"/>
              <w:ind w:left="85" w:right="0"/>
              <w:rPr>
                <w:sz w:val="15"/>
                <w:szCs w:val="15"/>
              </w:rPr>
            </w:pPr>
            <w:r w:rsidRPr="006A4FB2">
              <w:rPr>
                <w:sz w:val="15"/>
                <w:szCs w:val="15"/>
              </w:rPr>
              <w:t>1</w:t>
            </w:r>
            <w:r w:rsidRPr="006A4FB2">
              <w:rPr>
                <w:sz w:val="15"/>
                <w:szCs w:val="15"/>
              </w:rPr>
              <w:br/>
              <w:t>(0)</w:t>
            </w:r>
          </w:p>
        </w:tc>
        <w:tc>
          <w:tcPr>
            <w:tcW w:w="526" w:type="dxa"/>
            <w:gridSpan w:val="2"/>
            <w:shd w:val="clear" w:color="auto" w:fill="auto"/>
            <w:tcMar>
              <w:top w:w="57" w:type="dxa"/>
              <w:left w:w="0" w:type="dxa"/>
              <w:bottom w:w="85" w:type="dxa"/>
              <w:right w:w="0" w:type="dxa"/>
            </w:tcMar>
          </w:tcPr>
          <w:p w14:paraId="131EFAAD" w14:textId="77777777" w:rsidR="00D959AA" w:rsidRPr="006A4FB2" w:rsidRDefault="00D959AA" w:rsidP="006A4FB2">
            <w:pPr>
              <w:pStyle w:val="tabletext"/>
              <w:spacing w:before="0" w:after="0"/>
              <w:ind w:left="85" w:right="0"/>
              <w:rPr>
                <w:sz w:val="15"/>
                <w:szCs w:val="15"/>
              </w:rPr>
            </w:pPr>
            <w:r w:rsidRPr="006A4FB2">
              <w:rPr>
                <w:sz w:val="15"/>
                <w:szCs w:val="15"/>
              </w:rPr>
              <w:t>1</w:t>
            </w:r>
            <w:r w:rsidRPr="006A4FB2">
              <w:rPr>
                <w:sz w:val="15"/>
                <w:szCs w:val="15"/>
              </w:rPr>
              <w:br/>
              <w:t>(1)</w:t>
            </w:r>
          </w:p>
        </w:tc>
        <w:tc>
          <w:tcPr>
            <w:tcW w:w="525" w:type="dxa"/>
            <w:gridSpan w:val="2"/>
            <w:shd w:val="clear" w:color="auto" w:fill="auto"/>
            <w:tcMar>
              <w:top w:w="57" w:type="dxa"/>
              <w:left w:w="0" w:type="dxa"/>
              <w:bottom w:w="85" w:type="dxa"/>
              <w:right w:w="0" w:type="dxa"/>
            </w:tcMar>
          </w:tcPr>
          <w:p w14:paraId="268383A2" w14:textId="77777777" w:rsidR="00D959AA" w:rsidRPr="006A4FB2" w:rsidRDefault="00D959AA" w:rsidP="006A4FB2">
            <w:pPr>
              <w:pStyle w:val="tabletext"/>
              <w:spacing w:before="0" w:after="0"/>
              <w:ind w:left="85" w:right="0"/>
              <w:rPr>
                <w:sz w:val="15"/>
                <w:szCs w:val="15"/>
              </w:rPr>
            </w:pPr>
            <w:r w:rsidRPr="006A4FB2">
              <w:rPr>
                <w:sz w:val="15"/>
                <w:szCs w:val="15"/>
              </w:rPr>
              <w:t>12</w:t>
            </w:r>
            <w:r w:rsidRPr="006A4FB2">
              <w:rPr>
                <w:sz w:val="15"/>
                <w:szCs w:val="15"/>
              </w:rPr>
              <w:br/>
              <w:t>(4)</w:t>
            </w:r>
          </w:p>
        </w:tc>
        <w:tc>
          <w:tcPr>
            <w:tcW w:w="526" w:type="dxa"/>
            <w:gridSpan w:val="2"/>
            <w:shd w:val="clear" w:color="auto" w:fill="auto"/>
            <w:tcMar>
              <w:top w:w="57" w:type="dxa"/>
              <w:left w:w="0" w:type="dxa"/>
              <w:bottom w:w="85" w:type="dxa"/>
              <w:right w:w="0" w:type="dxa"/>
            </w:tcMar>
          </w:tcPr>
          <w:p w14:paraId="1E5DADF4"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0AE723CA" w14:textId="77777777" w:rsidR="00D959AA" w:rsidRPr="006A4FB2" w:rsidRDefault="00D959AA" w:rsidP="006A4FB2">
            <w:pPr>
              <w:pStyle w:val="tabletext"/>
              <w:spacing w:before="0" w:after="0"/>
              <w:ind w:left="85" w:right="0"/>
              <w:rPr>
                <w:sz w:val="15"/>
                <w:szCs w:val="15"/>
              </w:rPr>
            </w:pPr>
            <w:r w:rsidRPr="006A4FB2">
              <w:rPr>
                <w:sz w:val="15"/>
                <w:szCs w:val="15"/>
              </w:rPr>
              <w:t>26</w:t>
            </w:r>
            <w:r w:rsidRPr="006A4FB2">
              <w:rPr>
                <w:sz w:val="15"/>
                <w:szCs w:val="15"/>
              </w:rPr>
              <w:br/>
              <w:t>(16)</w:t>
            </w:r>
          </w:p>
        </w:tc>
        <w:tc>
          <w:tcPr>
            <w:tcW w:w="526" w:type="dxa"/>
            <w:gridSpan w:val="2"/>
            <w:shd w:val="clear" w:color="auto" w:fill="auto"/>
            <w:tcMar>
              <w:top w:w="57" w:type="dxa"/>
              <w:left w:w="0" w:type="dxa"/>
              <w:bottom w:w="85" w:type="dxa"/>
              <w:right w:w="0" w:type="dxa"/>
            </w:tcMar>
          </w:tcPr>
          <w:p w14:paraId="6054AE0F" w14:textId="77777777" w:rsidR="00D959AA" w:rsidRPr="006A4FB2" w:rsidRDefault="00D959AA" w:rsidP="006A4FB2">
            <w:pPr>
              <w:pStyle w:val="tabletext"/>
              <w:spacing w:before="0" w:after="0"/>
              <w:ind w:left="85" w:right="0"/>
              <w:rPr>
                <w:sz w:val="15"/>
                <w:szCs w:val="15"/>
              </w:rPr>
            </w:pPr>
            <w:r w:rsidRPr="006A4FB2">
              <w:rPr>
                <w:sz w:val="15"/>
                <w:szCs w:val="15"/>
              </w:rPr>
              <w:t>45%</w:t>
            </w:r>
          </w:p>
        </w:tc>
      </w:tr>
      <w:tr w:rsidR="00847DB7" w:rsidRPr="00D959AA" w14:paraId="0B26DF4F" w14:textId="77777777" w:rsidTr="00422B29">
        <w:trPr>
          <w:trHeight w:val="60"/>
        </w:trPr>
        <w:tc>
          <w:tcPr>
            <w:tcW w:w="1983" w:type="dxa"/>
            <w:shd w:val="clear" w:color="auto" w:fill="auto"/>
            <w:tcMar>
              <w:top w:w="57" w:type="dxa"/>
              <w:left w:w="80" w:type="dxa"/>
              <w:bottom w:w="85" w:type="dxa"/>
              <w:right w:w="80" w:type="dxa"/>
            </w:tcMar>
          </w:tcPr>
          <w:p w14:paraId="28B21F3C" w14:textId="77777777" w:rsidR="00D959AA" w:rsidRPr="006A4FB2" w:rsidRDefault="00D959AA" w:rsidP="006A4FB2">
            <w:pPr>
              <w:pStyle w:val="tabletext"/>
              <w:spacing w:before="0" w:after="0"/>
              <w:ind w:left="0" w:right="0"/>
              <w:rPr>
                <w:sz w:val="15"/>
                <w:szCs w:val="15"/>
              </w:rPr>
            </w:pPr>
            <w:r w:rsidRPr="006A4FB2">
              <w:rPr>
                <w:sz w:val="15"/>
                <w:szCs w:val="15"/>
              </w:rPr>
              <w:t xml:space="preserve">Not significant – </w:t>
            </w:r>
            <w:proofErr w:type="gramStart"/>
            <w:r w:rsidRPr="006A4FB2">
              <w:rPr>
                <w:sz w:val="15"/>
                <w:szCs w:val="15"/>
              </w:rPr>
              <w:t>agency  investigation</w:t>
            </w:r>
            <w:proofErr w:type="gramEnd"/>
          </w:p>
        </w:tc>
        <w:tc>
          <w:tcPr>
            <w:tcW w:w="525" w:type="dxa"/>
            <w:shd w:val="clear" w:color="auto" w:fill="auto"/>
            <w:tcMar>
              <w:top w:w="57" w:type="dxa"/>
              <w:left w:w="0" w:type="dxa"/>
              <w:bottom w:w="85" w:type="dxa"/>
              <w:right w:w="0" w:type="dxa"/>
            </w:tcMar>
          </w:tcPr>
          <w:p w14:paraId="54650608"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shd w:val="clear" w:color="auto" w:fill="auto"/>
            <w:tcMar>
              <w:top w:w="57" w:type="dxa"/>
              <w:left w:w="0" w:type="dxa"/>
              <w:bottom w:w="85" w:type="dxa"/>
              <w:right w:w="0" w:type="dxa"/>
            </w:tcMar>
          </w:tcPr>
          <w:p w14:paraId="42A53474"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56DA0DEC"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0654F107"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03AF484D"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3"/>
            <w:shd w:val="clear" w:color="auto" w:fill="auto"/>
            <w:tcMar>
              <w:top w:w="57" w:type="dxa"/>
              <w:left w:w="0" w:type="dxa"/>
              <w:bottom w:w="85" w:type="dxa"/>
              <w:right w:w="0" w:type="dxa"/>
            </w:tcMar>
          </w:tcPr>
          <w:p w14:paraId="767572A2"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12BBA7B1"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441CE7EC"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23FA3289"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50717787"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2C035401"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16BA7BAA" w14:textId="77777777" w:rsidR="00D959AA" w:rsidRPr="006A4FB2" w:rsidRDefault="00D959AA" w:rsidP="006A4FB2">
            <w:pPr>
              <w:pStyle w:val="tabletext"/>
              <w:spacing w:before="0" w:after="0"/>
              <w:ind w:left="85" w:right="0"/>
              <w:rPr>
                <w:sz w:val="15"/>
                <w:szCs w:val="15"/>
              </w:rPr>
            </w:pPr>
            <w:r w:rsidRPr="006A4FB2">
              <w:rPr>
                <w:sz w:val="15"/>
                <w:szCs w:val="15"/>
              </w:rPr>
              <w:t>0%</w:t>
            </w:r>
          </w:p>
        </w:tc>
      </w:tr>
      <w:tr w:rsidR="00700980" w:rsidRPr="00D959AA" w14:paraId="52EA70CB" w14:textId="77777777" w:rsidTr="00422B29">
        <w:trPr>
          <w:trHeight w:val="60"/>
        </w:trPr>
        <w:tc>
          <w:tcPr>
            <w:tcW w:w="1983" w:type="dxa"/>
            <w:shd w:val="clear" w:color="auto" w:fill="auto"/>
            <w:tcMar>
              <w:top w:w="57" w:type="dxa"/>
              <w:left w:w="80" w:type="dxa"/>
              <w:bottom w:w="85" w:type="dxa"/>
              <w:right w:w="80" w:type="dxa"/>
            </w:tcMar>
          </w:tcPr>
          <w:p w14:paraId="6D51962A" w14:textId="77777777" w:rsidR="00D959AA" w:rsidRPr="006A4FB2" w:rsidRDefault="00D959AA" w:rsidP="006A4FB2">
            <w:pPr>
              <w:pStyle w:val="tabletext"/>
              <w:spacing w:before="0" w:after="0"/>
              <w:ind w:left="0" w:right="0"/>
              <w:rPr>
                <w:sz w:val="15"/>
                <w:szCs w:val="15"/>
              </w:rPr>
            </w:pPr>
            <w:r w:rsidRPr="006A4FB2">
              <w:rPr>
                <w:sz w:val="15"/>
                <w:szCs w:val="15"/>
              </w:rPr>
              <w:t>Subtotal</w:t>
            </w:r>
          </w:p>
        </w:tc>
        <w:tc>
          <w:tcPr>
            <w:tcW w:w="525" w:type="dxa"/>
            <w:tcBorders>
              <w:bottom w:val="single" w:sz="4" w:space="0" w:color="auto"/>
            </w:tcBorders>
            <w:shd w:val="clear" w:color="auto" w:fill="auto"/>
            <w:tcMar>
              <w:top w:w="57" w:type="dxa"/>
              <w:left w:w="0" w:type="dxa"/>
              <w:bottom w:w="85" w:type="dxa"/>
              <w:right w:w="0" w:type="dxa"/>
            </w:tcMar>
          </w:tcPr>
          <w:p w14:paraId="6DFAB97F"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tcBorders>
              <w:bottom w:val="single" w:sz="4" w:space="0" w:color="auto"/>
            </w:tcBorders>
            <w:shd w:val="clear" w:color="auto" w:fill="auto"/>
            <w:tcMar>
              <w:top w:w="57" w:type="dxa"/>
              <w:left w:w="0" w:type="dxa"/>
              <w:bottom w:w="85" w:type="dxa"/>
              <w:right w:w="0" w:type="dxa"/>
            </w:tcMar>
          </w:tcPr>
          <w:p w14:paraId="46AB4116" w14:textId="77777777" w:rsidR="00D959AA" w:rsidRPr="006A4FB2" w:rsidRDefault="00D959AA" w:rsidP="006A4FB2">
            <w:pPr>
              <w:pStyle w:val="tabletext"/>
              <w:spacing w:before="0" w:after="0"/>
              <w:ind w:left="85" w:right="0"/>
              <w:rPr>
                <w:sz w:val="15"/>
                <w:szCs w:val="15"/>
              </w:rPr>
            </w:pPr>
            <w:r w:rsidRPr="006A4FB2">
              <w:rPr>
                <w:sz w:val="15"/>
                <w:szCs w:val="15"/>
              </w:rPr>
              <w:t>3</w:t>
            </w:r>
            <w:r w:rsidRPr="006A4FB2">
              <w:rPr>
                <w:sz w:val="15"/>
                <w:szCs w:val="15"/>
              </w:rPr>
              <w:br/>
              <w:t>(2)</w:t>
            </w:r>
          </w:p>
        </w:tc>
        <w:tc>
          <w:tcPr>
            <w:tcW w:w="526" w:type="dxa"/>
            <w:gridSpan w:val="2"/>
            <w:tcBorders>
              <w:bottom w:val="single" w:sz="4" w:space="0" w:color="auto"/>
            </w:tcBorders>
            <w:shd w:val="clear" w:color="auto" w:fill="auto"/>
            <w:tcMar>
              <w:top w:w="57" w:type="dxa"/>
              <w:left w:w="0" w:type="dxa"/>
              <w:bottom w:w="85" w:type="dxa"/>
              <w:right w:w="0" w:type="dxa"/>
            </w:tcMar>
          </w:tcPr>
          <w:p w14:paraId="32ECBDE3" w14:textId="77777777" w:rsidR="00D959AA" w:rsidRPr="006A4FB2" w:rsidRDefault="00D959AA" w:rsidP="006A4FB2">
            <w:pPr>
              <w:pStyle w:val="tabletext"/>
              <w:spacing w:before="0" w:after="0"/>
              <w:ind w:left="85" w:right="0"/>
              <w:rPr>
                <w:sz w:val="15"/>
                <w:szCs w:val="15"/>
              </w:rPr>
            </w:pPr>
            <w:r w:rsidRPr="006A4FB2">
              <w:rPr>
                <w:sz w:val="15"/>
                <w:szCs w:val="15"/>
              </w:rPr>
              <w:t>14</w:t>
            </w:r>
            <w:r w:rsidRPr="006A4FB2">
              <w:rPr>
                <w:sz w:val="15"/>
                <w:szCs w:val="15"/>
              </w:rPr>
              <w:br/>
              <w:t>(12)</w:t>
            </w:r>
          </w:p>
        </w:tc>
        <w:tc>
          <w:tcPr>
            <w:tcW w:w="525" w:type="dxa"/>
            <w:gridSpan w:val="2"/>
            <w:tcBorders>
              <w:bottom w:val="single" w:sz="4" w:space="0" w:color="auto"/>
            </w:tcBorders>
            <w:shd w:val="clear" w:color="auto" w:fill="auto"/>
            <w:tcMar>
              <w:top w:w="57" w:type="dxa"/>
              <w:left w:w="0" w:type="dxa"/>
              <w:bottom w:w="85" w:type="dxa"/>
              <w:right w:w="0" w:type="dxa"/>
            </w:tcMar>
          </w:tcPr>
          <w:p w14:paraId="3F3D7F96"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tcBorders>
              <w:bottom w:val="single" w:sz="4" w:space="0" w:color="auto"/>
            </w:tcBorders>
            <w:shd w:val="clear" w:color="auto" w:fill="auto"/>
            <w:tcMar>
              <w:top w:w="57" w:type="dxa"/>
              <w:left w:w="0" w:type="dxa"/>
              <w:bottom w:w="85" w:type="dxa"/>
              <w:right w:w="0" w:type="dxa"/>
            </w:tcMar>
          </w:tcPr>
          <w:p w14:paraId="35547A54"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3"/>
            <w:tcBorders>
              <w:bottom w:val="single" w:sz="4" w:space="0" w:color="auto"/>
            </w:tcBorders>
            <w:shd w:val="clear" w:color="auto" w:fill="auto"/>
            <w:tcMar>
              <w:top w:w="57" w:type="dxa"/>
              <w:left w:w="0" w:type="dxa"/>
              <w:bottom w:w="85" w:type="dxa"/>
              <w:right w:w="0" w:type="dxa"/>
            </w:tcMar>
          </w:tcPr>
          <w:p w14:paraId="04E5C462"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(5)</w:t>
            </w:r>
          </w:p>
        </w:tc>
        <w:tc>
          <w:tcPr>
            <w:tcW w:w="525" w:type="dxa"/>
            <w:gridSpan w:val="2"/>
            <w:tcBorders>
              <w:bottom w:val="single" w:sz="4" w:space="0" w:color="auto"/>
            </w:tcBorders>
            <w:shd w:val="clear" w:color="auto" w:fill="auto"/>
            <w:tcMar>
              <w:top w:w="57" w:type="dxa"/>
              <w:left w:w="0" w:type="dxa"/>
              <w:bottom w:w="85" w:type="dxa"/>
              <w:right w:w="0" w:type="dxa"/>
            </w:tcMar>
          </w:tcPr>
          <w:p w14:paraId="7DAB8B3C" w14:textId="77777777" w:rsidR="00D959AA" w:rsidRPr="006A4FB2" w:rsidRDefault="00D959AA" w:rsidP="006A4FB2">
            <w:pPr>
              <w:pStyle w:val="tabletext"/>
              <w:spacing w:before="0" w:after="0"/>
              <w:ind w:left="85" w:right="0"/>
              <w:rPr>
                <w:sz w:val="15"/>
                <w:szCs w:val="15"/>
              </w:rPr>
            </w:pPr>
            <w:r w:rsidRPr="006A4FB2">
              <w:rPr>
                <w:sz w:val="15"/>
                <w:szCs w:val="15"/>
              </w:rPr>
              <w:t>1</w:t>
            </w:r>
            <w:r w:rsidRPr="006A4FB2">
              <w:rPr>
                <w:sz w:val="15"/>
                <w:szCs w:val="15"/>
              </w:rPr>
              <w:br/>
              <w:t>(0)</w:t>
            </w:r>
          </w:p>
        </w:tc>
        <w:tc>
          <w:tcPr>
            <w:tcW w:w="526" w:type="dxa"/>
            <w:gridSpan w:val="2"/>
            <w:tcBorders>
              <w:bottom w:val="single" w:sz="4" w:space="0" w:color="auto"/>
            </w:tcBorders>
            <w:shd w:val="clear" w:color="auto" w:fill="auto"/>
            <w:tcMar>
              <w:top w:w="57" w:type="dxa"/>
              <w:left w:w="0" w:type="dxa"/>
              <w:bottom w:w="85" w:type="dxa"/>
              <w:right w:w="0" w:type="dxa"/>
            </w:tcMar>
          </w:tcPr>
          <w:p w14:paraId="3909805F" w14:textId="77777777" w:rsidR="00D959AA" w:rsidRPr="006A4FB2" w:rsidRDefault="00D959AA" w:rsidP="006A4FB2">
            <w:pPr>
              <w:pStyle w:val="tabletext"/>
              <w:spacing w:before="0" w:after="0"/>
              <w:ind w:left="85" w:right="0"/>
              <w:rPr>
                <w:sz w:val="15"/>
                <w:szCs w:val="15"/>
              </w:rPr>
            </w:pPr>
            <w:r w:rsidRPr="006A4FB2">
              <w:rPr>
                <w:sz w:val="15"/>
                <w:szCs w:val="15"/>
              </w:rPr>
              <w:t>1</w:t>
            </w:r>
            <w:r w:rsidRPr="006A4FB2">
              <w:rPr>
                <w:sz w:val="15"/>
                <w:szCs w:val="15"/>
              </w:rPr>
              <w:br/>
              <w:t>(2)</w:t>
            </w:r>
          </w:p>
        </w:tc>
        <w:tc>
          <w:tcPr>
            <w:tcW w:w="525" w:type="dxa"/>
            <w:gridSpan w:val="2"/>
            <w:tcBorders>
              <w:bottom w:val="single" w:sz="4" w:space="0" w:color="auto"/>
            </w:tcBorders>
            <w:shd w:val="clear" w:color="auto" w:fill="auto"/>
            <w:tcMar>
              <w:top w:w="57" w:type="dxa"/>
              <w:left w:w="0" w:type="dxa"/>
              <w:bottom w:w="85" w:type="dxa"/>
              <w:right w:w="0" w:type="dxa"/>
            </w:tcMar>
          </w:tcPr>
          <w:p w14:paraId="3C8E94DA" w14:textId="77777777" w:rsidR="00D959AA" w:rsidRPr="006A4FB2" w:rsidRDefault="00D959AA" w:rsidP="006A4FB2">
            <w:pPr>
              <w:pStyle w:val="tabletext"/>
              <w:spacing w:before="0" w:after="0"/>
              <w:ind w:left="85" w:right="0"/>
              <w:rPr>
                <w:sz w:val="15"/>
                <w:szCs w:val="15"/>
              </w:rPr>
            </w:pPr>
            <w:r w:rsidRPr="006A4FB2">
              <w:rPr>
                <w:sz w:val="15"/>
                <w:szCs w:val="15"/>
              </w:rPr>
              <w:t>13</w:t>
            </w:r>
            <w:r w:rsidRPr="006A4FB2">
              <w:rPr>
                <w:sz w:val="15"/>
                <w:szCs w:val="15"/>
              </w:rPr>
              <w:br/>
              <w:t>(16)</w:t>
            </w:r>
          </w:p>
        </w:tc>
        <w:tc>
          <w:tcPr>
            <w:tcW w:w="526" w:type="dxa"/>
            <w:gridSpan w:val="2"/>
            <w:tcBorders>
              <w:bottom w:val="single" w:sz="4" w:space="0" w:color="auto"/>
            </w:tcBorders>
            <w:shd w:val="clear" w:color="auto" w:fill="auto"/>
            <w:tcMar>
              <w:top w:w="57" w:type="dxa"/>
              <w:left w:w="0" w:type="dxa"/>
              <w:bottom w:w="85" w:type="dxa"/>
              <w:right w:w="0" w:type="dxa"/>
            </w:tcMar>
          </w:tcPr>
          <w:p w14:paraId="44F14EF4"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tcBorders>
              <w:bottom w:val="single" w:sz="4" w:space="0" w:color="auto"/>
            </w:tcBorders>
            <w:shd w:val="clear" w:color="auto" w:fill="auto"/>
            <w:tcMar>
              <w:top w:w="57" w:type="dxa"/>
              <w:left w:w="0" w:type="dxa"/>
              <w:bottom w:w="85" w:type="dxa"/>
              <w:right w:w="0" w:type="dxa"/>
            </w:tcMar>
          </w:tcPr>
          <w:p w14:paraId="786EC5B9" w14:textId="77777777" w:rsidR="00D959AA" w:rsidRPr="006A4FB2" w:rsidRDefault="00D959AA" w:rsidP="006A4FB2">
            <w:pPr>
              <w:pStyle w:val="tabletext"/>
              <w:spacing w:before="0" w:after="0"/>
              <w:ind w:left="85" w:right="0"/>
              <w:rPr>
                <w:sz w:val="15"/>
                <w:szCs w:val="15"/>
              </w:rPr>
            </w:pPr>
            <w:r w:rsidRPr="006A4FB2">
              <w:rPr>
                <w:sz w:val="15"/>
                <w:szCs w:val="15"/>
              </w:rPr>
              <w:t>32</w:t>
            </w:r>
            <w:r w:rsidRPr="006A4FB2">
              <w:rPr>
                <w:sz w:val="15"/>
                <w:szCs w:val="15"/>
              </w:rPr>
              <w:br/>
              <w:t>(37)</w:t>
            </w:r>
          </w:p>
        </w:tc>
        <w:tc>
          <w:tcPr>
            <w:tcW w:w="526" w:type="dxa"/>
            <w:gridSpan w:val="2"/>
            <w:tcBorders>
              <w:bottom w:val="single" w:sz="4" w:space="0" w:color="auto"/>
            </w:tcBorders>
            <w:shd w:val="clear" w:color="auto" w:fill="auto"/>
            <w:tcMar>
              <w:top w:w="57" w:type="dxa"/>
              <w:left w:w="0" w:type="dxa"/>
              <w:bottom w:w="85" w:type="dxa"/>
              <w:right w:w="0" w:type="dxa"/>
            </w:tcMar>
          </w:tcPr>
          <w:p w14:paraId="4CA4374D" w14:textId="77777777" w:rsidR="00D959AA" w:rsidRPr="006A4FB2" w:rsidRDefault="00D959AA" w:rsidP="006A4FB2">
            <w:pPr>
              <w:pStyle w:val="tabletext"/>
              <w:spacing w:before="0" w:after="0"/>
              <w:ind w:left="85" w:right="0"/>
              <w:rPr>
                <w:sz w:val="15"/>
                <w:szCs w:val="15"/>
              </w:rPr>
            </w:pPr>
            <w:r w:rsidRPr="006A4FB2">
              <w:rPr>
                <w:sz w:val="15"/>
                <w:szCs w:val="15"/>
              </w:rPr>
              <w:t>55%</w:t>
            </w:r>
          </w:p>
        </w:tc>
      </w:tr>
      <w:tr w:rsidR="00700980" w:rsidRPr="00D959AA" w14:paraId="7656C21C" w14:textId="77777777" w:rsidTr="00422B29">
        <w:trPr>
          <w:trHeight w:val="60"/>
        </w:trPr>
        <w:tc>
          <w:tcPr>
            <w:tcW w:w="1983" w:type="dxa"/>
            <w:tcBorders>
              <w:right w:val="nil"/>
            </w:tcBorders>
            <w:shd w:val="clear" w:color="auto" w:fill="auto"/>
            <w:tcMar>
              <w:top w:w="85" w:type="dxa"/>
              <w:left w:w="80" w:type="dxa"/>
              <w:bottom w:w="85" w:type="dxa"/>
              <w:right w:w="80" w:type="dxa"/>
            </w:tcMar>
          </w:tcPr>
          <w:p w14:paraId="06F60433" w14:textId="77777777" w:rsidR="00D959AA" w:rsidRPr="006A4FB2" w:rsidRDefault="00D959AA" w:rsidP="006A4FB2">
            <w:pPr>
              <w:pStyle w:val="tabletext"/>
              <w:spacing w:before="0" w:after="0"/>
              <w:ind w:left="0" w:right="0"/>
              <w:rPr>
                <w:b/>
                <w:bCs/>
                <w:sz w:val="15"/>
                <w:szCs w:val="15"/>
              </w:rPr>
            </w:pPr>
            <w:r w:rsidRPr="006A4FB2">
              <w:rPr>
                <w:b/>
                <w:bCs/>
                <w:sz w:val="15"/>
                <w:szCs w:val="15"/>
              </w:rPr>
              <w:t>No further action</w:t>
            </w:r>
          </w:p>
        </w:tc>
        <w:tc>
          <w:tcPr>
            <w:tcW w:w="525" w:type="dxa"/>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270BD3F3" w14:textId="77777777" w:rsidR="00D959AA" w:rsidRPr="006A4FB2" w:rsidRDefault="00D959AA" w:rsidP="006A4FB2">
            <w:pPr>
              <w:pStyle w:val="tabletext"/>
              <w:spacing w:before="0" w:after="0"/>
              <w:ind w:left="85" w:right="0"/>
              <w:rPr>
                <w:sz w:val="15"/>
                <w:szCs w:val="15"/>
              </w:rPr>
            </w:pPr>
          </w:p>
        </w:tc>
        <w:tc>
          <w:tcPr>
            <w:tcW w:w="525" w:type="dxa"/>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0BCEC655" w14:textId="77777777" w:rsidR="00D959AA" w:rsidRPr="006A4FB2" w:rsidRDefault="00D959AA" w:rsidP="006A4FB2">
            <w:pPr>
              <w:pStyle w:val="tabletext"/>
              <w:spacing w:before="0" w:after="0"/>
              <w:ind w:left="85" w:right="0"/>
              <w:rPr>
                <w:sz w:val="15"/>
                <w:szCs w:val="15"/>
              </w:rPr>
            </w:pPr>
          </w:p>
        </w:tc>
        <w:tc>
          <w:tcPr>
            <w:tcW w:w="526"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169B4F12" w14:textId="77777777" w:rsidR="00D959AA" w:rsidRPr="006A4FB2" w:rsidRDefault="00D959AA" w:rsidP="006A4FB2">
            <w:pPr>
              <w:pStyle w:val="tabletext"/>
              <w:spacing w:before="0" w:after="0"/>
              <w:ind w:left="85" w:right="0"/>
              <w:rPr>
                <w:sz w:val="15"/>
                <w:szCs w:val="15"/>
              </w:rPr>
            </w:pPr>
          </w:p>
        </w:tc>
        <w:tc>
          <w:tcPr>
            <w:tcW w:w="525"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5F35351D" w14:textId="77777777" w:rsidR="00D959AA" w:rsidRPr="006A4FB2" w:rsidRDefault="00D959AA" w:rsidP="006A4FB2">
            <w:pPr>
              <w:pStyle w:val="tabletext"/>
              <w:spacing w:before="0" w:after="0"/>
              <w:ind w:left="85" w:right="0"/>
              <w:rPr>
                <w:sz w:val="15"/>
                <w:szCs w:val="15"/>
              </w:rPr>
            </w:pPr>
          </w:p>
        </w:tc>
        <w:tc>
          <w:tcPr>
            <w:tcW w:w="526"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17436FA1" w14:textId="77777777" w:rsidR="00D959AA" w:rsidRPr="006A4FB2" w:rsidRDefault="00D959AA" w:rsidP="006A4FB2">
            <w:pPr>
              <w:pStyle w:val="tabletext"/>
              <w:spacing w:before="0" w:after="0"/>
              <w:ind w:left="85" w:right="0"/>
              <w:rPr>
                <w:sz w:val="15"/>
                <w:szCs w:val="15"/>
              </w:rPr>
            </w:pPr>
          </w:p>
        </w:tc>
        <w:tc>
          <w:tcPr>
            <w:tcW w:w="525" w:type="dxa"/>
            <w:gridSpan w:val="3"/>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111E4204" w14:textId="77777777" w:rsidR="00D959AA" w:rsidRPr="006A4FB2" w:rsidRDefault="00D959AA" w:rsidP="006A4FB2">
            <w:pPr>
              <w:pStyle w:val="tabletext"/>
              <w:spacing w:before="0" w:after="0"/>
              <w:ind w:left="85" w:right="0"/>
              <w:rPr>
                <w:sz w:val="15"/>
                <w:szCs w:val="15"/>
              </w:rPr>
            </w:pPr>
          </w:p>
        </w:tc>
        <w:tc>
          <w:tcPr>
            <w:tcW w:w="525"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50D754B7" w14:textId="77777777" w:rsidR="00D959AA" w:rsidRPr="006A4FB2" w:rsidRDefault="00D959AA" w:rsidP="006A4FB2">
            <w:pPr>
              <w:pStyle w:val="tabletext"/>
              <w:spacing w:before="0" w:after="0"/>
              <w:ind w:left="85" w:right="0"/>
              <w:rPr>
                <w:sz w:val="15"/>
                <w:szCs w:val="15"/>
              </w:rPr>
            </w:pPr>
          </w:p>
        </w:tc>
        <w:tc>
          <w:tcPr>
            <w:tcW w:w="526"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6FD9D256" w14:textId="77777777" w:rsidR="00D959AA" w:rsidRPr="006A4FB2" w:rsidRDefault="00D959AA" w:rsidP="006A4FB2">
            <w:pPr>
              <w:pStyle w:val="tabletext"/>
              <w:spacing w:before="0" w:after="0"/>
              <w:ind w:left="85" w:right="0"/>
              <w:rPr>
                <w:sz w:val="15"/>
                <w:szCs w:val="15"/>
              </w:rPr>
            </w:pPr>
          </w:p>
        </w:tc>
        <w:tc>
          <w:tcPr>
            <w:tcW w:w="525"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12670FA0" w14:textId="77777777" w:rsidR="00D959AA" w:rsidRPr="006A4FB2" w:rsidRDefault="00D959AA" w:rsidP="006A4FB2">
            <w:pPr>
              <w:pStyle w:val="tabletext"/>
              <w:spacing w:before="0" w:after="0"/>
              <w:ind w:left="85" w:right="0"/>
              <w:rPr>
                <w:sz w:val="15"/>
                <w:szCs w:val="15"/>
              </w:rPr>
            </w:pPr>
          </w:p>
        </w:tc>
        <w:tc>
          <w:tcPr>
            <w:tcW w:w="526"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16CF33A3" w14:textId="77777777" w:rsidR="00D959AA" w:rsidRPr="006A4FB2" w:rsidRDefault="00D959AA" w:rsidP="006A4FB2">
            <w:pPr>
              <w:pStyle w:val="tabletext"/>
              <w:spacing w:before="0" w:after="0"/>
              <w:ind w:left="85" w:right="0"/>
              <w:rPr>
                <w:sz w:val="15"/>
                <w:szCs w:val="15"/>
              </w:rPr>
            </w:pPr>
          </w:p>
        </w:tc>
        <w:tc>
          <w:tcPr>
            <w:tcW w:w="525" w:type="dxa"/>
            <w:gridSpan w:val="2"/>
            <w:tcBorders>
              <w:top w:val="single" w:sz="4" w:space="0" w:color="auto"/>
              <w:left w:val="nil"/>
              <w:bottom w:val="single" w:sz="4" w:space="0" w:color="auto"/>
              <w:right w:val="nil"/>
            </w:tcBorders>
            <w:shd w:val="clear" w:color="auto" w:fill="auto"/>
            <w:tcMar>
              <w:top w:w="85" w:type="dxa"/>
              <w:left w:w="80" w:type="dxa"/>
              <w:bottom w:w="85" w:type="dxa"/>
              <w:right w:w="80" w:type="dxa"/>
            </w:tcMar>
          </w:tcPr>
          <w:p w14:paraId="25FCA4C5" w14:textId="77777777" w:rsidR="00D959AA" w:rsidRPr="006A4FB2" w:rsidRDefault="00D959AA" w:rsidP="006A4FB2">
            <w:pPr>
              <w:pStyle w:val="tabletext"/>
              <w:spacing w:before="0" w:after="0"/>
              <w:ind w:left="85" w:right="0"/>
              <w:rPr>
                <w:sz w:val="15"/>
                <w:szCs w:val="15"/>
              </w:rPr>
            </w:pPr>
          </w:p>
        </w:tc>
        <w:tc>
          <w:tcPr>
            <w:tcW w:w="526" w:type="dxa"/>
            <w:gridSpan w:val="2"/>
            <w:tcBorders>
              <w:top w:val="single" w:sz="4" w:space="0" w:color="auto"/>
              <w:left w:val="nil"/>
              <w:bottom w:val="single" w:sz="4" w:space="0" w:color="auto"/>
            </w:tcBorders>
            <w:shd w:val="clear" w:color="auto" w:fill="auto"/>
            <w:tcMar>
              <w:top w:w="85" w:type="dxa"/>
              <w:left w:w="80" w:type="dxa"/>
              <w:bottom w:w="85" w:type="dxa"/>
              <w:right w:w="80" w:type="dxa"/>
            </w:tcMar>
          </w:tcPr>
          <w:p w14:paraId="6849E804" w14:textId="77777777" w:rsidR="00D959AA" w:rsidRPr="006A4FB2" w:rsidRDefault="00D959AA" w:rsidP="006A4FB2">
            <w:pPr>
              <w:pStyle w:val="tabletext"/>
              <w:spacing w:before="0" w:after="0"/>
              <w:ind w:left="85" w:right="0"/>
              <w:rPr>
                <w:sz w:val="15"/>
                <w:szCs w:val="15"/>
              </w:rPr>
            </w:pPr>
          </w:p>
        </w:tc>
      </w:tr>
      <w:tr w:rsidR="00847DB7" w:rsidRPr="00100D1F" w14:paraId="0FF8D290" w14:textId="77777777" w:rsidTr="00422B29">
        <w:trPr>
          <w:trHeight w:val="60"/>
        </w:trPr>
        <w:tc>
          <w:tcPr>
            <w:tcW w:w="1983" w:type="dxa"/>
            <w:shd w:val="clear" w:color="auto" w:fill="auto"/>
            <w:tcMar>
              <w:top w:w="57" w:type="dxa"/>
              <w:left w:w="80" w:type="dxa"/>
              <w:bottom w:w="85" w:type="dxa"/>
              <w:right w:w="80" w:type="dxa"/>
            </w:tcMar>
          </w:tcPr>
          <w:p w14:paraId="79619225" w14:textId="77777777" w:rsidR="00D959AA" w:rsidRPr="006A4FB2" w:rsidRDefault="00D959AA" w:rsidP="006A4FB2">
            <w:pPr>
              <w:pStyle w:val="tabletext"/>
              <w:spacing w:before="0" w:after="0"/>
              <w:ind w:left="0" w:right="0"/>
              <w:rPr>
                <w:sz w:val="15"/>
                <w:szCs w:val="15"/>
              </w:rPr>
            </w:pPr>
            <w:r w:rsidRPr="006A4FB2">
              <w:rPr>
                <w:sz w:val="15"/>
                <w:szCs w:val="15"/>
              </w:rPr>
              <w:t>Issue is or will be investigated by a law enforcement agency</w:t>
            </w:r>
          </w:p>
        </w:tc>
        <w:tc>
          <w:tcPr>
            <w:tcW w:w="525" w:type="dxa"/>
            <w:tcBorders>
              <w:top w:val="single" w:sz="4" w:space="0" w:color="auto"/>
            </w:tcBorders>
            <w:shd w:val="clear" w:color="auto" w:fill="auto"/>
            <w:tcMar>
              <w:top w:w="57" w:type="dxa"/>
              <w:left w:w="0" w:type="dxa"/>
              <w:bottom w:w="85" w:type="dxa"/>
              <w:right w:w="0" w:type="dxa"/>
            </w:tcMar>
          </w:tcPr>
          <w:p w14:paraId="2F309DE3"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tcBorders>
              <w:top w:val="single" w:sz="4" w:space="0" w:color="auto"/>
            </w:tcBorders>
            <w:shd w:val="clear" w:color="auto" w:fill="auto"/>
            <w:tcMar>
              <w:top w:w="57" w:type="dxa"/>
              <w:left w:w="0" w:type="dxa"/>
              <w:bottom w:w="85" w:type="dxa"/>
              <w:right w:w="0" w:type="dxa"/>
            </w:tcMar>
          </w:tcPr>
          <w:p w14:paraId="7725DE76"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tcBorders>
              <w:top w:val="single" w:sz="4" w:space="0" w:color="auto"/>
            </w:tcBorders>
            <w:shd w:val="clear" w:color="auto" w:fill="auto"/>
            <w:tcMar>
              <w:top w:w="57" w:type="dxa"/>
              <w:left w:w="0" w:type="dxa"/>
              <w:bottom w:w="85" w:type="dxa"/>
              <w:right w:w="0" w:type="dxa"/>
            </w:tcMar>
          </w:tcPr>
          <w:p w14:paraId="02D43C46" w14:textId="77777777" w:rsidR="00D959AA" w:rsidRPr="006A4FB2" w:rsidRDefault="00D959AA" w:rsidP="006A4FB2">
            <w:pPr>
              <w:pStyle w:val="tabletext"/>
              <w:spacing w:before="0" w:after="0"/>
              <w:ind w:left="85" w:right="0"/>
              <w:rPr>
                <w:sz w:val="15"/>
                <w:szCs w:val="15"/>
              </w:rPr>
            </w:pPr>
            <w:r w:rsidRPr="006A4FB2">
              <w:rPr>
                <w:sz w:val="15"/>
                <w:szCs w:val="15"/>
              </w:rPr>
              <w:t>10</w:t>
            </w:r>
            <w:r w:rsidRPr="006A4FB2">
              <w:rPr>
                <w:sz w:val="15"/>
                <w:szCs w:val="15"/>
              </w:rPr>
              <w:br/>
              <w:t>(14)</w:t>
            </w:r>
          </w:p>
        </w:tc>
        <w:tc>
          <w:tcPr>
            <w:tcW w:w="525" w:type="dxa"/>
            <w:gridSpan w:val="2"/>
            <w:tcBorders>
              <w:top w:val="single" w:sz="4" w:space="0" w:color="auto"/>
            </w:tcBorders>
            <w:shd w:val="clear" w:color="auto" w:fill="auto"/>
            <w:tcMar>
              <w:top w:w="57" w:type="dxa"/>
              <w:left w:w="0" w:type="dxa"/>
              <w:bottom w:w="85" w:type="dxa"/>
              <w:right w:w="0" w:type="dxa"/>
            </w:tcMar>
          </w:tcPr>
          <w:p w14:paraId="2318F005"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tcBorders>
              <w:top w:val="single" w:sz="4" w:space="0" w:color="auto"/>
            </w:tcBorders>
            <w:shd w:val="clear" w:color="auto" w:fill="auto"/>
            <w:tcMar>
              <w:top w:w="57" w:type="dxa"/>
              <w:left w:w="0" w:type="dxa"/>
              <w:bottom w:w="85" w:type="dxa"/>
              <w:right w:w="0" w:type="dxa"/>
            </w:tcMar>
          </w:tcPr>
          <w:p w14:paraId="0EBCB834"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3"/>
            <w:tcBorders>
              <w:top w:val="single" w:sz="4" w:space="0" w:color="auto"/>
            </w:tcBorders>
            <w:shd w:val="clear" w:color="auto" w:fill="auto"/>
            <w:tcMar>
              <w:top w:w="57" w:type="dxa"/>
              <w:left w:w="0" w:type="dxa"/>
              <w:bottom w:w="85" w:type="dxa"/>
              <w:right w:w="0" w:type="dxa"/>
            </w:tcMar>
          </w:tcPr>
          <w:p w14:paraId="78F358D6"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tcBorders>
              <w:top w:val="single" w:sz="4" w:space="0" w:color="auto"/>
            </w:tcBorders>
            <w:shd w:val="clear" w:color="auto" w:fill="auto"/>
            <w:tcMar>
              <w:top w:w="57" w:type="dxa"/>
              <w:left w:w="0" w:type="dxa"/>
              <w:bottom w:w="85" w:type="dxa"/>
              <w:right w:w="0" w:type="dxa"/>
            </w:tcMar>
          </w:tcPr>
          <w:p w14:paraId="2AA4018E"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(1)</w:t>
            </w:r>
          </w:p>
        </w:tc>
        <w:tc>
          <w:tcPr>
            <w:tcW w:w="526" w:type="dxa"/>
            <w:gridSpan w:val="2"/>
            <w:tcBorders>
              <w:top w:val="single" w:sz="4" w:space="0" w:color="auto"/>
            </w:tcBorders>
            <w:shd w:val="clear" w:color="auto" w:fill="auto"/>
            <w:tcMar>
              <w:top w:w="57" w:type="dxa"/>
              <w:left w:w="0" w:type="dxa"/>
              <w:bottom w:w="85" w:type="dxa"/>
              <w:right w:w="0" w:type="dxa"/>
            </w:tcMar>
          </w:tcPr>
          <w:p w14:paraId="70DC6925" w14:textId="77777777" w:rsidR="00D959AA" w:rsidRPr="006A4FB2" w:rsidRDefault="00D959AA" w:rsidP="006A4FB2">
            <w:pPr>
              <w:pStyle w:val="tabletext"/>
              <w:spacing w:before="0" w:after="0"/>
              <w:ind w:left="85" w:right="0"/>
              <w:rPr>
                <w:sz w:val="15"/>
                <w:szCs w:val="15"/>
              </w:rPr>
            </w:pPr>
            <w:r w:rsidRPr="006A4FB2">
              <w:rPr>
                <w:sz w:val="15"/>
                <w:szCs w:val="15"/>
              </w:rPr>
              <w:t>3</w:t>
            </w:r>
            <w:r w:rsidRPr="006A4FB2">
              <w:rPr>
                <w:sz w:val="15"/>
                <w:szCs w:val="15"/>
              </w:rPr>
              <w:br/>
              <w:t>(1)</w:t>
            </w:r>
          </w:p>
        </w:tc>
        <w:tc>
          <w:tcPr>
            <w:tcW w:w="525" w:type="dxa"/>
            <w:gridSpan w:val="2"/>
            <w:tcBorders>
              <w:top w:val="single" w:sz="4" w:space="0" w:color="auto"/>
            </w:tcBorders>
            <w:shd w:val="clear" w:color="auto" w:fill="auto"/>
            <w:tcMar>
              <w:top w:w="57" w:type="dxa"/>
              <w:left w:w="0" w:type="dxa"/>
              <w:bottom w:w="85" w:type="dxa"/>
              <w:right w:w="0" w:type="dxa"/>
            </w:tcMar>
          </w:tcPr>
          <w:p w14:paraId="52BA91FF" w14:textId="77777777" w:rsidR="00D959AA" w:rsidRPr="006A4FB2" w:rsidRDefault="00D959AA" w:rsidP="006A4FB2">
            <w:pPr>
              <w:pStyle w:val="tabletext"/>
              <w:spacing w:before="0" w:after="0"/>
              <w:ind w:left="85" w:right="0"/>
              <w:rPr>
                <w:sz w:val="15"/>
                <w:szCs w:val="15"/>
              </w:rPr>
            </w:pPr>
            <w:r w:rsidRPr="006A4FB2">
              <w:rPr>
                <w:sz w:val="15"/>
                <w:szCs w:val="15"/>
              </w:rPr>
              <w:t>5</w:t>
            </w:r>
            <w:r w:rsidRPr="006A4FB2">
              <w:rPr>
                <w:sz w:val="15"/>
                <w:szCs w:val="15"/>
              </w:rPr>
              <w:br/>
              <w:t>(4)</w:t>
            </w:r>
          </w:p>
        </w:tc>
        <w:tc>
          <w:tcPr>
            <w:tcW w:w="526" w:type="dxa"/>
            <w:gridSpan w:val="2"/>
            <w:tcBorders>
              <w:top w:val="single" w:sz="4" w:space="0" w:color="auto"/>
            </w:tcBorders>
            <w:shd w:val="clear" w:color="auto" w:fill="auto"/>
            <w:tcMar>
              <w:top w:w="57" w:type="dxa"/>
              <w:left w:w="0" w:type="dxa"/>
              <w:bottom w:w="85" w:type="dxa"/>
              <w:right w:w="0" w:type="dxa"/>
            </w:tcMar>
          </w:tcPr>
          <w:p w14:paraId="5A7FD082"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tcBorders>
              <w:top w:val="single" w:sz="4" w:space="0" w:color="auto"/>
            </w:tcBorders>
            <w:shd w:val="clear" w:color="auto" w:fill="auto"/>
            <w:tcMar>
              <w:top w:w="57" w:type="dxa"/>
              <w:left w:w="0" w:type="dxa"/>
              <w:bottom w:w="85" w:type="dxa"/>
              <w:right w:w="0" w:type="dxa"/>
            </w:tcMar>
          </w:tcPr>
          <w:p w14:paraId="746EE224" w14:textId="77777777" w:rsidR="00D959AA" w:rsidRPr="006A4FB2" w:rsidRDefault="00D959AA" w:rsidP="006A4FB2">
            <w:pPr>
              <w:pStyle w:val="tabletext"/>
              <w:spacing w:before="0" w:after="0"/>
              <w:ind w:left="85" w:right="0"/>
              <w:rPr>
                <w:sz w:val="15"/>
                <w:szCs w:val="15"/>
              </w:rPr>
            </w:pPr>
            <w:r w:rsidRPr="006A4FB2">
              <w:rPr>
                <w:sz w:val="15"/>
                <w:szCs w:val="15"/>
              </w:rPr>
              <w:t>18</w:t>
            </w:r>
            <w:r w:rsidRPr="006A4FB2">
              <w:rPr>
                <w:sz w:val="15"/>
                <w:szCs w:val="15"/>
              </w:rPr>
              <w:br/>
              <w:t>(20)</w:t>
            </w:r>
          </w:p>
        </w:tc>
        <w:tc>
          <w:tcPr>
            <w:tcW w:w="526" w:type="dxa"/>
            <w:gridSpan w:val="2"/>
            <w:tcBorders>
              <w:top w:val="single" w:sz="4" w:space="0" w:color="auto"/>
            </w:tcBorders>
            <w:shd w:val="clear" w:color="auto" w:fill="auto"/>
            <w:tcMar>
              <w:top w:w="57" w:type="dxa"/>
              <w:left w:w="0" w:type="dxa"/>
              <w:bottom w:w="85" w:type="dxa"/>
              <w:right w:w="0" w:type="dxa"/>
            </w:tcMar>
          </w:tcPr>
          <w:p w14:paraId="5CE673E4" w14:textId="77777777" w:rsidR="00D959AA" w:rsidRPr="006A4FB2" w:rsidRDefault="00D959AA" w:rsidP="006A4FB2">
            <w:pPr>
              <w:pStyle w:val="tabletext"/>
              <w:spacing w:before="0" w:after="0"/>
              <w:ind w:left="85" w:right="0"/>
              <w:rPr>
                <w:sz w:val="15"/>
                <w:szCs w:val="15"/>
              </w:rPr>
            </w:pPr>
            <w:r w:rsidRPr="006A4FB2">
              <w:rPr>
                <w:sz w:val="15"/>
                <w:szCs w:val="15"/>
              </w:rPr>
              <w:t>31%</w:t>
            </w:r>
          </w:p>
        </w:tc>
      </w:tr>
      <w:tr w:rsidR="00847DB7" w:rsidRPr="00D959AA" w14:paraId="6C561793" w14:textId="77777777" w:rsidTr="006A4FB2">
        <w:trPr>
          <w:trHeight w:val="484"/>
        </w:trPr>
        <w:tc>
          <w:tcPr>
            <w:tcW w:w="1983" w:type="dxa"/>
            <w:shd w:val="clear" w:color="auto" w:fill="auto"/>
            <w:tcMar>
              <w:top w:w="57" w:type="dxa"/>
              <w:left w:w="80" w:type="dxa"/>
              <w:bottom w:w="85" w:type="dxa"/>
              <w:right w:w="80" w:type="dxa"/>
            </w:tcMar>
          </w:tcPr>
          <w:p w14:paraId="57B2A4E5" w14:textId="77777777" w:rsidR="00D959AA" w:rsidRPr="006A4FB2" w:rsidRDefault="00D959AA" w:rsidP="006A4FB2">
            <w:pPr>
              <w:pStyle w:val="tabletext"/>
              <w:spacing w:before="0" w:after="0"/>
              <w:ind w:left="0" w:right="0"/>
              <w:rPr>
                <w:sz w:val="15"/>
                <w:szCs w:val="15"/>
              </w:rPr>
            </w:pPr>
            <w:r w:rsidRPr="006A4FB2">
              <w:rPr>
                <w:sz w:val="15"/>
                <w:szCs w:val="15"/>
              </w:rPr>
              <w:t>Has, is or will be the subject of proceedings before court</w:t>
            </w:r>
          </w:p>
        </w:tc>
        <w:tc>
          <w:tcPr>
            <w:tcW w:w="525" w:type="dxa"/>
            <w:shd w:val="clear" w:color="auto" w:fill="auto"/>
            <w:tcMar>
              <w:top w:w="57" w:type="dxa"/>
              <w:left w:w="0" w:type="dxa"/>
              <w:bottom w:w="85" w:type="dxa"/>
              <w:right w:w="0" w:type="dxa"/>
            </w:tcMar>
          </w:tcPr>
          <w:p w14:paraId="7B6CC313"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shd w:val="clear" w:color="auto" w:fill="auto"/>
            <w:tcMar>
              <w:top w:w="57" w:type="dxa"/>
              <w:left w:w="0" w:type="dxa"/>
              <w:bottom w:w="85" w:type="dxa"/>
              <w:right w:w="0" w:type="dxa"/>
            </w:tcMar>
          </w:tcPr>
          <w:p w14:paraId="1684A099"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7911C83F"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3A3C21B5"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2FE5EA28"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3"/>
            <w:shd w:val="clear" w:color="auto" w:fill="auto"/>
            <w:tcMar>
              <w:top w:w="57" w:type="dxa"/>
              <w:left w:w="0" w:type="dxa"/>
              <w:bottom w:w="85" w:type="dxa"/>
              <w:right w:w="0" w:type="dxa"/>
            </w:tcMar>
          </w:tcPr>
          <w:p w14:paraId="2254CC5C"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2A30B85F"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2A1DCAE9"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53FE218A"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57597D41"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1F270374" w14:textId="77777777" w:rsidR="00D959AA" w:rsidRPr="006A4FB2" w:rsidRDefault="00D959AA" w:rsidP="006A4FB2">
            <w:pPr>
              <w:pStyle w:val="tabletext"/>
              <w:spacing w:before="0" w:after="0"/>
              <w:ind w:left="85" w:right="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36BC2EA4" w14:textId="77777777" w:rsidR="00D959AA" w:rsidRPr="006A4FB2" w:rsidRDefault="00D959AA" w:rsidP="006A4FB2">
            <w:pPr>
              <w:pStyle w:val="tabletext"/>
              <w:spacing w:before="0" w:after="0"/>
              <w:ind w:left="85" w:right="0"/>
              <w:rPr>
                <w:sz w:val="15"/>
                <w:szCs w:val="15"/>
              </w:rPr>
            </w:pPr>
            <w:r w:rsidRPr="006A4FB2">
              <w:rPr>
                <w:sz w:val="15"/>
                <w:szCs w:val="15"/>
              </w:rPr>
              <w:t>0%</w:t>
            </w:r>
          </w:p>
        </w:tc>
      </w:tr>
      <w:tr w:rsidR="00847DB7" w:rsidRPr="00D959AA" w14:paraId="387A3D38" w14:textId="77777777" w:rsidTr="006A4FB2">
        <w:trPr>
          <w:trHeight w:val="447"/>
        </w:trPr>
        <w:tc>
          <w:tcPr>
            <w:tcW w:w="1983" w:type="dxa"/>
            <w:shd w:val="clear" w:color="auto" w:fill="auto"/>
            <w:tcMar>
              <w:top w:w="57" w:type="dxa"/>
              <w:left w:w="80" w:type="dxa"/>
              <w:bottom w:w="85" w:type="dxa"/>
              <w:right w:w="80" w:type="dxa"/>
            </w:tcMar>
          </w:tcPr>
          <w:p w14:paraId="3DD365FA" w14:textId="120F7BFF" w:rsidR="00D959AA" w:rsidRPr="006A4FB2" w:rsidRDefault="00D959AA" w:rsidP="006A4FB2">
            <w:pPr>
              <w:pStyle w:val="tabletext"/>
              <w:spacing w:before="0" w:after="0"/>
              <w:ind w:left="0"/>
              <w:rPr>
                <w:sz w:val="15"/>
                <w:szCs w:val="15"/>
              </w:rPr>
            </w:pPr>
            <w:r w:rsidRPr="006A4FB2">
              <w:rPr>
                <w:sz w:val="15"/>
                <w:szCs w:val="15"/>
              </w:rPr>
              <w:t>Investigation not</w:t>
            </w:r>
            <w:r w:rsidR="006A4FB2">
              <w:rPr>
                <w:sz w:val="15"/>
                <w:szCs w:val="15"/>
              </w:rPr>
              <w:t xml:space="preserve"> </w:t>
            </w:r>
            <w:r w:rsidRPr="006A4FB2">
              <w:rPr>
                <w:sz w:val="15"/>
                <w:szCs w:val="15"/>
              </w:rPr>
              <w:t>warranted</w:t>
            </w:r>
          </w:p>
        </w:tc>
        <w:tc>
          <w:tcPr>
            <w:tcW w:w="525" w:type="dxa"/>
            <w:shd w:val="clear" w:color="auto" w:fill="auto"/>
            <w:tcMar>
              <w:top w:w="57" w:type="dxa"/>
              <w:left w:w="0" w:type="dxa"/>
              <w:bottom w:w="85" w:type="dxa"/>
              <w:right w:w="0" w:type="dxa"/>
            </w:tcMar>
          </w:tcPr>
          <w:p w14:paraId="71FC0028"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5" w:type="dxa"/>
            <w:shd w:val="clear" w:color="auto" w:fill="auto"/>
            <w:tcMar>
              <w:top w:w="57" w:type="dxa"/>
              <w:left w:w="0" w:type="dxa"/>
              <w:bottom w:w="85" w:type="dxa"/>
              <w:right w:w="0" w:type="dxa"/>
            </w:tcMar>
          </w:tcPr>
          <w:p w14:paraId="6B9F04A7"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4E8259C0"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79BA07EB"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70CEB529"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(1)</w:t>
            </w:r>
          </w:p>
        </w:tc>
        <w:tc>
          <w:tcPr>
            <w:tcW w:w="525" w:type="dxa"/>
            <w:gridSpan w:val="3"/>
            <w:shd w:val="clear" w:color="auto" w:fill="auto"/>
            <w:tcMar>
              <w:top w:w="57" w:type="dxa"/>
              <w:left w:w="0" w:type="dxa"/>
              <w:bottom w:w="85" w:type="dxa"/>
              <w:right w:w="0" w:type="dxa"/>
            </w:tcMar>
          </w:tcPr>
          <w:p w14:paraId="4508CA39"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7D42CEEF"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0709AC0D"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191A208D" w14:textId="77777777" w:rsidR="00D959AA" w:rsidRPr="006A4FB2" w:rsidRDefault="00D959AA" w:rsidP="006A4FB2">
            <w:pPr>
              <w:pStyle w:val="tabletext"/>
              <w:spacing w:before="0" w:after="0"/>
              <w:rPr>
                <w:sz w:val="15"/>
                <w:szCs w:val="15"/>
              </w:rPr>
            </w:pPr>
            <w:r w:rsidRPr="006A4FB2">
              <w:rPr>
                <w:sz w:val="15"/>
                <w:szCs w:val="15"/>
              </w:rPr>
              <w:t>8</w:t>
            </w:r>
            <w:r w:rsidRPr="006A4FB2">
              <w:rPr>
                <w:sz w:val="15"/>
                <w:szCs w:val="15"/>
              </w:rPr>
              <w:br/>
              <w:t>(3)</w:t>
            </w:r>
          </w:p>
        </w:tc>
        <w:tc>
          <w:tcPr>
            <w:tcW w:w="526" w:type="dxa"/>
            <w:gridSpan w:val="2"/>
            <w:shd w:val="clear" w:color="auto" w:fill="auto"/>
            <w:tcMar>
              <w:top w:w="57" w:type="dxa"/>
              <w:left w:w="0" w:type="dxa"/>
              <w:bottom w:w="85" w:type="dxa"/>
              <w:right w:w="0" w:type="dxa"/>
            </w:tcMar>
          </w:tcPr>
          <w:p w14:paraId="1A5F930C"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5F98F452" w14:textId="77777777" w:rsidR="00D959AA" w:rsidRPr="006A4FB2" w:rsidRDefault="00D959AA" w:rsidP="006A4FB2">
            <w:pPr>
              <w:pStyle w:val="tabletext"/>
              <w:spacing w:before="0" w:after="0"/>
              <w:rPr>
                <w:sz w:val="15"/>
                <w:szCs w:val="15"/>
              </w:rPr>
            </w:pPr>
            <w:r w:rsidRPr="006A4FB2">
              <w:rPr>
                <w:sz w:val="15"/>
                <w:szCs w:val="15"/>
              </w:rPr>
              <w:t>8</w:t>
            </w:r>
            <w:r w:rsidRPr="006A4FB2">
              <w:rPr>
                <w:sz w:val="15"/>
                <w:szCs w:val="15"/>
              </w:rPr>
              <w:br/>
              <w:t>(4)</w:t>
            </w:r>
          </w:p>
        </w:tc>
        <w:tc>
          <w:tcPr>
            <w:tcW w:w="526" w:type="dxa"/>
            <w:gridSpan w:val="2"/>
            <w:shd w:val="clear" w:color="auto" w:fill="auto"/>
            <w:tcMar>
              <w:top w:w="57" w:type="dxa"/>
              <w:left w:w="0" w:type="dxa"/>
              <w:bottom w:w="85" w:type="dxa"/>
              <w:right w:w="0" w:type="dxa"/>
            </w:tcMar>
          </w:tcPr>
          <w:p w14:paraId="09E1DA24" w14:textId="77777777" w:rsidR="00D959AA" w:rsidRPr="006A4FB2" w:rsidRDefault="00D959AA" w:rsidP="006A4FB2">
            <w:pPr>
              <w:pStyle w:val="tabletext"/>
              <w:spacing w:before="0" w:after="0"/>
              <w:rPr>
                <w:sz w:val="15"/>
                <w:szCs w:val="15"/>
              </w:rPr>
            </w:pPr>
            <w:r w:rsidRPr="006A4FB2">
              <w:rPr>
                <w:sz w:val="15"/>
                <w:szCs w:val="15"/>
              </w:rPr>
              <w:t>14%</w:t>
            </w:r>
          </w:p>
        </w:tc>
      </w:tr>
      <w:tr w:rsidR="00847DB7" w:rsidRPr="00D959AA" w14:paraId="125D6937" w14:textId="77777777" w:rsidTr="006A4FB2">
        <w:trPr>
          <w:trHeight w:val="322"/>
        </w:trPr>
        <w:tc>
          <w:tcPr>
            <w:tcW w:w="1983" w:type="dxa"/>
            <w:shd w:val="clear" w:color="auto" w:fill="auto"/>
            <w:tcMar>
              <w:top w:w="57" w:type="dxa"/>
              <w:left w:w="80" w:type="dxa"/>
              <w:bottom w:w="85" w:type="dxa"/>
              <w:right w:w="80" w:type="dxa"/>
            </w:tcMar>
          </w:tcPr>
          <w:p w14:paraId="448B5247" w14:textId="77777777" w:rsidR="00D959AA" w:rsidRPr="006A4FB2" w:rsidRDefault="00D959AA" w:rsidP="006A4FB2">
            <w:pPr>
              <w:pStyle w:val="tabletext"/>
              <w:spacing w:before="0" w:after="0"/>
              <w:ind w:left="0"/>
              <w:rPr>
                <w:sz w:val="15"/>
                <w:szCs w:val="15"/>
              </w:rPr>
            </w:pPr>
            <w:r w:rsidRPr="006A4FB2">
              <w:rPr>
                <w:sz w:val="15"/>
                <w:szCs w:val="15"/>
              </w:rPr>
              <w:t>Subtotal</w:t>
            </w:r>
          </w:p>
        </w:tc>
        <w:tc>
          <w:tcPr>
            <w:tcW w:w="525" w:type="dxa"/>
            <w:shd w:val="clear" w:color="auto" w:fill="auto"/>
            <w:tcMar>
              <w:top w:w="57" w:type="dxa"/>
              <w:left w:w="0" w:type="dxa"/>
              <w:bottom w:w="85" w:type="dxa"/>
              <w:right w:w="0" w:type="dxa"/>
            </w:tcMar>
          </w:tcPr>
          <w:p w14:paraId="2FE04BD4"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5" w:type="dxa"/>
            <w:shd w:val="clear" w:color="auto" w:fill="auto"/>
            <w:tcMar>
              <w:top w:w="57" w:type="dxa"/>
              <w:left w:w="0" w:type="dxa"/>
              <w:bottom w:w="85" w:type="dxa"/>
              <w:right w:w="0" w:type="dxa"/>
            </w:tcMar>
          </w:tcPr>
          <w:p w14:paraId="4AC9DC48"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3D148EF2" w14:textId="77777777" w:rsidR="00D959AA" w:rsidRPr="006A4FB2" w:rsidRDefault="00D959AA" w:rsidP="006A4FB2">
            <w:pPr>
              <w:pStyle w:val="tabletext"/>
              <w:spacing w:before="0" w:after="0"/>
              <w:rPr>
                <w:sz w:val="15"/>
                <w:szCs w:val="15"/>
              </w:rPr>
            </w:pPr>
            <w:r w:rsidRPr="006A4FB2">
              <w:rPr>
                <w:sz w:val="15"/>
                <w:szCs w:val="15"/>
              </w:rPr>
              <w:t>10</w:t>
            </w:r>
            <w:r w:rsidRPr="006A4FB2">
              <w:rPr>
                <w:sz w:val="15"/>
                <w:szCs w:val="15"/>
              </w:rPr>
              <w:br/>
              <w:t>(14)</w:t>
            </w:r>
          </w:p>
        </w:tc>
        <w:tc>
          <w:tcPr>
            <w:tcW w:w="525" w:type="dxa"/>
            <w:gridSpan w:val="2"/>
            <w:shd w:val="clear" w:color="auto" w:fill="auto"/>
            <w:tcMar>
              <w:top w:w="57" w:type="dxa"/>
              <w:left w:w="0" w:type="dxa"/>
              <w:bottom w:w="85" w:type="dxa"/>
              <w:right w:w="0" w:type="dxa"/>
            </w:tcMar>
          </w:tcPr>
          <w:p w14:paraId="58BCBD1E"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6" w:type="dxa"/>
            <w:gridSpan w:val="2"/>
            <w:shd w:val="clear" w:color="auto" w:fill="auto"/>
            <w:tcMar>
              <w:top w:w="57" w:type="dxa"/>
              <w:left w:w="0" w:type="dxa"/>
              <w:bottom w:w="85" w:type="dxa"/>
              <w:right w:w="0" w:type="dxa"/>
            </w:tcMar>
          </w:tcPr>
          <w:p w14:paraId="5BB0149E"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(1)</w:t>
            </w:r>
          </w:p>
        </w:tc>
        <w:tc>
          <w:tcPr>
            <w:tcW w:w="525" w:type="dxa"/>
            <w:gridSpan w:val="3"/>
            <w:shd w:val="clear" w:color="auto" w:fill="auto"/>
            <w:tcMar>
              <w:top w:w="57" w:type="dxa"/>
              <w:left w:w="0" w:type="dxa"/>
              <w:bottom w:w="85" w:type="dxa"/>
              <w:right w:w="0" w:type="dxa"/>
            </w:tcMar>
          </w:tcPr>
          <w:p w14:paraId="0D13E0BF"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4EA1AFB7"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(1)</w:t>
            </w:r>
          </w:p>
        </w:tc>
        <w:tc>
          <w:tcPr>
            <w:tcW w:w="526" w:type="dxa"/>
            <w:gridSpan w:val="2"/>
            <w:shd w:val="clear" w:color="auto" w:fill="auto"/>
            <w:tcMar>
              <w:top w:w="57" w:type="dxa"/>
              <w:left w:w="0" w:type="dxa"/>
              <w:bottom w:w="85" w:type="dxa"/>
              <w:right w:w="0" w:type="dxa"/>
            </w:tcMar>
          </w:tcPr>
          <w:p w14:paraId="2BDEDF64" w14:textId="77777777" w:rsidR="00D959AA" w:rsidRPr="006A4FB2" w:rsidRDefault="00D959AA" w:rsidP="006A4FB2">
            <w:pPr>
              <w:pStyle w:val="tabletext"/>
              <w:spacing w:before="0" w:after="0"/>
              <w:rPr>
                <w:sz w:val="15"/>
                <w:szCs w:val="15"/>
              </w:rPr>
            </w:pPr>
            <w:r w:rsidRPr="006A4FB2">
              <w:rPr>
                <w:sz w:val="15"/>
                <w:szCs w:val="15"/>
              </w:rPr>
              <w:t>3</w:t>
            </w:r>
            <w:r w:rsidRPr="006A4FB2">
              <w:rPr>
                <w:sz w:val="15"/>
                <w:szCs w:val="15"/>
              </w:rPr>
              <w:br/>
              <w:t>(1)</w:t>
            </w:r>
          </w:p>
        </w:tc>
        <w:tc>
          <w:tcPr>
            <w:tcW w:w="525" w:type="dxa"/>
            <w:gridSpan w:val="2"/>
            <w:shd w:val="clear" w:color="auto" w:fill="auto"/>
            <w:tcMar>
              <w:top w:w="57" w:type="dxa"/>
              <w:left w:w="0" w:type="dxa"/>
              <w:bottom w:w="85" w:type="dxa"/>
              <w:right w:w="0" w:type="dxa"/>
            </w:tcMar>
          </w:tcPr>
          <w:p w14:paraId="202CC5FD" w14:textId="77777777" w:rsidR="00D959AA" w:rsidRPr="006A4FB2" w:rsidRDefault="00D959AA" w:rsidP="006A4FB2">
            <w:pPr>
              <w:pStyle w:val="tabletext"/>
              <w:spacing w:before="0" w:after="0"/>
              <w:rPr>
                <w:sz w:val="15"/>
                <w:szCs w:val="15"/>
              </w:rPr>
            </w:pPr>
            <w:r w:rsidRPr="006A4FB2">
              <w:rPr>
                <w:sz w:val="15"/>
                <w:szCs w:val="15"/>
              </w:rPr>
              <w:t>13</w:t>
            </w:r>
            <w:r w:rsidRPr="006A4FB2">
              <w:rPr>
                <w:sz w:val="15"/>
                <w:szCs w:val="15"/>
              </w:rPr>
              <w:br/>
              <w:t>(7)</w:t>
            </w:r>
          </w:p>
        </w:tc>
        <w:tc>
          <w:tcPr>
            <w:tcW w:w="526" w:type="dxa"/>
            <w:gridSpan w:val="2"/>
            <w:shd w:val="clear" w:color="auto" w:fill="auto"/>
            <w:tcMar>
              <w:top w:w="57" w:type="dxa"/>
              <w:left w:w="0" w:type="dxa"/>
              <w:bottom w:w="85" w:type="dxa"/>
              <w:right w:w="0" w:type="dxa"/>
            </w:tcMar>
          </w:tcPr>
          <w:p w14:paraId="70B43966" w14:textId="77777777" w:rsidR="00D959AA" w:rsidRPr="006A4FB2" w:rsidRDefault="00D959AA" w:rsidP="006A4FB2">
            <w:pPr>
              <w:pStyle w:val="tabletext"/>
              <w:spacing w:before="0" w:after="0"/>
              <w:rPr>
                <w:sz w:val="15"/>
                <w:szCs w:val="15"/>
              </w:rPr>
            </w:pPr>
            <w:r w:rsidRPr="006A4FB2">
              <w:rPr>
                <w:sz w:val="15"/>
                <w:szCs w:val="15"/>
              </w:rPr>
              <w:t>0</w:t>
            </w:r>
            <w:r w:rsidRPr="006A4FB2">
              <w:rPr>
                <w:sz w:val="15"/>
                <w:szCs w:val="15"/>
              </w:rPr>
              <w:br/>
              <w:t>(0)</w:t>
            </w:r>
          </w:p>
        </w:tc>
        <w:tc>
          <w:tcPr>
            <w:tcW w:w="525" w:type="dxa"/>
            <w:gridSpan w:val="2"/>
            <w:shd w:val="clear" w:color="auto" w:fill="auto"/>
            <w:tcMar>
              <w:top w:w="57" w:type="dxa"/>
              <w:left w:w="0" w:type="dxa"/>
              <w:bottom w:w="85" w:type="dxa"/>
              <w:right w:w="0" w:type="dxa"/>
            </w:tcMar>
          </w:tcPr>
          <w:p w14:paraId="4D0AEAA0" w14:textId="77777777" w:rsidR="00D959AA" w:rsidRPr="006A4FB2" w:rsidRDefault="00D959AA" w:rsidP="006A4FB2">
            <w:pPr>
              <w:pStyle w:val="tabletext"/>
              <w:spacing w:before="0" w:after="0"/>
              <w:rPr>
                <w:sz w:val="15"/>
                <w:szCs w:val="15"/>
              </w:rPr>
            </w:pPr>
            <w:r w:rsidRPr="006A4FB2">
              <w:rPr>
                <w:sz w:val="15"/>
                <w:szCs w:val="15"/>
              </w:rPr>
              <w:t>26</w:t>
            </w:r>
            <w:r w:rsidRPr="006A4FB2">
              <w:rPr>
                <w:sz w:val="15"/>
                <w:szCs w:val="15"/>
              </w:rPr>
              <w:br/>
              <w:t>(24)</w:t>
            </w:r>
          </w:p>
        </w:tc>
        <w:tc>
          <w:tcPr>
            <w:tcW w:w="526" w:type="dxa"/>
            <w:gridSpan w:val="2"/>
            <w:shd w:val="clear" w:color="auto" w:fill="auto"/>
            <w:tcMar>
              <w:top w:w="57" w:type="dxa"/>
              <w:left w:w="0" w:type="dxa"/>
              <w:bottom w:w="85" w:type="dxa"/>
              <w:right w:w="0" w:type="dxa"/>
            </w:tcMar>
          </w:tcPr>
          <w:p w14:paraId="36D7DD9C" w14:textId="77777777" w:rsidR="00D959AA" w:rsidRPr="006A4FB2" w:rsidRDefault="00D959AA" w:rsidP="006A4FB2">
            <w:pPr>
              <w:pStyle w:val="tabletext"/>
              <w:spacing w:before="0" w:after="0"/>
              <w:rPr>
                <w:sz w:val="15"/>
                <w:szCs w:val="15"/>
              </w:rPr>
            </w:pPr>
            <w:r w:rsidRPr="006A4FB2">
              <w:rPr>
                <w:sz w:val="15"/>
                <w:szCs w:val="15"/>
              </w:rPr>
              <w:t>45%</w:t>
            </w:r>
          </w:p>
        </w:tc>
      </w:tr>
      <w:tr w:rsidR="00847DB7" w:rsidRPr="00D959AA" w14:paraId="15F54221" w14:textId="77777777" w:rsidTr="006A4FB2">
        <w:trPr>
          <w:trHeight w:val="219"/>
        </w:trPr>
        <w:tc>
          <w:tcPr>
            <w:tcW w:w="1983" w:type="dxa"/>
            <w:shd w:val="clear" w:color="auto" w:fill="auto"/>
            <w:tcMar>
              <w:top w:w="57" w:type="dxa"/>
              <w:left w:w="80" w:type="dxa"/>
              <w:bottom w:w="85" w:type="dxa"/>
              <w:right w:w="80" w:type="dxa"/>
            </w:tcMar>
          </w:tcPr>
          <w:p w14:paraId="249A17A8" w14:textId="77777777" w:rsidR="00D959AA" w:rsidRPr="006A4FB2" w:rsidRDefault="00D959AA" w:rsidP="006A4FB2">
            <w:pPr>
              <w:pStyle w:val="tabletext"/>
              <w:spacing w:before="0" w:after="0"/>
              <w:rPr>
                <w:b/>
                <w:bCs/>
                <w:sz w:val="15"/>
                <w:szCs w:val="15"/>
              </w:rPr>
            </w:pPr>
            <w:r w:rsidRPr="006A4FB2">
              <w:rPr>
                <w:b/>
                <w:bCs/>
                <w:sz w:val="15"/>
                <w:szCs w:val="15"/>
              </w:rPr>
              <w:t>Total</w:t>
            </w:r>
          </w:p>
        </w:tc>
        <w:tc>
          <w:tcPr>
            <w:tcW w:w="525" w:type="dxa"/>
            <w:shd w:val="clear" w:color="auto" w:fill="auto"/>
            <w:tcMar>
              <w:top w:w="57" w:type="dxa"/>
              <w:left w:w="0" w:type="dxa"/>
              <w:bottom w:w="85" w:type="dxa"/>
              <w:right w:w="0" w:type="dxa"/>
            </w:tcMar>
          </w:tcPr>
          <w:p w14:paraId="468A561B" w14:textId="77777777" w:rsidR="00D959AA" w:rsidRPr="006A4FB2" w:rsidRDefault="00D959AA" w:rsidP="006A4FB2">
            <w:pPr>
              <w:pStyle w:val="tabletext"/>
              <w:spacing w:before="0" w:after="0"/>
              <w:rPr>
                <w:b/>
                <w:bCs/>
                <w:sz w:val="15"/>
                <w:szCs w:val="15"/>
              </w:rPr>
            </w:pPr>
            <w:r w:rsidRPr="006A4FB2">
              <w:rPr>
                <w:b/>
                <w:bCs/>
                <w:sz w:val="15"/>
                <w:szCs w:val="15"/>
              </w:rPr>
              <w:t>0</w:t>
            </w:r>
            <w:r w:rsidRPr="006A4FB2">
              <w:rPr>
                <w:b/>
                <w:bCs/>
                <w:sz w:val="15"/>
                <w:szCs w:val="15"/>
              </w:rPr>
              <w:br/>
              <w:t>(0)</w:t>
            </w:r>
          </w:p>
        </w:tc>
        <w:tc>
          <w:tcPr>
            <w:tcW w:w="525" w:type="dxa"/>
            <w:shd w:val="clear" w:color="auto" w:fill="auto"/>
            <w:tcMar>
              <w:top w:w="57" w:type="dxa"/>
              <w:left w:w="0" w:type="dxa"/>
              <w:bottom w:w="85" w:type="dxa"/>
              <w:right w:w="0" w:type="dxa"/>
            </w:tcMar>
          </w:tcPr>
          <w:p w14:paraId="44162DFD" w14:textId="77777777" w:rsidR="00D959AA" w:rsidRPr="006A4FB2" w:rsidRDefault="00D959AA" w:rsidP="006A4FB2">
            <w:pPr>
              <w:pStyle w:val="tabletext"/>
              <w:spacing w:before="0" w:after="0"/>
              <w:rPr>
                <w:b/>
                <w:bCs/>
                <w:sz w:val="15"/>
                <w:szCs w:val="15"/>
              </w:rPr>
            </w:pPr>
            <w:r w:rsidRPr="006A4FB2">
              <w:rPr>
                <w:b/>
                <w:bCs/>
                <w:sz w:val="15"/>
                <w:szCs w:val="15"/>
              </w:rPr>
              <w:t>3</w:t>
            </w:r>
            <w:r w:rsidRPr="006A4FB2">
              <w:rPr>
                <w:b/>
                <w:bCs/>
                <w:sz w:val="15"/>
                <w:szCs w:val="15"/>
              </w:rPr>
              <w:br/>
              <w:t>(2)</w:t>
            </w:r>
          </w:p>
        </w:tc>
        <w:tc>
          <w:tcPr>
            <w:tcW w:w="526" w:type="dxa"/>
            <w:gridSpan w:val="2"/>
            <w:shd w:val="clear" w:color="auto" w:fill="auto"/>
            <w:tcMar>
              <w:top w:w="57" w:type="dxa"/>
              <w:left w:w="0" w:type="dxa"/>
              <w:bottom w:w="85" w:type="dxa"/>
              <w:right w:w="0" w:type="dxa"/>
            </w:tcMar>
          </w:tcPr>
          <w:p w14:paraId="21EF1722" w14:textId="77777777" w:rsidR="00D959AA" w:rsidRPr="006A4FB2" w:rsidRDefault="00D959AA" w:rsidP="006A4FB2">
            <w:pPr>
              <w:pStyle w:val="tabletext"/>
              <w:spacing w:before="0" w:after="0"/>
              <w:rPr>
                <w:b/>
                <w:bCs/>
                <w:sz w:val="15"/>
                <w:szCs w:val="15"/>
              </w:rPr>
            </w:pPr>
            <w:r w:rsidRPr="006A4FB2">
              <w:rPr>
                <w:b/>
                <w:bCs/>
                <w:sz w:val="15"/>
                <w:szCs w:val="15"/>
              </w:rPr>
              <w:t>24</w:t>
            </w:r>
            <w:r w:rsidRPr="006A4FB2">
              <w:rPr>
                <w:b/>
                <w:bCs/>
                <w:sz w:val="15"/>
                <w:szCs w:val="15"/>
              </w:rPr>
              <w:br/>
              <w:t>(26)</w:t>
            </w:r>
          </w:p>
        </w:tc>
        <w:tc>
          <w:tcPr>
            <w:tcW w:w="525" w:type="dxa"/>
            <w:gridSpan w:val="2"/>
            <w:shd w:val="clear" w:color="auto" w:fill="auto"/>
            <w:tcMar>
              <w:top w:w="57" w:type="dxa"/>
              <w:left w:w="0" w:type="dxa"/>
              <w:bottom w:w="85" w:type="dxa"/>
              <w:right w:w="0" w:type="dxa"/>
            </w:tcMar>
          </w:tcPr>
          <w:p w14:paraId="6C572D1E" w14:textId="77777777" w:rsidR="00D959AA" w:rsidRPr="006A4FB2" w:rsidRDefault="00D959AA" w:rsidP="006A4FB2">
            <w:pPr>
              <w:pStyle w:val="tabletext"/>
              <w:spacing w:before="0" w:after="0"/>
              <w:rPr>
                <w:b/>
                <w:bCs/>
                <w:sz w:val="15"/>
                <w:szCs w:val="15"/>
              </w:rPr>
            </w:pPr>
            <w:r w:rsidRPr="006A4FB2">
              <w:rPr>
                <w:b/>
                <w:bCs/>
                <w:sz w:val="15"/>
                <w:szCs w:val="15"/>
              </w:rPr>
              <w:t>0</w:t>
            </w:r>
            <w:r w:rsidRPr="006A4FB2">
              <w:rPr>
                <w:b/>
                <w:bCs/>
                <w:sz w:val="15"/>
                <w:szCs w:val="15"/>
              </w:rPr>
              <w:br/>
              <w:t>(0)</w:t>
            </w:r>
          </w:p>
        </w:tc>
        <w:tc>
          <w:tcPr>
            <w:tcW w:w="526" w:type="dxa"/>
            <w:gridSpan w:val="2"/>
            <w:shd w:val="clear" w:color="auto" w:fill="auto"/>
            <w:tcMar>
              <w:top w:w="57" w:type="dxa"/>
              <w:left w:w="0" w:type="dxa"/>
              <w:bottom w:w="85" w:type="dxa"/>
              <w:right w:w="0" w:type="dxa"/>
            </w:tcMar>
          </w:tcPr>
          <w:p w14:paraId="676AD9D2" w14:textId="77777777" w:rsidR="00D959AA" w:rsidRPr="006A4FB2" w:rsidRDefault="00D959AA" w:rsidP="006A4FB2">
            <w:pPr>
              <w:pStyle w:val="tabletext"/>
              <w:spacing w:before="0" w:after="0"/>
              <w:rPr>
                <w:b/>
                <w:bCs/>
                <w:sz w:val="15"/>
                <w:szCs w:val="15"/>
              </w:rPr>
            </w:pPr>
            <w:r w:rsidRPr="006A4FB2">
              <w:rPr>
                <w:b/>
                <w:bCs/>
                <w:sz w:val="15"/>
                <w:szCs w:val="15"/>
              </w:rPr>
              <w:t>0</w:t>
            </w:r>
            <w:r w:rsidRPr="006A4FB2">
              <w:rPr>
                <w:b/>
                <w:bCs/>
                <w:sz w:val="15"/>
                <w:szCs w:val="15"/>
              </w:rPr>
              <w:br/>
              <w:t>(1)</w:t>
            </w:r>
          </w:p>
        </w:tc>
        <w:tc>
          <w:tcPr>
            <w:tcW w:w="525" w:type="dxa"/>
            <w:gridSpan w:val="3"/>
            <w:shd w:val="clear" w:color="auto" w:fill="auto"/>
            <w:tcMar>
              <w:top w:w="57" w:type="dxa"/>
              <w:left w:w="0" w:type="dxa"/>
              <w:bottom w:w="85" w:type="dxa"/>
              <w:right w:w="0" w:type="dxa"/>
            </w:tcMar>
          </w:tcPr>
          <w:p w14:paraId="09334C25" w14:textId="77777777" w:rsidR="00D959AA" w:rsidRPr="006A4FB2" w:rsidRDefault="00D959AA" w:rsidP="006A4FB2">
            <w:pPr>
              <w:pStyle w:val="tabletext"/>
              <w:spacing w:before="0" w:after="0"/>
              <w:rPr>
                <w:b/>
                <w:bCs/>
                <w:sz w:val="15"/>
                <w:szCs w:val="15"/>
              </w:rPr>
            </w:pPr>
            <w:r w:rsidRPr="006A4FB2">
              <w:rPr>
                <w:b/>
                <w:bCs/>
                <w:sz w:val="15"/>
                <w:szCs w:val="15"/>
              </w:rPr>
              <w:t>0</w:t>
            </w:r>
            <w:r w:rsidRPr="006A4FB2">
              <w:rPr>
                <w:b/>
                <w:bCs/>
                <w:sz w:val="15"/>
                <w:szCs w:val="15"/>
              </w:rPr>
              <w:br/>
              <w:t>(5)</w:t>
            </w:r>
          </w:p>
        </w:tc>
        <w:tc>
          <w:tcPr>
            <w:tcW w:w="525" w:type="dxa"/>
            <w:gridSpan w:val="2"/>
            <w:shd w:val="clear" w:color="auto" w:fill="auto"/>
            <w:tcMar>
              <w:top w:w="57" w:type="dxa"/>
              <w:left w:w="0" w:type="dxa"/>
              <w:bottom w:w="85" w:type="dxa"/>
              <w:right w:w="0" w:type="dxa"/>
            </w:tcMar>
          </w:tcPr>
          <w:p w14:paraId="0FFCEEC7" w14:textId="77777777" w:rsidR="00D959AA" w:rsidRPr="006A4FB2" w:rsidRDefault="00D959AA" w:rsidP="006A4FB2">
            <w:pPr>
              <w:pStyle w:val="tabletext"/>
              <w:spacing w:before="0" w:after="0"/>
              <w:rPr>
                <w:b/>
                <w:bCs/>
                <w:sz w:val="15"/>
                <w:szCs w:val="15"/>
              </w:rPr>
            </w:pPr>
            <w:r w:rsidRPr="006A4FB2">
              <w:rPr>
                <w:b/>
                <w:bCs/>
                <w:sz w:val="15"/>
                <w:szCs w:val="15"/>
              </w:rPr>
              <w:t>1</w:t>
            </w:r>
            <w:r w:rsidRPr="006A4FB2">
              <w:rPr>
                <w:b/>
                <w:bCs/>
                <w:sz w:val="15"/>
                <w:szCs w:val="15"/>
              </w:rPr>
              <w:br/>
              <w:t>(1)</w:t>
            </w:r>
          </w:p>
        </w:tc>
        <w:tc>
          <w:tcPr>
            <w:tcW w:w="526" w:type="dxa"/>
            <w:gridSpan w:val="2"/>
            <w:shd w:val="clear" w:color="auto" w:fill="auto"/>
            <w:tcMar>
              <w:top w:w="57" w:type="dxa"/>
              <w:left w:w="0" w:type="dxa"/>
              <w:bottom w:w="85" w:type="dxa"/>
              <w:right w:w="0" w:type="dxa"/>
            </w:tcMar>
          </w:tcPr>
          <w:p w14:paraId="7560F8C5" w14:textId="77777777" w:rsidR="00D959AA" w:rsidRPr="006A4FB2" w:rsidRDefault="00D959AA" w:rsidP="006A4FB2">
            <w:pPr>
              <w:pStyle w:val="tabletext"/>
              <w:spacing w:before="0" w:after="0"/>
              <w:rPr>
                <w:b/>
                <w:bCs/>
                <w:sz w:val="15"/>
                <w:szCs w:val="15"/>
              </w:rPr>
            </w:pPr>
            <w:r w:rsidRPr="006A4FB2">
              <w:rPr>
                <w:b/>
                <w:bCs/>
                <w:sz w:val="15"/>
                <w:szCs w:val="15"/>
              </w:rPr>
              <w:t>4</w:t>
            </w:r>
            <w:r w:rsidRPr="006A4FB2">
              <w:rPr>
                <w:b/>
                <w:bCs/>
                <w:sz w:val="15"/>
                <w:szCs w:val="15"/>
              </w:rPr>
              <w:br/>
              <w:t>(3)</w:t>
            </w:r>
          </w:p>
        </w:tc>
        <w:tc>
          <w:tcPr>
            <w:tcW w:w="525" w:type="dxa"/>
            <w:gridSpan w:val="2"/>
            <w:shd w:val="clear" w:color="auto" w:fill="auto"/>
            <w:tcMar>
              <w:top w:w="57" w:type="dxa"/>
              <w:left w:w="0" w:type="dxa"/>
              <w:bottom w:w="85" w:type="dxa"/>
              <w:right w:w="0" w:type="dxa"/>
            </w:tcMar>
          </w:tcPr>
          <w:p w14:paraId="24348B6A" w14:textId="77777777" w:rsidR="00D959AA" w:rsidRPr="006A4FB2" w:rsidRDefault="00D959AA" w:rsidP="006A4FB2">
            <w:pPr>
              <w:pStyle w:val="tabletext"/>
              <w:spacing w:before="0" w:after="0"/>
              <w:rPr>
                <w:b/>
                <w:bCs/>
                <w:sz w:val="15"/>
                <w:szCs w:val="15"/>
              </w:rPr>
            </w:pPr>
            <w:r w:rsidRPr="006A4FB2">
              <w:rPr>
                <w:b/>
                <w:bCs/>
                <w:sz w:val="15"/>
                <w:szCs w:val="15"/>
              </w:rPr>
              <w:t>26</w:t>
            </w:r>
            <w:r w:rsidRPr="006A4FB2">
              <w:rPr>
                <w:b/>
                <w:bCs/>
                <w:sz w:val="15"/>
                <w:szCs w:val="15"/>
              </w:rPr>
              <w:br/>
              <w:t>(23)</w:t>
            </w:r>
          </w:p>
        </w:tc>
        <w:tc>
          <w:tcPr>
            <w:tcW w:w="526" w:type="dxa"/>
            <w:gridSpan w:val="2"/>
            <w:shd w:val="clear" w:color="auto" w:fill="auto"/>
            <w:tcMar>
              <w:top w:w="57" w:type="dxa"/>
              <w:left w:w="0" w:type="dxa"/>
              <w:bottom w:w="85" w:type="dxa"/>
              <w:right w:w="0" w:type="dxa"/>
            </w:tcMar>
          </w:tcPr>
          <w:p w14:paraId="0ED51FED" w14:textId="77777777" w:rsidR="00D959AA" w:rsidRPr="006A4FB2" w:rsidRDefault="00D959AA" w:rsidP="006A4FB2">
            <w:pPr>
              <w:pStyle w:val="tabletext"/>
              <w:spacing w:before="0" w:after="0"/>
              <w:rPr>
                <w:b/>
                <w:bCs/>
                <w:sz w:val="15"/>
                <w:szCs w:val="15"/>
              </w:rPr>
            </w:pPr>
            <w:r w:rsidRPr="006A4FB2">
              <w:rPr>
                <w:b/>
                <w:bCs/>
                <w:sz w:val="15"/>
                <w:szCs w:val="15"/>
              </w:rPr>
              <w:t>0</w:t>
            </w:r>
            <w:r w:rsidRPr="006A4FB2">
              <w:rPr>
                <w:b/>
                <w:bCs/>
                <w:sz w:val="15"/>
                <w:szCs w:val="15"/>
              </w:rPr>
              <w:br/>
              <w:t>(0)</w:t>
            </w:r>
          </w:p>
        </w:tc>
        <w:tc>
          <w:tcPr>
            <w:tcW w:w="525" w:type="dxa"/>
            <w:gridSpan w:val="2"/>
            <w:shd w:val="clear" w:color="auto" w:fill="auto"/>
            <w:tcMar>
              <w:top w:w="57" w:type="dxa"/>
              <w:left w:w="0" w:type="dxa"/>
              <w:bottom w:w="85" w:type="dxa"/>
              <w:right w:w="0" w:type="dxa"/>
            </w:tcMar>
          </w:tcPr>
          <w:p w14:paraId="21368657" w14:textId="77777777" w:rsidR="00D959AA" w:rsidRPr="006A4FB2" w:rsidRDefault="00D959AA" w:rsidP="006A4FB2">
            <w:pPr>
              <w:pStyle w:val="tabletext"/>
              <w:spacing w:before="0" w:after="0"/>
              <w:rPr>
                <w:b/>
                <w:bCs/>
                <w:sz w:val="15"/>
                <w:szCs w:val="15"/>
              </w:rPr>
            </w:pPr>
            <w:r w:rsidRPr="006A4FB2">
              <w:rPr>
                <w:b/>
                <w:bCs/>
                <w:sz w:val="15"/>
                <w:szCs w:val="15"/>
              </w:rPr>
              <w:t>58</w:t>
            </w:r>
            <w:r w:rsidRPr="006A4FB2">
              <w:rPr>
                <w:b/>
                <w:bCs/>
                <w:sz w:val="15"/>
                <w:szCs w:val="15"/>
              </w:rPr>
              <w:br/>
              <w:t>(61)</w:t>
            </w:r>
          </w:p>
        </w:tc>
        <w:tc>
          <w:tcPr>
            <w:tcW w:w="526" w:type="dxa"/>
            <w:gridSpan w:val="2"/>
            <w:shd w:val="clear" w:color="auto" w:fill="auto"/>
            <w:tcMar>
              <w:top w:w="57" w:type="dxa"/>
              <w:left w:w="0" w:type="dxa"/>
              <w:bottom w:w="85" w:type="dxa"/>
              <w:right w:w="0" w:type="dxa"/>
            </w:tcMar>
          </w:tcPr>
          <w:p w14:paraId="43CC76C5" w14:textId="77777777" w:rsidR="00D959AA" w:rsidRPr="006A4FB2" w:rsidRDefault="00D959AA" w:rsidP="006A4FB2">
            <w:pPr>
              <w:pStyle w:val="tabletext"/>
              <w:spacing w:before="0" w:after="0"/>
              <w:rPr>
                <w:b/>
                <w:bCs/>
                <w:sz w:val="15"/>
                <w:szCs w:val="15"/>
              </w:rPr>
            </w:pPr>
            <w:r w:rsidRPr="006A4FB2">
              <w:rPr>
                <w:b/>
                <w:bCs/>
                <w:sz w:val="15"/>
                <w:szCs w:val="15"/>
              </w:rPr>
              <w:t>100%</w:t>
            </w:r>
          </w:p>
        </w:tc>
      </w:tr>
    </w:tbl>
    <w:p w14:paraId="59A038F0" w14:textId="77777777" w:rsidR="007C29C3" w:rsidRPr="007C29C3" w:rsidRDefault="007C29C3" w:rsidP="007C29C3">
      <w:pPr>
        <w:pStyle w:val="H4"/>
      </w:pPr>
      <w:bookmarkStart w:id="138" w:name="_Toc152164667"/>
      <w:r w:rsidRPr="007C29C3">
        <w:lastRenderedPageBreak/>
        <w:t xml:space="preserve">Part 3: Referrals from other sources </w:t>
      </w:r>
      <w:r w:rsidRPr="007C29C3">
        <w:br/>
        <w:t>(sub-para 201(1)(ii) LEIC Act, s 12 LEIC Regulations)</w:t>
      </w:r>
      <w:bookmarkEnd w:id="138"/>
    </w:p>
    <w:p w14:paraId="3397A284" w14:textId="77777777" w:rsidR="007C29C3" w:rsidRPr="007C29C3" w:rsidRDefault="007C29C3" w:rsidP="006A4FB2">
      <w:pPr>
        <w:pStyle w:val="Body"/>
        <w:tabs>
          <w:tab w:val="left" w:pos="7230"/>
        </w:tabs>
        <w:spacing w:after="40"/>
        <w:rPr>
          <w:b/>
          <w:bCs/>
        </w:rPr>
      </w:pPr>
      <w:r w:rsidRPr="007C29C3">
        <w:rPr>
          <w:b/>
          <w:bCs/>
        </w:rPr>
        <w:t>Referrals received in 2022–23</w:t>
      </w:r>
      <w:r w:rsidRPr="007C29C3">
        <w:rPr>
          <w:b/>
          <w:bCs/>
        </w:rPr>
        <w:tab/>
        <w:t>51</w:t>
      </w:r>
    </w:p>
    <w:p w14:paraId="5B42769F" w14:textId="771E9EDF" w:rsidR="007C29C3" w:rsidRPr="007C29C3" w:rsidRDefault="007C29C3" w:rsidP="006A4FB2">
      <w:pPr>
        <w:pStyle w:val="Body"/>
        <w:tabs>
          <w:tab w:val="left" w:pos="7230"/>
        </w:tabs>
        <w:spacing w:after="40"/>
      </w:pPr>
      <w:r w:rsidRPr="007C29C3">
        <w:t>Referrals under assessment in 2022–23</w:t>
      </w:r>
      <w:r w:rsidRPr="007C29C3">
        <w:tab/>
        <w:t>69</w:t>
      </w:r>
    </w:p>
    <w:p w14:paraId="1FCD9558" w14:textId="77777777" w:rsidR="007C29C3" w:rsidRPr="007C29C3" w:rsidRDefault="007C29C3" w:rsidP="006A4FB2">
      <w:pPr>
        <w:pStyle w:val="Body"/>
        <w:tabs>
          <w:tab w:val="left" w:pos="7230"/>
        </w:tabs>
        <w:spacing w:after="40"/>
      </w:pPr>
      <w:r w:rsidRPr="007C29C3">
        <w:t>AFP</w:t>
      </w:r>
      <w:r w:rsidRPr="007C29C3">
        <w:tab/>
        <w:t>27</w:t>
      </w:r>
    </w:p>
    <w:p w14:paraId="2CE713CE" w14:textId="77777777" w:rsidR="007C29C3" w:rsidRPr="007C29C3" w:rsidRDefault="007C29C3" w:rsidP="006A4FB2">
      <w:pPr>
        <w:pStyle w:val="Body"/>
        <w:tabs>
          <w:tab w:val="left" w:pos="7230"/>
        </w:tabs>
        <w:spacing w:after="40"/>
      </w:pPr>
      <w:r w:rsidRPr="007C29C3">
        <w:t>Home Affairs</w:t>
      </w:r>
      <w:r w:rsidRPr="007C29C3">
        <w:tab/>
        <w:t>26</w:t>
      </w:r>
    </w:p>
    <w:p w14:paraId="37EFA093" w14:textId="77777777" w:rsidR="007C29C3" w:rsidRPr="007C29C3" w:rsidRDefault="007C29C3" w:rsidP="006A4FB2">
      <w:pPr>
        <w:pStyle w:val="Body"/>
        <w:tabs>
          <w:tab w:val="left" w:pos="7230"/>
        </w:tabs>
        <w:spacing w:after="40"/>
      </w:pPr>
      <w:r w:rsidRPr="007C29C3">
        <w:t>Other</w:t>
      </w:r>
      <w:r w:rsidRPr="007C29C3">
        <w:tab/>
        <w:t>16</w:t>
      </w:r>
    </w:p>
    <w:p w14:paraId="7EEFFFF7" w14:textId="77777777" w:rsidR="007C29C3" w:rsidRPr="008D1890" w:rsidRDefault="007C29C3" w:rsidP="006A4FB2">
      <w:pPr>
        <w:pStyle w:val="Body"/>
        <w:tabs>
          <w:tab w:val="left" w:pos="7230"/>
        </w:tabs>
        <w:spacing w:after="40"/>
        <w:rPr>
          <w:b/>
          <w:bCs/>
        </w:rPr>
      </w:pPr>
      <w:r w:rsidRPr="008D1890">
        <w:rPr>
          <w:b/>
          <w:bCs/>
        </w:rPr>
        <w:t xml:space="preserve">Assessment status of referrals </w:t>
      </w:r>
    </w:p>
    <w:p w14:paraId="583B9B65" w14:textId="77777777" w:rsidR="007C29C3" w:rsidRPr="007C29C3" w:rsidRDefault="007C29C3" w:rsidP="006A4FB2">
      <w:pPr>
        <w:pStyle w:val="Body"/>
        <w:tabs>
          <w:tab w:val="left" w:pos="7230"/>
        </w:tabs>
        <w:spacing w:after="40"/>
      </w:pPr>
      <w:r w:rsidRPr="007C29C3">
        <w:t>Assessed corruption issue</w:t>
      </w:r>
      <w:r w:rsidRPr="007C29C3">
        <w:tab/>
        <w:t>17</w:t>
      </w:r>
    </w:p>
    <w:p w14:paraId="01C5447E" w14:textId="77777777" w:rsidR="007C29C3" w:rsidRPr="007C29C3" w:rsidRDefault="007C29C3" w:rsidP="006A4FB2">
      <w:pPr>
        <w:pStyle w:val="Body"/>
        <w:tabs>
          <w:tab w:val="left" w:pos="7230"/>
        </w:tabs>
        <w:spacing w:after="40"/>
      </w:pPr>
      <w:r w:rsidRPr="007C29C3">
        <w:t>Out of jurisdiction</w:t>
      </w:r>
      <w:r w:rsidRPr="007C29C3">
        <w:tab/>
        <w:t>38</w:t>
      </w:r>
    </w:p>
    <w:p w14:paraId="07E13E3D" w14:textId="77777777" w:rsidR="007C29C3" w:rsidRPr="007C29C3" w:rsidRDefault="007C29C3" w:rsidP="006A4FB2">
      <w:pPr>
        <w:pStyle w:val="Body"/>
        <w:tabs>
          <w:tab w:val="left" w:pos="7230"/>
        </w:tabs>
        <w:spacing w:after="40"/>
      </w:pPr>
      <w:r w:rsidRPr="007C29C3">
        <w:t>Under assessment</w:t>
      </w:r>
      <w:r w:rsidRPr="007C29C3">
        <w:tab/>
        <w:t>14</w:t>
      </w:r>
    </w:p>
    <w:p w14:paraId="671D60EF" w14:textId="77777777" w:rsidR="007C29C3" w:rsidRPr="008D1890" w:rsidRDefault="007C29C3" w:rsidP="006A4FB2">
      <w:pPr>
        <w:pStyle w:val="Body"/>
        <w:tabs>
          <w:tab w:val="left" w:pos="7230"/>
        </w:tabs>
        <w:spacing w:after="40"/>
        <w:rPr>
          <w:b/>
          <w:bCs/>
        </w:rPr>
      </w:pPr>
      <w:r w:rsidRPr="008D1890">
        <w:rPr>
          <w:b/>
          <w:bCs/>
        </w:rPr>
        <w:t>Types of corruption</w:t>
      </w:r>
    </w:p>
    <w:p w14:paraId="6D1C9930" w14:textId="77777777" w:rsidR="007C29C3" w:rsidRPr="007C29C3" w:rsidRDefault="007C29C3" w:rsidP="006A4FB2">
      <w:pPr>
        <w:pStyle w:val="Body"/>
        <w:tabs>
          <w:tab w:val="left" w:pos="7230"/>
        </w:tabs>
        <w:spacing w:after="40"/>
      </w:pPr>
      <w:r w:rsidRPr="007C29C3">
        <w:t>Abuse of office</w:t>
      </w:r>
      <w:r w:rsidRPr="007C29C3">
        <w:tab/>
        <w:t>13</w:t>
      </w:r>
    </w:p>
    <w:p w14:paraId="7D2DB853" w14:textId="77777777" w:rsidR="007C29C3" w:rsidRPr="007C29C3" w:rsidRDefault="007C29C3" w:rsidP="006A4FB2">
      <w:pPr>
        <w:pStyle w:val="Body"/>
        <w:tabs>
          <w:tab w:val="left" w:pos="7230"/>
        </w:tabs>
        <w:spacing w:after="40"/>
      </w:pPr>
      <w:r w:rsidRPr="007C29C3">
        <w:t>Pervert the course of justice</w:t>
      </w:r>
      <w:r w:rsidRPr="007C29C3">
        <w:tab/>
        <w:t>0</w:t>
      </w:r>
    </w:p>
    <w:p w14:paraId="5E054BF3" w14:textId="77777777" w:rsidR="007C29C3" w:rsidRPr="007C29C3" w:rsidRDefault="007C29C3" w:rsidP="006A4FB2">
      <w:pPr>
        <w:pStyle w:val="Body"/>
        <w:tabs>
          <w:tab w:val="left" w:pos="7230"/>
        </w:tabs>
        <w:spacing w:after="40"/>
      </w:pPr>
      <w:r w:rsidRPr="007C29C3">
        <w:t>Corruption of any other kind</w:t>
      </w:r>
      <w:r w:rsidRPr="007C29C3">
        <w:tab/>
        <w:t>4</w:t>
      </w:r>
    </w:p>
    <w:p w14:paraId="0C3F969A" w14:textId="77777777" w:rsidR="007C29C3" w:rsidRPr="008D1890" w:rsidRDefault="007C29C3" w:rsidP="006A4FB2">
      <w:pPr>
        <w:pStyle w:val="Body"/>
        <w:tabs>
          <w:tab w:val="left" w:pos="7230"/>
        </w:tabs>
        <w:spacing w:after="40"/>
        <w:rPr>
          <w:b/>
          <w:bCs/>
        </w:rPr>
      </w:pPr>
      <w:r w:rsidRPr="008D1890">
        <w:rPr>
          <w:b/>
          <w:bCs/>
        </w:rPr>
        <w:t>How referrals assessed as a corruption issue were dealt with</w:t>
      </w:r>
    </w:p>
    <w:p w14:paraId="7E8145F1" w14:textId="77777777" w:rsidR="007C29C3" w:rsidRPr="007C29C3" w:rsidRDefault="007C29C3" w:rsidP="006A4FB2">
      <w:pPr>
        <w:pStyle w:val="Body"/>
        <w:tabs>
          <w:tab w:val="left" w:pos="7230"/>
        </w:tabs>
        <w:spacing w:after="40"/>
      </w:pPr>
      <w:r w:rsidRPr="007C29C3">
        <w:t>Investigation commenced</w:t>
      </w:r>
      <w:r w:rsidRPr="007C29C3">
        <w:tab/>
        <w:t>13</w:t>
      </w:r>
    </w:p>
    <w:p w14:paraId="40653100" w14:textId="77777777" w:rsidR="007C29C3" w:rsidRPr="007C29C3" w:rsidRDefault="007C29C3" w:rsidP="006A4FB2">
      <w:pPr>
        <w:pStyle w:val="Body"/>
        <w:tabs>
          <w:tab w:val="left" w:pos="7230"/>
        </w:tabs>
        <w:spacing w:after="40"/>
      </w:pPr>
      <w:r w:rsidRPr="007C29C3">
        <w:t>No further action</w:t>
      </w:r>
      <w:r w:rsidRPr="007C29C3">
        <w:tab/>
        <w:t>4</w:t>
      </w:r>
    </w:p>
    <w:p w14:paraId="0515AFFC" w14:textId="77777777" w:rsidR="007C29C3" w:rsidRPr="007C29C3" w:rsidRDefault="007C29C3" w:rsidP="006A4FB2">
      <w:pPr>
        <w:pStyle w:val="Body"/>
        <w:tabs>
          <w:tab w:val="left" w:pos="7230"/>
        </w:tabs>
        <w:spacing w:after="40"/>
      </w:pPr>
      <w:r w:rsidRPr="007C29C3">
        <w:t>Under assessment</w:t>
      </w:r>
      <w:r w:rsidRPr="007C29C3">
        <w:tab/>
        <w:t>0</w:t>
      </w:r>
    </w:p>
    <w:p w14:paraId="2C0D0800" w14:textId="77777777" w:rsidR="007C29C3" w:rsidRPr="008D1890" w:rsidRDefault="007C29C3" w:rsidP="006A4FB2">
      <w:pPr>
        <w:pStyle w:val="Body"/>
        <w:tabs>
          <w:tab w:val="left" w:pos="7230"/>
        </w:tabs>
        <w:spacing w:after="40"/>
        <w:rPr>
          <w:b/>
          <w:bCs/>
        </w:rPr>
      </w:pPr>
      <w:r w:rsidRPr="008D1890">
        <w:rPr>
          <w:b/>
          <w:bCs/>
        </w:rPr>
        <w:t>Investigation responsibility</w:t>
      </w:r>
    </w:p>
    <w:p w14:paraId="0AF8BD59" w14:textId="77777777" w:rsidR="007C29C3" w:rsidRPr="007C29C3" w:rsidRDefault="007C29C3" w:rsidP="006A4FB2">
      <w:pPr>
        <w:pStyle w:val="Body"/>
        <w:tabs>
          <w:tab w:val="left" w:pos="7230"/>
        </w:tabs>
        <w:spacing w:after="40"/>
      </w:pPr>
      <w:r w:rsidRPr="007C29C3">
        <w:t>ACLEI</w:t>
      </w:r>
      <w:r w:rsidRPr="007C29C3">
        <w:tab/>
        <w:t>0</w:t>
      </w:r>
    </w:p>
    <w:p w14:paraId="0384AE8A" w14:textId="77777777" w:rsidR="007C29C3" w:rsidRPr="007C29C3" w:rsidRDefault="007C29C3" w:rsidP="006A4FB2">
      <w:pPr>
        <w:pStyle w:val="Body"/>
        <w:tabs>
          <w:tab w:val="left" w:pos="7230"/>
        </w:tabs>
        <w:spacing w:after="40"/>
      </w:pPr>
      <w:r w:rsidRPr="007C29C3">
        <w:t>Joint</w:t>
      </w:r>
      <w:r w:rsidRPr="007C29C3">
        <w:tab/>
        <w:t>10</w:t>
      </w:r>
    </w:p>
    <w:p w14:paraId="259007C7" w14:textId="1428A83F" w:rsidR="007C29C3" w:rsidRDefault="007C29C3" w:rsidP="006A4FB2">
      <w:pPr>
        <w:pStyle w:val="Body"/>
        <w:tabs>
          <w:tab w:val="left" w:pos="7230"/>
        </w:tabs>
        <w:spacing w:after="40"/>
      </w:pPr>
      <w:r w:rsidRPr="007C29C3">
        <w:t>Other agencies</w:t>
      </w:r>
      <w:r w:rsidRPr="007C29C3">
        <w:tab/>
        <w:t>3</w:t>
      </w:r>
    </w:p>
    <w:p w14:paraId="7AE6C8B5" w14:textId="77777777" w:rsidR="008D1890" w:rsidRPr="008D1890" w:rsidRDefault="008D1890" w:rsidP="008D1890">
      <w:pPr>
        <w:pStyle w:val="Figures"/>
      </w:pPr>
      <w:bookmarkStart w:id="139" w:name="_Toc152071739"/>
      <w:r w:rsidRPr="008D1890">
        <w:t>Table A3.4: Total referrals under assessment in 2022–23 under s 18 or s 23</w:t>
      </w:r>
      <w:bookmarkEnd w:id="139"/>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3"/>
        <w:gridCol w:w="525"/>
        <w:gridCol w:w="525"/>
        <w:gridCol w:w="526"/>
        <w:gridCol w:w="550"/>
        <w:gridCol w:w="501"/>
        <w:gridCol w:w="525"/>
        <w:gridCol w:w="525"/>
        <w:gridCol w:w="526"/>
        <w:gridCol w:w="525"/>
        <w:gridCol w:w="526"/>
        <w:gridCol w:w="525"/>
        <w:gridCol w:w="526"/>
      </w:tblGrid>
      <w:tr w:rsidR="008D1890" w:rsidRPr="008D1890" w14:paraId="26A53CEA" w14:textId="77777777" w:rsidTr="00F21C66">
        <w:trPr>
          <w:trHeight w:val="1081"/>
          <w:tblHeader/>
        </w:trPr>
        <w:tc>
          <w:tcPr>
            <w:tcW w:w="1983" w:type="dxa"/>
            <w:shd w:val="clear" w:color="auto" w:fill="auto"/>
            <w:tcMar>
              <w:top w:w="113" w:type="dxa"/>
              <w:left w:w="80" w:type="dxa"/>
              <w:bottom w:w="113" w:type="dxa"/>
              <w:right w:w="80" w:type="dxa"/>
            </w:tcMar>
            <w:vAlign w:val="bottom"/>
          </w:tcPr>
          <w:p w14:paraId="39461477" w14:textId="77777777" w:rsidR="008D1890" w:rsidRPr="008D1890" w:rsidRDefault="008D1890" w:rsidP="00F21C66">
            <w:pPr>
              <w:pStyle w:val="tabletext"/>
              <w:spacing w:before="0" w:after="0"/>
              <w:ind w:left="85" w:right="0"/>
              <w:rPr>
                <w:b/>
                <w:bCs/>
              </w:rPr>
            </w:pPr>
            <w:r w:rsidRPr="008D1890">
              <w:rPr>
                <w:b/>
                <w:bCs/>
              </w:rPr>
              <w:t>End of period status</w:t>
            </w:r>
          </w:p>
        </w:tc>
        <w:tc>
          <w:tcPr>
            <w:tcW w:w="525" w:type="dxa"/>
            <w:shd w:val="clear" w:color="auto" w:fill="auto"/>
            <w:tcMar>
              <w:top w:w="113" w:type="dxa"/>
              <w:left w:w="0" w:type="dxa"/>
              <w:bottom w:w="113" w:type="dxa"/>
              <w:right w:w="0" w:type="dxa"/>
            </w:tcMar>
            <w:textDirection w:val="btLr"/>
            <w:vAlign w:val="center"/>
          </w:tcPr>
          <w:p w14:paraId="508BE80F" w14:textId="77777777" w:rsidR="008D1890" w:rsidRPr="008D1890" w:rsidRDefault="008D1890" w:rsidP="00F21C66">
            <w:pPr>
              <w:pStyle w:val="tabletext"/>
              <w:spacing w:before="0" w:after="0"/>
              <w:ind w:left="85" w:right="0"/>
              <w:rPr>
                <w:b/>
                <w:bCs/>
              </w:rPr>
            </w:pPr>
            <w:r w:rsidRPr="008D1890">
              <w:rPr>
                <w:b/>
                <w:bCs/>
              </w:rPr>
              <w:t>ACCC</w:t>
            </w:r>
          </w:p>
        </w:tc>
        <w:tc>
          <w:tcPr>
            <w:tcW w:w="525" w:type="dxa"/>
            <w:shd w:val="clear" w:color="auto" w:fill="auto"/>
            <w:tcMar>
              <w:top w:w="113" w:type="dxa"/>
              <w:left w:w="0" w:type="dxa"/>
              <w:bottom w:w="113" w:type="dxa"/>
              <w:right w:w="0" w:type="dxa"/>
            </w:tcMar>
            <w:textDirection w:val="btLr"/>
            <w:vAlign w:val="center"/>
          </w:tcPr>
          <w:p w14:paraId="2252553A" w14:textId="77777777" w:rsidR="008D1890" w:rsidRPr="008D1890" w:rsidRDefault="008D1890" w:rsidP="00F21C66">
            <w:pPr>
              <w:pStyle w:val="tabletext"/>
              <w:spacing w:before="0" w:after="0"/>
              <w:ind w:left="85" w:right="0"/>
              <w:rPr>
                <w:b/>
                <w:bCs/>
              </w:rPr>
            </w:pPr>
            <w:r w:rsidRPr="008D1890">
              <w:rPr>
                <w:b/>
                <w:bCs/>
              </w:rPr>
              <w:t>ACIC</w:t>
            </w:r>
          </w:p>
        </w:tc>
        <w:tc>
          <w:tcPr>
            <w:tcW w:w="526" w:type="dxa"/>
            <w:shd w:val="clear" w:color="auto" w:fill="auto"/>
            <w:tcMar>
              <w:top w:w="113" w:type="dxa"/>
              <w:left w:w="0" w:type="dxa"/>
              <w:bottom w:w="113" w:type="dxa"/>
              <w:right w:w="0" w:type="dxa"/>
            </w:tcMar>
            <w:textDirection w:val="btLr"/>
            <w:vAlign w:val="center"/>
          </w:tcPr>
          <w:p w14:paraId="4B9C5A60" w14:textId="77777777" w:rsidR="008D1890" w:rsidRPr="008D1890" w:rsidRDefault="008D1890" w:rsidP="00F21C66">
            <w:pPr>
              <w:pStyle w:val="tabletext"/>
              <w:spacing w:before="0" w:after="0"/>
              <w:ind w:left="85" w:right="0"/>
              <w:rPr>
                <w:b/>
                <w:bCs/>
              </w:rPr>
            </w:pPr>
            <w:r w:rsidRPr="008D1890">
              <w:rPr>
                <w:b/>
                <w:bCs/>
              </w:rPr>
              <w:t>AFP</w:t>
            </w:r>
          </w:p>
        </w:tc>
        <w:tc>
          <w:tcPr>
            <w:tcW w:w="550" w:type="dxa"/>
            <w:shd w:val="clear" w:color="auto" w:fill="auto"/>
            <w:tcMar>
              <w:top w:w="113" w:type="dxa"/>
              <w:left w:w="0" w:type="dxa"/>
              <w:bottom w:w="113" w:type="dxa"/>
              <w:right w:w="0" w:type="dxa"/>
            </w:tcMar>
            <w:textDirection w:val="btLr"/>
            <w:vAlign w:val="center"/>
          </w:tcPr>
          <w:p w14:paraId="4843F994" w14:textId="77777777" w:rsidR="008D1890" w:rsidRPr="008D1890" w:rsidRDefault="008D1890" w:rsidP="00F21C66">
            <w:pPr>
              <w:pStyle w:val="tabletext"/>
              <w:spacing w:before="0" w:after="0"/>
              <w:ind w:left="85" w:right="0"/>
              <w:rPr>
                <w:b/>
                <w:bCs/>
              </w:rPr>
            </w:pPr>
            <w:r w:rsidRPr="008D1890">
              <w:rPr>
                <w:b/>
                <w:bCs/>
              </w:rPr>
              <w:t>APRA</w:t>
            </w:r>
          </w:p>
        </w:tc>
        <w:tc>
          <w:tcPr>
            <w:tcW w:w="501" w:type="dxa"/>
            <w:shd w:val="clear" w:color="auto" w:fill="auto"/>
            <w:tcMar>
              <w:top w:w="113" w:type="dxa"/>
              <w:left w:w="0" w:type="dxa"/>
              <w:bottom w:w="113" w:type="dxa"/>
              <w:right w:w="0" w:type="dxa"/>
            </w:tcMar>
            <w:textDirection w:val="btLr"/>
            <w:vAlign w:val="center"/>
          </w:tcPr>
          <w:p w14:paraId="72CA8166" w14:textId="77777777" w:rsidR="008D1890" w:rsidRPr="008D1890" w:rsidRDefault="008D1890" w:rsidP="00F21C66">
            <w:pPr>
              <w:pStyle w:val="tabletext"/>
              <w:spacing w:before="0" w:after="0"/>
              <w:ind w:left="85" w:right="0"/>
              <w:rPr>
                <w:b/>
                <w:bCs/>
              </w:rPr>
            </w:pPr>
            <w:r w:rsidRPr="008D1890">
              <w:rPr>
                <w:b/>
                <w:bCs/>
              </w:rPr>
              <w:t xml:space="preserve">ASIC </w:t>
            </w:r>
          </w:p>
        </w:tc>
        <w:tc>
          <w:tcPr>
            <w:tcW w:w="525" w:type="dxa"/>
            <w:shd w:val="clear" w:color="auto" w:fill="auto"/>
            <w:tcMar>
              <w:top w:w="113" w:type="dxa"/>
              <w:left w:w="0" w:type="dxa"/>
              <w:bottom w:w="113" w:type="dxa"/>
              <w:right w:w="0" w:type="dxa"/>
            </w:tcMar>
            <w:textDirection w:val="btLr"/>
            <w:vAlign w:val="center"/>
          </w:tcPr>
          <w:p w14:paraId="5DD30FB4" w14:textId="77777777" w:rsidR="008D1890" w:rsidRPr="008D1890" w:rsidRDefault="008D1890" w:rsidP="00F21C66">
            <w:pPr>
              <w:pStyle w:val="tabletext"/>
              <w:spacing w:before="0" w:after="0"/>
              <w:ind w:left="85" w:right="0"/>
              <w:rPr>
                <w:b/>
                <w:bCs/>
              </w:rPr>
            </w:pPr>
            <w:r w:rsidRPr="008D1890">
              <w:rPr>
                <w:b/>
                <w:bCs/>
              </w:rPr>
              <w:t>ATO</w:t>
            </w:r>
          </w:p>
        </w:tc>
        <w:tc>
          <w:tcPr>
            <w:tcW w:w="525" w:type="dxa"/>
            <w:shd w:val="clear" w:color="auto" w:fill="auto"/>
            <w:tcMar>
              <w:top w:w="113" w:type="dxa"/>
              <w:left w:w="0" w:type="dxa"/>
              <w:bottom w:w="113" w:type="dxa"/>
              <w:right w:w="0" w:type="dxa"/>
            </w:tcMar>
            <w:textDirection w:val="btLr"/>
            <w:vAlign w:val="center"/>
          </w:tcPr>
          <w:p w14:paraId="050E4A94" w14:textId="77777777" w:rsidR="008D1890" w:rsidRPr="008D1890" w:rsidRDefault="008D1890" w:rsidP="00F21C66">
            <w:pPr>
              <w:pStyle w:val="tabletext"/>
              <w:spacing w:before="0" w:after="0"/>
              <w:ind w:left="85" w:right="0"/>
              <w:rPr>
                <w:b/>
                <w:bCs/>
              </w:rPr>
            </w:pPr>
            <w:r w:rsidRPr="008D1890">
              <w:rPr>
                <w:b/>
                <w:bCs/>
              </w:rPr>
              <w:t>AUSTRAC</w:t>
            </w:r>
          </w:p>
        </w:tc>
        <w:tc>
          <w:tcPr>
            <w:tcW w:w="526" w:type="dxa"/>
            <w:shd w:val="clear" w:color="auto" w:fill="auto"/>
            <w:tcMar>
              <w:top w:w="113" w:type="dxa"/>
              <w:left w:w="0" w:type="dxa"/>
              <w:bottom w:w="113" w:type="dxa"/>
              <w:right w:w="0" w:type="dxa"/>
            </w:tcMar>
            <w:textDirection w:val="btLr"/>
            <w:vAlign w:val="center"/>
          </w:tcPr>
          <w:p w14:paraId="104FCF9C" w14:textId="77777777" w:rsidR="008D1890" w:rsidRPr="008D1890" w:rsidRDefault="008D1890" w:rsidP="00F21C66">
            <w:pPr>
              <w:pStyle w:val="tabletext"/>
              <w:spacing w:before="0" w:after="0"/>
              <w:ind w:left="85" w:right="0"/>
              <w:rPr>
                <w:b/>
                <w:bCs/>
              </w:rPr>
            </w:pPr>
            <w:r w:rsidRPr="008D1890">
              <w:rPr>
                <w:b/>
                <w:bCs/>
              </w:rPr>
              <w:t>DAFF</w:t>
            </w:r>
          </w:p>
        </w:tc>
        <w:tc>
          <w:tcPr>
            <w:tcW w:w="525" w:type="dxa"/>
            <w:shd w:val="clear" w:color="auto" w:fill="auto"/>
            <w:tcMar>
              <w:top w:w="113" w:type="dxa"/>
              <w:left w:w="0" w:type="dxa"/>
              <w:bottom w:w="113" w:type="dxa"/>
              <w:right w:w="0" w:type="dxa"/>
            </w:tcMar>
            <w:textDirection w:val="btLr"/>
            <w:vAlign w:val="center"/>
          </w:tcPr>
          <w:p w14:paraId="60DC3DDB" w14:textId="77777777" w:rsidR="008D1890" w:rsidRPr="008D1890" w:rsidRDefault="008D1890" w:rsidP="00F21C66">
            <w:pPr>
              <w:pStyle w:val="tabletext"/>
              <w:spacing w:before="0" w:after="0"/>
              <w:ind w:left="85" w:right="0"/>
              <w:rPr>
                <w:b/>
                <w:bCs/>
              </w:rPr>
            </w:pPr>
            <w:r w:rsidRPr="008D1890">
              <w:rPr>
                <w:b/>
                <w:bCs/>
              </w:rPr>
              <w:t>Home Affairs</w:t>
            </w:r>
          </w:p>
        </w:tc>
        <w:tc>
          <w:tcPr>
            <w:tcW w:w="526" w:type="dxa"/>
            <w:shd w:val="clear" w:color="auto" w:fill="auto"/>
            <w:tcMar>
              <w:top w:w="113" w:type="dxa"/>
              <w:left w:w="0" w:type="dxa"/>
              <w:bottom w:w="113" w:type="dxa"/>
              <w:right w:w="0" w:type="dxa"/>
            </w:tcMar>
            <w:textDirection w:val="btLr"/>
            <w:vAlign w:val="center"/>
          </w:tcPr>
          <w:p w14:paraId="7C3DDE82" w14:textId="77777777" w:rsidR="008D1890" w:rsidRPr="008D1890" w:rsidRDefault="008D1890" w:rsidP="00F21C66">
            <w:pPr>
              <w:pStyle w:val="tabletext"/>
              <w:spacing w:before="0" w:after="0"/>
              <w:ind w:left="85" w:right="0"/>
              <w:rPr>
                <w:b/>
                <w:bCs/>
              </w:rPr>
            </w:pPr>
            <w:r w:rsidRPr="008D1890">
              <w:rPr>
                <w:b/>
                <w:bCs/>
              </w:rPr>
              <w:t>OSI</w:t>
            </w:r>
          </w:p>
        </w:tc>
        <w:tc>
          <w:tcPr>
            <w:tcW w:w="525" w:type="dxa"/>
            <w:shd w:val="clear" w:color="auto" w:fill="auto"/>
            <w:tcMar>
              <w:top w:w="113" w:type="dxa"/>
              <w:left w:w="0" w:type="dxa"/>
              <w:bottom w:w="113" w:type="dxa"/>
              <w:right w:w="0" w:type="dxa"/>
            </w:tcMar>
            <w:textDirection w:val="btLr"/>
            <w:vAlign w:val="center"/>
          </w:tcPr>
          <w:p w14:paraId="6C8E2D44" w14:textId="77777777" w:rsidR="008D1890" w:rsidRPr="008D1890" w:rsidRDefault="008D1890" w:rsidP="00F21C66">
            <w:pPr>
              <w:pStyle w:val="tabletext"/>
              <w:spacing w:before="0" w:after="0"/>
              <w:ind w:left="85" w:right="0"/>
              <w:rPr>
                <w:b/>
                <w:bCs/>
              </w:rPr>
            </w:pPr>
            <w:r w:rsidRPr="008D1890">
              <w:rPr>
                <w:b/>
                <w:bCs/>
              </w:rPr>
              <w:t>Total</w:t>
            </w:r>
          </w:p>
        </w:tc>
        <w:tc>
          <w:tcPr>
            <w:tcW w:w="526" w:type="dxa"/>
            <w:shd w:val="clear" w:color="auto" w:fill="auto"/>
            <w:tcMar>
              <w:top w:w="113" w:type="dxa"/>
              <w:left w:w="0" w:type="dxa"/>
              <w:bottom w:w="113" w:type="dxa"/>
              <w:right w:w="0" w:type="dxa"/>
            </w:tcMar>
            <w:textDirection w:val="btLr"/>
            <w:vAlign w:val="center"/>
          </w:tcPr>
          <w:p w14:paraId="256B7647" w14:textId="77777777" w:rsidR="008D1890" w:rsidRPr="008D1890" w:rsidRDefault="008D1890" w:rsidP="00F21C66">
            <w:pPr>
              <w:pStyle w:val="tabletext"/>
              <w:spacing w:before="0" w:after="0"/>
              <w:ind w:left="85" w:right="0"/>
              <w:rPr>
                <w:b/>
                <w:bCs/>
              </w:rPr>
            </w:pPr>
            <w:r w:rsidRPr="008D1890">
              <w:rPr>
                <w:b/>
                <w:bCs/>
              </w:rPr>
              <w:t>% of total</w:t>
            </w:r>
          </w:p>
        </w:tc>
      </w:tr>
      <w:tr w:rsidR="008D1890" w:rsidRPr="008D1890" w14:paraId="09BF3869" w14:textId="77777777" w:rsidTr="00F21C66">
        <w:trPr>
          <w:trHeight w:val="60"/>
        </w:trPr>
        <w:tc>
          <w:tcPr>
            <w:tcW w:w="1983" w:type="dxa"/>
            <w:shd w:val="clear" w:color="auto" w:fill="auto"/>
            <w:tcMar>
              <w:top w:w="57" w:type="dxa"/>
              <w:left w:w="80" w:type="dxa"/>
              <w:bottom w:w="85" w:type="dxa"/>
              <w:right w:w="80" w:type="dxa"/>
            </w:tcMar>
          </w:tcPr>
          <w:p w14:paraId="2C1E9C8C" w14:textId="77777777" w:rsidR="008D1890" w:rsidRPr="008D1890" w:rsidRDefault="008D1890" w:rsidP="00F21C66">
            <w:pPr>
              <w:pStyle w:val="tabletext"/>
              <w:spacing w:before="0" w:after="0"/>
              <w:ind w:left="85" w:right="0"/>
            </w:pPr>
            <w:r w:rsidRPr="008D1890">
              <w:t>Matters under assessment</w:t>
            </w:r>
          </w:p>
        </w:tc>
        <w:tc>
          <w:tcPr>
            <w:tcW w:w="525" w:type="dxa"/>
            <w:shd w:val="clear" w:color="auto" w:fill="auto"/>
            <w:tcMar>
              <w:top w:w="57" w:type="dxa"/>
              <w:left w:w="0" w:type="dxa"/>
              <w:bottom w:w="85" w:type="dxa"/>
              <w:right w:w="0" w:type="dxa"/>
            </w:tcMar>
          </w:tcPr>
          <w:p w14:paraId="2D6881E6" w14:textId="77777777" w:rsidR="008D1890" w:rsidRPr="008D1890" w:rsidRDefault="008D1890" w:rsidP="00F21C66">
            <w:pPr>
              <w:pStyle w:val="tabletext"/>
              <w:spacing w:before="0" w:after="0"/>
              <w:ind w:left="85" w:right="0"/>
            </w:pPr>
            <w:r w:rsidRPr="008D1890">
              <w:t>1</w:t>
            </w:r>
          </w:p>
          <w:p w14:paraId="1D4C22A2" w14:textId="77777777" w:rsidR="008D1890" w:rsidRPr="008D1890" w:rsidRDefault="008D1890" w:rsidP="00F21C66">
            <w:pPr>
              <w:pStyle w:val="tabletext"/>
              <w:spacing w:before="0" w:after="0"/>
              <w:ind w:left="85" w:right="0"/>
            </w:pPr>
            <w:r w:rsidRPr="008D1890">
              <w:t>(0)</w:t>
            </w:r>
          </w:p>
        </w:tc>
        <w:tc>
          <w:tcPr>
            <w:tcW w:w="525" w:type="dxa"/>
            <w:shd w:val="clear" w:color="auto" w:fill="auto"/>
            <w:tcMar>
              <w:top w:w="57" w:type="dxa"/>
              <w:left w:w="0" w:type="dxa"/>
              <w:bottom w:w="85" w:type="dxa"/>
              <w:right w:w="0" w:type="dxa"/>
            </w:tcMar>
          </w:tcPr>
          <w:p w14:paraId="0CD95EAC" w14:textId="77777777" w:rsidR="008D1890" w:rsidRPr="008D1890" w:rsidRDefault="008D1890" w:rsidP="00F21C66">
            <w:pPr>
              <w:pStyle w:val="tabletext"/>
              <w:spacing w:before="0" w:after="0"/>
              <w:ind w:left="85" w:right="0"/>
            </w:pPr>
            <w:r w:rsidRPr="008D1890">
              <w:t>0</w:t>
            </w:r>
          </w:p>
          <w:p w14:paraId="0A119A58" w14:textId="77777777" w:rsidR="008D1890" w:rsidRPr="008D1890" w:rsidRDefault="008D1890" w:rsidP="00F21C66">
            <w:pPr>
              <w:pStyle w:val="tabletext"/>
              <w:spacing w:before="0" w:after="0"/>
              <w:ind w:left="85" w:right="0"/>
            </w:pPr>
            <w:r w:rsidRPr="008D1890">
              <w:t>(1)</w:t>
            </w:r>
          </w:p>
        </w:tc>
        <w:tc>
          <w:tcPr>
            <w:tcW w:w="526" w:type="dxa"/>
            <w:shd w:val="clear" w:color="auto" w:fill="auto"/>
            <w:tcMar>
              <w:top w:w="57" w:type="dxa"/>
              <w:left w:w="0" w:type="dxa"/>
              <w:bottom w:w="85" w:type="dxa"/>
              <w:right w:w="0" w:type="dxa"/>
            </w:tcMar>
          </w:tcPr>
          <w:p w14:paraId="605ADBBD" w14:textId="77777777" w:rsidR="008D1890" w:rsidRPr="008D1890" w:rsidRDefault="008D1890" w:rsidP="00F21C66">
            <w:pPr>
              <w:pStyle w:val="tabletext"/>
              <w:spacing w:before="0" w:after="0"/>
              <w:ind w:left="85" w:right="0"/>
            </w:pPr>
            <w:r w:rsidRPr="008D1890">
              <w:t>6</w:t>
            </w:r>
          </w:p>
          <w:p w14:paraId="18ACBD3A" w14:textId="77777777" w:rsidR="008D1890" w:rsidRPr="008D1890" w:rsidRDefault="008D1890" w:rsidP="00F21C66">
            <w:pPr>
              <w:pStyle w:val="tabletext"/>
              <w:spacing w:before="0" w:after="0"/>
              <w:ind w:left="85" w:right="0"/>
            </w:pPr>
            <w:r w:rsidRPr="008D1890">
              <w:t>(7)</w:t>
            </w:r>
          </w:p>
        </w:tc>
        <w:tc>
          <w:tcPr>
            <w:tcW w:w="550" w:type="dxa"/>
            <w:shd w:val="clear" w:color="auto" w:fill="auto"/>
            <w:tcMar>
              <w:top w:w="57" w:type="dxa"/>
              <w:left w:w="0" w:type="dxa"/>
              <w:bottom w:w="85" w:type="dxa"/>
              <w:right w:w="0" w:type="dxa"/>
            </w:tcMar>
          </w:tcPr>
          <w:p w14:paraId="35E40C33" w14:textId="77777777" w:rsidR="008D1890" w:rsidRPr="008D1890" w:rsidRDefault="008D1890" w:rsidP="00F21C66">
            <w:pPr>
              <w:pStyle w:val="tabletext"/>
              <w:spacing w:before="0" w:after="0"/>
              <w:ind w:left="85" w:right="0"/>
            </w:pPr>
            <w:r w:rsidRPr="008D1890">
              <w:t>0</w:t>
            </w:r>
          </w:p>
          <w:p w14:paraId="08B4C7DD" w14:textId="77777777" w:rsidR="008D1890" w:rsidRPr="008D1890" w:rsidRDefault="008D1890" w:rsidP="00F21C66">
            <w:pPr>
              <w:pStyle w:val="tabletext"/>
              <w:spacing w:before="0" w:after="0"/>
              <w:ind w:left="85" w:right="0"/>
            </w:pPr>
            <w:r w:rsidRPr="008D1890">
              <w:t>(0)</w:t>
            </w:r>
          </w:p>
        </w:tc>
        <w:tc>
          <w:tcPr>
            <w:tcW w:w="501" w:type="dxa"/>
            <w:shd w:val="clear" w:color="auto" w:fill="auto"/>
            <w:tcMar>
              <w:top w:w="57" w:type="dxa"/>
              <w:left w:w="0" w:type="dxa"/>
              <w:bottom w:w="85" w:type="dxa"/>
              <w:right w:w="0" w:type="dxa"/>
            </w:tcMar>
          </w:tcPr>
          <w:p w14:paraId="1A6419C4" w14:textId="77777777" w:rsidR="008D1890" w:rsidRPr="008D1890" w:rsidRDefault="008D1890" w:rsidP="00F21C66">
            <w:pPr>
              <w:pStyle w:val="tabletext"/>
              <w:spacing w:before="0" w:after="0"/>
              <w:ind w:left="85" w:right="0"/>
            </w:pPr>
            <w:r w:rsidRPr="008D1890">
              <w:t>0</w:t>
            </w:r>
          </w:p>
          <w:p w14:paraId="0D3D3BB0" w14:textId="77777777" w:rsidR="008D1890" w:rsidRPr="008D1890" w:rsidRDefault="008D1890" w:rsidP="00F21C66">
            <w:pPr>
              <w:pStyle w:val="tabletext"/>
              <w:spacing w:before="0" w:after="0"/>
              <w:ind w:left="85" w:right="0"/>
            </w:pPr>
            <w:r w:rsidRPr="008D1890">
              <w:t>(0)</w:t>
            </w:r>
          </w:p>
        </w:tc>
        <w:tc>
          <w:tcPr>
            <w:tcW w:w="525" w:type="dxa"/>
            <w:shd w:val="clear" w:color="auto" w:fill="auto"/>
            <w:tcMar>
              <w:top w:w="57" w:type="dxa"/>
              <w:left w:w="0" w:type="dxa"/>
              <w:bottom w:w="85" w:type="dxa"/>
              <w:right w:w="0" w:type="dxa"/>
            </w:tcMar>
          </w:tcPr>
          <w:p w14:paraId="01278D5B" w14:textId="77777777" w:rsidR="008D1890" w:rsidRPr="008D1890" w:rsidRDefault="008D1890" w:rsidP="00F21C66">
            <w:pPr>
              <w:pStyle w:val="tabletext"/>
              <w:spacing w:before="0" w:after="0"/>
              <w:ind w:left="85" w:right="0"/>
            </w:pPr>
            <w:r w:rsidRPr="008D1890">
              <w:t>3</w:t>
            </w:r>
          </w:p>
          <w:p w14:paraId="65669B4C" w14:textId="77777777" w:rsidR="008D1890" w:rsidRPr="008D1890" w:rsidRDefault="008D1890" w:rsidP="00F21C66">
            <w:pPr>
              <w:pStyle w:val="tabletext"/>
              <w:spacing w:before="0" w:after="0"/>
              <w:ind w:left="85" w:right="0"/>
            </w:pPr>
            <w:r w:rsidRPr="008D1890">
              <w:t>(0)</w:t>
            </w:r>
          </w:p>
        </w:tc>
        <w:tc>
          <w:tcPr>
            <w:tcW w:w="525" w:type="dxa"/>
            <w:shd w:val="clear" w:color="auto" w:fill="auto"/>
            <w:tcMar>
              <w:top w:w="57" w:type="dxa"/>
              <w:left w:w="0" w:type="dxa"/>
              <w:bottom w:w="85" w:type="dxa"/>
              <w:right w:w="0" w:type="dxa"/>
            </w:tcMar>
          </w:tcPr>
          <w:p w14:paraId="2C609824" w14:textId="77777777" w:rsidR="008D1890" w:rsidRPr="008D1890" w:rsidRDefault="008D1890" w:rsidP="00F21C66">
            <w:pPr>
              <w:pStyle w:val="tabletext"/>
              <w:spacing w:before="0" w:after="0"/>
              <w:ind w:left="85" w:right="0"/>
            </w:pPr>
            <w:r w:rsidRPr="008D1890">
              <w:t>0</w:t>
            </w:r>
          </w:p>
          <w:p w14:paraId="10B960BE" w14:textId="77777777" w:rsidR="008D1890" w:rsidRPr="008D1890" w:rsidRDefault="008D1890" w:rsidP="00F21C66">
            <w:pPr>
              <w:pStyle w:val="tabletext"/>
              <w:spacing w:before="0" w:after="0"/>
              <w:ind w:left="85" w:right="0"/>
            </w:pPr>
            <w:r w:rsidRPr="008D1890">
              <w:t>(0)</w:t>
            </w:r>
          </w:p>
        </w:tc>
        <w:tc>
          <w:tcPr>
            <w:tcW w:w="526" w:type="dxa"/>
            <w:shd w:val="clear" w:color="auto" w:fill="auto"/>
            <w:tcMar>
              <w:top w:w="57" w:type="dxa"/>
              <w:left w:w="0" w:type="dxa"/>
              <w:bottom w:w="85" w:type="dxa"/>
              <w:right w:w="0" w:type="dxa"/>
            </w:tcMar>
          </w:tcPr>
          <w:p w14:paraId="32C10D53" w14:textId="77777777" w:rsidR="008D1890" w:rsidRPr="008D1890" w:rsidRDefault="008D1890" w:rsidP="00F21C66">
            <w:pPr>
              <w:pStyle w:val="tabletext"/>
              <w:spacing w:before="0" w:after="0"/>
              <w:ind w:left="85" w:right="0"/>
            </w:pPr>
            <w:r w:rsidRPr="008D1890">
              <w:t>0</w:t>
            </w:r>
          </w:p>
          <w:p w14:paraId="3328FAC0" w14:textId="77777777" w:rsidR="008D1890" w:rsidRPr="008D1890" w:rsidRDefault="008D1890" w:rsidP="00F21C66">
            <w:pPr>
              <w:pStyle w:val="tabletext"/>
              <w:spacing w:before="0" w:after="0"/>
              <w:ind w:left="85" w:right="0"/>
            </w:pPr>
            <w:r w:rsidRPr="008D1890">
              <w:t>(0)</w:t>
            </w:r>
          </w:p>
        </w:tc>
        <w:tc>
          <w:tcPr>
            <w:tcW w:w="525" w:type="dxa"/>
            <w:shd w:val="clear" w:color="auto" w:fill="auto"/>
            <w:tcMar>
              <w:top w:w="57" w:type="dxa"/>
              <w:left w:w="0" w:type="dxa"/>
              <w:bottom w:w="85" w:type="dxa"/>
              <w:right w:w="0" w:type="dxa"/>
            </w:tcMar>
          </w:tcPr>
          <w:p w14:paraId="46286A2C" w14:textId="77777777" w:rsidR="008D1890" w:rsidRPr="008D1890" w:rsidRDefault="008D1890" w:rsidP="00F21C66">
            <w:pPr>
              <w:pStyle w:val="tabletext"/>
              <w:spacing w:before="0" w:after="0"/>
              <w:ind w:left="85" w:right="0"/>
            </w:pPr>
            <w:r w:rsidRPr="008D1890">
              <w:t>4</w:t>
            </w:r>
          </w:p>
          <w:p w14:paraId="177DEC55" w14:textId="77777777" w:rsidR="008D1890" w:rsidRPr="008D1890" w:rsidRDefault="008D1890" w:rsidP="00F21C66">
            <w:pPr>
              <w:pStyle w:val="tabletext"/>
              <w:spacing w:before="0" w:after="0"/>
              <w:ind w:left="85" w:right="0"/>
            </w:pPr>
            <w:r w:rsidRPr="008D1890">
              <w:t>(8)</w:t>
            </w:r>
          </w:p>
        </w:tc>
        <w:tc>
          <w:tcPr>
            <w:tcW w:w="526" w:type="dxa"/>
            <w:shd w:val="clear" w:color="auto" w:fill="auto"/>
            <w:tcMar>
              <w:top w:w="57" w:type="dxa"/>
              <w:left w:w="0" w:type="dxa"/>
              <w:bottom w:w="85" w:type="dxa"/>
              <w:right w:w="0" w:type="dxa"/>
            </w:tcMar>
          </w:tcPr>
          <w:p w14:paraId="54E04441" w14:textId="77777777" w:rsidR="008D1890" w:rsidRPr="008D1890" w:rsidRDefault="008D1890" w:rsidP="00F21C66">
            <w:pPr>
              <w:pStyle w:val="tabletext"/>
              <w:spacing w:before="0" w:after="0"/>
              <w:ind w:left="85" w:right="0"/>
            </w:pPr>
            <w:r w:rsidRPr="008D1890">
              <w:t>0</w:t>
            </w:r>
          </w:p>
          <w:p w14:paraId="3AA7677A" w14:textId="77777777" w:rsidR="008D1890" w:rsidRPr="008D1890" w:rsidRDefault="008D1890" w:rsidP="00F21C66">
            <w:pPr>
              <w:pStyle w:val="tabletext"/>
              <w:spacing w:before="0" w:after="0"/>
              <w:ind w:left="85" w:right="0"/>
            </w:pPr>
            <w:r w:rsidRPr="008D1890">
              <w:t>N/A</w:t>
            </w:r>
          </w:p>
        </w:tc>
        <w:tc>
          <w:tcPr>
            <w:tcW w:w="525" w:type="dxa"/>
            <w:shd w:val="clear" w:color="auto" w:fill="auto"/>
            <w:tcMar>
              <w:top w:w="57" w:type="dxa"/>
              <w:left w:w="0" w:type="dxa"/>
              <w:bottom w:w="85" w:type="dxa"/>
              <w:right w:w="0" w:type="dxa"/>
            </w:tcMar>
          </w:tcPr>
          <w:p w14:paraId="43398272" w14:textId="77777777" w:rsidR="008D1890" w:rsidRPr="008D1890" w:rsidRDefault="008D1890" w:rsidP="00F21C66">
            <w:pPr>
              <w:pStyle w:val="tabletext"/>
              <w:spacing w:before="0" w:after="0"/>
              <w:ind w:left="85" w:right="0"/>
            </w:pPr>
            <w:r w:rsidRPr="008D1890">
              <w:t>14</w:t>
            </w:r>
          </w:p>
          <w:p w14:paraId="104E2210" w14:textId="77777777" w:rsidR="008D1890" w:rsidRPr="008D1890" w:rsidRDefault="008D1890" w:rsidP="00F21C66">
            <w:pPr>
              <w:pStyle w:val="tabletext"/>
              <w:spacing w:before="0" w:after="0"/>
              <w:ind w:left="85" w:right="0"/>
            </w:pPr>
            <w:r w:rsidRPr="008D1890">
              <w:t>(16)</w:t>
            </w:r>
          </w:p>
        </w:tc>
        <w:tc>
          <w:tcPr>
            <w:tcW w:w="526" w:type="dxa"/>
            <w:shd w:val="clear" w:color="auto" w:fill="auto"/>
            <w:tcMar>
              <w:top w:w="57" w:type="dxa"/>
              <w:left w:w="0" w:type="dxa"/>
              <w:bottom w:w="85" w:type="dxa"/>
              <w:right w:w="0" w:type="dxa"/>
            </w:tcMar>
          </w:tcPr>
          <w:p w14:paraId="207D80B4" w14:textId="77777777" w:rsidR="008D1890" w:rsidRPr="008D1890" w:rsidRDefault="008D1890" w:rsidP="00F21C66">
            <w:pPr>
              <w:pStyle w:val="tabletext"/>
              <w:spacing w:before="0" w:after="0"/>
              <w:ind w:left="85" w:right="0"/>
            </w:pPr>
            <w:r w:rsidRPr="008D1890">
              <w:t>20%</w:t>
            </w:r>
          </w:p>
        </w:tc>
      </w:tr>
      <w:tr w:rsidR="008D1890" w:rsidRPr="008D1890" w14:paraId="6984F5CB" w14:textId="77777777" w:rsidTr="00F21C66">
        <w:trPr>
          <w:trHeight w:val="60"/>
        </w:trPr>
        <w:tc>
          <w:tcPr>
            <w:tcW w:w="1983" w:type="dxa"/>
            <w:shd w:val="clear" w:color="auto" w:fill="auto"/>
            <w:tcMar>
              <w:top w:w="57" w:type="dxa"/>
              <w:left w:w="80" w:type="dxa"/>
              <w:bottom w:w="85" w:type="dxa"/>
              <w:right w:w="80" w:type="dxa"/>
            </w:tcMar>
          </w:tcPr>
          <w:p w14:paraId="07E3BE68" w14:textId="77777777" w:rsidR="008D1890" w:rsidRPr="008D1890" w:rsidRDefault="008D1890" w:rsidP="00F21C66">
            <w:pPr>
              <w:pStyle w:val="tabletext"/>
              <w:spacing w:before="0" w:after="0"/>
              <w:ind w:left="85" w:right="0"/>
            </w:pPr>
            <w:r w:rsidRPr="008D1890">
              <w:t>Matters assessed as being out of jurisdiction</w:t>
            </w:r>
          </w:p>
        </w:tc>
        <w:tc>
          <w:tcPr>
            <w:tcW w:w="525" w:type="dxa"/>
            <w:shd w:val="clear" w:color="auto" w:fill="auto"/>
            <w:tcMar>
              <w:top w:w="57" w:type="dxa"/>
              <w:left w:w="0" w:type="dxa"/>
              <w:bottom w:w="85" w:type="dxa"/>
              <w:right w:w="0" w:type="dxa"/>
            </w:tcMar>
          </w:tcPr>
          <w:p w14:paraId="470C6057" w14:textId="77777777" w:rsidR="008D1890" w:rsidRPr="008D1890" w:rsidRDefault="008D1890" w:rsidP="00F21C66">
            <w:pPr>
              <w:pStyle w:val="tabletext"/>
              <w:spacing w:before="0" w:after="0"/>
              <w:ind w:left="85" w:right="0"/>
            </w:pPr>
            <w:r w:rsidRPr="008D1890">
              <w:t>0</w:t>
            </w:r>
          </w:p>
          <w:p w14:paraId="40D8CB2A" w14:textId="77777777" w:rsidR="008D1890" w:rsidRPr="008D1890" w:rsidRDefault="008D1890" w:rsidP="00F21C66">
            <w:pPr>
              <w:pStyle w:val="tabletext"/>
              <w:spacing w:before="0" w:after="0"/>
              <w:ind w:left="85" w:right="0"/>
            </w:pPr>
            <w:r w:rsidRPr="008D1890">
              <w:t>(0)</w:t>
            </w:r>
          </w:p>
        </w:tc>
        <w:tc>
          <w:tcPr>
            <w:tcW w:w="525" w:type="dxa"/>
            <w:shd w:val="clear" w:color="auto" w:fill="auto"/>
            <w:tcMar>
              <w:top w:w="57" w:type="dxa"/>
              <w:left w:w="0" w:type="dxa"/>
              <w:bottom w:w="85" w:type="dxa"/>
              <w:right w:w="0" w:type="dxa"/>
            </w:tcMar>
          </w:tcPr>
          <w:p w14:paraId="57F6D0C4" w14:textId="77777777" w:rsidR="008D1890" w:rsidRPr="008D1890" w:rsidRDefault="008D1890" w:rsidP="00F21C66">
            <w:pPr>
              <w:pStyle w:val="tabletext"/>
              <w:spacing w:before="0" w:after="0"/>
              <w:ind w:left="85" w:right="0"/>
            </w:pPr>
            <w:r w:rsidRPr="008D1890">
              <w:t>1</w:t>
            </w:r>
          </w:p>
          <w:p w14:paraId="32B3C61F" w14:textId="77777777" w:rsidR="008D1890" w:rsidRPr="008D1890" w:rsidRDefault="008D1890" w:rsidP="00F21C66">
            <w:pPr>
              <w:pStyle w:val="tabletext"/>
              <w:spacing w:before="0" w:after="0"/>
              <w:ind w:left="85" w:right="0"/>
            </w:pPr>
            <w:r w:rsidRPr="008D1890">
              <w:t>(3)</w:t>
            </w:r>
          </w:p>
        </w:tc>
        <w:tc>
          <w:tcPr>
            <w:tcW w:w="526" w:type="dxa"/>
            <w:shd w:val="clear" w:color="auto" w:fill="auto"/>
            <w:tcMar>
              <w:top w:w="57" w:type="dxa"/>
              <w:left w:w="0" w:type="dxa"/>
              <w:bottom w:w="85" w:type="dxa"/>
              <w:right w:w="0" w:type="dxa"/>
            </w:tcMar>
          </w:tcPr>
          <w:p w14:paraId="35C461B6" w14:textId="77777777" w:rsidR="008D1890" w:rsidRPr="008D1890" w:rsidRDefault="008D1890" w:rsidP="00F21C66">
            <w:pPr>
              <w:pStyle w:val="tabletext"/>
              <w:spacing w:before="0" w:after="0"/>
              <w:ind w:left="85" w:right="0"/>
            </w:pPr>
            <w:r w:rsidRPr="008D1890">
              <w:t>16</w:t>
            </w:r>
          </w:p>
          <w:p w14:paraId="49E563C6" w14:textId="77777777" w:rsidR="008D1890" w:rsidRPr="008D1890" w:rsidRDefault="008D1890" w:rsidP="00F21C66">
            <w:pPr>
              <w:pStyle w:val="tabletext"/>
              <w:spacing w:before="0" w:after="0"/>
              <w:ind w:left="85" w:right="0"/>
            </w:pPr>
            <w:r w:rsidRPr="008D1890">
              <w:t>(20)</w:t>
            </w:r>
          </w:p>
        </w:tc>
        <w:tc>
          <w:tcPr>
            <w:tcW w:w="550" w:type="dxa"/>
            <w:shd w:val="clear" w:color="auto" w:fill="auto"/>
            <w:tcMar>
              <w:top w:w="57" w:type="dxa"/>
              <w:left w:w="0" w:type="dxa"/>
              <w:bottom w:w="85" w:type="dxa"/>
              <w:right w:w="0" w:type="dxa"/>
            </w:tcMar>
          </w:tcPr>
          <w:p w14:paraId="003188E9" w14:textId="77777777" w:rsidR="008D1890" w:rsidRPr="008D1890" w:rsidRDefault="008D1890" w:rsidP="00F21C66">
            <w:pPr>
              <w:pStyle w:val="tabletext"/>
              <w:spacing w:before="0" w:after="0"/>
              <w:ind w:left="85" w:right="0"/>
            </w:pPr>
            <w:r w:rsidRPr="008D1890">
              <w:t>0</w:t>
            </w:r>
          </w:p>
          <w:p w14:paraId="075E0E4B" w14:textId="77777777" w:rsidR="008D1890" w:rsidRPr="008D1890" w:rsidRDefault="008D1890" w:rsidP="00F21C66">
            <w:pPr>
              <w:pStyle w:val="tabletext"/>
              <w:spacing w:before="0" w:after="0"/>
              <w:ind w:left="85" w:right="0"/>
            </w:pPr>
            <w:r w:rsidRPr="008D1890">
              <w:t>(0)</w:t>
            </w:r>
          </w:p>
        </w:tc>
        <w:tc>
          <w:tcPr>
            <w:tcW w:w="501" w:type="dxa"/>
            <w:shd w:val="clear" w:color="auto" w:fill="auto"/>
            <w:tcMar>
              <w:top w:w="57" w:type="dxa"/>
              <w:left w:w="0" w:type="dxa"/>
              <w:bottom w:w="85" w:type="dxa"/>
              <w:right w:w="0" w:type="dxa"/>
            </w:tcMar>
          </w:tcPr>
          <w:p w14:paraId="3E56F6D7" w14:textId="77777777" w:rsidR="008D1890" w:rsidRPr="008D1890" w:rsidRDefault="008D1890" w:rsidP="00F21C66">
            <w:pPr>
              <w:pStyle w:val="tabletext"/>
              <w:spacing w:before="0" w:after="0"/>
              <w:ind w:left="85" w:right="0"/>
            </w:pPr>
            <w:r w:rsidRPr="008D1890">
              <w:t>4</w:t>
            </w:r>
          </w:p>
          <w:p w14:paraId="294862AD" w14:textId="77777777" w:rsidR="008D1890" w:rsidRPr="008D1890" w:rsidRDefault="008D1890" w:rsidP="00F21C66">
            <w:pPr>
              <w:pStyle w:val="tabletext"/>
              <w:spacing w:before="0" w:after="0"/>
              <w:ind w:left="85" w:right="0"/>
            </w:pPr>
            <w:r w:rsidRPr="008D1890">
              <w:t>(6)</w:t>
            </w:r>
          </w:p>
        </w:tc>
        <w:tc>
          <w:tcPr>
            <w:tcW w:w="525" w:type="dxa"/>
            <w:shd w:val="clear" w:color="auto" w:fill="auto"/>
            <w:tcMar>
              <w:top w:w="57" w:type="dxa"/>
              <w:left w:w="0" w:type="dxa"/>
              <w:bottom w:w="85" w:type="dxa"/>
              <w:right w:w="0" w:type="dxa"/>
            </w:tcMar>
          </w:tcPr>
          <w:p w14:paraId="58FE4377" w14:textId="77777777" w:rsidR="008D1890" w:rsidRPr="008D1890" w:rsidRDefault="008D1890" w:rsidP="00F21C66">
            <w:pPr>
              <w:pStyle w:val="tabletext"/>
              <w:spacing w:before="0" w:after="0"/>
              <w:ind w:left="85" w:right="0"/>
            </w:pPr>
            <w:r w:rsidRPr="008D1890">
              <w:t>3</w:t>
            </w:r>
          </w:p>
          <w:p w14:paraId="2D6F040C" w14:textId="77777777" w:rsidR="008D1890" w:rsidRPr="008D1890" w:rsidRDefault="008D1890" w:rsidP="00F21C66">
            <w:pPr>
              <w:pStyle w:val="tabletext"/>
              <w:spacing w:before="0" w:after="0"/>
              <w:ind w:left="85" w:right="0"/>
            </w:pPr>
            <w:r w:rsidRPr="008D1890">
              <w:t>(7)</w:t>
            </w:r>
          </w:p>
        </w:tc>
        <w:tc>
          <w:tcPr>
            <w:tcW w:w="525" w:type="dxa"/>
            <w:shd w:val="clear" w:color="auto" w:fill="auto"/>
            <w:tcMar>
              <w:top w:w="57" w:type="dxa"/>
              <w:left w:w="0" w:type="dxa"/>
              <w:bottom w:w="85" w:type="dxa"/>
              <w:right w:w="0" w:type="dxa"/>
            </w:tcMar>
          </w:tcPr>
          <w:p w14:paraId="16FB15B5" w14:textId="77777777" w:rsidR="008D1890" w:rsidRPr="008D1890" w:rsidRDefault="008D1890" w:rsidP="00F21C66">
            <w:pPr>
              <w:pStyle w:val="tabletext"/>
              <w:spacing w:before="0" w:after="0"/>
              <w:ind w:left="85" w:right="0"/>
            </w:pPr>
            <w:r w:rsidRPr="008D1890">
              <w:t>1</w:t>
            </w:r>
          </w:p>
          <w:p w14:paraId="397C6FF6" w14:textId="77777777" w:rsidR="008D1890" w:rsidRPr="008D1890" w:rsidRDefault="008D1890" w:rsidP="00F21C66">
            <w:pPr>
              <w:pStyle w:val="tabletext"/>
              <w:spacing w:before="0" w:after="0"/>
              <w:ind w:left="85" w:right="0"/>
            </w:pPr>
            <w:r w:rsidRPr="008D1890">
              <w:t>(0)</w:t>
            </w:r>
          </w:p>
        </w:tc>
        <w:tc>
          <w:tcPr>
            <w:tcW w:w="526" w:type="dxa"/>
            <w:shd w:val="clear" w:color="auto" w:fill="auto"/>
            <w:tcMar>
              <w:top w:w="57" w:type="dxa"/>
              <w:left w:w="0" w:type="dxa"/>
              <w:bottom w:w="85" w:type="dxa"/>
              <w:right w:w="0" w:type="dxa"/>
            </w:tcMar>
          </w:tcPr>
          <w:p w14:paraId="75DFF479" w14:textId="77777777" w:rsidR="008D1890" w:rsidRPr="008D1890" w:rsidRDefault="008D1890" w:rsidP="00F21C66">
            <w:pPr>
              <w:pStyle w:val="tabletext"/>
              <w:spacing w:before="0" w:after="0"/>
              <w:ind w:left="85" w:right="0"/>
            </w:pPr>
            <w:r w:rsidRPr="008D1890">
              <w:t>1</w:t>
            </w:r>
          </w:p>
          <w:p w14:paraId="2BB2CA6F" w14:textId="77777777" w:rsidR="008D1890" w:rsidRPr="008D1890" w:rsidRDefault="008D1890" w:rsidP="00F21C66">
            <w:pPr>
              <w:pStyle w:val="tabletext"/>
              <w:spacing w:before="0" w:after="0"/>
              <w:ind w:left="85" w:right="0"/>
            </w:pPr>
            <w:r w:rsidRPr="008D1890">
              <w:t>(2)</w:t>
            </w:r>
          </w:p>
        </w:tc>
        <w:tc>
          <w:tcPr>
            <w:tcW w:w="525" w:type="dxa"/>
            <w:shd w:val="clear" w:color="auto" w:fill="auto"/>
            <w:tcMar>
              <w:top w:w="57" w:type="dxa"/>
              <w:left w:w="0" w:type="dxa"/>
              <w:bottom w:w="85" w:type="dxa"/>
              <w:right w:w="0" w:type="dxa"/>
            </w:tcMar>
          </w:tcPr>
          <w:p w14:paraId="050CBD33" w14:textId="77777777" w:rsidR="008D1890" w:rsidRPr="008D1890" w:rsidRDefault="008D1890" w:rsidP="00F21C66">
            <w:pPr>
              <w:pStyle w:val="tabletext"/>
              <w:spacing w:before="0" w:after="0"/>
              <w:ind w:left="85" w:right="0"/>
            </w:pPr>
            <w:r w:rsidRPr="008D1890">
              <w:t>12</w:t>
            </w:r>
          </w:p>
          <w:p w14:paraId="54C2FBD5" w14:textId="77777777" w:rsidR="008D1890" w:rsidRPr="008D1890" w:rsidRDefault="008D1890" w:rsidP="00F21C66">
            <w:pPr>
              <w:pStyle w:val="tabletext"/>
              <w:spacing w:before="0" w:after="0"/>
              <w:ind w:left="85" w:right="0"/>
            </w:pPr>
            <w:r w:rsidRPr="008D1890">
              <w:t>(22)</w:t>
            </w:r>
          </w:p>
        </w:tc>
        <w:tc>
          <w:tcPr>
            <w:tcW w:w="526" w:type="dxa"/>
            <w:shd w:val="clear" w:color="auto" w:fill="auto"/>
            <w:tcMar>
              <w:top w:w="57" w:type="dxa"/>
              <w:left w:w="0" w:type="dxa"/>
              <w:bottom w:w="85" w:type="dxa"/>
              <w:right w:w="0" w:type="dxa"/>
            </w:tcMar>
          </w:tcPr>
          <w:p w14:paraId="5743FDF5" w14:textId="77777777" w:rsidR="008D1890" w:rsidRPr="008D1890" w:rsidRDefault="008D1890" w:rsidP="00F21C66">
            <w:pPr>
              <w:pStyle w:val="tabletext"/>
              <w:spacing w:before="0" w:after="0"/>
              <w:ind w:left="85" w:right="0"/>
            </w:pPr>
            <w:r w:rsidRPr="008D1890">
              <w:t>0</w:t>
            </w:r>
          </w:p>
          <w:p w14:paraId="66728934" w14:textId="77777777" w:rsidR="008D1890" w:rsidRPr="008D1890" w:rsidRDefault="008D1890" w:rsidP="00F21C66">
            <w:pPr>
              <w:pStyle w:val="tabletext"/>
              <w:spacing w:before="0" w:after="0"/>
              <w:ind w:left="85" w:right="0"/>
            </w:pPr>
            <w:r w:rsidRPr="008D1890">
              <w:t>N/A</w:t>
            </w:r>
          </w:p>
          <w:p w14:paraId="53066AA1" w14:textId="77777777" w:rsidR="008D1890" w:rsidRPr="008D1890" w:rsidRDefault="008D1890" w:rsidP="00F21C66">
            <w:pPr>
              <w:pStyle w:val="tabletext"/>
              <w:spacing w:before="0" w:after="0"/>
              <w:ind w:left="85" w:right="0"/>
            </w:pPr>
          </w:p>
        </w:tc>
        <w:tc>
          <w:tcPr>
            <w:tcW w:w="525" w:type="dxa"/>
            <w:shd w:val="clear" w:color="auto" w:fill="auto"/>
            <w:tcMar>
              <w:top w:w="57" w:type="dxa"/>
              <w:left w:w="0" w:type="dxa"/>
              <w:bottom w:w="85" w:type="dxa"/>
              <w:right w:w="0" w:type="dxa"/>
            </w:tcMar>
          </w:tcPr>
          <w:p w14:paraId="38357B0E" w14:textId="77777777" w:rsidR="008D1890" w:rsidRPr="008D1890" w:rsidRDefault="008D1890" w:rsidP="00F21C66">
            <w:pPr>
              <w:pStyle w:val="tabletext"/>
              <w:spacing w:before="0" w:after="0"/>
              <w:ind w:left="85" w:right="0"/>
            </w:pPr>
            <w:r w:rsidRPr="008D1890">
              <w:t>38</w:t>
            </w:r>
          </w:p>
          <w:p w14:paraId="76BE9662" w14:textId="77777777" w:rsidR="008D1890" w:rsidRPr="008D1890" w:rsidRDefault="008D1890" w:rsidP="00F21C66">
            <w:pPr>
              <w:pStyle w:val="tabletext"/>
              <w:spacing w:before="0" w:after="0"/>
              <w:ind w:left="85" w:right="0"/>
            </w:pPr>
            <w:r w:rsidRPr="008D1890">
              <w:t>(60)</w:t>
            </w:r>
          </w:p>
        </w:tc>
        <w:tc>
          <w:tcPr>
            <w:tcW w:w="526" w:type="dxa"/>
            <w:shd w:val="clear" w:color="auto" w:fill="auto"/>
            <w:tcMar>
              <w:top w:w="57" w:type="dxa"/>
              <w:left w:w="0" w:type="dxa"/>
              <w:bottom w:w="85" w:type="dxa"/>
              <w:right w:w="0" w:type="dxa"/>
            </w:tcMar>
          </w:tcPr>
          <w:p w14:paraId="089C26B0" w14:textId="77777777" w:rsidR="008D1890" w:rsidRPr="008D1890" w:rsidRDefault="008D1890" w:rsidP="00F21C66">
            <w:pPr>
              <w:pStyle w:val="tabletext"/>
              <w:spacing w:before="0" w:after="0"/>
              <w:ind w:left="85" w:right="0"/>
            </w:pPr>
            <w:r w:rsidRPr="008D1890">
              <w:t>55%</w:t>
            </w:r>
          </w:p>
        </w:tc>
      </w:tr>
      <w:tr w:rsidR="008D1890" w:rsidRPr="008D1890" w14:paraId="7321F1DD" w14:textId="77777777" w:rsidTr="00F21C66">
        <w:trPr>
          <w:trHeight w:val="60"/>
        </w:trPr>
        <w:tc>
          <w:tcPr>
            <w:tcW w:w="1983" w:type="dxa"/>
            <w:shd w:val="clear" w:color="auto" w:fill="auto"/>
            <w:tcMar>
              <w:top w:w="57" w:type="dxa"/>
              <w:left w:w="80" w:type="dxa"/>
              <w:bottom w:w="85" w:type="dxa"/>
              <w:right w:w="80" w:type="dxa"/>
            </w:tcMar>
          </w:tcPr>
          <w:p w14:paraId="2CD64E01" w14:textId="77777777" w:rsidR="008D1890" w:rsidRPr="008D1890" w:rsidRDefault="008D1890" w:rsidP="00F21C66">
            <w:pPr>
              <w:pStyle w:val="tabletext"/>
              <w:spacing w:before="0" w:after="0"/>
              <w:ind w:left="85" w:right="0"/>
            </w:pPr>
            <w:r w:rsidRPr="008D1890">
              <w:t>Notifications assessed as raising a corruption issue</w:t>
            </w:r>
          </w:p>
        </w:tc>
        <w:tc>
          <w:tcPr>
            <w:tcW w:w="525" w:type="dxa"/>
            <w:shd w:val="clear" w:color="auto" w:fill="auto"/>
            <w:tcMar>
              <w:top w:w="57" w:type="dxa"/>
              <w:left w:w="0" w:type="dxa"/>
              <w:bottom w:w="85" w:type="dxa"/>
              <w:right w:w="0" w:type="dxa"/>
            </w:tcMar>
          </w:tcPr>
          <w:p w14:paraId="347B4D5D" w14:textId="77777777" w:rsidR="008D1890" w:rsidRPr="008D1890" w:rsidRDefault="008D1890" w:rsidP="00F21C66">
            <w:pPr>
              <w:pStyle w:val="tabletext"/>
              <w:spacing w:before="0" w:after="0"/>
              <w:ind w:left="85" w:right="0"/>
            </w:pPr>
            <w:r w:rsidRPr="008D1890">
              <w:t>0</w:t>
            </w:r>
          </w:p>
          <w:p w14:paraId="7953A9D2" w14:textId="77777777" w:rsidR="008D1890" w:rsidRPr="008D1890" w:rsidRDefault="008D1890" w:rsidP="00F21C66">
            <w:pPr>
              <w:pStyle w:val="tabletext"/>
              <w:spacing w:before="0" w:after="0"/>
              <w:ind w:left="85" w:right="0"/>
            </w:pPr>
            <w:r w:rsidRPr="008D1890">
              <w:t>(0)</w:t>
            </w:r>
          </w:p>
        </w:tc>
        <w:tc>
          <w:tcPr>
            <w:tcW w:w="525" w:type="dxa"/>
            <w:shd w:val="clear" w:color="auto" w:fill="auto"/>
            <w:tcMar>
              <w:top w:w="57" w:type="dxa"/>
              <w:left w:w="0" w:type="dxa"/>
              <w:bottom w:w="85" w:type="dxa"/>
              <w:right w:w="0" w:type="dxa"/>
            </w:tcMar>
          </w:tcPr>
          <w:p w14:paraId="19A6D09B" w14:textId="77777777" w:rsidR="008D1890" w:rsidRPr="008D1890" w:rsidRDefault="008D1890" w:rsidP="00F21C66">
            <w:pPr>
              <w:pStyle w:val="tabletext"/>
              <w:spacing w:before="0" w:after="0"/>
              <w:ind w:left="85" w:right="0"/>
            </w:pPr>
            <w:r w:rsidRPr="008D1890">
              <w:t>2</w:t>
            </w:r>
          </w:p>
          <w:p w14:paraId="2F9D92C4" w14:textId="77777777" w:rsidR="008D1890" w:rsidRPr="008D1890" w:rsidRDefault="008D1890" w:rsidP="00F21C66">
            <w:pPr>
              <w:pStyle w:val="tabletext"/>
              <w:spacing w:before="0" w:after="0"/>
              <w:ind w:left="85" w:right="0"/>
            </w:pPr>
            <w:r w:rsidRPr="008D1890">
              <w:t>(0)</w:t>
            </w:r>
          </w:p>
        </w:tc>
        <w:tc>
          <w:tcPr>
            <w:tcW w:w="526" w:type="dxa"/>
            <w:shd w:val="clear" w:color="auto" w:fill="auto"/>
            <w:tcMar>
              <w:top w:w="57" w:type="dxa"/>
              <w:left w:w="0" w:type="dxa"/>
              <w:bottom w:w="85" w:type="dxa"/>
              <w:right w:w="0" w:type="dxa"/>
            </w:tcMar>
          </w:tcPr>
          <w:p w14:paraId="4B14357B" w14:textId="77777777" w:rsidR="008D1890" w:rsidRPr="008D1890" w:rsidRDefault="008D1890" w:rsidP="00F21C66">
            <w:pPr>
              <w:pStyle w:val="tabletext"/>
              <w:spacing w:before="0" w:after="0"/>
              <w:ind w:left="85" w:right="0"/>
            </w:pPr>
            <w:r w:rsidRPr="008D1890">
              <w:t>5</w:t>
            </w:r>
          </w:p>
          <w:p w14:paraId="61548613" w14:textId="77777777" w:rsidR="008D1890" w:rsidRPr="008D1890" w:rsidRDefault="008D1890" w:rsidP="00F21C66">
            <w:pPr>
              <w:pStyle w:val="tabletext"/>
              <w:spacing w:before="0" w:after="0"/>
              <w:ind w:left="85" w:right="0"/>
            </w:pPr>
            <w:r w:rsidRPr="008D1890">
              <w:t>(1)</w:t>
            </w:r>
          </w:p>
        </w:tc>
        <w:tc>
          <w:tcPr>
            <w:tcW w:w="550" w:type="dxa"/>
            <w:shd w:val="clear" w:color="auto" w:fill="auto"/>
            <w:tcMar>
              <w:top w:w="57" w:type="dxa"/>
              <w:left w:w="0" w:type="dxa"/>
              <w:bottom w:w="85" w:type="dxa"/>
              <w:right w:w="0" w:type="dxa"/>
            </w:tcMar>
          </w:tcPr>
          <w:p w14:paraId="02A8714E" w14:textId="77777777" w:rsidR="008D1890" w:rsidRPr="008D1890" w:rsidRDefault="008D1890" w:rsidP="00F21C66">
            <w:pPr>
              <w:pStyle w:val="tabletext"/>
              <w:spacing w:before="0" w:after="0"/>
              <w:ind w:left="85" w:right="0"/>
            </w:pPr>
            <w:r w:rsidRPr="008D1890">
              <w:t>0</w:t>
            </w:r>
          </w:p>
          <w:p w14:paraId="130F6E1E" w14:textId="77777777" w:rsidR="008D1890" w:rsidRPr="008D1890" w:rsidRDefault="008D1890" w:rsidP="00F21C66">
            <w:pPr>
              <w:pStyle w:val="tabletext"/>
              <w:spacing w:before="0" w:after="0"/>
              <w:ind w:left="85" w:right="0"/>
            </w:pPr>
            <w:r w:rsidRPr="008D1890">
              <w:t>(0)</w:t>
            </w:r>
          </w:p>
        </w:tc>
        <w:tc>
          <w:tcPr>
            <w:tcW w:w="501" w:type="dxa"/>
            <w:shd w:val="clear" w:color="auto" w:fill="auto"/>
            <w:tcMar>
              <w:top w:w="57" w:type="dxa"/>
              <w:left w:w="0" w:type="dxa"/>
              <w:bottom w:w="85" w:type="dxa"/>
              <w:right w:w="0" w:type="dxa"/>
            </w:tcMar>
          </w:tcPr>
          <w:p w14:paraId="520031E4" w14:textId="77777777" w:rsidR="008D1890" w:rsidRPr="008D1890" w:rsidRDefault="008D1890" w:rsidP="00F21C66">
            <w:pPr>
              <w:pStyle w:val="tabletext"/>
              <w:spacing w:before="0" w:after="0"/>
              <w:ind w:left="85" w:right="0"/>
            </w:pPr>
            <w:r w:rsidRPr="008D1890">
              <w:t>0</w:t>
            </w:r>
          </w:p>
          <w:p w14:paraId="6C86E31F" w14:textId="77777777" w:rsidR="008D1890" w:rsidRPr="008D1890" w:rsidRDefault="008D1890" w:rsidP="00F21C66">
            <w:pPr>
              <w:pStyle w:val="tabletext"/>
              <w:spacing w:before="0" w:after="0"/>
              <w:ind w:left="85" w:right="0"/>
            </w:pPr>
            <w:r w:rsidRPr="008D1890">
              <w:t>(0)</w:t>
            </w:r>
          </w:p>
        </w:tc>
        <w:tc>
          <w:tcPr>
            <w:tcW w:w="525" w:type="dxa"/>
            <w:shd w:val="clear" w:color="auto" w:fill="auto"/>
            <w:tcMar>
              <w:top w:w="57" w:type="dxa"/>
              <w:left w:w="0" w:type="dxa"/>
              <w:bottom w:w="85" w:type="dxa"/>
              <w:right w:w="0" w:type="dxa"/>
            </w:tcMar>
          </w:tcPr>
          <w:p w14:paraId="0DC420AA" w14:textId="77777777" w:rsidR="008D1890" w:rsidRPr="008D1890" w:rsidRDefault="008D1890" w:rsidP="00F21C66">
            <w:pPr>
              <w:pStyle w:val="tabletext"/>
              <w:spacing w:before="0" w:after="0"/>
              <w:ind w:left="85" w:right="0"/>
            </w:pPr>
            <w:r w:rsidRPr="008D1890">
              <w:t>0</w:t>
            </w:r>
          </w:p>
          <w:p w14:paraId="3825CBBC" w14:textId="77777777" w:rsidR="008D1890" w:rsidRPr="008D1890" w:rsidRDefault="008D1890" w:rsidP="00F21C66">
            <w:pPr>
              <w:pStyle w:val="tabletext"/>
              <w:spacing w:before="0" w:after="0"/>
              <w:ind w:left="85" w:right="0"/>
            </w:pPr>
            <w:r w:rsidRPr="008D1890">
              <w:t>(0)</w:t>
            </w:r>
          </w:p>
        </w:tc>
        <w:tc>
          <w:tcPr>
            <w:tcW w:w="525" w:type="dxa"/>
            <w:shd w:val="clear" w:color="auto" w:fill="auto"/>
            <w:tcMar>
              <w:top w:w="57" w:type="dxa"/>
              <w:left w:w="0" w:type="dxa"/>
              <w:bottom w:w="85" w:type="dxa"/>
              <w:right w:w="0" w:type="dxa"/>
            </w:tcMar>
          </w:tcPr>
          <w:p w14:paraId="1D05CB0F" w14:textId="77777777" w:rsidR="008D1890" w:rsidRPr="008D1890" w:rsidRDefault="008D1890" w:rsidP="00F21C66">
            <w:pPr>
              <w:pStyle w:val="tabletext"/>
              <w:spacing w:before="0" w:after="0"/>
              <w:ind w:left="85" w:right="0"/>
            </w:pPr>
            <w:r w:rsidRPr="008D1890">
              <w:t>0</w:t>
            </w:r>
          </w:p>
          <w:p w14:paraId="024BB72D" w14:textId="77777777" w:rsidR="008D1890" w:rsidRPr="008D1890" w:rsidRDefault="008D1890" w:rsidP="00F21C66">
            <w:pPr>
              <w:pStyle w:val="tabletext"/>
              <w:spacing w:before="0" w:after="0"/>
              <w:ind w:left="85" w:right="0"/>
            </w:pPr>
            <w:r w:rsidRPr="008D1890">
              <w:t>(0)</w:t>
            </w:r>
          </w:p>
        </w:tc>
        <w:tc>
          <w:tcPr>
            <w:tcW w:w="526" w:type="dxa"/>
            <w:shd w:val="clear" w:color="auto" w:fill="auto"/>
            <w:tcMar>
              <w:top w:w="57" w:type="dxa"/>
              <w:left w:w="0" w:type="dxa"/>
              <w:bottom w:w="85" w:type="dxa"/>
              <w:right w:w="0" w:type="dxa"/>
            </w:tcMar>
          </w:tcPr>
          <w:p w14:paraId="2DBED9B8" w14:textId="77777777" w:rsidR="008D1890" w:rsidRPr="008D1890" w:rsidRDefault="008D1890" w:rsidP="00F21C66">
            <w:pPr>
              <w:pStyle w:val="tabletext"/>
              <w:spacing w:before="0" w:after="0"/>
              <w:ind w:left="85" w:right="0"/>
            </w:pPr>
            <w:r w:rsidRPr="008D1890">
              <w:t>0</w:t>
            </w:r>
          </w:p>
          <w:p w14:paraId="0DB32D4F" w14:textId="77777777" w:rsidR="008D1890" w:rsidRPr="008D1890" w:rsidRDefault="008D1890" w:rsidP="00F21C66">
            <w:pPr>
              <w:pStyle w:val="tabletext"/>
              <w:spacing w:before="0" w:after="0"/>
              <w:ind w:left="85" w:right="0"/>
            </w:pPr>
            <w:r w:rsidRPr="008D1890">
              <w:t>(0)</w:t>
            </w:r>
          </w:p>
        </w:tc>
        <w:tc>
          <w:tcPr>
            <w:tcW w:w="525" w:type="dxa"/>
            <w:shd w:val="clear" w:color="auto" w:fill="auto"/>
            <w:tcMar>
              <w:top w:w="57" w:type="dxa"/>
              <w:left w:w="0" w:type="dxa"/>
              <w:bottom w:w="85" w:type="dxa"/>
              <w:right w:w="0" w:type="dxa"/>
            </w:tcMar>
          </w:tcPr>
          <w:p w14:paraId="2DDDE26D" w14:textId="77777777" w:rsidR="008D1890" w:rsidRPr="008D1890" w:rsidRDefault="008D1890" w:rsidP="00F21C66">
            <w:pPr>
              <w:pStyle w:val="tabletext"/>
              <w:spacing w:before="0" w:after="0"/>
              <w:ind w:left="85" w:right="0"/>
            </w:pPr>
            <w:r w:rsidRPr="008D1890">
              <w:t>10</w:t>
            </w:r>
          </w:p>
          <w:p w14:paraId="34444850" w14:textId="77777777" w:rsidR="008D1890" w:rsidRPr="008D1890" w:rsidRDefault="008D1890" w:rsidP="00F21C66">
            <w:pPr>
              <w:pStyle w:val="tabletext"/>
              <w:spacing w:before="0" w:after="0"/>
              <w:ind w:left="85" w:right="0"/>
            </w:pPr>
            <w:r w:rsidRPr="008D1890">
              <w:t>(3)</w:t>
            </w:r>
          </w:p>
        </w:tc>
        <w:tc>
          <w:tcPr>
            <w:tcW w:w="526" w:type="dxa"/>
            <w:shd w:val="clear" w:color="auto" w:fill="auto"/>
            <w:tcMar>
              <w:top w:w="57" w:type="dxa"/>
              <w:left w:w="0" w:type="dxa"/>
              <w:bottom w:w="85" w:type="dxa"/>
              <w:right w:w="0" w:type="dxa"/>
            </w:tcMar>
          </w:tcPr>
          <w:p w14:paraId="3A97014D" w14:textId="77777777" w:rsidR="008D1890" w:rsidRPr="008D1890" w:rsidRDefault="008D1890" w:rsidP="00F21C66">
            <w:pPr>
              <w:pStyle w:val="tabletext"/>
              <w:spacing w:before="0" w:after="0"/>
              <w:ind w:left="85" w:right="0"/>
            </w:pPr>
            <w:r w:rsidRPr="008D1890">
              <w:t>0</w:t>
            </w:r>
          </w:p>
          <w:p w14:paraId="4E19B173" w14:textId="77777777" w:rsidR="008D1890" w:rsidRPr="008D1890" w:rsidRDefault="008D1890" w:rsidP="00F21C66">
            <w:pPr>
              <w:pStyle w:val="tabletext"/>
              <w:spacing w:before="0" w:after="0"/>
              <w:ind w:left="85" w:right="0"/>
            </w:pPr>
            <w:r w:rsidRPr="008D1890">
              <w:t>N/A</w:t>
            </w:r>
          </w:p>
        </w:tc>
        <w:tc>
          <w:tcPr>
            <w:tcW w:w="525" w:type="dxa"/>
            <w:shd w:val="clear" w:color="auto" w:fill="auto"/>
            <w:tcMar>
              <w:top w:w="57" w:type="dxa"/>
              <w:left w:w="0" w:type="dxa"/>
              <w:bottom w:w="85" w:type="dxa"/>
              <w:right w:w="0" w:type="dxa"/>
            </w:tcMar>
          </w:tcPr>
          <w:p w14:paraId="4AB977BF" w14:textId="77777777" w:rsidR="008D1890" w:rsidRPr="008D1890" w:rsidRDefault="008D1890" w:rsidP="00F21C66">
            <w:pPr>
              <w:pStyle w:val="tabletext"/>
              <w:spacing w:before="0" w:after="0"/>
              <w:ind w:left="85" w:right="0"/>
            </w:pPr>
            <w:r w:rsidRPr="008D1890">
              <w:t>17</w:t>
            </w:r>
          </w:p>
          <w:p w14:paraId="4833B49A" w14:textId="77777777" w:rsidR="008D1890" w:rsidRPr="008D1890" w:rsidRDefault="008D1890" w:rsidP="00F21C66">
            <w:pPr>
              <w:pStyle w:val="tabletext"/>
              <w:spacing w:before="0" w:after="0"/>
              <w:ind w:left="85" w:right="0"/>
            </w:pPr>
            <w:r w:rsidRPr="008D1890">
              <w:t>(4)</w:t>
            </w:r>
          </w:p>
        </w:tc>
        <w:tc>
          <w:tcPr>
            <w:tcW w:w="526" w:type="dxa"/>
            <w:shd w:val="clear" w:color="auto" w:fill="auto"/>
            <w:tcMar>
              <w:top w:w="57" w:type="dxa"/>
              <w:left w:w="0" w:type="dxa"/>
              <w:bottom w:w="85" w:type="dxa"/>
              <w:right w:w="0" w:type="dxa"/>
            </w:tcMar>
          </w:tcPr>
          <w:p w14:paraId="02A44619" w14:textId="77777777" w:rsidR="008D1890" w:rsidRPr="008D1890" w:rsidRDefault="008D1890" w:rsidP="00F21C66">
            <w:pPr>
              <w:pStyle w:val="tabletext"/>
              <w:spacing w:before="0" w:after="0"/>
              <w:ind w:left="85" w:right="0"/>
            </w:pPr>
            <w:r w:rsidRPr="008D1890">
              <w:t>25%</w:t>
            </w:r>
          </w:p>
        </w:tc>
      </w:tr>
      <w:tr w:rsidR="008D1890" w:rsidRPr="008D1890" w14:paraId="6557448F" w14:textId="77777777" w:rsidTr="00F21C66">
        <w:trPr>
          <w:trHeight w:val="60"/>
        </w:trPr>
        <w:tc>
          <w:tcPr>
            <w:tcW w:w="1983" w:type="dxa"/>
            <w:shd w:val="clear" w:color="auto" w:fill="auto"/>
            <w:tcMar>
              <w:top w:w="57" w:type="dxa"/>
              <w:left w:w="80" w:type="dxa"/>
              <w:bottom w:w="85" w:type="dxa"/>
              <w:right w:w="80" w:type="dxa"/>
            </w:tcMar>
          </w:tcPr>
          <w:p w14:paraId="7848A1BF" w14:textId="77777777" w:rsidR="008D1890" w:rsidRPr="008D1890" w:rsidRDefault="008D1890" w:rsidP="00F21C66">
            <w:pPr>
              <w:pStyle w:val="tabletext"/>
              <w:spacing w:before="0" w:after="0"/>
              <w:ind w:left="85" w:right="0"/>
              <w:rPr>
                <w:b/>
                <w:bCs/>
              </w:rPr>
            </w:pPr>
            <w:r w:rsidRPr="008D1890">
              <w:rPr>
                <w:b/>
                <w:bCs/>
              </w:rPr>
              <w:t>Total</w:t>
            </w:r>
          </w:p>
        </w:tc>
        <w:tc>
          <w:tcPr>
            <w:tcW w:w="525" w:type="dxa"/>
            <w:shd w:val="clear" w:color="auto" w:fill="auto"/>
            <w:tcMar>
              <w:top w:w="57" w:type="dxa"/>
              <w:left w:w="0" w:type="dxa"/>
              <w:bottom w:w="85" w:type="dxa"/>
              <w:right w:w="0" w:type="dxa"/>
            </w:tcMar>
          </w:tcPr>
          <w:p w14:paraId="157213E6" w14:textId="77777777" w:rsidR="008D1890" w:rsidRPr="008D1890" w:rsidRDefault="008D1890" w:rsidP="00F21C66">
            <w:pPr>
              <w:pStyle w:val="tabletext"/>
              <w:spacing w:before="0" w:after="0"/>
              <w:ind w:left="85" w:right="0"/>
              <w:rPr>
                <w:b/>
                <w:bCs/>
              </w:rPr>
            </w:pPr>
            <w:r w:rsidRPr="008D1890">
              <w:rPr>
                <w:b/>
                <w:bCs/>
              </w:rPr>
              <w:t>1</w:t>
            </w:r>
          </w:p>
          <w:p w14:paraId="54722D9A" w14:textId="77777777" w:rsidR="008D1890" w:rsidRPr="008D1890" w:rsidRDefault="008D1890" w:rsidP="00F21C66">
            <w:pPr>
              <w:pStyle w:val="tabletext"/>
              <w:spacing w:before="0" w:after="0"/>
              <w:ind w:left="85" w:right="0"/>
              <w:rPr>
                <w:b/>
                <w:bCs/>
              </w:rPr>
            </w:pPr>
            <w:r w:rsidRPr="008D1890">
              <w:rPr>
                <w:b/>
                <w:bCs/>
              </w:rPr>
              <w:t>(0)</w:t>
            </w:r>
          </w:p>
        </w:tc>
        <w:tc>
          <w:tcPr>
            <w:tcW w:w="525" w:type="dxa"/>
            <w:shd w:val="clear" w:color="auto" w:fill="auto"/>
            <w:tcMar>
              <w:top w:w="57" w:type="dxa"/>
              <w:left w:w="0" w:type="dxa"/>
              <w:bottom w:w="85" w:type="dxa"/>
              <w:right w:w="0" w:type="dxa"/>
            </w:tcMar>
          </w:tcPr>
          <w:p w14:paraId="3B4C5EFD" w14:textId="77777777" w:rsidR="008D1890" w:rsidRPr="008D1890" w:rsidRDefault="008D1890" w:rsidP="00F21C66">
            <w:pPr>
              <w:pStyle w:val="tabletext"/>
              <w:spacing w:before="0" w:after="0"/>
              <w:ind w:left="85" w:right="0"/>
              <w:rPr>
                <w:b/>
                <w:bCs/>
              </w:rPr>
            </w:pPr>
            <w:r w:rsidRPr="008D1890">
              <w:rPr>
                <w:b/>
                <w:bCs/>
              </w:rPr>
              <w:t>3</w:t>
            </w:r>
          </w:p>
          <w:p w14:paraId="7BE4D4EA" w14:textId="77777777" w:rsidR="008D1890" w:rsidRPr="008D1890" w:rsidRDefault="008D1890" w:rsidP="00F21C66">
            <w:pPr>
              <w:pStyle w:val="tabletext"/>
              <w:spacing w:before="0" w:after="0"/>
              <w:ind w:left="85" w:right="0"/>
              <w:rPr>
                <w:b/>
                <w:bCs/>
              </w:rPr>
            </w:pPr>
            <w:r w:rsidRPr="008D1890">
              <w:rPr>
                <w:b/>
                <w:bCs/>
              </w:rPr>
              <w:t>(4)</w:t>
            </w:r>
          </w:p>
        </w:tc>
        <w:tc>
          <w:tcPr>
            <w:tcW w:w="526" w:type="dxa"/>
            <w:shd w:val="clear" w:color="auto" w:fill="auto"/>
            <w:tcMar>
              <w:top w:w="57" w:type="dxa"/>
              <w:left w:w="0" w:type="dxa"/>
              <w:bottom w:w="85" w:type="dxa"/>
              <w:right w:w="0" w:type="dxa"/>
            </w:tcMar>
          </w:tcPr>
          <w:p w14:paraId="14C92061" w14:textId="77777777" w:rsidR="008D1890" w:rsidRPr="008D1890" w:rsidRDefault="008D1890" w:rsidP="00F21C66">
            <w:pPr>
              <w:pStyle w:val="tabletext"/>
              <w:spacing w:before="0" w:after="0"/>
              <w:ind w:left="85" w:right="0"/>
              <w:rPr>
                <w:b/>
                <w:bCs/>
              </w:rPr>
            </w:pPr>
            <w:r w:rsidRPr="008D1890">
              <w:rPr>
                <w:b/>
                <w:bCs/>
              </w:rPr>
              <w:t>27</w:t>
            </w:r>
          </w:p>
          <w:p w14:paraId="02EBD706" w14:textId="77777777" w:rsidR="008D1890" w:rsidRPr="008D1890" w:rsidRDefault="008D1890" w:rsidP="00F21C66">
            <w:pPr>
              <w:pStyle w:val="tabletext"/>
              <w:spacing w:before="0" w:after="0"/>
              <w:ind w:left="85" w:right="0"/>
              <w:rPr>
                <w:b/>
                <w:bCs/>
              </w:rPr>
            </w:pPr>
            <w:r w:rsidRPr="008D1890">
              <w:rPr>
                <w:b/>
                <w:bCs/>
              </w:rPr>
              <w:t>(28)</w:t>
            </w:r>
          </w:p>
        </w:tc>
        <w:tc>
          <w:tcPr>
            <w:tcW w:w="550" w:type="dxa"/>
            <w:shd w:val="clear" w:color="auto" w:fill="auto"/>
            <w:tcMar>
              <w:top w:w="57" w:type="dxa"/>
              <w:left w:w="0" w:type="dxa"/>
              <w:bottom w:w="85" w:type="dxa"/>
              <w:right w:w="0" w:type="dxa"/>
            </w:tcMar>
          </w:tcPr>
          <w:p w14:paraId="2CA4B3FC" w14:textId="77777777" w:rsidR="008D1890" w:rsidRPr="008D1890" w:rsidRDefault="008D1890" w:rsidP="00F21C66">
            <w:pPr>
              <w:pStyle w:val="tabletext"/>
              <w:spacing w:before="0" w:after="0"/>
              <w:ind w:left="85" w:right="0"/>
              <w:rPr>
                <w:b/>
                <w:bCs/>
              </w:rPr>
            </w:pPr>
            <w:r w:rsidRPr="008D1890">
              <w:rPr>
                <w:b/>
                <w:bCs/>
              </w:rPr>
              <w:t>0</w:t>
            </w:r>
          </w:p>
          <w:p w14:paraId="459983DF" w14:textId="77777777" w:rsidR="008D1890" w:rsidRPr="008D1890" w:rsidRDefault="008D1890" w:rsidP="00F21C66">
            <w:pPr>
              <w:pStyle w:val="tabletext"/>
              <w:spacing w:before="0" w:after="0"/>
              <w:ind w:left="85" w:right="0"/>
              <w:rPr>
                <w:b/>
                <w:bCs/>
              </w:rPr>
            </w:pPr>
            <w:r w:rsidRPr="008D1890">
              <w:rPr>
                <w:b/>
                <w:bCs/>
              </w:rPr>
              <w:t>(0)</w:t>
            </w:r>
          </w:p>
        </w:tc>
        <w:tc>
          <w:tcPr>
            <w:tcW w:w="501" w:type="dxa"/>
            <w:shd w:val="clear" w:color="auto" w:fill="auto"/>
            <w:tcMar>
              <w:top w:w="57" w:type="dxa"/>
              <w:left w:w="0" w:type="dxa"/>
              <w:bottom w:w="85" w:type="dxa"/>
              <w:right w:w="0" w:type="dxa"/>
            </w:tcMar>
          </w:tcPr>
          <w:p w14:paraId="2D64CAC5" w14:textId="77777777" w:rsidR="008D1890" w:rsidRPr="008D1890" w:rsidRDefault="008D1890" w:rsidP="00F21C66">
            <w:pPr>
              <w:pStyle w:val="tabletext"/>
              <w:spacing w:before="0" w:after="0"/>
              <w:ind w:left="85" w:right="0"/>
              <w:rPr>
                <w:b/>
                <w:bCs/>
              </w:rPr>
            </w:pPr>
            <w:r w:rsidRPr="008D1890">
              <w:rPr>
                <w:b/>
                <w:bCs/>
              </w:rPr>
              <w:t>4</w:t>
            </w:r>
          </w:p>
          <w:p w14:paraId="0EC3A95B" w14:textId="77777777" w:rsidR="008D1890" w:rsidRPr="008D1890" w:rsidRDefault="008D1890" w:rsidP="00F21C66">
            <w:pPr>
              <w:pStyle w:val="tabletext"/>
              <w:spacing w:before="0" w:after="0"/>
              <w:ind w:left="85" w:right="0"/>
              <w:rPr>
                <w:b/>
                <w:bCs/>
              </w:rPr>
            </w:pPr>
            <w:r w:rsidRPr="008D1890">
              <w:rPr>
                <w:b/>
                <w:bCs/>
              </w:rPr>
              <w:t>(6)</w:t>
            </w:r>
          </w:p>
        </w:tc>
        <w:tc>
          <w:tcPr>
            <w:tcW w:w="525" w:type="dxa"/>
            <w:shd w:val="clear" w:color="auto" w:fill="auto"/>
            <w:tcMar>
              <w:top w:w="57" w:type="dxa"/>
              <w:left w:w="0" w:type="dxa"/>
              <w:bottom w:w="85" w:type="dxa"/>
              <w:right w:w="0" w:type="dxa"/>
            </w:tcMar>
          </w:tcPr>
          <w:p w14:paraId="0344CDF9" w14:textId="77777777" w:rsidR="008D1890" w:rsidRPr="008D1890" w:rsidRDefault="008D1890" w:rsidP="00F21C66">
            <w:pPr>
              <w:pStyle w:val="tabletext"/>
              <w:spacing w:before="0" w:after="0"/>
              <w:ind w:left="85" w:right="0"/>
              <w:rPr>
                <w:b/>
                <w:bCs/>
              </w:rPr>
            </w:pPr>
            <w:r w:rsidRPr="008D1890">
              <w:rPr>
                <w:b/>
                <w:bCs/>
              </w:rPr>
              <w:t>6</w:t>
            </w:r>
          </w:p>
          <w:p w14:paraId="019E68A2" w14:textId="77777777" w:rsidR="008D1890" w:rsidRPr="008D1890" w:rsidRDefault="008D1890" w:rsidP="00F21C66">
            <w:pPr>
              <w:pStyle w:val="tabletext"/>
              <w:spacing w:before="0" w:after="0"/>
              <w:ind w:left="85" w:right="0"/>
              <w:rPr>
                <w:b/>
                <w:bCs/>
              </w:rPr>
            </w:pPr>
            <w:r w:rsidRPr="008D1890">
              <w:rPr>
                <w:b/>
                <w:bCs/>
              </w:rPr>
              <w:t>(7)</w:t>
            </w:r>
          </w:p>
        </w:tc>
        <w:tc>
          <w:tcPr>
            <w:tcW w:w="525" w:type="dxa"/>
            <w:shd w:val="clear" w:color="auto" w:fill="auto"/>
            <w:tcMar>
              <w:top w:w="57" w:type="dxa"/>
              <w:left w:w="0" w:type="dxa"/>
              <w:bottom w:w="85" w:type="dxa"/>
              <w:right w:w="0" w:type="dxa"/>
            </w:tcMar>
          </w:tcPr>
          <w:p w14:paraId="3520B18C" w14:textId="77777777" w:rsidR="008D1890" w:rsidRPr="008D1890" w:rsidRDefault="008D1890" w:rsidP="00F21C66">
            <w:pPr>
              <w:pStyle w:val="tabletext"/>
              <w:spacing w:before="0" w:after="0"/>
              <w:ind w:left="85" w:right="0"/>
              <w:rPr>
                <w:b/>
                <w:bCs/>
              </w:rPr>
            </w:pPr>
            <w:r w:rsidRPr="008D1890">
              <w:rPr>
                <w:b/>
                <w:bCs/>
              </w:rPr>
              <w:t>1</w:t>
            </w:r>
          </w:p>
          <w:p w14:paraId="42481627" w14:textId="77777777" w:rsidR="008D1890" w:rsidRPr="008D1890" w:rsidRDefault="008D1890" w:rsidP="00F21C66">
            <w:pPr>
              <w:pStyle w:val="tabletext"/>
              <w:spacing w:before="0" w:after="0"/>
              <w:ind w:left="85" w:right="0"/>
              <w:rPr>
                <w:b/>
                <w:bCs/>
              </w:rPr>
            </w:pPr>
            <w:r w:rsidRPr="008D1890">
              <w:rPr>
                <w:b/>
                <w:bCs/>
              </w:rPr>
              <w:t>(0)</w:t>
            </w:r>
          </w:p>
        </w:tc>
        <w:tc>
          <w:tcPr>
            <w:tcW w:w="526" w:type="dxa"/>
            <w:shd w:val="clear" w:color="auto" w:fill="auto"/>
            <w:tcMar>
              <w:top w:w="57" w:type="dxa"/>
              <w:left w:w="0" w:type="dxa"/>
              <w:bottom w:w="85" w:type="dxa"/>
              <w:right w:w="0" w:type="dxa"/>
            </w:tcMar>
          </w:tcPr>
          <w:p w14:paraId="6286BC25" w14:textId="77777777" w:rsidR="008D1890" w:rsidRPr="008D1890" w:rsidRDefault="008D1890" w:rsidP="00F21C66">
            <w:pPr>
              <w:pStyle w:val="tabletext"/>
              <w:spacing w:before="0" w:after="0"/>
              <w:ind w:left="85" w:right="0"/>
              <w:rPr>
                <w:b/>
                <w:bCs/>
              </w:rPr>
            </w:pPr>
            <w:r w:rsidRPr="008D1890">
              <w:rPr>
                <w:b/>
                <w:bCs/>
              </w:rPr>
              <w:t>1</w:t>
            </w:r>
          </w:p>
          <w:p w14:paraId="65ECB972" w14:textId="77777777" w:rsidR="008D1890" w:rsidRPr="008D1890" w:rsidRDefault="008D1890" w:rsidP="00F21C66">
            <w:pPr>
              <w:pStyle w:val="tabletext"/>
              <w:spacing w:before="0" w:after="0"/>
              <w:ind w:left="85" w:right="0"/>
              <w:rPr>
                <w:b/>
                <w:bCs/>
              </w:rPr>
            </w:pPr>
            <w:r w:rsidRPr="008D1890">
              <w:rPr>
                <w:b/>
                <w:bCs/>
              </w:rPr>
              <w:t>(2)</w:t>
            </w:r>
          </w:p>
        </w:tc>
        <w:tc>
          <w:tcPr>
            <w:tcW w:w="525" w:type="dxa"/>
            <w:shd w:val="clear" w:color="auto" w:fill="auto"/>
            <w:tcMar>
              <w:top w:w="57" w:type="dxa"/>
              <w:left w:w="0" w:type="dxa"/>
              <w:bottom w:w="85" w:type="dxa"/>
              <w:right w:w="0" w:type="dxa"/>
            </w:tcMar>
          </w:tcPr>
          <w:p w14:paraId="45933ABB" w14:textId="77777777" w:rsidR="008D1890" w:rsidRPr="008D1890" w:rsidRDefault="008D1890" w:rsidP="00F21C66">
            <w:pPr>
              <w:pStyle w:val="tabletext"/>
              <w:spacing w:before="0" w:after="0"/>
              <w:ind w:left="85" w:right="0"/>
              <w:rPr>
                <w:b/>
                <w:bCs/>
              </w:rPr>
            </w:pPr>
            <w:r w:rsidRPr="008D1890">
              <w:rPr>
                <w:b/>
                <w:bCs/>
              </w:rPr>
              <w:t>26</w:t>
            </w:r>
          </w:p>
          <w:p w14:paraId="3C40FC7D" w14:textId="77777777" w:rsidR="008D1890" w:rsidRPr="008D1890" w:rsidRDefault="008D1890" w:rsidP="00F21C66">
            <w:pPr>
              <w:pStyle w:val="tabletext"/>
              <w:spacing w:before="0" w:after="0"/>
              <w:ind w:left="85" w:right="0"/>
              <w:rPr>
                <w:b/>
                <w:bCs/>
              </w:rPr>
            </w:pPr>
            <w:r w:rsidRPr="008D1890">
              <w:rPr>
                <w:b/>
                <w:bCs/>
              </w:rPr>
              <w:t>(33)</w:t>
            </w:r>
          </w:p>
        </w:tc>
        <w:tc>
          <w:tcPr>
            <w:tcW w:w="526" w:type="dxa"/>
            <w:shd w:val="clear" w:color="auto" w:fill="auto"/>
            <w:tcMar>
              <w:top w:w="57" w:type="dxa"/>
              <w:left w:w="0" w:type="dxa"/>
              <w:bottom w:w="85" w:type="dxa"/>
              <w:right w:w="0" w:type="dxa"/>
            </w:tcMar>
          </w:tcPr>
          <w:p w14:paraId="2423181C" w14:textId="77777777" w:rsidR="008D1890" w:rsidRPr="008D1890" w:rsidRDefault="008D1890" w:rsidP="00F21C66">
            <w:pPr>
              <w:pStyle w:val="tabletext"/>
              <w:spacing w:before="0" w:after="0"/>
              <w:ind w:left="85" w:right="0"/>
              <w:rPr>
                <w:b/>
                <w:bCs/>
              </w:rPr>
            </w:pPr>
            <w:r w:rsidRPr="008D1890">
              <w:rPr>
                <w:b/>
                <w:bCs/>
              </w:rPr>
              <w:t>0</w:t>
            </w:r>
          </w:p>
          <w:p w14:paraId="7160B5B2" w14:textId="77777777" w:rsidR="008D1890" w:rsidRPr="008D1890" w:rsidRDefault="008D1890" w:rsidP="00F21C66">
            <w:pPr>
              <w:pStyle w:val="tabletext"/>
              <w:spacing w:before="0" w:after="0"/>
              <w:ind w:left="85" w:right="0"/>
              <w:rPr>
                <w:b/>
                <w:bCs/>
              </w:rPr>
            </w:pPr>
            <w:r w:rsidRPr="008D1890">
              <w:rPr>
                <w:b/>
                <w:bCs/>
              </w:rPr>
              <w:t>N/A</w:t>
            </w:r>
          </w:p>
        </w:tc>
        <w:tc>
          <w:tcPr>
            <w:tcW w:w="525" w:type="dxa"/>
            <w:shd w:val="clear" w:color="auto" w:fill="auto"/>
            <w:tcMar>
              <w:top w:w="57" w:type="dxa"/>
              <w:left w:w="0" w:type="dxa"/>
              <w:bottom w:w="85" w:type="dxa"/>
              <w:right w:w="0" w:type="dxa"/>
            </w:tcMar>
          </w:tcPr>
          <w:p w14:paraId="26277177" w14:textId="77777777" w:rsidR="008D1890" w:rsidRPr="008D1890" w:rsidRDefault="008D1890" w:rsidP="00F21C66">
            <w:pPr>
              <w:pStyle w:val="tabletext"/>
              <w:spacing w:before="0" w:after="0"/>
              <w:ind w:left="85" w:right="0"/>
              <w:rPr>
                <w:b/>
                <w:bCs/>
              </w:rPr>
            </w:pPr>
            <w:r w:rsidRPr="008D1890">
              <w:rPr>
                <w:b/>
                <w:bCs/>
              </w:rPr>
              <w:t>69</w:t>
            </w:r>
          </w:p>
          <w:p w14:paraId="5238A930" w14:textId="77777777" w:rsidR="008D1890" w:rsidRPr="008D1890" w:rsidRDefault="008D1890" w:rsidP="00F21C66">
            <w:pPr>
              <w:pStyle w:val="tabletext"/>
              <w:spacing w:before="0" w:after="0"/>
              <w:ind w:left="85" w:right="0"/>
              <w:rPr>
                <w:b/>
                <w:bCs/>
              </w:rPr>
            </w:pPr>
            <w:r w:rsidRPr="008D1890">
              <w:rPr>
                <w:b/>
                <w:bCs/>
              </w:rPr>
              <w:t>(80)</w:t>
            </w:r>
          </w:p>
        </w:tc>
        <w:tc>
          <w:tcPr>
            <w:tcW w:w="526" w:type="dxa"/>
            <w:shd w:val="clear" w:color="auto" w:fill="auto"/>
            <w:tcMar>
              <w:top w:w="57" w:type="dxa"/>
              <w:left w:w="0" w:type="dxa"/>
              <w:bottom w:w="85" w:type="dxa"/>
              <w:right w:w="0" w:type="dxa"/>
            </w:tcMar>
          </w:tcPr>
          <w:p w14:paraId="62BF70CD" w14:textId="77777777" w:rsidR="008D1890" w:rsidRPr="008D1890" w:rsidRDefault="008D1890" w:rsidP="00F21C66">
            <w:pPr>
              <w:pStyle w:val="tabletext"/>
              <w:spacing w:before="0" w:after="0"/>
              <w:ind w:left="85" w:right="0"/>
              <w:rPr>
                <w:b/>
                <w:bCs/>
              </w:rPr>
            </w:pPr>
            <w:r w:rsidRPr="008D1890">
              <w:rPr>
                <w:b/>
                <w:bCs/>
              </w:rPr>
              <w:t>100%</w:t>
            </w:r>
          </w:p>
        </w:tc>
      </w:tr>
    </w:tbl>
    <w:p w14:paraId="62E14B94" w14:textId="77777777" w:rsidR="00D12682" w:rsidRDefault="00D12682">
      <w:pPr>
        <w:rPr>
          <w:rFonts w:ascii="Arial" w:eastAsiaTheme="minorEastAsia" w:hAnsi="Arial" w:cs="Arial"/>
          <w:b/>
          <w:color w:val="000000"/>
          <w:kern w:val="0"/>
          <w:sz w:val="18"/>
          <w:szCs w:val="36"/>
          <w:lang w:val="en-US" w:eastAsia="zh-CN"/>
          <w14:ligatures w14:val="none"/>
        </w:rPr>
      </w:pPr>
      <w:bookmarkStart w:id="140" w:name="_Toc152071740"/>
      <w:r>
        <w:br w:type="page"/>
      </w:r>
    </w:p>
    <w:p w14:paraId="25D493D5" w14:textId="1D5F0F79" w:rsidR="008D1890" w:rsidRPr="008D1890" w:rsidRDefault="008D1890" w:rsidP="00D12682">
      <w:pPr>
        <w:pStyle w:val="Figures"/>
        <w:spacing w:after="0"/>
      </w:pPr>
      <w:r w:rsidRPr="008D1890">
        <w:lastRenderedPageBreak/>
        <w:t xml:space="preserve">Table A3.5: Corruption issued referred under s 18 or s </w:t>
      </w:r>
      <w:proofErr w:type="gramStart"/>
      <w:r w:rsidRPr="008D1890">
        <w:t>23</w:t>
      </w:r>
      <w:bookmarkEnd w:id="140"/>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7"/>
        <w:gridCol w:w="425"/>
        <w:gridCol w:w="425"/>
        <w:gridCol w:w="426"/>
        <w:gridCol w:w="425"/>
        <w:gridCol w:w="425"/>
        <w:gridCol w:w="425"/>
        <w:gridCol w:w="426"/>
        <w:gridCol w:w="425"/>
        <w:gridCol w:w="425"/>
        <w:gridCol w:w="425"/>
        <w:gridCol w:w="426"/>
        <w:gridCol w:w="479"/>
      </w:tblGrid>
      <w:tr w:rsidR="008D1890" w:rsidRPr="008D1890" w14:paraId="6FF55874" w14:textId="77777777" w:rsidTr="00F21C66">
        <w:trPr>
          <w:trHeight w:val="1017"/>
          <w:tblHeader/>
        </w:trPr>
        <w:tc>
          <w:tcPr>
            <w:tcW w:w="3117" w:type="dxa"/>
            <w:shd w:val="clear" w:color="auto" w:fill="auto"/>
            <w:tcMar>
              <w:top w:w="113" w:type="dxa"/>
              <w:left w:w="80" w:type="dxa"/>
              <w:bottom w:w="113" w:type="dxa"/>
              <w:right w:w="80" w:type="dxa"/>
            </w:tcMar>
            <w:vAlign w:val="bottom"/>
          </w:tcPr>
          <w:p w14:paraId="28ACBF82" w14:textId="77777777" w:rsidR="008D1890" w:rsidRPr="008D1890" w:rsidRDefault="008D1890" w:rsidP="000065C7">
            <w:pPr>
              <w:pStyle w:val="tabletext"/>
              <w:spacing w:before="0" w:after="0"/>
              <w:ind w:left="85" w:right="0"/>
              <w:rPr>
                <w:b/>
                <w:bCs/>
              </w:rPr>
            </w:pPr>
            <w:r w:rsidRPr="008D1890">
              <w:rPr>
                <w:b/>
                <w:bCs/>
              </w:rPr>
              <w:t>End of period status</w:t>
            </w:r>
          </w:p>
        </w:tc>
        <w:tc>
          <w:tcPr>
            <w:tcW w:w="425" w:type="dxa"/>
            <w:shd w:val="clear" w:color="auto" w:fill="auto"/>
            <w:tcMar>
              <w:top w:w="113" w:type="dxa"/>
              <w:left w:w="0" w:type="dxa"/>
              <w:bottom w:w="113" w:type="dxa"/>
              <w:right w:w="0" w:type="dxa"/>
            </w:tcMar>
            <w:textDirection w:val="btLr"/>
            <w:vAlign w:val="center"/>
          </w:tcPr>
          <w:p w14:paraId="063BA184" w14:textId="77777777" w:rsidR="008D1890" w:rsidRPr="008D1890" w:rsidRDefault="008D1890" w:rsidP="000065C7">
            <w:pPr>
              <w:pStyle w:val="tabletext"/>
              <w:spacing w:before="0" w:after="0"/>
              <w:ind w:left="85" w:right="0"/>
              <w:rPr>
                <w:b/>
                <w:bCs/>
              </w:rPr>
            </w:pPr>
            <w:r w:rsidRPr="008D1890">
              <w:rPr>
                <w:b/>
                <w:bCs/>
              </w:rPr>
              <w:t>ACCC</w:t>
            </w:r>
          </w:p>
        </w:tc>
        <w:tc>
          <w:tcPr>
            <w:tcW w:w="425" w:type="dxa"/>
            <w:shd w:val="clear" w:color="auto" w:fill="auto"/>
            <w:tcMar>
              <w:top w:w="113" w:type="dxa"/>
              <w:left w:w="0" w:type="dxa"/>
              <w:bottom w:w="113" w:type="dxa"/>
              <w:right w:w="0" w:type="dxa"/>
            </w:tcMar>
            <w:textDirection w:val="btLr"/>
            <w:vAlign w:val="center"/>
          </w:tcPr>
          <w:p w14:paraId="38B00B29" w14:textId="77777777" w:rsidR="008D1890" w:rsidRPr="008D1890" w:rsidRDefault="008D1890" w:rsidP="000065C7">
            <w:pPr>
              <w:pStyle w:val="tabletext"/>
              <w:spacing w:before="0" w:after="0"/>
              <w:ind w:left="85" w:right="0"/>
              <w:rPr>
                <w:b/>
                <w:bCs/>
              </w:rPr>
            </w:pPr>
            <w:r w:rsidRPr="008D1890">
              <w:rPr>
                <w:b/>
                <w:bCs/>
              </w:rPr>
              <w:t>ACIC</w:t>
            </w:r>
          </w:p>
        </w:tc>
        <w:tc>
          <w:tcPr>
            <w:tcW w:w="426" w:type="dxa"/>
            <w:shd w:val="clear" w:color="auto" w:fill="auto"/>
            <w:tcMar>
              <w:top w:w="113" w:type="dxa"/>
              <w:left w:w="0" w:type="dxa"/>
              <w:bottom w:w="113" w:type="dxa"/>
              <w:right w:w="0" w:type="dxa"/>
            </w:tcMar>
            <w:textDirection w:val="btLr"/>
            <w:vAlign w:val="center"/>
          </w:tcPr>
          <w:p w14:paraId="54A9054D" w14:textId="77777777" w:rsidR="008D1890" w:rsidRPr="008D1890" w:rsidRDefault="008D1890" w:rsidP="000065C7">
            <w:pPr>
              <w:pStyle w:val="tabletext"/>
              <w:spacing w:before="0" w:after="0"/>
              <w:ind w:left="85" w:right="0"/>
              <w:rPr>
                <w:b/>
                <w:bCs/>
              </w:rPr>
            </w:pPr>
            <w:r w:rsidRPr="008D1890">
              <w:rPr>
                <w:b/>
                <w:bCs/>
              </w:rPr>
              <w:t>AFP</w:t>
            </w:r>
          </w:p>
        </w:tc>
        <w:tc>
          <w:tcPr>
            <w:tcW w:w="425" w:type="dxa"/>
            <w:shd w:val="clear" w:color="auto" w:fill="auto"/>
            <w:tcMar>
              <w:top w:w="113" w:type="dxa"/>
              <w:left w:w="0" w:type="dxa"/>
              <w:bottom w:w="113" w:type="dxa"/>
              <w:right w:w="0" w:type="dxa"/>
            </w:tcMar>
            <w:textDirection w:val="btLr"/>
            <w:vAlign w:val="center"/>
          </w:tcPr>
          <w:p w14:paraId="733D39E7" w14:textId="77777777" w:rsidR="008D1890" w:rsidRPr="008D1890" w:rsidRDefault="008D1890" w:rsidP="000065C7">
            <w:pPr>
              <w:pStyle w:val="tabletext"/>
              <w:spacing w:before="0" w:after="0"/>
              <w:ind w:left="85" w:right="0"/>
              <w:rPr>
                <w:b/>
                <w:bCs/>
              </w:rPr>
            </w:pPr>
            <w:r w:rsidRPr="008D1890">
              <w:rPr>
                <w:b/>
                <w:bCs/>
              </w:rPr>
              <w:t>APRA</w:t>
            </w:r>
          </w:p>
        </w:tc>
        <w:tc>
          <w:tcPr>
            <w:tcW w:w="425" w:type="dxa"/>
            <w:shd w:val="clear" w:color="auto" w:fill="auto"/>
            <w:tcMar>
              <w:top w:w="113" w:type="dxa"/>
              <w:left w:w="0" w:type="dxa"/>
              <w:bottom w:w="113" w:type="dxa"/>
              <w:right w:w="0" w:type="dxa"/>
            </w:tcMar>
            <w:textDirection w:val="btLr"/>
            <w:vAlign w:val="center"/>
          </w:tcPr>
          <w:p w14:paraId="0EE35872" w14:textId="77777777" w:rsidR="008D1890" w:rsidRPr="008D1890" w:rsidRDefault="008D1890" w:rsidP="000065C7">
            <w:pPr>
              <w:pStyle w:val="tabletext"/>
              <w:spacing w:before="0" w:after="0"/>
              <w:ind w:left="85" w:right="0"/>
              <w:rPr>
                <w:b/>
                <w:bCs/>
              </w:rPr>
            </w:pPr>
            <w:r w:rsidRPr="008D1890">
              <w:rPr>
                <w:b/>
                <w:bCs/>
              </w:rPr>
              <w:t xml:space="preserve">ASIC </w:t>
            </w:r>
          </w:p>
        </w:tc>
        <w:tc>
          <w:tcPr>
            <w:tcW w:w="425" w:type="dxa"/>
            <w:shd w:val="clear" w:color="auto" w:fill="auto"/>
            <w:tcMar>
              <w:top w:w="113" w:type="dxa"/>
              <w:left w:w="0" w:type="dxa"/>
              <w:bottom w:w="113" w:type="dxa"/>
              <w:right w:w="0" w:type="dxa"/>
            </w:tcMar>
            <w:textDirection w:val="btLr"/>
            <w:vAlign w:val="center"/>
          </w:tcPr>
          <w:p w14:paraId="42C4B4C0" w14:textId="77777777" w:rsidR="008D1890" w:rsidRPr="008D1890" w:rsidRDefault="008D1890" w:rsidP="000065C7">
            <w:pPr>
              <w:pStyle w:val="tabletext"/>
              <w:spacing w:before="0" w:after="0"/>
              <w:ind w:left="85" w:right="0"/>
              <w:rPr>
                <w:b/>
                <w:bCs/>
              </w:rPr>
            </w:pPr>
            <w:r w:rsidRPr="008D1890">
              <w:rPr>
                <w:b/>
                <w:bCs/>
              </w:rPr>
              <w:t>ATO</w:t>
            </w:r>
          </w:p>
        </w:tc>
        <w:tc>
          <w:tcPr>
            <w:tcW w:w="426" w:type="dxa"/>
            <w:shd w:val="clear" w:color="auto" w:fill="auto"/>
            <w:tcMar>
              <w:top w:w="113" w:type="dxa"/>
              <w:left w:w="0" w:type="dxa"/>
              <w:bottom w:w="113" w:type="dxa"/>
              <w:right w:w="0" w:type="dxa"/>
            </w:tcMar>
            <w:textDirection w:val="btLr"/>
            <w:vAlign w:val="center"/>
          </w:tcPr>
          <w:p w14:paraId="0F571174" w14:textId="77777777" w:rsidR="008D1890" w:rsidRPr="008D1890" w:rsidRDefault="008D1890" w:rsidP="000065C7">
            <w:pPr>
              <w:pStyle w:val="tabletext"/>
              <w:spacing w:before="0" w:after="0"/>
              <w:ind w:left="85" w:right="0"/>
              <w:rPr>
                <w:b/>
                <w:bCs/>
              </w:rPr>
            </w:pPr>
            <w:r w:rsidRPr="008D1890">
              <w:rPr>
                <w:b/>
                <w:bCs/>
              </w:rPr>
              <w:t>AUSTRAC</w:t>
            </w:r>
          </w:p>
        </w:tc>
        <w:tc>
          <w:tcPr>
            <w:tcW w:w="425" w:type="dxa"/>
            <w:shd w:val="clear" w:color="auto" w:fill="auto"/>
            <w:tcMar>
              <w:top w:w="113" w:type="dxa"/>
              <w:left w:w="0" w:type="dxa"/>
              <w:bottom w:w="113" w:type="dxa"/>
              <w:right w:w="0" w:type="dxa"/>
            </w:tcMar>
            <w:textDirection w:val="btLr"/>
            <w:vAlign w:val="center"/>
          </w:tcPr>
          <w:p w14:paraId="1A45519B" w14:textId="77777777" w:rsidR="008D1890" w:rsidRPr="008D1890" w:rsidRDefault="008D1890" w:rsidP="000065C7">
            <w:pPr>
              <w:pStyle w:val="tabletext"/>
              <w:spacing w:before="0" w:after="0"/>
              <w:ind w:left="85" w:right="0"/>
              <w:rPr>
                <w:b/>
                <w:bCs/>
              </w:rPr>
            </w:pPr>
            <w:r w:rsidRPr="008D1890">
              <w:rPr>
                <w:b/>
                <w:bCs/>
              </w:rPr>
              <w:t>DAFF</w:t>
            </w:r>
          </w:p>
        </w:tc>
        <w:tc>
          <w:tcPr>
            <w:tcW w:w="425" w:type="dxa"/>
            <w:shd w:val="clear" w:color="auto" w:fill="auto"/>
            <w:tcMar>
              <w:top w:w="113" w:type="dxa"/>
              <w:left w:w="0" w:type="dxa"/>
              <w:bottom w:w="113" w:type="dxa"/>
              <w:right w:w="0" w:type="dxa"/>
            </w:tcMar>
            <w:textDirection w:val="btLr"/>
            <w:vAlign w:val="center"/>
          </w:tcPr>
          <w:p w14:paraId="70585F34" w14:textId="77777777" w:rsidR="008D1890" w:rsidRPr="008D1890" w:rsidRDefault="008D1890" w:rsidP="000065C7">
            <w:pPr>
              <w:pStyle w:val="tabletext"/>
              <w:spacing w:before="0" w:after="0"/>
              <w:ind w:left="85" w:right="0"/>
              <w:rPr>
                <w:b/>
                <w:bCs/>
              </w:rPr>
            </w:pPr>
            <w:r w:rsidRPr="008D1890">
              <w:rPr>
                <w:b/>
                <w:bCs/>
              </w:rPr>
              <w:t>Home Affairs</w:t>
            </w:r>
          </w:p>
        </w:tc>
        <w:tc>
          <w:tcPr>
            <w:tcW w:w="425" w:type="dxa"/>
            <w:shd w:val="clear" w:color="auto" w:fill="auto"/>
            <w:tcMar>
              <w:top w:w="113" w:type="dxa"/>
              <w:left w:w="0" w:type="dxa"/>
              <w:bottom w:w="113" w:type="dxa"/>
              <w:right w:w="0" w:type="dxa"/>
            </w:tcMar>
            <w:textDirection w:val="btLr"/>
            <w:vAlign w:val="center"/>
          </w:tcPr>
          <w:p w14:paraId="09493B11" w14:textId="77777777" w:rsidR="008D1890" w:rsidRPr="008D1890" w:rsidRDefault="008D1890" w:rsidP="000065C7">
            <w:pPr>
              <w:pStyle w:val="tabletext"/>
              <w:spacing w:before="0" w:after="0"/>
              <w:ind w:left="85" w:right="0"/>
              <w:rPr>
                <w:b/>
                <w:bCs/>
              </w:rPr>
            </w:pPr>
            <w:r w:rsidRPr="008D1890">
              <w:rPr>
                <w:b/>
                <w:bCs/>
              </w:rPr>
              <w:t>OSI</w:t>
            </w:r>
          </w:p>
        </w:tc>
        <w:tc>
          <w:tcPr>
            <w:tcW w:w="426" w:type="dxa"/>
            <w:shd w:val="clear" w:color="auto" w:fill="auto"/>
            <w:tcMar>
              <w:top w:w="113" w:type="dxa"/>
              <w:left w:w="0" w:type="dxa"/>
              <w:bottom w:w="113" w:type="dxa"/>
              <w:right w:w="0" w:type="dxa"/>
            </w:tcMar>
            <w:textDirection w:val="btLr"/>
            <w:vAlign w:val="center"/>
          </w:tcPr>
          <w:p w14:paraId="596BA150" w14:textId="77777777" w:rsidR="008D1890" w:rsidRPr="008D1890" w:rsidRDefault="008D1890" w:rsidP="000065C7">
            <w:pPr>
              <w:pStyle w:val="tabletext"/>
              <w:spacing w:before="0" w:after="0"/>
              <w:ind w:left="85" w:right="0"/>
              <w:rPr>
                <w:b/>
                <w:bCs/>
              </w:rPr>
            </w:pPr>
            <w:r w:rsidRPr="008D1890">
              <w:rPr>
                <w:b/>
                <w:bCs/>
              </w:rPr>
              <w:t>Total</w:t>
            </w:r>
          </w:p>
        </w:tc>
        <w:tc>
          <w:tcPr>
            <w:tcW w:w="479" w:type="dxa"/>
            <w:shd w:val="clear" w:color="auto" w:fill="auto"/>
            <w:tcMar>
              <w:top w:w="113" w:type="dxa"/>
              <w:left w:w="0" w:type="dxa"/>
              <w:bottom w:w="113" w:type="dxa"/>
              <w:right w:w="0" w:type="dxa"/>
            </w:tcMar>
            <w:textDirection w:val="btLr"/>
            <w:vAlign w:val="center"/>
          </w:tcPr>
          <w:p w14:paraId="1118655D" w14:textId="77777777" w:rsidR="008D1890" w:rsidRPr="008D1890" w:rsidRDefault="008D1890" w:rsidP="000065C7">
            <w:pPr>
              <w:pStyle w:val="tabletext"/>
              <w:spacing w:before="0" w:after="0"/>
              <w:ind w:left="85" w:right="0"/>
              <w:rPr>
                <w:b/>
                <w:bCs/>
              </w:rPr>
            </w:pPr>
            <w:r w:rsidRPr="008D1890">
              <w:rPr>
                <w:b/>
                <w:bCs/>
              </w:rPr>
              <w:t>% of total</w:t>
            </w:r>
          </w:p>
        </w:tc>
      </w:tr>
      <w:tr w:rsidR="008D1890" w:rsidRPr="008D1890" w14:paraId="72B5EF76" w14:textId="77777777" w:rsidTr="00F21C66">
        <w:trPr>
          <w:trHeight w:val="60"/>
        </w:trPr>
        <w:tc>
          <w:tcPr>
            <w:tcW w:w="3117" w:type="dxa"/>
            <w:shd w:val="clear" w:color="auto" w:fill="auto"/>
            <w:tcMar>
              <w:top w:w="57" w:type="dxa"/>
              <w:left w:w="80" w:type="dxa"/>
              <w:bottom w:w="85" w:type="dxa"/>
              <w:right w:w="80" w:type="dxa"/>
            </w:tcMar>
          </w:tcPr>
          <w:p w14:paraId="324F58C5" w14:textId="77777777" w:rsidR="008D1890" w:rsidRPr="008D1890" w:rsidRDefault="008D1890" w:rsidP="000065C7">
            <w:pPr>
              <w:pStyle w:val="tabletext"/>
              <w:spacing w:before="0" w:after="0"/>
              <w:ind w:left="85" w:right="0"/>
            </w:pPr>
            <w:r w:rsidRPr="008D1890">
              <w:t>Abuse of office</w:t>
            </w:r>
          </w:p>
        </w:tc>
        <w:tc>
          <w:tcPr>
            <w:tcW w:w="425" w:type="dxa"/>
            <w:shd w:val="clear" w:color="auto" w:fill="auto"/>
            <w:tcMar>
              <w:top w:w="57" w:type="dxa"/>
              <w:left w:w="0" w:type="dxa"/>
              <w:bottom w:w="85" w:type="dxa"/>
              <w:right w:w="0" w:type="dxa"/>
            </w:tcMar>
          </w:tcPr>
          <w:p w14:paraId="290D565C" w14:textId="77777777" w:rsidR="008D1890" w:rsidRPr="008D1890" w:rsidRDefault="008D1890" w:rsidP="000065C7">
            <w:pPr>
              <w:pStyle w:val="tabletext"/>
              <w:spacing w:before="0" w:after="0"/>
              <w:ind w:left="85" w:right="0"/>
            </w:pPr>
            <w:r w:rsidRPr="008D1890">
              <w:t>0</w:t>
            </w:r>
          </w:p>
          <w:p w14:paraId="7FB6C443"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21942B10" w14:textId="77777777" w:rsidR="008D1890" w:rsidRPr="008D1890" w:rsidRDefault="008D1890" w:rsidP="000065C7">
            <w:pPr>
              <w:pStyle w:val="tabletext"/>
              <w:spacing w:before="0" w:after="0"/>
              <w:ind w:left="85" w:right="0"/>
            </w:pPr>
            <w:r w:rsidRPr="008D1890">
              <w:t>1</w:t>
            </w:r>
          </w:p>
          <w:p w14:paraId="4C44CDDE"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069A9B50" w14:textId="77777777" w:rsidR="008D1890" w:rsidRPr="008D1890" w:rsidRDefault="008D1890" w:rsidP="000065C7">
            <w:pPr>
              <w:pStyle w:val="tabletext"/>
              <w:spacing w:before="0" w:after="0"/>
              <w:ind w:left="85" w:right="0"/>
            </w:pPr>
            <w:r w:rsidRPr="008D1890">
              <w:t>3</w:t>
            </w:r>
          </w:p>
          <w:p w14:paraId="7445017C"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1656DF72" w14:textId="77777777" w:rsidR="008D1890" w:rsidRPr="008D1890" w:rsidRDefault="008D1890" w:rsidP="000065C7">
            <w:pPr>
              <w:pStyle w:val="tabletext"/>
              <w:spacing w:before="0" w:after="0"/>
              <w:ind w:left="85" w:right="0"/>
            </w:pPr>
            <w:r w:rsidRPr="008D1890">
              <w:t>0</w:t>
            </w:r>
          </w:p>
          <w:p w14:paraId="1DC6D363"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6FA82E91" w14:textId="77777777" w:rsidR="008D1890" w:rsidRPr="008D1890" w:rsidRDefault="008D1890" w:rsidP="000065C7">
            <w:pPr>
              <w:pStyle w:val="tabletext"/>
              <w:spacing w:before="0" w:after="0"/>
              <w:ind w:left="85" w:right="0"/>
            </w:pPr>
            <w:r w:rsidRPr="008D1890">
              <w:t>0</w:t>
            </w:r>
          </w:p>
          <w:p w14:paraId="220F53F5"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4114AB68" w14:textId="77777777" w:rsidR="008D1890" w:rsidRPr="008D1890" w:rsidRDefault="008D1890" w:rsidP="000065C7">
            <w:pPr>
              <w:pStyle w:val="tabletext"/>
              <w:spacing w:before="0" w:after="0"/>
              <w:ind w:left="85" w:right="0"/>
            </w:pPr>
            <w:r w:rsidRPr="008D1890">
              <w:t>0</w:t>
            </w:r>
          </w:p>
          <w:p w14:paraId="5100809C"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1B52B39F" w14:textId="77777777" w:rsidR="008D1890" w:rsidRPr="008D1890" w:rsidRDefault="008D1890" w:rsidP="000065C7">
            <w:pPr>
              <w:pStyle w:val="tabletext"/>
              <w:spacing w:before="0" w:after="0"/>
              <w:ind w:left="85" w:right="0"/>
            </w:pPr>
            <w:r w:rsidRPr="008D1890">
              <w:t>0</w:t>
            </w:r>
          </w:p>
          <w:p w14:paraId="4EC19129"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72EAA6C9" w14:textId="77777777" w:rsidR="008D1890" w:rsidRPr="008D1890" w:rsidRDefault="008D1890" w:rsidP="000065C7">
            <w:pPr>
              <w:pStyle w:val="tabletext"/>
              <w:spacing w:before="0" w:after="0"/>
              <w:ind w:left="85" w:right="0"/>
            </w:pPr>
            <w:r w:rsidRPr="008D1890">
              <w:t>0</w:t>
            </w:r>
          </w:p>
          <w:p w14:paraId="2F0D6581"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2FFBE2B3" w14:textId="77777777" w:rsidR="008D1890" w:rsidRPr="008D1890" w:rsidRDefault="008D1890" w:rsidP="000065C7">
            <w:pPr>
              <w:pStyle w:val="tabletext"/>
              <w:spacing w:before="0" w:after="0"/>
              <w:ind w:left="85" w:right="0"/>
            </w:pPr>
            <w:r w:rsidRPr="008D1890">
              <w:t>9</w:t>
            </w:r>
          </w:p>
          <w:p w14:paraId="6D34C8E3" w14:textId="77777777" w:rsidR="008D1890" w:rsidRPr="008D1890" w:rsidRDefault="008D1890" w:rsidP="000065C7">
            <w:pPr>
              <w:pStyle w:val="tabletext"/>
              <w:spacing w:before="0" w:after="0"/>
              <w:ind w:left="85" w:right="0"/>
            </w:pPr>
            <w:r w:rsidRPr="008D1890">
              <w:t>(3)</w:t>
            </w:r>
          </w:p>
        </w:tc>
        <w:tc>
          <w:tcPr>
            <w:tcW w:w="425" w:type="dxa"/>
            <w:shd w:val="clear" w:color="auto" w:fill="auto"/>
            <w:tcMar>
              <w:top w:w="57" w:type="dxa"/>
              <w:left w:w="0" w:type="dxa"/>
              <w:bottom w:w="85" w:type="dxa"/>
              <w:right w:w="0" w:type="dxa"/>
            </w:tcMar>
          </w:tcPr>
          <w:p w14:paraId="1D0BA0D5" w14:textId="77777777" w:rsidR="008D1890" w:rsidRPr="008D1890" w:rsidRDefault="008D1890" w:rsidP="000065C7">
            <w:pPr>
              <w:pStyle w:val="tabletext"/>
              <w:spacing w:before="0" w:after="0"/>
              <w:ind w:left="85" w:right="0"/>
            </w:pPr>
            <w:r w:rsidRPr="008D1890">
              <w:t>0</w:t>
            </w:r>
          </w:p>
          <w:p w14:paraId="6225C24D" w14:textId="77777777" w:rsidR="008D1890" w:rsidRPr="008D1890" w:rsidRDefault="008D1890" w:rsidP="000065C7">
            <w:pPr>
              <w:pStyle w:val="tabletext"/>
              <w:spacing w:before="0" w:after="0"/>
              <w:ind w:left="85" w:right="0"/>
            </w:pPr>
            <w:r w:rsidRPr="008D1890">
              <w:t>N/A</w:t>
            </w:r>
          </w:p>
        </w:tc>
        <w:tc>
          <w:tcPr>
            <w:tcW w:w="426" w:type="dxa"/>
            <w:shd w:val="clear" w:color="auto" w:fill="auto"/>
            <w:tcMar>
              <w:top w:w="57" w:type="dxa"/>
              <w:left w:w="0" w:type="dxa"/>
              <w:bottom w:w="85" w:type="dxa"/>
              <w:right w:w="0" w:type="dxa"/>
            </w:tcMar>
          </w:tcPr>
          <w:p w14:paraId="5D9BE348" w14:textId="77777777" w:rsidR="008D1890" w:rsidRPr="008D1890" w:rsidRDefault="008D1890" w:rsidP="000065C7">
            <w:pPr>
              <w:pStyle w:val="tabletext"/>
              <w:spacing w:before="0" w:after="0"/>
              <w:ind w:left="85" w:right="0"/>
            </w:pPr>
            <w:r w:rsidRPr="008D1890">
              <w:t>13</w:t>
            </w:r>
          </w:p>
          <w:p w14:paraId="406B1CCB" w14:textId="77777777" w:rsidR="008D1890" w:rsidRPr="008D1890" w:rsidRDefault="008D1890" w:rsidP="000065C7">
            <w:pPr>
              <w:pStyle w:val="tabletext"/>
              <w:spacing w:before="0" w:after="0"/>
              <w:ind w:left="85" w:right="0"/>
            </w:pPr>
            <w:r w:rsidRPr="008D1890">
              <w:t>(3)</w:t>
            </w:r>
          </w:p>
        </w:tc>
        <w:tc>
          <w:tcPr>
            <w:tcW w:w="479" w:type="dxa"/>
            <w:shd w:val="clear" w:color="auto" w:fill="auto"/>
            <w:tcMar>
              <w:top w:w="57" w:type="dxa"/>
              <w:left w:w="0" w:type="dxa"/>
              <w:bottom w:w="85" w:type="dxa"/>
              <w:right w:w="0" w:type="dxa"/>
            </w:tcMar>
          </w:tcPr>
          <w:p w14:paraId="683C7734" w14:textId="77777777" w:rsidR="008D1890" w:rsidRPr="008D1890" w:rsidRDefault="008D1890" w:rsidP="000065C7">
            <w:pPr>
              <w:pStyle w:val="tabletext"/>
              <w:spacing w:before="0" w:after="0"/>
              <w:ind w:left="85" w:right="0"/>
            </w:pPr>
            <w:r w:rsidRPr="008D1890">
              <w:t>76%</w:t>
            </w:r>
          </w:p>
        </w:tc>
      </w:tr>
      <w:tr w:rsidR="008D1890" w:rsidRPr="008D1890" w14:paraId="79AF3F2A" w14:textId="77777777" w:rsidTr="00F21C66">
        <w:trPr>
          <w:trHeight w:val="60"/>
        </w:trPr>
        <w:tc>
          <w:tcPr>
            <w:tcW w:w="3117" w:type="dxa"/>
            <w:shd w:val="clear" w:color="auto" w:fill="auto"/>
            <w:tcMar>
              <w:top w:w="57" w:type="dxa"/>
              <w:left w:w="80" w:type="dxa"/>
              <w:bottom w:w="85" w:type="dxa"/>
              <w:right w:w="80" w:type="dxa"/>
            </w:tcMar>
          </w:tcPr>
          <w:p w14:paraId="48B07F72" w14:textId="77777777" w:rsidR="008D1890" w:rsidRPr="008D1890" w:rsidRDefault="008D1890" w:rsidP="000065C7">
            <w:pPr>
              <w:pStyle w:val="tabletext"/>
              <w:spacing w:before="0" w:after="0"/>
              <w:ind w:left="85" w:right="0"/>
            </w:pPr>
            <w:r w:rsidRPr="008D1890">
              <w:t>Pervert the course of justice</w:t>
            </w:r>
          </w:p>
        </w:tc>
        <w:tc>
          <w:tcPr>
            <w:tcW w:w="425" w:type="dxa"/>
            <w:shd w:val="clear" w:color="auto" w:fill="auto"/>
            <w:tcMar>
              <w:top w:w="57" w:type="dxa"/>
              <w:left w:w="0" w:type="dxa"/>
              <w:bottom w:w="85" w:type="dxa"/>
              <w:right w:w="0" w:type="dxa"/>
            </w:tcMar>
          </w:tcPr>
          <w:p w14:paraId="361622BD" w14:textId="77777777" w:rsidR="008D1890" w:rsidRPr="008D1890" w:rsidRDefault="008D1890" w:rsidP="000065C7">
            <w:pPr>
              <w:pStyle w:val="tabletext"/>
              <w:spacing w:before="0" w:after="0"/>
              <w:ind w:left="85" w:right="0"/>
            </w:pPr>
            <w:r w:rsidRPr="008D1890">
              <w:t>0</w:t>
            </w:r>
          </w:p>
          <w:p w14:paraId="0A3F7CD6"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40A4DEDB" w14:textId="77777777" w:rsidR="008D1890" w:rsidRPr="008D1890" w:rsidRDefault="008D1890" w:rsidP="000065C7">
            <w:pPr>
              <w:pStyle w:val="tabletext"/>
              <w:spacing w:before="0" w:after="0"/>
              <w:ind w:left="85" w:right="0"/>
            </w:pPr>
            <w:r w:rsidRPr="008D1890">
              <w:t>0</w:t>
            </w:r>
          </w:p>
          <w:p w14:paraId="10064B7B"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5C8A71F1" w14:textId="77777777" w:rsidR="008D1890" w:rsidRPr="008D1890" w:rsidRDefault="008D1890" w:rsidP="000065C7">
            <w:pPr>
              <w:pStyle w:val="tabletext"/>
              <w:spacing w:before="0" w:after="0"/>
              <w:ind w:left="85" w:right="0"/>
            </w:pPr>
            <w:r w:rsidRPr="008D1890">
              <w:t>0</w:t>
            </w:r>
          </w:p>
          <w:p w14:paraId="46421699" w14:textId="77777777" w:rsidR="008D1890" w:rsidRPr="008D1890" w:rsidRDefault="008D1890" w:rsidP="000065C7">
            <w:pPr>
              <w:pStyle w:val="tabletext"/>
              <w:spacing w:before="0" w:after="0"/>
              <w:ind w:left="85" w:right="0"/>
            </w:pPr>
            <w:r w:rsidRPr="008D1890">
              <w:t>(1)</w:t>
            </w:r>
          </w:p>
        </w:tc>
        <w:tc>
          <w:tcPr>
            <w:tcW w:w="425" w:type="dxa"/>
            <w:shd w:val="clear" w:color="auto" w:fill="auto"/>
            <w:tcMar>
              <w:top w:w="57" w:type="dxa"/>
              <w:left w:w="0" w:type="dxa"/>
              <w:bottom w:w="85" w:type="dxa"/>
              <w:right w:w="0" w:type="dxa"/>
            </w:tcMar>
          </w:tcPr>
          <w:p w14:paraId="7069C292" w14:textId="77777777" w:rsidR="008D1890" w:rsidRPr="008D1890" w:rsidRDefault="008D1890" w:rsidP="000065C7">
            <w:pPr>
              <w:pStyle w:val="tabletext"/>
              <w:spacing w:before="0" w:after="0"/>
              <w:ind w:left="85" w:right="0"/>
            </w:pPr>
            <w:r w:rsidRPr="008D1890">
              <w:t>0</w:t>
            </w:r>
          </w:p>
          <w:p w14:paraId="245A56D3"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38C192D4" w14:textId="77777777" w:rsidR="008D1890" w:rsidRPr="008D1890" w:rsidRDefault="008D1890" w:rsidP="000065C7">
            <w:pPr>
              <w:pStyle w:val="tabletext"/>
              <w:spacing w:before="0" w:after="0"/>
              <w:ind w:left="85" w:right="0"/>
            </w:pPr>
            <w:r w:rsidRPr="008D1890">
              <w:t>0</w:t>
            </w:r>
          </w:p>
          <w:p w14:paraId="752A8F00"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7CBCF7D8" w14:textId="77777777" w:rsidR="008D1890" w:rsidRPr="008D1890" w:rsidRDefault="008D1890" w:rsidP="000065C7">
            <w:pPr>
              <w:pStyle w:val="tabletext"/>
              <w:spacing w:before="0" w:after="0"/>
              <w:ind w:left="85" w:right="0"/>
            </w:pPr>
            <w:r w:rsidRPr="008D1890">
              <w:t>0</w:t>
            </w:r>
          </w:p>
          <w:p w14:paraId="787D1B9E"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729969DE" w14:textId="77777777" w:rsidR="008D1890" w:rsidRPr="008D1890" w:rsidRDefault="008D1890" w:rsidP="000065C7">
            <w:pPr>
              <w:pStyle w:val="tabletext"/>
              <w:spacing w:before="0" w:after="0"/>
              <w:ind w:left="85" w:right="0"/>
            </w:pPr>
            <w:r w:rsidRPr="008D1890">
              <w:t>0</w:t>
            </w:r>
          </w:p>
          <w:p w14:paraId="027F5207"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697A8B11" w14:textId="77777777" w:rsidR="008D1890" w:rsidRPr="008D1890" w:rsidRDefault="008D1890" w:rsidP="000065C7">
            <w:pPr>
              <w:pStyle w:val="tabletext"/>
              <w:spacing w:before="0" w:after="0"/>
              <w:ind w:left="85" w:right="0"/>
            </w:pPr>
            <w:r w:rsidRPr="008D1890">
              <w:t>0</w:t>
            </w:r>
          </w:p>
          <w:p w14:paraId="1D35F1AF"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39857D46" w14:textId="77777777" w:rsidR="008D1890" w:rsidRPr="008D1890" w:rsidRDefault="008D1890" w:rsidP="000065C7">
            <w:pPr>
              <w:pStyle w:val="tabletext"/>
              <w:spacing w:before="0" w:after="0"/>
              <w:ind w:left="85" w:right="0"/>
            </w:pPr>
            <w:r w:rsidRPr="008D1890">
              <w:t>0</w:t>
            </w:r>
          </w:p>
          <w:p w14:paraId="5123B0D5"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6143C361" w14:textId="77777777" w:rsidR="008D1890" w:rsidRPr="008D1890" w:rsidRDefault="008D1890" w:rsidP="000065C7">
            <w:pPr>
              <w:pStyle w:val="tabletext"/>
              <w:spacing w:before="0" w:after="0"/>
              <w:ind w:left="85" w:right="0"/>
            </w:pPr>
            <w:r w:rsidRPr="008D1890">
              <w:t>0</w:t>
            </w:r>
          </w:p>
          <w:p w14:paraId="7FAB3E92" w14:textId="77777777" w:rsidR="008D1890" w:rsidRPr="008D1890" w:rsidRDefault="008D1890" w:rsidP="000065C7">
            <w:pPr>
              <w:pStyle w:val="tabletext"/>
              <w:spacing w:before="0" w:after="0"/>
              <w:ind w:left="85" w:right="0"/>
            </w:pPr>
            <w:r w:rsidRPr="008D1890">
              <w:t>N/A</w:t>
            </w:r>
          </w:p>
        </w:tc>
        <w:tc>
          <w:tcPr>
            <w:tcW w:w="426" w:type="dxa"/>
            <w:shd w:val="clear" w:color="auto" w:fill="auto"/>
            <w:tcMar>
              <w:top w:w="57" w:type="dxa"/>
              <w:left w:w="0" w:type="dxa"/>
              <w:bottom w:w="85" w:type="dxa"/>
              <w:right w:w="0" w:type="dxa"/>
            </w:tcMar>
          </w:tcPr>
          <w:p w14:paraId="678C5B2D" w14:textId="77777777" w:rsidR="008D1890" w:rsidRPr="008D1890" w:rsidRDefault="008D1890" w:rsidP="000065C7">
            <w:pPr>
              <w:pStyle w:val="tabletext"/>
              <w:spacing w:before="0" w:after="0"/>
              <w:ind w:left="85" w:right="0"/>
            </w:pPr>
            <w:r w:rsidRPr="008D1890">
              <w:t>0</w:t>
            </w:r>
          </w:p>
          <w:p w14:paraId="0E92BC05" w14:textId="77777777" w:rsidR="008D1890" w:rsidRPr="008D1890" w:rsidRDefault="008D1890" w:rsidP="000065C7">
            <w:pPr>
              <w:pStyle w:val="tabletext"/>
              <w:spacing w:before="0" w:after="0"/>
              <w:ind w:left="85" w:right="0"/>
            </w:pPr>
            <w:r w:rsidRPr="008D1890">
              <w:t>(1)</w:t>
            </w:r>
          </w:p>
        </w:tc>
        <w:tc>
          <w:tcPr>
            <w:tcW w:w="479" w:type="dxa"/>
            <w:shd w:val="clear" w:color="auto" w:fill="auto"/>
            <w:tcMar>
              <w:top w:w="57" w:type="dxa"/>
              <w:left w:w="0" w:type="dxa"/>
              <w:bottom w:w="85" w:type="dxa"/>
              <w:right w:w="0" w:type="dxa"/>
            </w:tcMar>
          </w:tcPr>
          <w:p w14:paraId="2E43CA28" w14:textId="77777777" w:rsidR="008D1890" w:rsidRPr="008D1890" w:rsidRDefault="008D1890" w:rsidP="000065C7">
            <w:pPr>
              <w:pStyle w:val="tabletext"/>
              <w:spacing w:before="0" w:after="0"/>
              <w:ind w:left="85" w:right="0"/>
            </w:pPr>
            <w:r w:rsidRPr="008D1890">
              <w:t>0%</w:t>
            </w:r>
          </w:p>
        </w:tc>
      </w:tr>
      <w:tr w:rsidR="008D1890" w:rsidRPr="008D1890" w14:paraId="581ECB0D" w14:textId="77777777" w:rsidTr="00F21C66">
        <w:trPr>
          <w:trHeight w:val="60"/>
        </w:trPr>
        <w:tc>
          <w:tcPr>
            <w:tcW w:w="3117" w:type="dxa"/>
            <w:shd w:val="clear" w:color="auto" w:fill="auto"/>
            <w:tcMar>
              <w:top w:w="57" w:type="dxa"/>
              <w:left w:w="80" w:type="dxa"/>
              <w:bottom w:w="85" w:type="dxa"/>
              <w:right w:w="80" w:type="dxa"/>
            </w:tcMar>
          </w:tcPr>
          <w:p w14:paraId="531717E8" w14:textId="77777777" w:rsidR="008D1890" w:rsidRPr="008D1890" w:rsidRDefault="008D1890" w:rsidP="000065C7">
            <w:pPr>
              <w:pStyle w:val="tabletext"/>
              <w:spacing w:before="0" w:after="0"/>
              <w:ind w:left="85" w:right="0"/>
            </w:pPr>
            <w:r w:rsidRPr="008D1890">
              <w:t>Corruption of any other kind</w:t>
            </w:r>
          </w:p>
        </w:tc>
        <w:tc>
          <w:tcPr>
            <w:tcW w:w="425" w:type="dxa"/>
            <w:shd w:val="clear" w:color="auto" w:fill="auto"/>
            <w:tcMar>
              <w:top w:w="57" w:type="dxa"/>
              <w:left w:w="0" w:type="dxa"/>
              <w:bottom w:w="85" w:type="dxa"/>
              <w:right w:w="0" w:type="dxa"/>
            </w:tcMar>
          </w:tcPr>
          <w:p w14:paraId="37FCFD78" w14:textId="77777777" w:rsidR="008D1890" w:rsidRPr="008D1890" w:rsidRDefault="008D1890" w:rsidP="000065C7">
            <w:pPr>
              <w:pStyle w:val="tabletext"/>
              <w:spacing w:before="0" w:after="0"/>
              <w:ind w:left="85" w:right="0"/>
            </w:pPr>
            <w:r w:rsidRPr="008D1890">
              <w:t>0</w:t>
            </w:r>
          </w:p>
          <w:p w14:paraId="7F94A46E"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047506E0" w14:textId="77777777" w:rsidR="008D1890" w:rsidRPr="008D1890" w:rsidRDefault="008D1890" w:rsidP="000065C7">
            <w:pPr>
              <w:pStyle w:val="tabletext"/>
              <w:spacing w:before="0" w:after="0"/>
              <w:ind w:left="85" w:right="0"/>
            </w:pPr>
            <w:r w:rsidRPr="008D1890">
              <w:t>1</w:t>
            </w:r>
          </w:p>
          <w:p w14:paraId="18957D0B"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39EAD548" w14:textId="77777777" w:rsidR="008D1890" w:rsidRPr="008D1890" w:rsidRDefault="008D1890" w:rsidP="000065C7">
            <w:pPr>
              <w:pStyle w:val="tabletext"/>
              <w:spacing w:before="0" w:after="0"/>
              <w:ind w:left="85" w:right="0"/>
            </w:pPr>
            <w:r w:rsidRPr="008D1890">
              <w:t>2</w:t>
            </w:r>
          </w:p>
          <w:p w14:paraId="0104ED2C"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350B656F" w14:textId="77777777" w:rsidR="008D1890" w:rsidRPr="008D1890" w:rsidRDefault="008D1890" w:rsidP="000065C7">
            <w:pPr>
              <w:pStyle w:val="tabletext"/>
              <w:spacing w:before="0" w:after="0"/>
              <w:ind w:left="85" w:right="0"/>
            </w:pPr>
            <w:r w:rsidRPr="008D1890">
              <w:t>0</w:t>
            </w:r>
          </w:p>
          <w:p w14:paraId="113F32DD"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408EF79A" w14:textId="77777777" w:rsidR="008D1890" w:rsidRPr="008D1890" w:rsidRDefault="008D1890" w:rsidP="000065C7">
            <w:pPr>
              <w:pStyle w:val="tabletext"/>
              <w:spacing w:before="0" w:after="0"/>
              <w:ind w:left="85" w:right="0"/>
            </w:pPr>
            <w:r w:rsidRPr="008D1890">
              <w:t>0</w:t>
            </w:r>
          </w:p>
          <w:p w14:paraId="47BDB0B0"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53303B16" w14:textId="77777777" w:rsidR="008D1890" w:rsidRPr="008D1890" w:rsidRDefault="008D1890" w:rsidP="000065C7">
            <w:pPr>
              <w:pStyle w:val="tabletext"/>
              <w:spacing w:before="0" w:after="0"/>
              <w:ind w:left="85" w:right="0"/>
            </w:pPr>
            <w:r w:rsidRPr="008D1890">
              <w:t>0</w:t>
            </w:r>
          </w:p>
          <w:p w14:paraId="7C578B16"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457FD1DD" w14:textId="77777777" w:rsidR="008D1890" w:rsidRPr="008D1890" w:rsidRDefault="008D1890" w:rsidP="000065C7">
            <w:pPr>
              <w:pStyle w:val="tabletext"/>
              <w:spacing w:before="0" w:after="0"/>
              <w:ind w:left="85" w:right="0"/>
            </w:pPr>
            <w:r w:rsidRPr="008D1890">
              <w:t>0</w:t>
            </w:r>
          </w:p>
          <w:p w14:paraId="53A2E353"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2AF7D167" w14:textId="77777777" w:rsidR="008D1890" w:rsidRPr="008D1890" w:rsidRDefault="008D1890" w:rsidP="000065C7">
            <w:pPr>
              <w:pStyle w:val="tabletext"/>
              <w:spacing w:before="0" w:after="0"/>
              <w:ind w:left="85" w:right="0"/>
            </w:pPr>
            <w:r w:rsidRPr="008D1890">
              <w:t>0</w:t>
            </w:r>
          </w:p>
          <w:p w14:paraId="002925A1"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4595305C" w14:textId="77777777" w:rsidR="008D1890" w:rsidRPr="008D1890" w:rsidRDefault="008D1890" w:rsidP="000065C7">
            <w:pPr>
              <w:pStyle w:val="tabletext"/>
              <w:spacing w:before="0" w:after="0"/>
              <w:ind w:left="85" w:right="0"/>
            </w:pPr>
            <w:r w:rsidRPr="008D1890">
              <w:t>1</w:t>
            </w:r>
          </w:p>
          <w:p w14:paraId="076D0CF9"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7D975C42" w14:textId="77777777" w:rsidR="008D1890" w:rsidRPr="008D1890" w:rsidRDefault="008D1890" w:rsidP="000065C7">
            <w:pPr>
              <w:pStyle w:val="tabletext"/>
              <w:spacing w:before="0" w:after="0"/>
              <w:ind w:left="85" w:right="0"/>
            </w:pPr>
            <w:r w:rsidRPr="008D1890">
              <w:t>0</w:t>
            </w:r>
          </w:p>
          <w:p w14:paraId="32BB4BD6" w14:textId="77777777" w:rsidR="008D1890" w:rsidRPr="008D1890" w:rsidRDefault="008D1890" w:rsidP="000065C7">
            <w:pPr>
              <w:pStyle w:val="tabletext"/>
              <w:spacing w:before="0" w:after="0"/>
              <w:ind w:left="85" w:right="0"/>
            </w:pPr>
            <w:r w:rsidRPr="008D1890">
              <w:t>N/A</w:t>
            </w:r>
          </w:p>
        </w:tc>
        <w:tc>
          <w:tcPr>
            <w:tcW w:w="426" w:type="dxa"/>
            <w:shd w:val="clear" w:color="auto" w:fill="auto"/>
            <w:tcMar>
              <w:top w:w="57" w:type="dxa"/>
              <w:left w:w="0" w:type="dxa"/>
              <w:bottom w:w="85" w:type="dxa"/>
              <w:right w:w="0" w:type="dxa"/>
            </w:tcMar>
          </w:tcPr>
          <w:p w14:paraId="56590DF5" w14:textId="77777777" w:rsidR="008D1890" w:rsidRPr="008D1890" w:rsidRDefault="008D1890" w:rsidP="000065C7">
            <w:pPr>
              <w:pStyle w:val="tabletext"/>
              <w:spacing w:before="0" w:after="0"/>
              <w:ind w:left="85" w:right="0"/>
            </w:pPr>
            <w:r w:rsidRPr="008D1890">
              <w:t>4</w:t>
            </w:r>
          </w:p>
          <w:p w14:paraId="31795934" w14:textId="77777777" w:rsidR="008D1890" w:rsidRPr="008D1890" w:rsidRDefault="008D1890" w:rsidP="000065C7">
            <w:pPr>
              <w:pStyle w:val="tabletext"/>
              <w:spacing w:before="0" w:after="0"/>
              <w:ind w:left="85" w:right="0"/>
            </w:pPr>
            <w:r w:rsidRPr="008D1890">
              <w:t>(0)</w:t>
            </w:r>
          </w:p>
        </w:tc>
        <w:tc>
          <w:tcPr>
            <w:tcW w:w="479" w:type="dxa"/>
            <w:shd w:val="clear" w:color="auto" w:fill="auto"/>
            <w:tcMar>
              <w:top w:w="57" w:type="dxa"/>
              <w:left w:w="0" w:type="dxa"/>
              <w:bottom w:w="85" w:type="dxa"/>
              <w:right w:w="0" w:type="dxa"/>
            </w:tcMar>
          </w:tcPr>
          <w:p w14:paraId="175FFAA2" w14:textId="77777777" w:rsidR="008D1890" w:rsidRPr="008D1890" w:rsidRDefault="008D1890" w:rsidP="000065C7">
            <w:pPr>
              <w:pStyle w:val="tabletext"/>
              <w:spacing w:before="0" w:after="0"/>
              <w:ind w:left="85" w:right="0"/>
            </w:pPr>
            <w:r w:rsidRPr="008D1890">
              <w:t>24%</w:t>
            </w:r>
          </w:p>
        </w:tc>
      </w:tr>
      <w:tr w:rsidR="008D1890" w:rsidRPr="008D1890" w14:paraId="4A513224" w14:textId="77777777" w:rsidTr="00F21C66">
        <w:trPr>
          <w:trHeight w:val="346"/>
        </w:trPr>
        <w:tc>
          <w:tcPr>
            <w:tcW w:w="3117" w:type="dxa"/>
            <w:shd w:val="clear" w:color="auto" w:fill="auto"/>
            <w:tcMar>
              <w:top w:w="57" w:type="dxa"/>
              <w:left w:w="80" w:type="dxa"/>
              <w:bottom w:w="85" w:type="dxa"/>
              <w:right w:w="80" w:type="dxa"/>
            </w:tcMar>
          </w:tcPr>
          <w:p w14:paraId="3060A663" w14:textId="77777777" w:rsidR="008D1890" w:rsidRPr="008D1890" w:rsidRDefault="008D1890" w:rsidP="000065C7">
            <w:pPr>
              <w:pStyle w:val="tabletext"/>
              <w:spacing w:before="0" w:after="0"/>
              <w:ind w:left="85" w:right="0"/>
              <w:rPr>
                <w:b/>
                <w:bCs/>
              </w:rPr>
            </w:pPr>
            <w:r w:rsidRPr="008D1890">
              <w:rPr>
                <w:b/>
                <w:bCs/>
              </w:rPr>
              <w:t>Total</w:t>
            </w:r>
          </w:p>
        </w:tc>
        <w:tc>
          <w:tcPr>
            <w:tcW w:w="425" w:type="dxa"/>
            <w:shd w:val="clear" w:color="auto" w:fill="auto"/>
            <w:tcMar>
              <w:top w:w="57" w:type="dxa"/>
              <w:left w:w="0" w:type="dxa"/>
              <w:bottom w:w="85" w:type="dxa"/>
              <w:right w:w="0" w:type="dxa"/>
            </w:tcMar>
          </w:tcPr>
          <w:p w14:paraId="06DBF6B1" w14:textId="77777777" w:rsidR="008D1890" w:rsidRPr="008D1890" w:rsidRDefault="008D1890" w:rsidP="000065C7">
            <w:pPr>
              <w:pStyle w:val="tabletext"/>
              <w:spacing w:before="0" w:after="0"/>
              <w:ind w:left="85" w:right="0"/>
              <w:rPr>
                <w:b/>
                <w:bCs/>
              </w:rPr>
            </w:pPr>
            <w:r w:rsidRPr="008D1890">
              <w:rPr>
                <w:b/>
                <w:bCs/>
              </w:rPr>
              <w:t>0</w:t>
            </w:r>
          </w:p>
          <w:p w14:paraId="3F9385CB" w14:textId="77777777" w:rsidR="008D1890" w:rsidRPr="008D1890" w:rsidRDefault="008D1890" w:rsidP="000065C7">
            <w:pPr>
              <w:pStyle w:val="tabletext"/>
              <w:spacing w:before="0" w:after="0"/>
              <w:ind w:left="85" w:right="0"/>
              <w:rPr>
                <w:b/>
                <w:bCs/>
              </w:rPr>
            </w:pPr>
            <w:r w:rsidRPr="008D1890">
              <w:rPr>
                <w:b/>
                <w:bCs/>
              </w:rPr>
              <w:t>(0)</w:t>
            </w:r>
          </w:p>
        </w:tc>
        <w:tc>
          <w:tcPr>
            <w:tcW w:w="425" w:type="dxa"/>
            <w:shd w:val="clear" w:color="auto" w:fill="auto"/>
            <w:tcMar>
              <w:top w:w="57" w:type="dxa"/>
              <w:left w:w="0" w:type="dxa"/>
              <w:bottom w:w="85" w:type="dxa"/>
              <w:right w:w="0" w:type="dxa"/>
            </w:tcMar>
          </w:tcPr>
          <w:p w14:paraId="19809E01" w14:textId="77777777" w:rsidR="008D1890" w:rsidRPr="008D1890" w:rsidRDefault="008D1890" w:rsidP="000065C7">
            <w:pPr>
              <w:pStyle w:val="tabletext"/>
              <w:spacing w:before="0" w:after="0"/>
              <w:ind w:left="85" w:right="0"/>
              <w:rPr>
                <w:b/>
                <w:bCs/>
              </w:rPr>
            </w:pPr>
            <w:r w:rsidRPr="008D1890">
              <w:rPr>
                <w:b/>
                <w:bCs/>
              </w:rPr>
              <w:t>2</w:t>
            </w:r>
          </w:p>
          <w:p w14:paraId="763A5D5C" w14:textId="77777777" w:rsidR="008D1890" w:rsidRPr="008D1890" w:rsidRDefault="008D1890" w:rsidP="000065C7">
            <w:pPr>
              <w:pStyle w:val="tabletext"/>
              <w:spacing w:before="0" w:after="0"/>
              <w:ind w:left="85" w:right="0"/>
              <w:rPr>
                <w:b/>
                <w:bCs/>
              </w:rPr>
            </w:pPr>
            <w:r w:rsidRPr="008D1890">
              <w:rPr>
                <w:b/>
                <w:bCs/>
              </w:rPr>
              <w:t>(0)</w:t>
            </w:r>
          </w:p>
        </w:tc>
        <w:tc>
          <w:tcPr>
            <w:tcW w:w="426" w:type="dxa"/>
            <w:shd w:val="clear" w:color="auto" w:fill="auto"/>
            <w:tcMar>
              <w:top w:w="57" w:type="dxa"/>
              <w:left w:w="0" w:type="dxa"/>
              <w:bottom w:w="85" w:type="dxa"/>
              <w:right w:w="0" w:type="dxa"/>
            </w:tcMar>
          </w:tcPr>
          <w:p w14:paraId="381C79D3" w14:textId="77777777" w:rsidR="008D1890" w:rsidRPr="008D1890" w:rsidRDefault="008D1890" w:rsidP="000065C7">
            <w:pPr>
              <w:pStyle w:val="tabletext"/>
              <w:spacing w:before="0" w:after="0"/>
              <w:ind w:left="85" w:right="0"/>
              <w:rPr>
                <w:b/>
                <w:bCs/>
              </w:rPr>
            </w:pPr>
            <w:r w:rsidRPr="008D1890">
              <w:rPr>
                <w:b/>
                <w:bCs/>
              </w:rPr>
              <w:t>5</w:t>
            </w:r>
          </w:p>
          <w:p w14:paraId="377A609B" w14:textId="77777777" w:rsidR="008D1890" w:rsidRPr="008D1890" w:rsidRDefault="008D1890" w:rsidP="000065C7">
            <w:pPr>
              <w:pStyle w:val="tabletext"/>
              <w:spacing w:before="0" w:after="0"/>
              <w:ind w:left="85" w:right="0"/>
              <w:rPr>
                <w:b/>
                <w:bCs/>
              </w:rPr>
            </w:pPr>
            <w:r w:rsidRPr="008D1890">
              <w:rPr>
                <w:b/>
                <w:bCs/>
              </w:rPr>
              <w:t>(1)</w:t>
            </w:r>
          </w:p>
        </w:tc>
        <w:tc>
          <w:tcPr>
            <w:tcW w:w="425" w:type="dxa"/>
            <w:shd w:val="clear" w:color="auto" w:fill="auto"/>
            <w:tcMar>
              <w:top w:w="57" w:type="dxa"/>
              <w:left w:w="0" w:type="dxa"/>
              <w:bottom w:w="85" w:type="dxa"/>
              <w:right w:w="0" w:type="dxa"/>
            </w:tcMar>
          </w:tcPr>
          <w:p w14:paraId="6CD8E2B0" w14:textId="77777777" w:rsidR="008D1890" w:rsidRPr="008D1890" w:rsidRDefault="008D1890" w:rsidP="000065C7">
            <w:pPr>
              <w:pStyle w:val="tabletext"/>
              <w:spacing w:before="0" w:after="0"/>
              <w:ind w:left="85" w:right="0"/>
              <w:rPr>
                <w:b/>
                <w:bCs/>
              </w:rPr>
            </w:pPr>
            <w:r w:rsidRPr="008D1890">
              <w:rPr>
                <w:b/>
                <w:bCs/>
              </w:rPr>
              <w:t>0</w:t>
            </w:r>
          </w:p>
          <w:p w14:paraId="577D659C" w14:textId="77777777" w:rsidR="008D1890" w:rsidRPr="008D1890" w:rsidRDefault="008D1890" w:rsidP="000065C7">
            <w:pPr>
              <w:pStyle w:val="tabletext"/>
              <w:spacing w:before="0" w:after="0"/>
              <w:ind w:left="85" w:right="0"/>
              <w:rPr>
                <w:b/>
                <w:bCs/>
              </w:rPr>
            </w:pPr>
            <w:r w:rsidRPr="008D1890">
              <w:rPr>
                <w:b/>
                <w:bCs/>
              </w:rPr>
              <w:t>(0)</w:t>
            </w:r>
          </w:p>
        </w:tc>
        <w:tc>
          <w:tcPr>
            <w:tcW w:w="425" w:type="dxa"/>
            <w:shd w:val="clear" w:color="auto" w:fill="auto"/>
            <w:tcMar>
              <w:top w:w="57" w:type="dxa"/>
              <w:left w:w="0" w:type="dxa"/>
              <w:bottom w:w="85" w:type="dxa"/>
              <w:right w:w="0" w:type="dxa"/>
            </w:tcMar>
          </w:tcPr>
          <w:p w14:paraId="00AFEC44" w14:textId="77777777" w:rsidR="008D1890" w:rsidRPr="008D1890" w:rsidRDefault="008D1890" w:rsidP="000065C7">
            <w:pPr>
              <w:pStyle w:val="tabletext"/>
              <w:spacing w:before="0" w:after="0"/>
              <w:ind w:left="85" w:right="0"/>
              <w:rPr>
                <w:b/>
                <w:bCs/>
              </w:rPr>
            </w:pPr>
            <w:r w:rsidRPr="008D1890">
              <w:rPr>
                <w:b/>
                <w:bCs/>
              </w:rPr>
              <w:t>0</w:t>
            </w:r>
          </w:p>
          <w:p w14:paraId="780790F7" w14:textId="77777777" w:rsidR="008D1890" w:rsidRPr="008D1890" w:rsidRDefault="008D1890" w:rsidP="000065C7">
            <w:pPr>
              <w:pStyle w:val="tabletext"/>
              <w:spacing w:before="0" w:after="0"/>
              <w:ind w:left="85" w:right="0"/>
              <w:rPr>
                <w:b/>
                <w:bCs/>
              </w:rPr>
            </w:pPr>
            <w:r w:rsidRPr="008D1890">
              <w:rPr>
                <w:b/>
                <w:bCs/>
              </w:rPr>
              <w:t>(0)</w:t>
            </w:r>
          </w:p>
        </w:tc>
        <w:tc>
          <w:tcPr>
            <w:tcW w:w="425" w:type="dxa"/>
            <w:shd w:val="clear" w:color="auto" w:fill="auto"/>
            <w:tcMar>
              <w:top w:w="57" w:type="dxa"/>
              <w:left w:w="0" w:type="dxa"/>
              <w:bottom w:w="85" w:type="dxa"/>
              <w:right w:w="0" w:type="dxa"/>
            </w:tcMar>
          </w:tcPr>
          <w:p w14:paraId="555150A3" w14:textId="77777777" w:rsidR="008D1890" w:rsidRPr="008D1890" w:rsidRDefault="008D1890" w:rsidP="000065C7">
            <w:pPr>
              <w:pStyle w:val="tabletext"/>
              <w:spacing w:before="0" w:after="0"/>
              <w:ind w:left="85" w:right="0"/>
              <w:rPr>
                <w:b/>
                <w:bCs/>
              </w:rPr>
            </w:pPr>
            <w:r w:rsidRPr="008D1890">
              <w:rPr>
                <w:b/>
                <w:bCs/>
              </w:rPr>
              <w:t>0</w:t>
            </w:r>
          </w:p>
          <w:p w14:paraId="2B8F5AA7" w14:textId="77777777" w:rsidR="008D1890" w:rsidRPr="008D1890" w:rsidRDefault="008D1890" w:rsidP="000065C7">
            <w:pPr>
              <w:pStyle w:val="tabletext"/>
              <w:spacing w:before="0" w:after="0"/>
              <w:ind w:left="85" w:right="0"/>
              <w:rPr>
                <w:b/>
                <w:bCs/>
              </w:rPr>
            </w:pPr>
            <w:r w:rsidRPr="008D1890">
              <w:rPr>
                <w:b/>
                <w:bCs/>
              </w:rPr>
              <w:t>(0)</w:t>
            </w:r>
          </w:p>
        </w:tc>
        <w:tc>
          <w:tcPr>
            <w:tcW w:w="426" w:type="dxa"/>
            <w:shd w:val="clear" w:color="auto" w:fill="auto"/>
            <w:tcMar>
              <w:top w:w="57" w:type="dxa"/>
              <w:left w:w="0" w:type="dxa"/>
              <w:bottom w:w="85" w:type="dxa"/>
              <w:right w:w="0" w:type="dxa"/>
            </w:tcMar>
          </w:tcPr>
          <w:p w14:paraId="35957F8D" w14:textId="77777777" w:rsidR="008D1890" w:rsidRPr="008D1890" w:rsidRDefault="008D1890" w:rsidP="000065C7">
            <w:pPr>
              <w:pStyle w:val="tabletext"/>
              <w:spacing w:before="0" w:after="0"/>
              <w:ind w:left="85" w:right="0"/>
              <w:rPr>
                <w:b/>
                <w:bCs/>
              </w:rPr>
            </w:pPr>
            <w:r w:rsidRPr="008D1890">
              <w:rPr>
                <w:b/>
                <w:bCs/>
              </w:rPr>
              <w:t>0</w:t>
            </w:r>
          </w:p>
          <w:p w14:paraId="434B179E" w14:textId="77777777" w:rsidR="008D1890" w:rsidRPr="008D1890" w:rsidRDefault="008D1890" w:rsidP="000065C7">
            <w:pPr>
              <w:pStyle w:val="tabletext"/>
              <w:spacing w:before="0" w:after="0"/>
              <w:ind w:left="85" w:right="0"/>
              <w:rPr>
                <w:b/>
                <w:bCs/>
              </w:rPr>
            </w:pPr>
            <w:r w:rsidRPr="008D1890">
              <w:rPr>
                <w:b/>
                <w:bCs/>
              </w:rPr>
              <w:t>(0)</w:t>
            </w:r>
          </w:p>
        </w:tc>
        <w:tc>
          <w:tcPr>
            <w:tcW w:w="425" w:type="dxa"/>
            <w:shd w:val="clear" w:color="auto" w:fill="auto"/>
            <w:tcMar>
              <w:top w:w="57" w:type="dxa"/>
              <w:left w:w="0" w:type="dxa"/>
              <w:bottom w:w="85" w:type="dxa"/>
              <w:right w:w="0" w:type="dxa"/>
            </w:tcMar>
          </w:tcPr>
          <w:p w14:paraId="32D5E89C" w14:textId="77777777" w:rsidR="008D1890" w:rsidRPr="008D1890" w:rsidRDefault="008D1890" w:rsidP="000065C7">
            <w:pPr>
              <w:pStyle w:val="tabletext"/>
              <w:spacing w:before="0" w:after="0"/>
              <w:ind w:left="85" w:right="0"/>
              <w:rPr>
                <w:b/>
                <w:bCs/>
              </w:rPr>
            </w:pPr>
            <w:r w:rsidRPr="008D1890">
              <w:rPr>
                <w:b/>
                <w:bCs/>
              </w:rPr>
              <w:t>0</w:t>
            </w:r>
          </w:p>
          <w:p w14:paraId="534964D7" w14:textId="77777777" w:rsidR="008D1890" w:rsidRPr="008D1890" w:rsidRDefault="008D1890" w:rsidP="000065C7">
            <w:pPr>
              <w:pStyle w:val="tabletext"/>
              <w:spacing w:before="0" w:after="0"/>
              <w:ind w:left="85" w:right="0"/>
              <w:rPr>
                <w:b/>
                <w:bCs/>
              </w:rPr>
            </w:pPr>
            <w:r w:rsidRPr="008D1890">
              <w:rPr>
                <w:b/>
                <w:bCs/>
              </w:rPr>
              <w:t>(0)</w:t>
            </w:r>
          </w:p>
        </w:tc>
        <w:tc>
          <w:tcPr>
            <w:tcW w:w="425" w:type="dxa"/>
            <w:shd w:val="clear" w:color="auto" w:fill="auto"/>
            <w:tcMar>
              <w:top w:w="57" w:type="dxa"/>
              <w:left w:w="0" w:type="dxa"/>
              <w:bottom w:w="85" w:type="dxa"/>
              <w:right w:w="0" w:type="dxa"/>
            </w:tcMar>
          </w:tcPr>
          <w:p w14:paraId="41AE607A" w14:textId="77777777" w:rsidR="008D1890" w:rsidRPr="008D1890" w:rsidRDefault="008D1890" w:rsidP="000065C7">
            <w:pPr>
              <w:pStyle w:val="tabletext"/>
              <w:spacing w:before="0" w:after="0"/>
              <w:ind w:left="85" w:right="0"/>
              <w:rPr>
                <w:b/>
                <w:bCs/>
              </w:rPr>
            </w:pPr>
            <w:r w:rsidRPr="008D1890">
              <w:rPr>
                <w:b/>
                <w:bCs/>
              </w:rPr>
              <w:t>10</w:t>
            </w:r>
          </w:p>
          <w:p w14:paraId="59B7F007" w14:textId="77777777" w:rsidR="008D1890" w:rsidRPr="008D1890" w:rsidRDefault="008D1890" w:rsidP="000065C7">
            <w:pPr>
              <w:pStyle w:val="tabletext"/>
              <w:spacing w:before="0" w:after="0"/>
              <w:ind w:left="85" w:right="0"/>
              <w:rPr>
                <w:b/>
                <w:bCs/>
              </w:rPr>
            </w:pPr>
            <w:r w:rsidRPr="008D1890">
              <w:rPr>
                <w:b/>
                <w:bCs/>
              </w:rPr>
              <w:t>(3)</w:t>
            </w:r>
          </w:p>
        </w:tc>
        <w:tc>
          <w:tcPr>
            <w:tcW w:w="425" w:type="dxa"/>
            <w:shd w:val="clear" w:color="auto" w:fill="auto"/>
            <w:tcMar>
              <w:top w:w="57" w:type="dxa"/>
              <w:left w:w="0" w:type="dxa"/>
              <w:bottom w:w="85" w:type="dxa"/>
              <w:right w:w="0" w:type="dxa"/>
            </w:tcMar>
          </w:tcPr>
          <w:p w14:paraId="00800FDE" w14:textId="77777777" w:rsidR="008D1890" w:rsidRPr="008D1890" w:rsidRDefault="008D1890" w:rsidP="000065C7">
            <w:pPr>
              <w:pStyle w:val="tabletext"/>
              <w:spacing w:before="0" w:after="0"/>
              <w:ind w:left="85" w:right="0"/>
              <w:rPr>
                <w:b/>
                <w:bCs/>
              </w:rPr>
            </w:pPr>
            <w:r w:rsidRPr="008D1890">
              <w:rPr>
                <w:b/>
                <w:bCs/>
              </w:rPr>
              <w:t>0</w:t>
            </w:r>
          </w:p>
          <w:p w14:paraId="4BED6A86" w14:textId="77777777" w:rsidR="008D1890" w:rsidRPr="008D1890" w:rsidRDefault="008D1890" w:rsidP="000065C7">
            <w:pPr>
              <w:pStyle w:val="tabletext"/>
              <w:spacing w:before="0" w:after="0"/>
              <w:ind w:left="85" w:right="0"/>
              <w:rPr>
                <w:b/>
                <w:bCs/>
              </w:rPr>
            </w:pPr>
            <w:r w:rsidRPr="008D1890">
              <w:rPr>
                <w:b/>
                <w:bCs/>
              </w:rPr>
              <w:t>N/A</w:t>
            </w:r>
          </w:p>
        </w:tc>
        <w:tc>
          <w:tcPr>
            <w:tcW w:w="426" w:type="dxa"/>
            <w:shd w:val="clear" w:color="auto" w:fill="auto"/>
            <w:tcMar>
              <w:top w:w="57" w:type="dxa"/>
              <w:left w:w="0" w:type="dxa"/>
              <w:bottom w:w="85" w:type="dxa"/>
              <w:right w:w="0" w:type="dxa"/>
            </w:tcMar>
          </w:tcPr>
          <w:p w14:paraId="6E1C7D55" w14:textId="77777777" w:rsidR="008D1890" w:rsidRPr="008D1890" w:rsidRDefault="008D1890" w:rsidP="000065C7">
            <w:pPr>
              <w:pStyle w:val="tabletext"/>
              <w:spacing w:before="0" w:after="0"/>
              <w:ind w:left="85" w:right="0"/>
              <w:rPr>
                <w:b/>
                <w:bCs/>
              </w:rPr>
            </w:pPr>
            <w:r w:rsidRPr="008D1890">
              <w:rPr>
                <w:b/>
                <w:bCs/>
              </w:rPr>
              <w:t>17</w:t>
            </w:r>
          </w:p>
          <w:p w14:paraId="56010556" w14:textId="77777777" w:rsidR="008D1890" w:rsidRPr="008D1890" w:rsidRDefault="008D1890" w:rsidP="000065C7">
            <w:pPr>
              <w:pStyle w:val="tabletext"/>
              <w:spacing w:before="0" w:after="0"/>
              <w:ind w:left="85" w:right="0"/>
              <w:rPr>
                <w:b/>
                <w:bCs/>
              </w:rPr>
            </w:pPr>
            <w:r w:rsidRPr="008D1890">
              <w:rPr>
                <w:b/>
                <w:bCs/>
              </w:rPr>
              <w:t>(4)</w:t>
            </w:r>
          </w:p>
        </w:tc>
        <w:tc>
          <w:tcPr>
            <w:tcW w:w="479" w:type="dxa"/>
            <w:shd w:val="clear" w:color="auto" w:fill="auto"/>
            <w:tcMar>
              <w:top w:w="57" w:type="dxa"/>
              <w:left w:w="0" w:type="dxa"/>
              <w:bottom w:w="85" w:type="dxa"/>
              <w:right w:w="0" w:type="dxa"/>
            </w:tcMar>
          </w:tcPr>
          <w:p w14:paraId="00369DD2" w14:textId="77777777" w:rsidR="008D1890" w:rsidRPr="008D1890" w:rsidRDefault="008D1890" w:rsidP="000065C7">
            <w:pPr>
              <w:pStyle w:val="tabletext"/>
              <w:spacing w:before="0" w:after="0"/>
              <w:ind w:left="85" w:right="0"/>
              <w:rPr>
                <w:b/>
                <w:bCs/>
              </w:rPr>
            </w:pPr>
            <w:r w:rsidRPr="008D1890">
              <w:rPr>
                <w:b/>
                <w:bCs/>
              </w:rPr>
              <w:t>100%</w:t>
            </w:r>
          </w:p>
        </w:tc>
      </w:tr>
    </w:tbl>
    <w:p w14:paraId="1B622039" w14:textId="1B91D71A" w:rsidR="008D1890" w:rsidRPr="008D1890" w:rsidRDefault="008D1890" w:rsidP="008D1890">
      <w:pPr>
        <w:pStyle w:val="Body"/>
      </w:pPr>
      <w:r w:rsidRPr="008D1890">
        <w:t>* Type of corruption based on initial assessment when the corruption allegation is received and is subject</w:t>
      </w:r>
      <w:r>
        <w:br/>
      </w:r>
      <w:r w:rsidRPr="008D1890">
        <w:t>to change</w:t>
      </w:r>
    </w:p>
    <w:p w14:paraId="259EC162" w14:textId="77777777" w:rsidR="008D1890" w:rsidRPr="008D1890" w:rsidRDefault="008D1890" w:rsidP="00D12682">
      <w:pPr>
        <w:pStyle w:val="Figures"/>
        <w:spacing w:after="0"/>
      </w:pPr>
      <w:bookmarkStart w:id="141" w:name="_Toc152071741"/>
      <w:r w:rsidRPr="008D1890">
        <w:t>Table A3.6: How referrals under s 18 or s 23 were dealt with</w:t>
      </w:r>
      <w:bookmarkEnd w:id="141"/>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7"/>
        <w:gridCol w:w="283"/>
        <w:gridCol w:w="162"/>
        <w:gridCol w:w="264"/>
        <w:gridCol w:w="181"/>
        <w:gridCol w:w="244"/>
        <w:gridCol w:w="202"/>
        <w:gridCol w:w="223"/>
        <w:gridCol w:w="222"/>
        <w:gridCol w:w="203"/>
        <w:gridCol w:w="243"/>
        <w:gridCol w:w="183"/>
        <w:gridCol w:w="262"/>
        <w:gridCol w:w="446"/>
        <w:gridCol w:w="426"/>
        <w:gridCol w:w="425"/>
        <w:gridCol w:w="425"/>
        <w:gridCol w:w="425"/>
        <w:gridCol w:w="426"/>
      </w:tblGrid>
      <w:tr w:rsidR="00F21C66" w:rsidRPr="008D1890" w14:paraId="2C0EF196" w14:textId="77777777" w:rsidTr="00F21C66">
        <w:trPr>
          <w:trHeight w:val="930"/>
          <w:tblHeader/>
        </w:trPr>
        <w:tc>
          <w:tcPr>
            <w:tcW w:w="3117" w:type="dxa"/>
            <w:shd w:val="clear" w:color="auto" w:fill="auto"/>
            <w:tcMar>
              <w:top w:w="80" w:type="dxa"/>
              <w:left w:w="80" w:type="dxa"/>
              <w:bottom w:w="80" w:type="dxa"/>
              <w:right w:w="80" w:type="dxa"/>
            </w:tcMar>
          </w:tcPr>
          <w:p w14:paraId="12BB8887" w14:textId="77777777" w:rsidR="008D1890" w:rsidRPr="008D1890" w:rsidRDefault="008D1890" w:rsidP="000065C7">
            <w:pPr>
              <w:pStyle w:val="tabletext"/>
              <w:spacing w:before="0" w:after="0"/>
              <w:ind w:left="85" w:right="0"/>
            </w:pPr>
          </w:p>
        </w:tc>
        <w:tc>
          <w:tcPr>
            <w:tcW w:w="445" w:type="dxa"/>
            <w:gridSpan w:val="2"/>
            <w:tcBorders>
              <w:bottom w:val="single" w:sz="4" w:space="0" w:color="auto"/>
            </w:tcBorders>
            <w:shd w:val="clear" w:color="auto" w:fill="auto"/>
            <w:tcMar>
              <w:top w:w="113" w:type="dxa"/>
              <w:left w:w="0" w:type="dxa"/>
              <w:bottom w:w="113" w:type="dxa"/>
              <w:right w:w="0" w:type="dxa"/>
            </w:tcMar>
            <w:textDirection w:val="btLr"/>
            <w:vAlign w:val="center"/>
          </w:tcPr>
          <w:p w14:paraId="3F715B04"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ACCC</w:t>
            </w:r>
          </w:p>
        </w:tc>
        <w:tc>
          <w:tcPr>
            <w:tcW w:w="445" w:type="dxa"/>
            <w:gridSpan w:val="2"/>
            <w:tcBorders>
              <w:bottom w:val="single" w:sz="4" w:space="0" w:color="auto"/>
            </w:tcBorders>
            <w:shd w:val="clear" w:color="auto" w:fill="auto"/>
            <w:tcMar>
              <w:top w:w="113" w:type="dxa"/>
              <w:left w:w="0" w:type="dxa"/>
              <w:bottom w:w="113" w:type="dxa"/>
              <w:right w:w="0" w:type="dxa"/>
            </w:tcMar>
            <w:textDirection w:val="btLr"/>
            <w:vAlign w:val="center"/>
          </w:tcPr>
          <w:p w14:paraId="7ABD763A"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ACIC</w:t>
            </w:r>
          </w:p>
        </w:tc>
        <w:tc>
          <w:tcPr>
            <w:tcW w:w="446" w:type="dxa"/>
            <w:gridSpan w:val="2"/>
            <w:tcBorders>
              <w:bottom w:val="single" w:sz="4" w:space="0" w:color="auto"/>
            </w:tcBorders>
            <w:shd w:val="clear" w:color="auto" w:fill="auto"/>
            <w:tcMar>
              <w:top w:w="113" w:type="dxa"/>
              <w:left w:w="0" w:type="dxa"/>
              <w:bottom w:w="113" w:type="dxa"/>
              <w:right w:w="0" w:type="dxa"/>
            </w:tcMar>
            <w:textDirection w:val="btLr"/>
            <w:vAlign w:val="center"/>
          </w:tcPr>
          <w:p w14:paraId="516D7DBD"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AFP</w:t>
            </w:r>
          </w:p>
        </w:tc>
        <w:tc>
          <w:tcPr>
            <w:tcW w:w="445" w:type="dxa"/>
            <w:gridSpan w:val="2"/>
            <w:tcBorders>
              <w:bottom w:val="single" w:sz="4" w:space="0" w:color="auto"/>
            </w:tcBorders>
            <w:shd w:val="clear" w:color="auto" w:fill="auto"/>
            <w:tcMar>
              <w:top w:w="113" w:type="dxa"/>
              <w:left w:w="0" w:type="dxa"/>
              <w:bottom w:w="113" w:type="dxa"/>
              <w:right w:w="0" w:type="dxa"/>
            </w:tcMar>
            <w:textDirection w:val="btLr"/>
            <w:vAlign w:val="center"/>
          </w:tcPr>
          <w:p w14:paraId="707DA070"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APRA</w:t>
            </w:r>
          </w:p>
        </w:tc>
        <w:tc>
          <w:tcPr>
            <w:tcW w:w="446" w:type="dxa"/>
            <w:gridSpan w:val="2"/>
            <w:tcBorders>
              <w:bottom w:val="single" w:sz="4" w:space="0" w:color="auto"/>
            </w:tcBorders>
            <w:shd w:val="clear" w:color="auto" w:fill="auto"/>
            <w:tcMar>
              <w:top w:w="113" w:type="dxa"/>
              <w:left w:w="0" w:type="dxa"/>
              <w:bottom w:w="113" w:type="dxa"/>
              <w:right w:w="0" w:type="dxa"/>
            </w:tcMar>
            <w:textDirection w:val="btLr"/>
            <w:vAlign w:val="center"/>
          </w:tcPr>
          <w:p w14:paraId="1E80CE4B"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 xml:space="preserve">ASIC </w:t>
            </w:r>
          </w:p>
        </w:tc>
        <w:tc>
          <w:tcPr>
            <w:tcW w:w="445" w:type="dxa"/>
            <w:gridSpan w:val="2"/>
            <w:tcBorders>
              <w:bottom w:val="single" w:sz="4" w:space="0" w:color="auto"/>
            </w:tcBorders>
            <w:shd w:val="clear" w:color="auto" w:fill="auto"/>
            <w:tcMar>
              <w:top w:w="113" w:type="dxa"/>
              <w:left w:w="0" w:type="dxa"/>
              <w:bottom w:w="113" w:type="dxa"/>
              <w:right w:w="0" w:type="dxa"/>
            </w:tcMar>
            <w:textDirection w:val="btLr"/>
            <w:vAlign w:val="center"/>
          </w:tcPr>
          <w:p w14:paraId="4E76D269"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ATO</w:t>
            </w:r>
          </w:p>
        </w:tc>
        <w:tc>
          <w:tcPr>
            <w:tcW w:w="446" w:type="dxa"/>
            <w:tcBorders>
              <w:bottom w:val="single" w:sz="4" w:space="0" w:color="auto"/>
            </w:tcBorders>
            <w:shd w:val="clear" w:color="auto" w:fill="auto"/>
            <w:tcMar>
              <w:top w:w="113" w:type="dxa"/>
              <w:left w:w="0" w:type="dxa"/>
              <w:bottom w:w="113" w:type="dxa"/>
              <w:right w:w="0" w:type="dxa"/>
            </w:tcMar>
            <w:textDirection w:val="btLr"/>
            <w:vAlign w:val="center"/>
          </w:tcPr>
          <w:p w14:paraId="3F72E4B4"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AUSTRAC</w:t>
            </w:r>
          </w:p>
        </w:tc>
        <w:tc>
          <w:tcPr>
            <w:tcW w:w="426" w:type="dxa"/>
            <w:tcBorders>
              <w:bottom w:val="single" w:sz="4" w:space="0" w:color="auto"/>
            </w:tcBorders>
            <w:shd w:val="clear" w:color="auto" w:fill="auto"/>
            <w:tcMar>
              <w:top w:w="113" w:type="dxa"/>
              <w:left w:w="0" w:type="dxa"/>
              <w:bottom w:w="113" w:type="dxa"/>
              <w:right w:w="0" w:type="dxa"/>
            </w:tcMar>
            <w:textDirection w:val="btLr"/>
            <w:vAlign w:val="center"/>
          </w:tcPr>
          <w:p w14:paraId="35BCB012"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DAFF</w:t>
            </w:r>
          </w:p>
        </w:tc>
        <w:tc>
          <w:tcPr>
            <w:tcW w:w="425" w:type="dxa"/>
            <w:tcBorders>
              <w:bottom w:val="single" w:sz="4" w:space="0" w:color="auto"/>
            </w:tcBorders>
            <w:shd w:val="clear" w:color="auto" w:fill="auto"/>
            <w:tcMar>
              <w:top w:w="113" w:type="dxa"/>
              <w:left w:w="0" w:type="dxa"/>
              <w:bottom w:w="113" w:type="dxa"/>
              <w:right w:w="0" w:type="dxa"/>
            </w:tcMar>
            <w:textDirection w:val="btLr"/>
            <w:vAlign w:val="center"/>
          </w:tcPr>
          <w:p w14:paraId="22BB84D9"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Home Affairs</w:t>
            </w:r>
          </w:p>
        </w:tc>
        <w:tc>
          <w:tcPr>
            <w:tcW w:w="425" w:type="dxa"/>
            <w:tcBorders>
              <w:bottom w:val="single" w:sz="4" w:space="0" w:color="auto"/>
            </w:tcBorders>
            <w:shd w:val="clear" w:color="auto" w:fill="auto"/>
            <w:tcMar>
              <w:top w:w="113" w:type="dxa"/>
              <w:left w:w="0" w:type="dxa"/>
              <w:bottom w:w="113" w:type="dxa"/>
              <w:right w:w="0" w:type="dxa"/>
            </w:tcMar>
            <w:textDirection w:val="btLr"/>
            <w:vAlign w:val="center"/>
          </w:tcPr>
          <w:p w14:paraId="0EE4384D"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OSI</w:t>
            </w:r>
          </w:p>
        </w:tc>
        <w:tc>
          <w:tcPr>
            <w:tcW w:w="425" w:type="dxa"/>
            <w:tcBorders>
              <w:bottom w:val="single" w:sz="4" w:space="0" w:color="auto"/>
            </w:tcBorders>
            <w:shd w:val="clear" w:color="auto" w:fill="auto"/>
            <w:tcMar>
              <w:top w:w="113" w:type="dxa"/>
              <w:left w:w="0" w:type="dxa"/>
              <w:bottom w:w="113" w:type="dxa"/>
              <w:right w:w="0" w:type="dxa"/>
            </w:tcMar>
            <w:textDirection w:val="btLr"/>
            <w:vAlign w:val="center"/>
          </w:tcPr>
          <w:p w14:paraId="64508FAD"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Total</w:t>
            </w:r>
          </w:p>
        </w:tc>
        <w:tc>
          <w:tcPr>
            <w:tcW w:w="426" w:type="dxa"/>
            <w:shd w:val="clear" w:color="auto" w:fill="auto"/>
            <w:tcMar>
              <w:top w:w="113" w:type="dxa"/>
              <w:left w:w="0" w:type="dxa"/>
              <w:bottom w:w="113" w:type="dxa"/>
              <w:right w:w="0" w:type="dxa"/>
            </w:tcMar>
            <w:textDirection w:val="btLr"/>
            <w:vAlign w:val="center"/>
          </w:tcPr>
          <w:p w14:paraId="01A4D869" w14:textId="77777777" w:rsidR="008D1890" w:rsidRPr="008D1890" w:rsidRDefault="008D1890" w:rsidP="000065C7">
            <w:pPr>
              <w:pStyle w:val="tabletext"/>
              <w:spacing w:before="0" w:after="0"/>
              <w:ind w:left="57" w:right="0"/>
              <w:rPr>
                <w:rFonts w:cs="WorkSans-SemiBold"/>
                <w:b/>
                <w:bCs/>
                <w:szCs w:val="16"/>
              </w:rPr>
            </w:pPr>
            <w:r w:rsidRPr="008D1890">
              <w:rPr>
                <w:rFonts w:cs="WorkSans-SemiBold"/>
                <w:b/>
                <w:bCs/>
                <w:szCs w:val="16"/>
              </w:rPr>
              <w:t>% of total</w:t>
            </w:r>
          </w:p>
        </w:tc>
      </w:tr>
      <w:tr w:rsidR="00F21C66" w:rsidRPr="008D1890" w14:paraId="4CC151E5" w14:textId="77777777" w:rsidTr="00F21C66">
        <w:trPr>
          <w:trHeight w:val="60"/>
        </w:trPr>
        <w:tc>
          <w:tcPr>
            <w:tcW w:w="3117" w:type="dxa"/>
            <w:tcBorders>
              <w:right w:val="nil"/>
            </w:tcBorders>
            <w:shd w:val="clear" w:color="auto" w:fill="auto"/>
            <w:tcMar>
              <w:top w:w="57" w:type="dxa"/>
              <w:left w:w="80" w:type="dxa"/>
              <w:bottom w:w="85" w:type="dxa"/>
              <w:right w:w="80" w:type="dxa"/>
            </w:tcMar>
          </w:tcPr>
          <w:p w14:paraId="5456DF3C" w14:textId="77777777" w:rsidR="008D1890" w:rsidRPr="008D1890" w:rsidRDefault="008D1890" w:rsidP="000065C7">
            <w:pPr>
              <w:pStyle w:val="tabletext"/>
              <w:spacing w:before="0" w:after="0"/>
              <w:ind w:left="85" w:right="0"/>
            </w:pPr>
            <w:r w:rsidRPr="008D1890">
              <w:t>Investigations commenced</w:t>
            </w:r>
          </w:p>
        </w:tc>
        <w:tc>
          <w:tcPr>
            <w:tcW w:w="283"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23BEDAAD" w14:textId="77777777" w:rsidR="008D1890" w:rsidRPr="008D1890" w:rsidRDefault="008D1890" w:rsidP="000065C7">
            <w:pPr>
              <w:pStyle w:val="tabletext"/>
              <w:spacing w:before="0" w:after="0"/>
              <w:ind w:left="85" w:right="0"/>
            </w:pPr>
          </w:p>
        </w:tc>
        <w:tc>
          <w:tcPr>
            <w:tcW w:w="426"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6BD7E0DB" w14:textId="77777777" w:rsidR="008D1890" w:rsidRPr="008D1890" w:rsidRDefault="008D1890" w:rsidP="000065C7">
            <w:pPr>
              <w:pStyle w:val="tabletext"/>
              <w:spacing w:before="0" w:after="0"/>
              <w:ind w:left="85" w:right="0"/>
            </w:pPr>
          </w:p>
        </w:tc>
        <w:tc>
          <w:tcPr>
            <w:tcW w:w="425"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53DA32BC" w14:textId="77777777" w:rsidR="008D1890" w:rsidRPr="008D1890" w:rsidRDefault="008D1890" w:rsidP="000065C7">
            <w:pPr>
              <w:pStyle w:val="tabletext"/>
              <w:spacing w:before="0" w:after="0"/>
              <w:ind w:left="85" w:right="0"/>
            </w:pPr>
          </w:p>
        </w:tc>
        <w:tc>
          <w:tcPr>
            <w:tcW w:w="425"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4D935D4" w14:textId="77777777" w:rsidR="008D1890" w:rsidRPr="008D1890" w:rsidRDefault="008D1890" w:rsidP="000065C7">
            <w:pPr>
              <w:pStyle w:val="tabletext"/>
              <w:spacing w:before="0" w:after="0"/>
              <w:ind w:left="85" w:right="0"/>
            </w:pPr>
          </w:p>
        </w:tc>
        <w:tc>
          <w:tcPr>
            <w:tcW w:w="425"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4BF2F68F" w14:textId="77777777" w:rsidR="008D1890" w:rsidRPr="008D1890" w:rsidRDefault="008D1890" w:rsidP="000065C7">
            <w:pPr>
              <w:pStyle w:val="tabletext"/>
              <w:spacing w:before="0" w:after="0"/>
              <w:ind w:left="85" w:right="0"/>
            </w:pPr>
          </w:p>
        </w:tc>
        <w:tc>
          <w:tcPr>
            <w:tcW w:w="426"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42E99F0B" w14:textId="77777777" w:rsidR="008D1890" w:rsidRPr="008D1890" w:rsidRDefault="008D1890" w:rsidP="000065C7">
            <w:pPr>
              <w:pStyle w:val="tabletext"/>
              <w:spacing w:before="0" w:after="0"/>
              <w:ind w:left="85" w:right="0"/>
            </w:pPr>
          </w:p>
        </w:tc>
        <w:tc>
          <w:tcPr>
            <w:tcW w:w="70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178753B2" w14:textId="77777777" w:rsidR="008D1890" w:rsidRPr="008D1890" w:rsidRDefault="008D1890" w:rsidP="000065C7">
            <w:pPr>
              <w:pStyle w:val="tabletext"/>
              <w:spacing w:before="0" w:after="0"/>
              <w:ind w:left="85" w:right="0"/>
            </w:pPr>
          </w:p>
        </w:tc>
        <w:tc>
          <w:tcPr>
            <w:tcW w:w="426"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3DA2A051" w14:textId="77777777" w:rsidR="008D1890" w:rsidRPr="008D1890" w:rsidRDefault="008D1890" w:rsidP="000065C7">
            <w:pPr>
              <w:pStyle w:val="tabletext"/>
              <w:spacing w:before="0" w:after="0"/>
              <w:ind w:left="85" w:right="0"/>
            </w:pPr>
          </w:p>
        </w:tc>
        <w:tc>
          <w:tcPr>
            <w:tcW w:w="425"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22ED164C" w14:textId="77777777" w:rsidR="008D1890" w:rsidRPr="008D1890" w:rsidRDefault="008D1890" w:rsidP="000065C7">
            <w:pPr>
              <w:pStyle w:val="tabletext"/>
              <w:spacing w:before="0" w:after="0"/>
              <w:ind w:left="85" w:right="0"/>
            </w:pPr>
          </w:p>
        </w:tc>
        <w:tc>
          <w:tcPr>
            <w:tcW w:w="425"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C7D3766" w14:textId="77777777" w:rsidR="008D1890" w:rsidRPr="008D1890" w:rsidRDefault="008D1890" w:rsidP="000065C7">
            <w:pPr>
              <w:pStyle w:val="tabletext"/>
              <w:spacing w:before="0" w:after="0"/>
              <w:ind w:left="85" w:right="0"/>
            </w:pPr>
          </w:p>
        </w:tc>
        <w:tc>
          <w:tcPr>
            <w:tcW w:w="425"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6AC3436E" w14:textId="77777777" w:rsidR="008D1890" w:rsidRPr="008D1890" w:rsidRDefault="008D1890" w:rsidP="000065C7">
            <w:pPr>
              <w:pStyle w:val="tabletext"/>
              <w:spacing w:before="0" w:after="0"/>
              <w:ind w:left="85" w:right="0"/>
            </w:pPr>
          </w:p>
        </w:tc>
        <w:tc>
          <w:tcPr>
            <w:tcW w:w="426" w:type="dxa"/>
            <w:tcBorders>
              <w:left w:val="nil"/>
            </w:tcBorders>
            <w:shd w:val="clear" w:color="auto" w:fill="auto"/>
            <w:tcMar>
              <w:top w:w="57" w:type="dxa"/>
              <w:left w:w="80" w:type="dxa"/>
              <w:bottom w:w="85" w:type="dxa"/>
              <w:right w:w="80" w:type="dxa"/>
            </w:tcMar>
          </w:tcPr>
          <w:p w14:paraId="5FFECB12" w14:textId="77777777" w:rsidR="008D1890" w:rsidRPr="008D1890" w:rsidRDefault="008D1890" w:rsidP="000065C7">
            <w:pPr>
              <w:pStyle w:val="tabletext"/>
              <w:spacing w:before="0" w:after="0"/>
              <w:ind w:left="85" w:right="0"/>
            </w:pPr>
          </w:p>
        </w:tc>
      </w:tr>
      <w:tr w:rsidR="00F21C66" w:rsidRPr="008D1890" w14:paraId="179181B1" w14:textId="77777777" w:rsidTr="00F21C66">
        <w:trPr>
          <w:trHeight w:val="60"/>
        </w:trPr>
        <w:tc>
          <w:tcPr>
            <w:tcW w:w="3117" w:type="dxa"/>
            <w:shd w:val="clear" w:color="auto" w:fill="auto"/>
            <w:tcMar>
              <w:top w:w="57" w:type="dxa"/>
              <w:left w:w="80" w:type="dxa"/>
              <w:bottom w:w="85" w:type="dxa"/>
              <w:right w:w="80" w:type="dxa"/>
            </w:tcMar>
          </w:tcPr>
          <w:p w14:paraId="2F6FAEA9" w14:textId="77777777" w:rsidR="008D1890" w:rsidRPr="008D1890" w:rsidRDefault="008D1890" w:rsidP="000065C7">
            <w:pPr>
              <w:pStyle w:val="tabletext"/>
              <w:spacing w:before="0" w:after="0"/>
              <w:ind w:left="85" w:right="0"/>
            </w:pPr>
            <w:r w:rsidRPr="008D1890">
              <w:t>ACLEI Investigation</w:t>
            </w:r>
          </w:p>
        </w:tc>
        <w:tc>
          <w:tcPr>
            <w:tcW w:w="445" w:type="dxa"/>
            <w:gridSpan w:val="2"/>
            <w:tcBorders>
              <w:top w:val="single" w:sz="4" w:space="0" w:color="auto"/>
            </w:tcBorders>
            <w:shd w:val="clear" w:color="auto" w:fill="auto"/>
            <w:tcMar>
              <w:top w:w="57" w:type="dxa"/>
              <w:left w:w="0" w:type="dxa"/>
              <w:bottom w:w="85" w:type="dxa"/>
              <w:right w:w="0" w:type="dxa"/>
            </w:tcMar>
          </w:tcPr>
          <w:p w14:paraId="6A8C5585" w14:textId="77777777" w:rsidR="008D1890" w:rsidRPr="008D1890" w:rsidRDefault="008D1890" w:rsidP="000065C7">
            <w:pPr>
              <w:pStyle w:val="tabletext"/>
              <w:spacing w:before="0" w:after="0"/>
              <w:ind w:left="85" w:right="0"/>
            </w:pPr>
            <w:r w:rsidRPr="008D1890">
              <w:t>0</w:t>
            </w:r>
          </w:p>
          <w:p w14:paraId="24B9BE23" w14:textId="77777777" w:rsidR="008D1890" w:rsidRPr="008D1890" w:rsidRDefault="008D1890" w:rsidP="000065C7">
            <w:pPr>
              <w:pStyle w:val="tabletext"/>
              <w:spacing w:before="0" w:after="0"/>
              <w:ind w:left="85" w:right="0"/>
            </w:pPr>
            <w:r w:rsidRPr="008D1890">
              <w:t>(0)</w:t>
            </w:r>
          </w:p>
        </w:tc>
        <w:tc>
          <w:tcPr>
            <w:tcW w:w="445" w:type="dxa"/>
            <w:gridSpan w:val="2"/>
            <w:tcBorders>
              <w:top w:val="single" w:sz="4" w:space="0" w:color="auto"/>
            </w:tcBorders>
            <w:shd w:val="clear" w:color="auto" w:fill="auto"/>
            <w:tcMar>
              <w:top w:w="57" w:type="dxa"/>
              <w:left w:w="0" w:type="dxa"/>
              <w:bottom w:w="85" w:type="dxa"/>
              <w:right w:w="0" w:type="dxa"/>
            </w:tcMar>
          </w:tcPr>
          <w:p w14:paraId="04C010FF" w14:textId="77777777" w:rsidR="008D1890" w:rsidRPr="008D1890" w:rsidRDefault="008D1890" w:rsidP="000065C7">
            <w:pPr>
              <w:pStyle w:val="tabletext"/>
              <w:spacing w:before="0" w:after="0"/>
              <w:ind w:left="85" w:right="0"/>
            </w:pPr>
            <w:r w:rsidRPr="008D1890">
              <w:t>0</w:t>
            </w:r>
          </w:p>
          <w:p w14:paraId="5758B6AA" w14:textId="77777777" w:rsidR="008D1890" w:rsidRPr="008D1890" w:rsidRDefault="008D1890" w:rsidP="000065C7">
            <w:pPr>
              <w:pStyle w:val="tabletext"/>
              <w:spacing w:before="0" w:after="0"/>
              <w:ind w:left="85" w:right="0"/>
            </w:pPr>
            <w:r w:rsidRPr="008D1890">
              <w:t>(0)</w:t>
            </w:r>
          </w:p>
        </w:tc>
        <w:tc>
          <w:tcPr>
            <w:tcW w:w="446" w:type="dxa"/>
            <w:gridSpan w:val="2"/>
            <w:tcBorders>
              <w:top w:val="single" w:sz="4" w:space="0" w:color="auto"/>
            </w:tcBorders>
            <w:shd w:val="clear" w:color="auto" w:fill="auto"/>
            <w:tcMar>
              <w:top w:w="57" w:type="dxa"/>
              <w:left w:w="0" w:type="dxa"/>
              <w:bottom w:w="85" w:type="dxa"/>
              <w:right w:w="0" w:type="dxa"/>
            </w:tcMar>
          </w:tcPr>
          <w:p w14:paraId="01648229" w14:textId="77777777" w:rsidR="008D1890" w:rsidRPr="008D1890" w:rsidRDefault="008D1890" w:rsidP="000065C7">
            <w:pPr>
              <w:pStyle w:val="tabletext"/>
              <w:spacing w:before="0" w:after="0"/>
              <w:ind w:left="85" w:right="0"/>
            </w:pPr>
            <w:r w:rsidRPr="008D1890">
              <w:t>0</w:t>
            </w:r>
          </w:p>
          <w:p w14:paraId="07E20FAD" w14:textId="77777777" w:rsidR="008D1890" w:rsidRPr="008D1890" w:rsidRDefault="008D1890" w:rsidP="000065C7">
            <w:pPr>
              <w:pStyle w:val="tabletext"/>
              <w:spacing w:before="0" w:after="0"/>
              <w:ind w:left="85" w:right="0"/>
            </w:pPr>
            <w:r w:rsidRPr="008D1890">
              <w:t>(0)</w:t>
            </w:r>
          </w:p>
        </w:tc>
        <w:tc>
          <w:tcPr>
            <w:tcW w:w="445" w:type="dxa"/>
            <w:gridSpan w:val="2"/>
            <w:tcBorders>
              <w:top w:val="single" w:sz="4" w:space="0" w:color="auto"/>
            </w:tcBorders>
            <w:shd w:val="clear" w:color="auto" w:fill="auto"/>
            <w:tcMar>
              <w:top w:w="57" w:type="dxa"/>
              <w:left w:w="0" w:type="dxa"/>
              <w:bottom w:w="85" w:type="dxa"/>
              <w:right w:w="0" w:type="dxa"/>
            </w:tcMar>
          </w:tcPr>
          <w:p w14:paraId="06801CD8" w14:textId="77777777" w:rsidR="008D1890" w:rsidRPr="008D1890" w:rsidRDefault="008D1890" w:rsidP="000065C7">
            <w:pPr>
              <w:pStyle w:val="tabletext"/>
              <w:spacing w:before="0" w:after="0"/>
              <w:ind w:left="85" w:right="0"/>
            </w:pPr>
            <w:r w:rsidRPr="008D1890">
              <w:t>0</w:t>
            </w:r>
          </w:p>
          <w:p w14:paraId="7BDF43E6" w14:textId="77777777" w:rsidR="008D1890" w:rsidRPr="008D1890" w:rsidRDefault="008D1890" w:rsidP="000065C7">
            <w:pPr>
              <w:pStyle w:val="tabletext"/>
              <w:spacing w:before="0" w:after="0"/>
              <w:ind w:left="85" w:right="0"/>
            </w:pPr>
            <w:r w:rsidRPr="008D1890">
              <w:t>(0)</w:t>
            </w:r>
          </w:p>
        </w:tc>
        <w:tc>
          <w:tcPr>
            <w:tcW w:w="446" w:type="dxa"/>
            <w:gridSpan w:val="2"/>
            <w:tcBorders>
              <w:top w:val="single" w:sz="4" w:space="0" w:color="auto"/>
            </w:tcBorders>
            <w:shd w:val="clear" w:color="auto" w:fill="auto"/>
            <w:tcMar>
              <w:top w:w="57" w:type="dxa"/>
              <w:left w:w="0" w:type="dxa"/>
              <w:bottom w:w="85" w:type="dxa"/>
              <w:right w:w="0" w:type="dxa"/>
            </w:tcMar>
          </w:tcPr>
          <w:p w14:paraId="3F3CC44E" w14:textId="77777777" w:rsidR="008D1890" w:rsidRPr="008D1890" w:rsidRDefault="008D1890" w:rsidP="000065C7">
            <w:pPr>
              <w:pStyle w:val="tabletext"/>
              <w:spacing w:before="0" w:after="0"/>
              <w:ind w:left="85" w:right="0"/>
            </w:pPr>
            <w:r w:rsidRPr="008D1890">
              <w:t>0</w:t>
            </w:r>
          </w:p>
          <w:p w14:paraId="1943BC3B" w14:textId="77777777" w:rsidR="008D1890" w:rsidRPr="008D1890" w:rsidRDefault="008D1890" w:rsidP="000065C7">
            <w:pPr>
              <w:pStyle w:val="tabletext"/>
              <w:spacing w:before="0" w:after="0"/>
              <w:ind w:left="85" w:right="0"/>
            </w:pPr>
            <w:r w:rsidRPr="008D1890">
              <w:t>(0)</w:t>
            </w:r>
          </w:p>
        </w:tc>
        <w:tc>
          <w:tcPr>
            <w:tcW w:w="445" w:type="dxa"/>
            <w:gridSpan w:val="2"/>
            <w:tcBorders>
              <w:top w:val="single" w:sz="4" w:space="0" w:color="auto"/>
            </w:tcBorders>
            <w:shd w:val="clear" w:color="auto" w:fill="auto"/>
            <w:tcMar>
              <w:top w:w="57" w:type="dxa"/>
              <w:left w:w="0" w:type="dxa"/>
              <w:bottom w:w="85" w:type="dxa"/>
              <w:right w:w="0" w:type="dxa"/>
            </w:tcMar>
          </w:tcPr>
          <w:p w14:paraId="5698D962" w14:textId="77777777" w:rsidR="008D1890" w:rsidRPr="008D1890" w:rsidRDefault="008D1890" w:rsidP="000065C7">
            <w:pPr>
              <w:pStyle w:val="tabletext"/>
              <w:spacing w:before="0" w:after="0"/>
              <w:ind w:left="85" w:right="0"/>
            </w:pPr>
            <w:r w:rsidRPr="008D1890">
              <w:t>0</w:t>
            </w:r>
          </w:p>
          <w:p w14:paraId="40D8560D" w14:textId="77777777" w:rsidR="008D1890" w:rsidRPr="008D1890" w:rsidRDefault="008D1890" w:rsidP="000065C7">
            <w:pPr>
              <w:pStyle w:val="tabletext"/>
              <w:spacing w:before="0" w:after="0"/>
              <w:ind w:left="85" w:right="0"/>
            </w:pPr>
            <w:r w:rsidRPr="008D1890">
              <w:t>(0)</w:t>
            </w:r>
          </w:p>
        </w:tc>
        <w:tc>
          <w:tcPr>
            <w:tcW w:w="446" w:type="dxa"/>
            <w:tcBorders>
              <w:top w:val="single" w:sz="4" w:space="0" w:color="auto"/>
            </w:tcBorders>
            <w:shd w:val="clear" w:color="auto" w:fill="auto"/>
            <w:tcMar>
              <w:top w:w="57" w:type="dxa"/>
              <w:left w:w="0" w:type="dxa"/>
              <w:bottom w:w="85" w:type="dxa"/>
              <w:right w:w="0" w:type="dxa"/>
            </w:tcMar>
          </w:tcPr>
          <w:p w14:paraId="4669F535" w14:textId="77777777" w:rsidR="008D1890" w:rsidRPr="008D1890" w:rsidRDefault="008D1890" w:rsidP="000065C7">
            <w:pPr>
              <w:pStyle w:val="tabletext"/>
              <w:spacing w:before="0" w:after="0"/>
              <w:ind w:left="85" w:right="0"/>
            </w:pPr>
            <w:r w:rsidRPr="008D1890">
              <w:t>0</w:t>
            </w:r>
          </w:p>
          <w:p w14:paraId="69F0CCD7" w14:textId="77777777" w:rsidR="008D1890" w:rsidRPr="008D1890" w:rsidRDefault="008D1890" w:rsidP="000065C7">
            <w:pPr>
              <w:pStyle w:val="tabletext"/>
              <w:spacing w:before="0" w:after="0"/>
              <w:ind w:left="85" w:right="0"/>
            </w:pPr>
            <w:r w:rsidRPr="008D1890">
              <w:t>(0)</w:t>
            </w:r>
          </w:p>
        </w:tc>
        <w:tc>
          <w:tcPr>
            <w:tcW w:w="426" w:type="dxa"/>
            <w:tcBorders>
              <w:top w:val="single" w:sz="4" w:space="0" w:color="auto"/>
            </w:tcBorders>
            <w:shd w:val="clear" w:color="auto" w:fill="auto"/>
            <w:tcMar>
              <w:top w:w="57" w:type="dxa"/>
              <w:left w:w="0" w:type="dxa"/>
              <w:bottom w:w="85" w:type="dxa"/>
              <w:right w:w="0" w:type="dxa"/>
            </w:tcMar>
          </w:tcPr>
          <w:p w14:paraId="55EF4519" w14:textId="77777777" w:rsidR="008D1890" w:rsidRPr="008D1890" w:rsidRDefault="008D1890" w:rsidP="000065C7">
            <w:pPr>
              <w:pStyle w:val="tabletext"/>
              <w:spacing w:before="0" w:after="0"/>
              <w:ind w:left="85" w:right="0"/>
            </w:pPr>
            <w:r w:rsidRPr="008D1890">
              <w:t>0</w:t>
            </w:r>
          </w:p>
          <w:p w14:paraId="573AA6A0" w14:textId="77777777" w:rsidR="008D1890" w:rsidRPr="008D1890" w:rsidRDefault="008D1890" w:rsidP="000065C7">
            <w:pPr>
              <w:pStyle w:val="tabletext"/>
              <w:spacing w:before="0" w:after="0"/>
              <w:ind w:left="85" w:right="0"/>
            </w:pPr>
            <w:r w:rsidRPr="008D1890">
              <w:t>(0)</w:t>
            </w:r>
          </w:p>
        </w:tc>
        <w:tc>
          <w:tcPr>
            <w:tcW w:w="425" w:type="dxa"/>
            <w:tcBorders>
              <w:top w:val="single" w:sz="4" w:space="0" w:color="auto"/>
            </w:tcBorders>
            <w:shd w:val="clear" w:color="auto" w:fill="auto"/>
            <w:tcMar>
              <w:top w:w="57" w:type="dxa"/>
              <w:left w:w="0" w:type="dxa"/>
              <w:bottom w:w="85" w:type="dxa"/>
              <w:right w:w="0" w:type="dxa"/>
            </w:tcMar>
          </w:tcPr>
          <w:p w14:paraId="00171A1A" w14:textId="77777777" w:rsidR="008D1890" w:rsidRPr="008D1890" w:rsidRDefault="008D1890" w:rsidP="000065C7">
            <w:pPr>
              <w:pStyle w:val="tabletext"/>
              <w:spacing w:before="0" w:after="0"/>
              <w:ind w:left="85" w:right="0"/>
            </w:pPr>
            <w:r w:rsidRPr="008D1890">
              <w:t>0</w:t>
            </w:r>
          </w:p>
          <w:p w14:paraId="1150FFFC" w14:textId="77777777" w:rsidR="008D1890" w:rsidRPr="008D1890" w:rsidRDefault="008D1890" w:rsidP="000065C7">
            <w:pPr>
              <w:pStyle w:val="tabletext"/>
              <w:spacing w:before="0" w:after="0"/>
              <w:ind w:left="85" w:right="0"/>
            </w:pPr>
            <w:r w:rsidRPr="008D1890">
              <w:t>(0)</w:t>
            </w:r>
          </w:p>
        </w:tc>
        <w:tc>
          <w:tcPr>
            <w:tcW w:w="425" w:type="dxa"/>
            <w:tcBorders>
              <w:top w:val="single" w:sz="4" w:space="0" w:color="auto"/>
            </w:tcBorders>
            <w:shd w:val="clear" w:color="auto" w:fill="auto"/>
            <w:tcMar>
              <w:top w:w="57" w:type="dxa"/>
              <w:left w:w="0" w:type="dxa"/>
              <w:bottom w:w="85" w:type="dxa"/>
              <w:right w:w="0" w:type="dxa"/>
            </w:tcMar>
          </w:tcPr>
          <w:p w14:paraId="6B792449" w14:textId="77777777" w:rsidR="008D1890" w:rsidRPr="008D1890" w:rsidRDefault="008D1890" w:rsidP="000065C7">
            <w:pPr>
              <w:pStyle w:val="tabletext"/>
              <w:spacing w:before="0" w:after="0"/>
              <w:ind w:left="85" w:right="0"/>
            </w:pPr>
            <w:r w:rsidRPr="008D1890">
              <w:t>0</w:t>
            </w:r>
          </w:p>
          <w:p w14:paraId="217205CB" w14:textId="77777777" w:rsidR="008D1890" w:rsidRPr="008D1890" w:rsidRDefault="008D1890" w:rsidP="000065C7">
            <w:pPr>
              <w:pStyle w:val="tabletext"/>
              <w:spacing w:before="0" w:after="0"/>
              <w:ind w:left="85" w:right="0"/>
            </w:pPr>
            <w:r w:rsidRPr="008D1890">
              <w:t>N/A</w:t>
            </w:r>
          </w:p>
        </w:tc>
        <w:tc>
          <w:tcPr>
            <w:tcW w:w="425" w:type="dxa"/>
            <w:tcBorders>
              <w:top w:val="single" w:sz="4" w:space="0" w:color="auto"/>
            </w:tcBorders>
            <w:shd w:val="clear" w:color="auto" w:fill="auto"/>
            <w:tcMar>
              <w:top w:w="57" w:type="dxa"/>
              <w:left w:w="0" w:type="dxa"/>
              <w:bottom w:w="85" w:type="dxa"/>
              <w:right w:w="0" w:type="dxa"/>
            </w:tcMar>
          </w:tcPr>
          <w:p w14:paraId="2E54F505" w14:textId="77777777" w:rsidR="008D1890" w:rsidRPr="008D1890" w:rsidRDefault="008D1890" w:rsidP="000065C7">
            <w:pPr>
              <w:pStyle w:val="tabletext"/>
              <w:spacing w:before="0" w:after="0"/>
              <w:ind w:left="85" w:right="0"/>
            </w:pPr>
            <w:r w:rsidRPr="008D1890">
              <w:t>0</w:t>
            </w:r>
          </w:p>
          <w:p w14:paraId="0C48841B"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5500B7A1" w14:textId="77777777" w:rsidR="008D1890" w:rsidRPr="008D1890" w:rsidRDefault="008D1890" w:rsidP="000065C7">
            <w:pPr>
              <w:pStyle w:val="tabletext"/>
              <w:spacing w:before="0" w:after="0"/>
              <w:ind w:left="85" w:right="0"/>
            </w:pPr>
            <w:r w:rsidRPr="008D1890">
              <w:t>0%</w:t>
            </w:r>
          </w:p>
        </w:tc>
      </w:tr>
      <w:tr w:rsidR="00F21C66" w:rsidRPr="008D1890" w14:paraId="2D71961C" w14:textId="77777777" w:rsidTr="00F21C66">
        <w:trPr>
          <w:trHeight w:val="508"/>
        </w:trPr>
        <w:tc>
          <w:tcPr>
            <w:tcW w:w="3117" w:type="dxa"/>
            <w:shd w:val="clear" w:color="auto" w:fill="auto"/>
            <w:tcMar>
              <w:top w:w="57" w:type="dxa"/>
              <w:left w:w="80" w:type="dxa"/>
              <w:bottom w:w="85" w:type="dxa"/>
              <w:right w:w="80" w:type="dxa"/>
            </w:tcMar>
          </w:tcPr>
          <w:p w14:paraId="442933D9" w14:textId="77777777" w:rsidR="008D1890" w:rsidRPr="008D1890" w:rsidRDefault="008D1890" w:rsidP="000065C7">
            <w:pPr>
              <w:pStyle w:val="tabletext"/>
              <w:spacing w:before="0" w:after="0"/>
              <w:ind w:left="85" w:right="0"/>
            </w:pPr>
            <w:r w:rsidRPr="008D1890">
              <w:t>Joint investigation</w:t>
            </w:r>
          </w:p>
        </w:tc>
        <w:tc>
          <w:tcPr>
            <w:tcW w:w="445" w:type="dxa"/>
            <w:gridSpan w:val="2"/>
            <w:shd w:val="clear" w:color="auto" w:fill="auto"/>
            <w:tcMar>
              <w:top w:w="57" w:type="dxa"/>
              <w:left w:w="0" w:type="dxa"/>
              <w:bottom w:w="85" w:type="dxa"/>
              <w:right w:w="0" w:type="dxa"/>
            </w:tcMar>
          </w:tcPr>
          <w:p w14:paraId="7BB6EFC8" w14:textId="77777777" w:rsidR="008D1890" w:rsidRPr="008D1890" w:rsidRDefault="008D1890" w:rsidP="000065C7">
            <w:pPr>
              <w:pStyle w:val="tabletext"/>
              <w:spacing w:before="0" w:after="0"/>
              <w:ind w:left="85" w:right="0"/>
            </w:pPr>
            <w:r w:rsidRPr="008D1890">
              <w:t>0</w:t>
            </w:r>
          </w:p>
          <w:p w14:paraId="3419D7B3"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5E74B43C" w14:textId="77777777" w:rsidR="008D1890" w:rsidRPr="008D1890" w:rsidRDefault="008D1890" w:rsidP="000065C7">
            <w:pPr>
              <w:pStyle w:val="tabletext"/>
              <w:spacing w:before="0" w:after="0"/>
              <w:ind w:left="85" w:right="0"/>
            </w:pPr>
            <w:r w:rsidRPr="008D1890">
              <w:t>0</w:t>
            </w:r>
          </w:p>
          <w:p w14:paraId="3E334334"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4FA600D3" w14:textId="77777777" w:rsidR="008D1890" w:rsidRPr="008D1890" w:rsidRDefault="008D1890" w:rsidP="000065C7">
            <w:pPr>
              <w:pStyle w:val="tabletext"/>
              <w:spacing w:before="0" w:after="0"/>
              <w:ind w:left="85" w:right="0"/>
            </w:pPr>
            <w:r w:rsidRPr="008D1890">
              <w:t>5</w:t>
            </w:r>
          </w:p>
          <w:p w14:paraId="2E7A7DD0"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2C396244" w14:textId="77777777" w:rsidR="008D1890" w:rsidRPr="008D1890" w:rsidRDefault="008D1890" w:rsidP="000065C7">
            <w:pPr>
              <w:pStyle w:val="tabletext"/>
              <w:spacing w:before="0" w:after="0"/>
              <w:ind w:left="85" w:right="0"/>
            </w:pPr>
            <w:r w:rsidRPr="008D1890">
              <w:t>0</w:t>
            </w:r>
          </w:p>
          <w:p w14:paraId="307B8C0B"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0EB84476" w14:textId="77777777" w:rsidR="008D1890" w:rsidRPr="008D1890" w:rsidRDefault="008D1890" w:rsidP="000065C7">
            <w:pPr>
              <w:pStyle w:val="tabletext"/>
              <w:spacing w:before="0" w:after="0"/>
              <w:ind w:left="85" w:right="0"/>
            </w:pPr>
            <w:r w:rsidRPr="008D1890">
              <w:t>0</w:t>
            </w:r>
          </w:p>
          <w:p w14:paraId="4E271AC3"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4D3A9803" w14:textId="77777777" w:rsidR="008D1890" w:rsidRPr="008D1890" w:rsidRDefault="008D1890" w:rsidP="000065C7">
            <w:pPr>
              <w:pStyle w:val="tabletext"/>
              <w:spacing w:before="0" w:after="0"/>
              <w:ind w:left="85" w:right="0"/>
            </w:pPr>
            <w:r w:rsidRPr="008D1890">
              <w:t>0</w:t>
            </w:r>
          </w:p>
          <w:p w14:paraId="5BE67784" w14:textId="77777777" w:rsidR="008D1890" w:rsidRPr="008D1890" w:rsidRDefault="008D1890" w:rsidP="000065C7">
            <w:pPr>
              <w:pStyle w:val="tabletext"/>
              <w:spacing w:before="0" w:after="0"/>
              <w:ind w:left="85" w:right="0"/>
            </w:pPr>
            <w:r w:rsidRPr="008D1890">
              <w:t>(0)</w:t>
            </w:r>
          </w:p>
        </w:tc>
        <w:tc>
          <w:tcPr>
            <w:tcW w:w="446" w:type="dxa"/>
            <w:shd w:val="clear" w:color="auto" w:fill="auto"/>
            <w:tcMar>
              <w:top w:w="57" w:type="dxa"/>
              <w:left w:w="0" w:type="dxa"/>
              <w:bottom w:w="85" w:type="dxa"/>
              <w:right w:w="0" w:type="dxa"/>
            </w:tcMar>
          </w:tcPr>
          <w:p w14:paraId="3383E748" w14:textId="77777777" w:rsidR="008D1890" w:rsidRPr="008D1890" w:rsidRDefault="008D1890" w:rsidP="000065C7">
            <w:pPr>
              <w:pStyle w:val="tabletext"/>
              <w:spacing w:before="0" w:after="0"/>
              <w:ind w:left="85" w:right="0"/>
            </w:pPr>
            <w:r w:rsidRPr="008D1890">
              <w:t>0</w:t>
            </w:r>
          </w:p>
          <w:p w14:paraId="664C974F"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2355AFF5" w14:textId="77777777" w:rsidR="008D1890" w:rsidRPr="008D1890" w:rsidRDefault="008D1890" w:rsidP="000065C7">
            <w:pPr>
              <w:pStyle w:val="tabletext"/>
              <w:spacing w:before="0" w:after="0"/>
              <w:ind w:left="85" w:right="0"/>
            </w:pPr>
            <w:r w:rsidRPr="008D1890">
              <w:t>0</w:t>
            </w:r>
          </w:p>
          <w:p w14:paraId="294BFFF4"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63A70516" w14:textId="77777777" w:rsidR="008D1890" w:rsidRPr="008D1890" w:rsidRDefault="008D1890" w:rsidP="000065C7">
            <w:pPr>
              <w:pStyle w:val="tabletext"/>
              <w:spacing w:before="0" w:after="0"/>
              <w:ind w:left="85" w:right="0"/>
            </w:pPr>
            <w:r w:rsidRPr="008D1890">
              <w:t>5</w:t>
            </w:r>
          </w:p>
          <w:p w14:paraId="197B07D8" w14:textId="77777777" w:rsidR="008D1890" w:rsidRPr="008D1890" w:rsidRDefault="008D1890" w:rsidP="000065C7">
            <w:pPr>
              <w:pStyle w:val="tabletext"/>
              <w:spacing w:before="0" w:after="0"/>
              <w:ind w:left="85" w:right="0"/>
            </w:pPr>
            <w:r w:rsidRPr="008D1890">
              <w:t>(3)</w:t>
            </w:r>
          </w:p>
        </w:tc>
        <w:tc>
          <w:tcPr>
            <w:tcW w:w="425" w:type="dxa"/>
            <w:shd w:val="clear" w:color="auto" w:fill="auto"/>
            <w:tcMar>
              <w:top w:w="57" w:type="dxa"/>
              <w:left w:w="0" w:type="dxa"/>
              <w:bottom w:w="85" w:type="dxa"/>
              <w:right w:w="0" w:type="dxa"/>
            </w:tcMar>
          </w:tcPr>
          <w:p w14:paraId="1FE89DB2" w14:textId="77777777" w:rsidR="008D1890" w:rsidRPr="008D1890" w:rsidRDefault="008D1890" w:rsidP="000065C7">
            <w:pPr>
              <w:pStyle w:val="tabletext"/>
              <w:spacing w:before="0" w:after="0"/>
              <w:ind w:left="85" w:right="0"/>
            </w:pPr>
            <w:r w:rsidRPr="008D1890">
              <w:t>0</w:t>
            </w:r>
          </w:p>
          <w:p w14:paraId="39F6804B" w14:textId="77777777" w:rsidR="008D1890" w:rsidRPr="008D1890" w:rsidRDefault="008D1890" w:rsidP="000065C7">
            <w:pPr>
              <w:pStyle w:val="tabletext"/>
              <w:spacing w:before="0" w:after="0"/>
              <w:ind w:left="85" w:right="0"/>
            </w:pPr>
            <w:r w:rsidRPr="008D1890">
              <w:t>N/A</w:t>
            </w:r>
          </w:p>
        </w:tc>
        <w:tc>
          <w:tcPr>
            <w:tcW w:w="425" w:type="dxa"/>
            <w:shd w:val="clear" w:color="auto" w:fill="auto"/>
            <w:tcMar>
              <w:top w:w="57" w:type="dxa"/>
              <w:left w:w="0" w:type="dxa"/>
              <w:bottom w:w="85" w:type="dxa"/>
              <w:right w:w="0" w:type="dxa"/>
            </w:tcMar>
          </w:tcPr>
          <w:p w14:paraId="40A493CA" w14:textId="77777777" w:rsidR="008D1890" w:rsidRPr="008D1890" w:rsidRDefault="008D1890" w:rsidP="000065C7">
            <w:pPr>
              <w:pStyle w:val="tabletext"/>
              <w:spacing w:before="0" w:after="0"/>
              <w:ind w:left="85" w:right="0"/>
            </w:pPr>
            <w:r w:rsidRPr="008D1890">
              <w:t>10</w:t>
            </w:r>
          </w:p>
          <w:p w14:paraId="04C67E5C" w14:textId="77777777" w:rsidR="008D1890" w:rsidRPr="008D1890" w:rsidRDefault="008D1890" w:rsidP="000065C7">
            <w:pPr>
              <w:pStyle w:val="tabletext"/>
              <w:spacing w:before="0" w:after="0"/>
              <w:ind w:left="85" w:right="0"/>
            </w:pPr>
            <w:r w:rsidRPr="008D1890">
              <w:t>(3)</w:t>
            </w:r>
          </w:p>
        </w:tc>
        <w:tc>
          <w:tcPr>
            <w:tcW w:w="426" w:type="dxa"/>
            <w:shd w:val="clear" w:color="auto" w:fill="auto"/>
            <w:tcMar>
              <w:top w:w="57" w:type="dxa"/>
              <w:left w:w="0" w:type="dxa"/>
              <w:bottom w:w="85" w:type="dxa"/>
              <w:right w:w="0" w:type="dxa"/>
            </w:tcMar>
          </w:tcPr>
          <w:p w14:paraId="4DEA37F5" w14:textId="77777777" w:rsidR="008D1890" w:rsidRPr="008D1890" w:rsidRDefault="008D1890" w:rsidP="000065C7">
            <w:pPr>
              <w:pStyle w:val="tabletext"/>
              <w:spacing w:before="0" w:after="0"/>
              <w:ind w:left="85" w:right="0"/>
            </w:pPr>
            <w:r w:rsidRPr="008D1890">
              <w:t>58%</w:t>
            </w:r>
          </w:p>
        </w:tc>
      </w:tr>
      <w:tr w:rsidR="00F21C66" w:rsidRPr="008D1890" w14:paraId="0E41C93F" w14:textId="77777777" w:rsidTr="00F21C66">
        <w:trPr>
          <w:trHeight w:val="60"/>
        </w:trPr>
        <w:tc>
          <w:tcPr>
            <w:tcW w:w="3117" w:type="dxa"/>
            <w:shd w:val="clear" w:color="auto" w:fill="auto"/>
            <w:tcMar>
              <w:top w:w="57" w:type="dxa"/>
              <w:left w:w="80" w:type="dxa"/>
              <w:bottom w:w="85" w:type="dxa"/>
              <w:right w:w="80" w:type="dxa"/>
            </w:tcMar>
          </w:tcPr>
          <w:p w14:paraId="79987D6B" w14:textId="77777777" w:rsidR="008D1890" w:rsidRPr="008D1890" w:rsidRDefault="008D1890" w:rsidP="000065C7">
            <w:pPr>
              <w:pStyle w:val="tabletext"/>
              <w:spacing w:before="0" w:after="0"/>
              <w:ind w:left="85" w:right="0"/>
            </w:pPr>
            <w:r w:rsidRPr="008D1890">
              <w:t>Managed or overseen investigation</w:t>
            </w:r>
          </w:p>
        </w:tc>
        <w:tc>
          <w:tcPr>
            <w:tcW w:w="445" w:type="dxa"/>
            <w:gridSpan w:val="2"/>
            <w:shd w:val="clear" w:color="auto" w:fill="auto"/>
            <w:tcMar>
              <w:top w:w="57" w:type="dxa"/>
              <w:left w:w="0" w:type="dxa"/>
              <w:bottom w:w="85" w:type="dxa"/>
              <w:right w:w="0" w:type="dxa"/>
            </w:tcMar>
          </w:tcPr>
          <w:p w14:paraId="6A107C7C" w14:textId="77777777" w:rsidR="008D1890" w:rsidRPr="008D1890" w:rsidRDefault="008D1890" w:rsidP="000065C7">
            <w:pPr>
              <w:pStyle w:val="tabletext"/>
              <w:spacing w:before="0" w:after="0"/>
              <w:ind w:left="85" w:right="0"/>
            </w:pPr>
            <w:r w:rsidRPr="008D1890">
              <w:t>0</w:t>
            </w:r>
          </w:p>
          <w:p w14:paraId="1584A29A"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1C5EA399" w14:textId="77777777" w:rsidR="008D1890" w:rsidRPr="008D1890" w:rsidRDefault="008D1890" w:rsidP="000065C7">
            <w:pPr>
              <w:pStyle w:val="tabletext"/>
              <w:spacing w:before="0" w:after="0"/>
              <w:ind w:left="85" w:right="0"/>
            </w:pPr>
            <w:r w:rsidRPr="008D1890">
              <w:t>1</w:t>
            </w:r>
          </w:p>
          <w:p w14:paraId="75B6DA27"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02DC0581" w14:textId="77777777" w:rsidR="008D1890" w:rsidRPr="008D1890" w:rsidRDefault="008D1890" w:rsidP="000065C7">
            <w:pPr>
              <w:pStyle w:val="tabletext"/>
              <w:spacing w:before="0" w:after="0"/>
              <w:ind w:left="85" w:right="0"/>
            </w:pPr>
            <w:r w:rsidRPr="008D1890">
              <w:t>0</w:t>
            </w:r>
          </w:p>
          <w:p w14:paraId="4DCBD897"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2040F193" w14:textId="77777777" w:rsidR="008D1890" w:rsidRPr="008D1890" w:rsidRDefault="008D1890" w:rsidP="000065C7">
            <w:pPr>
              <w:pStyle w:val="tabletext"/>
              <w:spacing w:before="0" w:after="0"/>
              <w:ind w:left="85" w:right="0"/>
            </w:pPr>
            <w:r w:rsidRPr="008D1890">
              <w:t>0</w:t>
            </w:r>
          </w:p>
          <w:p w14:paraId="76806147"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3620C892" w14:textId="77777777" w:rsidR="008D1890" w:rsidRPr="008D1890" w:rsidRDefault="008D1890" w:rsidP="000065C7">
            <w:pPr>
              <w:pStyle w:val="tabletext"/>
              <w:spacing w:before="0" w:after="0"/>
              <w:ind w:left="85" w:right="0"/>
            </w:pPr>
            <w:r w:rsidRPr="008D1890">
              <w:t>0</w:t>
            </w:r>
          </w:p>
          <w:p w14:paraId="22BB528C"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075A7F9B" w14:textId="77777777" w:rsidR="008D1890" w:rsidRPr="008D1890" w:rsidRDefault="008D1890" w:rsidP="000065C7">
            <w:pPr>
              <w:pStyle w:val="tabletext"/>
              <w:spacing w:before="0" w:after="0"/>
              <w:ind w:left="85" w:right="0"/>
            </w:pPr>
            <w:r w:rsidRPr="008D1890">
              <w:t>0</w:t>
            </w:r>
          </w:p>
          <w:p w14:paraId="35DE205F" w14:textId="77777777" w:rsidR="008D1890" w:rsidRPr="008D1890" w:rsidRDefault="008D1890" w:rsidP="000065C7">
            <w:pPr>
              <w:pStyle w:val="tabletext"/>
              <w:spacing w:before="0" w:after="0"/>
              <w:ind w:left="85" w:right="0"/>
            </w:pPr>
            <w:r w:rsidRPr="008D1890">
              <w:t>(0)</w:t>
            </w:r>
          </w:p>
        </w:tc>
        <w:tc>
          <w:tcPr>
            <w:tcW w:w="446" w:type="dxa"/>
            <w:shd w:val="clear" w:color="auto" w:fill="auto"/>
            <w:tcMar>
              <w:top w:w="57" w:type="dxa"/>
              <w:left w:w="0" w:type="dxa"/>
              <w:bottom w:w="85" w:type="dxa"/>
              <w:right w:w="0" w:type="dxa"/>
            </w:tcMar>
          </w:tcPr>
          <w:p w14:paraId="258CA5CB" w14:textId="77777777" w:rsidR="008D1890" w:rsidRPr="008D1890" w:rsidRDefault="008D1890" w:rsidP="000065C7">
            <w:pPr>
              <w:pStyle w:val="tabletext"/>
              <w:spacing w:before="0" w:after="0"/>
              <w:ind w:left="85" w:right="0"/>
            </w:pPr>
            <w:r w:rsidRPr="008D1890">
              <w:t>0</w:t>
            </w:r>
          </w:p>
          <w:p w14:paraId="1FC128F3"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504CC1B3" w14:textId="77777777" w:rsidR="008D1890" w:rsidRPr="008D1890" w:rsidRDefault="008D1890" w:rsidP="000065C7">
            <w:pPr>
              <w:pStyle w:val="tabletext"/>
              <w:spacing w:before="0" w:after="0"/>
              <w:ind w:left="85" w:right="0"/>
            </w:pPr>
            <w:r w:rsidRPr="008D1890">
              <w:t>0</w:t>
            </w:r>
          </w:p>
          <w:p w14:paraId="2BAFDE8C"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14F977A1" w14:textId="77777777" w:rsidR="008D1890" w:rsidRPr="008D1890" w:rsidRDefault="008D1890" w:rsidP="000065C7">
            <w:pPr>
              <w:pStyle w:val="tabletext"/>
              <w:spacing w:before="0" w:after="0"/>
              <w:ind w:left="85" w:right="0"/>
            </w:pPr>
            <w:r w:rsidRPr="008D1890">
              <w:t>0</w:t>
            </w:r>
          </w:p>
          <w:p w14:paraId="416F1C00"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5E9214E6" w14:textId="77777777" w:rsidR="008D1890" w:rsidRPr="008D1890" w:rsidRDefault="008D1890" w:rsidP="000065C7">
            <w:pPr>
              <w:pStyle w:val="tabletext"/>
              <w:spacing w:before="0" w:after="0"/>
              <w:ind w:left="85" w:right="0"/>
            </w:pPr>
            <w:r w:rsidRPr="008D1890">
              <w:t>0</w:t>
            </w:r>
          </w:p>
          <w:p w14:paraId="2538A0C9" w14:textId="77777777" w:rsidR="008D1890" w:rsidRPr="008D1890" w:rsidRDefault="008D1890" w:rsidP="000065C7">
            <w:pPr>
              <w:pStyle w:val="tabletext"/>
              <w:spacing w:before="0" w:after="0"/>
              <w:ind w:left="85" w:right="0"/>
            </w:pPr>
            <w:r w:rsidRPr="008D1890">
              <w:t>N/A</w:t>
            </w:r>
          </w:p>
        </w:tc>
        <w:tc>
          <w:tcPr>
            <w:tcW w:w="425" w:type="dxa"/>
            <w:shd w:val="clear" w:color="auto" w:fill="auto"/>
            <w:tcMar>
              <w:top w:w="57" w:type="dxa"/>
              <w:left w:w="0" w:type="dxa"/>
              <w:bottom w:w="85" w:type="dxa"/>
              <w:right w:w="0" w:type="dxa"/>
            </w:tcMar>
          </w:tcPr>
          <w:p w14:paraId="087D01B6" w14:textId="77777777" w:rsidR="008D1890" w:rsidRPr="008D1890" w:rsidRDefault="008D1890" w:rsidP="000065C7">
            <w:pPr>
              <w:pStyle w:val="tabletext"/>
              <w:spacing w:before="0" w:after="0"/>
              <w:ind w:left="85" w:right="0"/>
            </w:pPr>
            <w:r w:rsidRPr="008D1890">
              <w:t>1</w:t>
            </w:r>
          </w:p>
          <w:p w14:paraId="3EB7498E"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188DAD65" w14:textId="77777777" w:rsidR="008D1890" w:rsidRPr="008D1890" w:rsidRDefault="008D1890" w:rsidP="000065C7">
            <w:pPr>
              <w:pStyle w:val="tabletext"/>
              <w:spacing w:before="0" w:after="0"/>
              <w:ind w:left="85" w:right="0"/>
            </w:pPr>
            <w:r w:rsidRPr="008D1890">
              <w:t>6%</w:t>
            </w:r>
          </w:p>
        </w:tc>
      </w:tr>
      <w:tr w:rsidR="00F21C66" w:rsidRPr="008D1890" w14:paraId="0C5EB336" w14:textId="77777777" w:rsidTr="00F21C66">
        <w:trPr>
          <w:trHeight w:val="60"/>
        </w:trPr>
        <w:tc>
          <w:tcPr>
            <w:tcW w:w="3117" w:type="dxa"/>
            <w:shd w:val="clear" w:color="auto" w:fill="auto"/>
            <w:tcMar>
              <w:top w:w="57" w:type="dxa"/>
              <w:left w:w="80" w:type="dxa"/>
              <w:bottom w:w="85" w:type="dxa"/>
              <w:right w:w="80" w:type="dxa"/>
            </w:tcMar>
          </w:tcPr>
          <w:p w14:paraId="0CD2294A" w14:textId="77777777" w:rsidR="008D1890" w:rsidRPr="008D1890" w:rsidRDefault="008D1890" w:rsidP="000065C7">
            <w:pPr>
              <w:pStyle w:val="tabletext"/>
              <w:spacing w:before="0" w:after="0"/>
              <w:ind w:left="85" w:right="0"/>
            </w:pPr>
            <w:r w:rsidRPr="008D1890">
              <w:t>Unsupervised agency investigation</w:t>
            </w:r>
          </w:p>
        </w:tc>
        <w:tc>
          <w:tcPr>
            <w:tcW w:w="445" w:type="dxa"/>
            <w:gridSpan w:val="2"/>
            <w:shd w:val="clear" w:color="auto" w:fill="auto"/>
            <w:tcMar>
              <w:top w:w="57" w:type="dxa"/>
              <w:left w:w="0" w:type="dxa"/>
              <w:bottom w:w="85" w:type="dxa"/>
              <w:right w:w="0" w:type="dxa"/>
            </w:tcMar>
          </w:tcPr>
          <w:p w14:paraId="7586C695" w14:textId="77777777" w:rsidR="008D1890" w:rsidRPr="008D1890" w:rsidRDefault="008D1890" w:rsidP="000065C7">
            <w:pPr>
              <w:pStyle w:val="tabletext"/>
              <w:spacing w:before="0" w:after="0"/>
              <w:ind w:left="85" w:right="0"/>
            </w:pPr>
            <w:r w:rsidRPr="008D1890">
              <w:t>0</w:t>
            </w:r>
          </w:p>
          <w:p w14:paraId="4E7D4601"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36F36237" w14:textId="77777777" w:rsidR="008D1890" w:rsidRPr="008D1890" w:rsidRDefault="008D1890" w:rsidP="000065C7">
            <w:pPr>
              <w:pStyle w:val="tabletext"/>
              <w:spacing w:before="0" w:after="0"/>
              <w:ind w:left="85" w:right="0"/>
            </w:pPr>
            <w:r w:rsidRPr="008D1890">
              <w:t>0</w:t>
            </w:r>
          </w:p>
          <w:p w14:paraId="320BA741"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041C4933" w14:textId="77777777" w:rsidR="008D1890" w:rsidRPr="008D1890" w:rsidRDefault="008D1890" w:rsidP="000065C7">
            <w:pPr>
              <w:pStyle w:val="tabletext"/>
              <w:spacing w:before="0" w:after="0"/>
              <w:ind w:left="85" w:right="0"/>
            </w:pPr>
            <w:r w:rsidRPr="008D1890">
              <w:t>0</w:t>
            </w:r>
          </w:p>
          <w:p w14:paraId="4C30E22C" w14:textId="77777777" w:rsidR="008D1890" w:rsidRPr="008D1890" w:rsidRDefault="008D1890" w:rsidP="000065C7">
            <w:pPr>
              <w:pStyle w:val="tabletext"/>
              <w:spacing w:before="0" w:after="0"/>
              <w:ind w:left="85" w:right="0"/>
            </w:pPr>
            <w:r w:rsidRPr="008D1890">
              <w:t>(1)</w:t>
            </w:r>
          </w:p>
        </w:tc>
        <w:tc>
          <w:tcPr>
            <w:tcW w:w="445" w:type="dxa"/>
            <w:gridSpan w:val="2"/>
            <w:shd w:val="clear" w:color="auto" w:fill="auto"/>
            <w:tcMar>
              <w:top w:w="57" w:type="dxa"/>
              <w:left w:w="0" w:type="dxa"/>
              <w:bottom w:w="85" w:type="dxa"/>
              <w:right w:w="0" w:type="dxa"/>
            </w:tcMar>
          </w:tcPr>
          <w:p w14:paraId="0A61981D" w14:textId="77777777" w:rsidR="008D1890" w:rsidRPr="008D1890" w:rsidRDefault="008D1890" w:rsidP="000065C7">
            <w:pPr>
              <w:pStyle w:val="tabletext"/>
              <w:spacing w:before="0" w:after="0"/>
              <w:ind w:left="85" w:right="0"/>
            </w:pPr>
            <w:r w:rsidRPr="008D1890">
              <w:t>0</w:t>
            </w:r>
          </w:p>
          <w:p w14:paraId="5D155A1D"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172EF29D" w14:textId="77777777" w:rsidR="008D1890" w:rsidRPr="008D1890" w:rsidRDefault="008D1890" w:rsidP="000065C7">
            <w:pPr>
              <w:pStyle w:val="tabletext"/>
              <w:spacing w:before="0" w:after="0"/>
              <w:ind w:left="85" w:right="0"/>
            </w:pPr>
            <w:r w:rsidRPr="008D1890">
              <w:t>0</w:t>
            </w:r>
          </w:p>
          <w:p w14:paraId="7F1E2FF9"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4423537A" w14:textId="77777777" w:rsidR="008D1890" w:rsidRPr="008D1890" w:rsidRDefault="008D1890" w:rsidP="000065C7">
            <w:pPr>
              <w:pStyle w:val="tabletext"/>
              <w:spacing w:before="0" w:after="0"/>
              <w:ind w:left="85" w:right="0"/>
            </w:pPr>
            <w:r w:rsidRPr="008D1890">
              <w:t>0</w:t>
            </w:r>
          </w:p>
          <w:p w14:paraId="1A463814" w14:textId="77777777" w:rsidR="008D1890" w:rsidRPr="008D1890" w:rsidRDefault="008D1890" w:rsidP="000065C7">
            <w:pPr>
              <w:pStyle w:val="tabletext"/>
              <w:spacing w:before="0" w:after="0"/>
              <w:ind w:left="85" w:right="0"/>
            </w:pPr>
            <w:r w:rsidRPr="008D1890">
              <w:t>(0)</w:t>
            </w:r>
          </w:p>
        </w:tc>
        <w:tc>
          <w:tcPr>
            <w:tcW w:w="446" w:type="dxa"/>
            <w:shd w:val="clear" w:color="auto" w:fill="auto"/>
            <w:tcMar>
              <w:top w:w="57" w:type="dxa"/>
              <w:left w:w="0" w:type="dxa"/>
              <w:bottom w:w="85" w:type="dxa"/>
              <w:right w:w="0" w:type="dxa"/>
            </w:tcMar>
          </w:tcPr>
          <w:p w14:paraId="12E2190E" w14:textId="77777777" w:rsidR="008D1890" w:rsidRPr="008D1890" w:rsidRDefault="008D1890" w:rsidP="000065C7">
            <w:pPr>
              <w:pStyle w:val="tabletext"/>
              <w:spacing w:before="0" w:after="0"/>
              <w:ind w:left="85" w:right="0"/>
            </w:pPr>
            <w:r w:rsidRPr="008D1890">
              <w:t>0</w:t>
            </w:r>
          </w:p>
          <w:p w14:paraId="06E7F3FF"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0B88432C" w14:textId="77777777" w:rsidR="008D1890" w:rsidRPr="008D1890" w:rsidRDefault="008D1890" w:rsidP="000065C7">
            <w:pPr>
              <w:pStyle w:val="tabletext"/>
              <w:spacing w:before="0" w:after="0"/>
              <w:ind w:left="85" w:right="0"/>
            </w:pPr>
            <w:r w:rsidRPr="008D1890">
              <w:t>0</w:t>
            </w:r>
          </w:p>
          <w:p w14:paraId="0585B80B"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75F2354A" w14:textId="77777777" w:rsidR="008D1890" w:rsidRPr="008D1890" w:rsidRDefault="008D1890" w:rsidP="000065C7">
            <w:pPr>
              <w:pStyle w:val="tabletext"/>
              <w:spacing w:before="0" w:after="0"/>
              <w:ind w:left="85" w:right="0"/>
            </w:pPr>
            <w:r w:rsidRPr="008D1890">
              <w:t>2</w:t>
            </w:r>
          </w:p>
          <w:p w14:paraId="67F35A08"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7DD1D25F" w14:textId="77777777" w:rsidR="008D1890" w:rsidRPr="008D1890" w:rsidRDefault="008D1890" w:rsidP="000065C7">
            <w:pPr>
              <w:pStyle w:val="tabletext"/>
              <w:spacing w:before="0" w:after="0"/>
              <w:ind w:left="85" w:right="0"/>
            </w:pPr>
            <w:r w:rsidRPr="008D1890">
              <w:t>0</w:t>
            </w:r>
          </w:p>
          <w:p w14:paraId="7580952C" w14:textId="77777777" w:rsidR="008D1890" w:rsidRPr="008D1890" w:rsidRDefault="008D1890" w:rsidP="000065C7">
            <w:pPr>
              <w:pStyle w:val="tabletext"/>
              <w:spacing w:before="0" w:after="0"/>
              <w:ind w:left="85" w:right="0"/>
            </w:pPr>
            <w:r w:rsidRPr="008D1890">
              <w:t>N/A</w:t>
            </w:r>
          </w:p>
        </w:tc>
        <w:tc>
          <w:tcPr>
            <w:tcW w:w="425" w:type="dxa"/>
            <w:shd w:val="clear" w:color="auto" w:fill="auto"/>
            <w:tcMar>
              <w:top w:w="57" w:type="dxa"/>
              <w:left w:w="0" w:type="dxa"/>
              <w:bottom w:w="85" w:type="dxa"/>
              <w:right w:w="0" w:type="dxa"/>
            </w:tcMar>
          </w:tcPr>
          <w:p w14:paraId="60E7B331" w14:textId="77777777" w:rsidR="008D1890" w:rsidRPr="008D1890" w:rsidRDefault="008D1890" w:rsidP="000065C7">
            <w:pPr>
              <w:pStyle w:val="tabletext"/>
              <w:spacing w:before="0" w:after="0"/>
              <w:ind w:left="85" w:right="0"/>
            </w:pPr>
            <w:r w:rsidRPr="008D1890">
              <w:t>2</w:t>
            </w:r>
          </w:p>
          <w:p w14:paraId="33D24288" w14:textId="77777777" w:rsidR="008D1890" w:rsidRPr="008D1890" w:rsidRDefault="008D1890" w:rsidP="000065C7">
            <w:pPr>
              <w:pStyle w:val="tabletext"/>
              <w:spacing w:before="0" w:after="0"/>
              <w:ind w:left="85" w:right="0"/>
            </w:pPr>
            <w:r w:rsidRPr="008D1890">
              <w:t>(1)</w:t>
            </w:r>
          </w:p>
        </w:tc>
        <w:tc>
          <w:tcPr>
            <w:tcW w:w="426" w:type="dxa"/>
            <w:shd w:val="clear" w:color="auto" w:fill="auto"/>
            <w:tcMar>
              <w:top w:w="57" w:type="dxa"/>
              <w:left w:w="0" w:type="dxa"/>
              <w:bottom w:w="85" w:type="dxa"/>
              <w:right w:w="0" w:type="dxa"/>
            </w:tcMar>
          </w:tcPr>
          <w:p w14:paraId="244F2C2E" w14:textId="77777777" w:rsidR="008D1890" w:rsidRPr="008D1890" w:rsidRDefault="008D1890" w:rsidP="000065C7">
            <w:pPr>
              <w:pStyle w:val="tabletext"/>
              <w:spacing w:before="0" w:after="0"/>
              <w:ind w:left="85" w:right="0"/>
            </w:pPr>
            <w:r w:rsidRPr="008D1890">
              <w:t>12%</w:t>
            </w:r>
          </w:p>
        </w:tc>
      </w:tr>
      <w:tr w:rsidR="00F21C66" w:rsidRPr="008D1890" w14:paraId="76A16157" w14:textId="77777777" w:rsidTr="00F21C66">
        <w:trPr>
          <w:trHeight w:val="60"/>
        </w:trPr>
        <w:tc>
          <w:tcPr>
            <w:tcW w:w="3117" w:type="dxa"/>
            <w:shd w:val="clear" w:color="auto" w:fill="auto"/>
            <w:tcMar>
              <w:top w:w="57" w:type="dxa"/>
              <w:left w:w="80" w:type="dxa"/>
              <w:bottom w:w="85" w:type="dxa"/>
              <w:right w:w="80" w:type="dxa"/>
            </w:tcMar>
          </w:tcPr>
          <w:p w14:paraId="280DD192" w14:textId="77777777" w:rsidR="008D1890" w:rsidRPr="008D1890" w:rsidRDefault="008D1890" w:rsidP="000065C7">
            <w:pPr>
              <w:pStyle w:val="tabletext"/>
              <w:spacing w:before="0" w:after="0"/>
              <w:ind w:left="85" w:right="0"/>
            </w:pPr>
            <w:r w:rsidRPr="008D1890">
              <w:t xml:space="preserve">Not significant – </w:t>
            </w:r>
            <w:proofErr w:type="gramStart"/>
            <w:r w:rsidRPr="008D1890">
              <w:t>agency  investigation</w:t>
            </w:r>
            <w:proofErr w:type="gramEnd"/>
          </w:p>
        </w:tc>
        <w:tc>
          <w:tcPr>
            <w:tcW w:w="445" w:type="dxa"/>
            <w:gridSpan w:val="2"/>
            <w:shd w:val="clear" w:color="auto" w:fill="auto"/>
            <w:tcMar>
              <w:top w:w="57" w:type="dxa"/>
              <w:left w:w="0" w:type="dxa"/>
              <w:bottom w:w="85" w:type="dxa"/>
              <w:right w:w="0" w:type="dxa"/>
            </w:tcMar>
          </w:tcPr>
          <w:p w14:paraId="352D954C" w14:textId="77777777" w:rsidR="008D1890" w:rsidRPr="008D1890" w:rsidRDefault="008D1890" w:rsidP="000065C7">
            <w:pPr>
              <w:pStyle w:val="tabletext"/>
              <w:spacing w:before="0" w:after="0"/>
              <w:ind w:left="85" w:right="0"/>
            </w:pPr>
            <w:r w:rsidRPr="008D1890">
              <w:t>0</w:t>
            </w:r>
          </w:p>
          <w:p w14:paraId="30C5547C"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1D46E4A7" w14:textId="77777777" w:rsidR="008D1890" w:rsidRPr="008D1890" w:rsidRDefault="008D1890" w:rsidP="000065C7">
            <w:pPr>
              <w:pStyle w:val="tabletext"/>
              <w:spacing w:before="0" w:after="0"/>
              <w:ind w:left="85" w:right="0"/>
            </w:pPr>
            <w:r w:rsidRPr="008D1890">
              <w:t>0</w:t>
            </w:r>
          </w:p>
          <w:p w14:paraId="43BE98B5"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01F540E2" w14:textId="77777777" w:rsidR="008D1890" w:rsidRPr="008D1890" w:rsidRDefault="008D1890" w:rsidP="000065C7">
            <w:pPr>
              <w:pStyle w:val="tabletext"/>
              <w:spacing w:before="0" w:after="0"/>
              <w:ind w:left="85" w:right="0"/>
            </w:pPr>
            <w:r w:rsidRPr="008D1890">
              <w:t>0</w:t>
            </w:r>
          </w:p>
          <w:p w14:paraId="38C6CB82"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3D7A16EA" w14:textId="77777777" w:rsidR="008D1890" w:rsidRPr="008D1890" w:rsidRDefault="008D1890" w:rsidP="000065C7">
            <w:pPr>
              <w:pStyle w:val="tabletext"/>
              <w:spacing w:before="0" w:after="0"/>
              <w:ind w:left="85" w:right="0"/>
            </w:pPr>
            <w:r w:rsidRPr="008D1890">
              <w:t>0</w:t>
            </w:r>
          </w:p>
          <w:p w14:paraId="0FCDF3F1"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6B140B5D" w14:textId="77777777" w:rsidR="008D1890" w:rsidRPr="008D1890" w:rsidRDefault="008D1890" w:rsidP="000065C7">
            <w:pPr>
              <w:pStyle w:val="tabletext"/>
              <w:spacing w:before="0" w:after="0"/>
              <w:ind w:left="85" w:right="0"/>
            </w:pPr>
            <w:r w:rsidRPr="008D1890">
              <w:t>0</w:t>
            </w:r>
          </w:p>
          <w:p w14:paraId="7B04CC11"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0215ADED" w14:textId="77777777" w:rsidR="008D1890" w:rsidRPr="008D1890" w:rsidRDefault="008D1890" w:rsidP="000065C7">
            <w:pPr>
              <w:pStyle w:val="tabletext"/>
              <w:spacing w:before="0" w:after="0"/>
              <w:ind w:left="85" w:right="0"/>
            </w:pPr>
            <w:r w:rsidRPr="008D1890">
              <w:t>0</w:t>
            </w:r>
          </w:p>
          <w:p w14:paraId="14BE196B" w14:textId="77777777" w:rsidR="008D1890" w:rsidRPr="008D1890" w:rsidRDefault="008D1890" w:rsidP="000065C7">
            <w:pPr>
              <w:pStyle w:val="tabletext"/>
              <w:spacing w:before="0" w:after="0"/>
              <w:ind w:left="85" w:right="0"/>
            </w:pPr>
            <w:r w:rsidRPr="008D1890">
              <w:t>(0)</w:t>
            </w:r>
          </w:p>
        </w:tc>
        <w:tc>
          <w:tcPr>
            <w:tcW w:w="446" w:type="dxa"/>
            <w:shd w:val="clear" w:color="auto" w:fill="auto"/>
            <w:tcMar>
              <w:top w:w="57" w:type="dxa"/>
              <w:left w:w="0" w:type="dxa"/>
              <w:bottom w:w="85" w:type="dxa"/>
              <w:right w:w="0" w:type="dxa"/>
            </w:tcMar>
          </w:tcPr>
          <w:p w14:paraId="5BE1D9D1" w14:textId="77777777" w:rsidR="008D1890" w:rsidRPr="008D1890" w:rsidRDefault="008D1890" w:rsidP="000065C7">
            <w:pPr>
              <w:pStyle w:val="tabletext"/>
              <w:spacing w:before="0" w:after="0"/>
              <w:ind w:left="85" w:right="0"/>
            </w:pPr>
            <w:r w:rsidRPr="008D1890">
              <w:t>0</w:t>
            </w:r>
          </w:p>
          <w:p w14:paraId="026DFD66"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509ED6B2" w14:textId="77777777" w:rsidR="008D1890" w:rsidRPr="008D1890" w:rsidRDefault="008D1890" w:rsidP="000065C7">
            <w:pPr>
              <w:pStyle w:val="tabletext"/>
              <w:spacing w:before="0" w:after="0"/>
              <w:ind w:left="85" w:right="0"/>
            </w:pPr>
            <w:r w:rsidRPr="008D1890">
              <w:t>0</w:t>
            </w:r>
          </w:p>
          <w:p w14:paraId="789F3DAF"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100E5D4F" w14:textId="77777777" w:rsidR="008D1890" w:rsidRPr="008D1890" w:rsidRDefault="008D1890" w:rsidP="000065C7">
            <w:pPr>
              <w:pStyle w:val="tabletext"/>
              <w:spacing w:before="0" w:after="0"/>
              <w:ind w:left="85" w:right="0"/>
            </w:pPr>
            <w:r w:rsidRPr="008D1890">
              <w:t>0</w:t>
            </w:r>
          </w:p>
          <w:p w14:paraId="121E6769"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3371D41A" w14:textId="77777777" w:rsidR="008D1890" w:rsidRPr="008D1890" w:rsidRDefault="008D1890" w:rsidP="000065C7">
            <w:pPr>
              <w:pStyle w:val="tabletext"/>
              <w:spacing w:before="0" w:after="0"/>
              <w:ind w:left="85" w:right="0"/>
            </w:pPr>
            <w:r w:rsidRPr="008D1890">
              <w:t>0</w:t>
            </w:r>
          </w:p>
          <w:p w14:paraId="30E2C2B0" w14:textId="77777777" w:rsidR="008D1890" w:rsidRPr="008D1890" w:rsidRDefault="008D1890" w:rsidP="000065C7">
            <w:pPr>
              <w:pStyle w:val="tabletext"/>
              <w:spacing w:before="0" w:after="0"/>
              <w:ind w:left="85" w:right="0"/>
            </w:pPr>
            <w:r w:rsidRPr="008D1890">
              <w:t>N/A</w:t>
            </w:r>
          </w:p>
        </w:tc>
        <w:tc>
          <w:tcPr>
            <w:tcW w:w="425" w:type="dxa"/>
            <w:shd w:val="clear" w:color="auto" w:fill="auto"/>
            <w:tcMar>
              <w:top w:w="57" w:type="dxa"/>
              <w:left w:w="0" w:type="dxa"/>
              <w:bottom w:w="85" w:type="dxa"/>
              <w:right w:w="0" w:type="dxa"/>
            </w:tcMar>
          </w:tcPr>
          <w:p w14:paraId="06539A3B" w14:textId="77777777" w:rsidR="008D1890" w:rsidRPr="008D1890" w:rsidRDefault="008D1890" w:rsidP="000065C7">
            <w:pPr>
              <w:pStyle w:val="tabletext"/>
              <w:spacing w:before="0" w:after="0"/>
              <w:ind w:left="85" w:right="0"/>
            </w:pPr>
            <w:r w:rsidRPr="008D1890">
              <w:t>0</w:t>
            </w:r>
          </w:p>
          <w:p w14:paraId="50507710"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39F49268" w14:textId="77777777" w:rsidR="008D1890" w:rsidRPr="008D1890" w:rsidRDefault="008D1890" w:rsidP="000065C7">
            <w:pPr>
              <w:pStyle w:val="tabletext"/>
              <w:spacing w:before="0" w:after="0"/>
              <w:ind w:left="85" w:right="0"/>
            </w:pPr>
            <w:r w:rsidRPr="008D1890">
              <w:t>0%</w:t>
            </w:r>
          </w:p>
        </w:tc>
      </w:tr>
      <w:tr w:rsidR="00F21C66" w:rsidRPr="008D1890" w14:paraId="3E1871DF" w14:textId="77777777" w:rsidTr="00F21C66">
        <w:trPr>
          <w:trHeight w:val="60"/>
        </w:trPr>
        <w:tc>
          <w:tcPr>
            <w:tcW w:w="3117" w:type="dxa"/>
            <w:shd w:val="clear" w:color="auto" w:fill="auto"/>
            <w:tcMar>
              <w:top w:w="57" w:type="dxa"/>
              <w:left w:w="80" w:type="dxa"/>
              <w:bottom w:w="85" w:type="dxa"/>
              <w:right w:w="80" w:type="dxa"/>
            </w:tcMar>
          </w:tcPr>
          <w:p w14:paraId="28204456" w14:textId="77777777" w:rsidR="008D1890" w:rsidRPr="008D1890" w:rsidRDefault="008D1890" w:rsidP="000065C7">
            <w:pPr>
              <w:pStyle w:val="tabletext"/>
              <w:spacing w:before="0" w:after="0"/>
              <w:ind w:left="85" w:right="0"/>
            </w:pPr>
            <w:r w:rsidRPr="008D1890">
              <w:t>Subtotal</w:t>
            </w:r>
          </w:p>
        </w:tc>
        <w:tc>
          <w:tcPr>
            <w:tcW w:w="445" w:type="dxa"/>
            <w:gridSpan w:val="2"/>
            <w:tcBorders>
              <w:bottom w:val="single" w:sz="4" w:space="0" w:color="auto"/>
            </w:tcBorders>
            <w:shd w:val="clear" w:color="auto" w:fill="auto"/>
            <w:tcMar>
              <w:top w:w="57" w:type="dxa"/>
              <w:left w:w="0" w:type="dxa"/>
              <w:bottom w:w="85" w:type="dxa"/>
              <w:right w:w="0" w:type="dxa"/>
            </w:tcMar>
          </w:tcPr>
          <w:p w14:paraId="78EA6923" w14:textId="77777777" w:rsidR="008D1890" w:rsidRPr="008D1890" w:rsidRDefault="008D1890" w:rsidP="000065C7">
            <w:pPr>
              <w:pStyle w:val="tabletext"/>
              <w:spacing w:before="0" w:after="0"/>
              <w:ind w:left="85" w:right="0"/>
            </w:pPr>
            <w:r w:rsidRPr="008D1890">
              <w:t>0</w:t>
            </w:r>
          </w:p>
          <w:p w14:paraId="53D05202" w14:textId="77777777" w:rsidR="008D1890" w:rsidRPr="008D1890" w:rsidRDefault="008D1890" w:rsidP="000065C7">
            <w:pPr>
              <w:pStyle w:val="tabletext"/>
              <w:spacing w:before="0" w:after="0"/>
              <w:ind w:left="85" w:right="0"/>
            </w:pPr>
            <w:r w:rsidRPr="008D1890">
              <w:t>(0)</w:t>
            </w:r>
          </w:p>
        </w:tc>
        <w:tc>
          <w:tcPr>
            <w:tcW w:w="445" w:type="dxa"/>
            <w:gridSpan w:val="2"/>
            <w:tcBorders>
              <w:bottom w:val="single" w:sz="4" w:space="0" w:color="auto"/>
            </w:tcBorders>
            <w:shd w:val="clear" w:color="auto" w:fill="auto"/>
            <w:tcMar>
              <w:top w:w="57" w:type="dxa"/>
              <w:left w:w="0" w:type="dxa"/>
              <w:bottom w:w="85" w:type="dxa"/>
              <w:right w:w="0" w:type="dxa"/>
            </w:tcMar>
          </w:tcPr>
          <w:p w14:paraId="79E6FEF3" w14:textId="77777777" w:rsidR="008D1890" w:rsidRPr="008D1890" w:rsidRDefault="008D1890" w:rsidP="000065C7">
            <w:pPr>
              <w:pStyle w:val="tabletext"/>
              <w:spacing w:before="0" w:after="0"/>
              <w:ind w:left="85" w:right="0"/>
            </w:pPr>
            <w:r w:rsidRPr="008D1890">
              <w:t>1</w:t>
            </w:r>
          </w:p>
          <w:p w14:paraId="2DCFA385" w14:textId="77777777" w:rsidR="008D1890" w:rsidRPr="008D1890" w:rsidRDefault="008D1890" w:rsidP="000065C7">
            <w:pPr>
              <w:pStyle w:val="tabletext"/>
              <w:spacing w:before="0" w:after="0"/>
              <w:ind w:left="85" w:right="0"/>
            </w:pPr>
            <w:r w:rsidRPr="008D1890">
              <w:t>(0)</w:t>
            </w:r>
          </w:p>
        </w:tc>
        <w:tc>
          <w:tcPr>
            <w:tcW w:w="446" w:type="dxa"/>
            <w:gridSpan w:val="2"/>
            <w:tcBorders>
              <w:bottom w:val="single" w:sz="4" w:space="0" w:color="auto"/>
            </w:tcBorders>
            <w:shd w:val="clear" w:color="auto" w:fill="auto"/>
            <w:tcMar>
              <w:top w:w="57" w:type="dxa"/>
              <w:left w:w="0" w:type="dxa"/>
              <w:bottom w:w="85" w:type="dxa"/>
              <w:right w:w="0" w:type="dxa"/>
            </w:tcMar>
          </w:tcPr>
          <w:p w14:paraId="11C0E6BB" w14:textId="77777777" w:rsidR="008D1890" w:rsidRPr="008D1890" w:rsidRDefault="008D1890" w:rsidP="000065C7">
            <w:pPr>
              <w:pStyle w:val="tabletext"/>
              <w:spacing w:before="0" w:after="0"/>
              <w:ind w:left="85" w:right="0"/>
            </w:pPr>
            <w:r w:rsidRPr="008D1890">
              <w:t>5</w:t>
            </w:r>
          </w:p>
          <w:p w14:paraId="30605D5D" w14:textId="77777777" w:rsidR="008D1890" w:rsidRPr="008D1890" w:rsidRDefault="008D1890" w:rsidP="000065C7">
            <w:pPr>
              <w:pStyle w:val="tabletext"/>
              <w:spacing w:before="0" w:after="0"/>
              <w:ind w:left="85" w:right="0"/>
            </w:pPr>
            <w:r w:rsidRPr="008D1890">
              <w:t>(1)</w:t>
            </w:r>
          </w:p>
        </w:tc>
        <w:tc>
          <w:tcPr>
            <w:tcW w:w="445" w:type="dxa"/>
            <w:gridSpan w:val="2"/>
            <w:tcBorders>
              <w:bottom w:val="single" w:sz="4" w:space="0" w:color="auto"/>
            </w:tcBorders>
            <w:shd w:val="clear" w:color="auto" w:fill="auto"/>
            <w:tcMar>
              <w:top w:w="57" w:type="dxa"/>
              <w:left w:w="0" w:type="dxa"/>
              <w:bottom w:w="85" w:type="dxa"/>
              <w:right w:w="0" w:type="dxa"/>
            </w:tcMar>
          </w:tcPr>
          <w:p w14:paraId="7BEA92EC" w14:textId="77777777" w:rsidR="008D1890" w:rsidRPr="008D1890" w:rsidRDefault="008D1890" w:rsidP="000065C7">
            <w:pPr>
              <w:pStyle w:val="tabletext"/>
              <w:spacing w:before="0" w:after="0"/>
              <w:ind w:left="85" w:right="0"/>
            </w:pPr>
            <w:r w:rsidRPr="008D1890">
              <w:t>0</w:t>
            </w:r>
          </w:p>
          <w:p w14:paraId="71135547" w14:textId="77777777" w:rsidR="008D1890" w:rsidRPr="008D1890" w:rsidRDefault="008D1890" w:rsidP="000065C7">
            <w:pPr>
              <w:pStyle w:val="tabletext"/>
              <w:spacing w:before="0" w:after="0"/>
              <w:ind w:left="85" w:right="0"/>
            </w:pPr>
            <w:r w:rsidRPr="008D1890">
              <w:t>(0)</w:t>
            </w:r>
          </w:p>
        </w:tc>
        <w:tc>
          <w:tcPr>
            <w:tcW w:w="446" w:type="dxa"/>
            <w:gridSpan w:val="2"/>
            <w:tcBorders>
              <w:bottom w:val="single" w:sz="4" w:space="0" w:color="auto"/>
            </w:tcBorders>
            <w:shd w:val="clear" w:color="auto" w:fill="auto"/>
            <w:tcMar>
              <w:top w:w="57" w:type="dxa"/>
              <w:left w:w="0" w:type="dxa"/>
              <w:bottom w:w="85" w:type="dxa"/>
              <w:right w:w="0" w:type="dxa"/>
            </w:tcMar>
          </w:tcPr>
          <w:p w14:paraId="0DBB7411" w14:textId="77777777" w:rsidR="008D1890" w:rsidRPr="008D1890" w:rsidRDefault="008D1890" w:rsidP="000065C7">
            <w:pPr>
              <w:pStyle w:val="tabletext"/>
              <w:spacing w:before="0" w:after="0"/>
              <w:ind w:left="85" w:right="0"/>
            </w:pPr>
            <w:r w:rsidRPr="008D1890">
              <w:t>0</w:t>
            </w:r>
          </w:p>
          <w:p w14:paraId="6B60599C" w14:textId="77777777" w:rsidR="008D1890" w:rsidRPr="008D1890" w:rsidRDefault="008D1890" w:rsidP="000065C7">
            <w:pPr>
              <w:pStyle w:val="tabletext"/>
              <w:spacing w:before="0" w:after="0"/>
              <w:ind w:left="85" w:right="0"/>
            </w:pPr>
            <w:r w:rsidRPr="008D1890">
              <w:t>(0)</w:t>
            </w:r>
          </w:p>
        </w:tc>
        <w:tc>
          <w:tcPr>
            <w:tcW w:w="445" w:type="dxa"/>
            <w:gridSpan w:val="2"/>
            <w:tcBorders>
              <w:bottom w:val="single" w:sz="4" w:space="0" w:color="auto"/>
            </w:tcBorders>
            <w:shd w:val="clear" w:color="auto" w:fill="auto"/>
            <w:tcMar>
              <w:top w:w="57" w:type="dxa"/>
              <w:left w:w="0" w:type="dxa"/>
              <w:bottom w:w="85" w:type="dxa"/>
              <w:right w:w="0" w:type="dxa"/>
            </w:tcMar>
          </w:tcPr>
          <w:p w14:paraId="6A5AA0AB" w14:textId="77777777" w:rsidR="008D1890" w:rsidRPr="008D1890" w:rsidRDefault="008D1890" w:rsidP="000065C7">
            <w:pPr>
              <w:pStyle w:val="tabletext"/>
              <w:spacing w:before="0" w:after="0"/>
              <w:ind w:left="85" w:right="0"/>
            </w:pPr>
            <w:r w:rsidRPr="008D1890">
              <w:t>0</w:t>
            </w:r>
          </w:p>
          <w:p w14:paraId="31D2A8A6" w14:textId="77777777" w:rsidR="008D1890" w:rsidRPr="008D1890" w:rsidRDefault="008D1890" w:rsidP="000065C7">
            <w:pPr>
              <w:pStyle w:val="tabletext"/>
              <w:spacing w:before="0" w:after="0"/>
              <w:ind w:left="85" w:right="0"/>
            </w:pPr>
            <w:r w:rsidRPr="008D1890">
              <w:t>(0)</w:t>
            </w:r>
          </w:p>
        </w:tc>
        <w:tc>
          <w:tcPr>
            <w:tcW w:w="446" w:type="dxa"/>
            <w:tcBorders>
              <w:bottom w:val="single" w:sz="4" w:space="0" w:color="auto"/>
            </w:tcBorders>
            <w:shd w:val="clear" w:color="auto" w:fill="auto"/>
            <w:tcMar>
              <w:top w:w="57" w:type="dxa"/>
              <w:left w:w="0" w:type="dxa"/>
              <w:bottom w:w="85" w:type="dxa"/>
              <w:right w:w="0" w:type="dxa"/>
            </w:tcMar>
          </w:tcPr>
          <w:p w14:paraId="799CAAB0" w14:textId="77777777" w:rsidR="008D1890" w:rsidRPr="008D1890" w:rsidRDefault="008D1890" w:rsidP="000065C7">
            <w:pPr>
              <w:pStyle w:val="tabletext"/>
              <w:spacing w:before="0" w:after="0"/>
              <w:ind w:left="85" w:right="0"/>
            </w:pPr>
            <w:r w:rsidRPr="008D1890">
              <w:t>0</w:t>
            </w:r>
          </w:p>
          <w:p w14:paraId="0A4D1F99" w14:textId="77777777" w:rsidR="008D1890" w:rsidRPr="008D1890" w:rsidRDefault="008D1890" w:rsidP="000065C7">
            <w:pPr>
              <w:pStyle w:val="tabletext"/>
              <w:spacing w:before="0" w:after="0"/>
              <w:ind w:left="85" w:right="0"/>
            </w:pPr>
            <w:r w:rsidRPr="008D1890">
              <w:t>(0)</w:t>
            </w:r>
          </w:p>
        </w:tc>
        <w:tc>
          <w:tcPr>
            <w:tcW w:w="426" w:type="dxa"/>
            <w:tcBorders>
              <w:bottom w:val="single" w:sz="4" w:space="0" w:color="auto"/>
            </w:tcBorders>
            <w:shd w:val="clear" w:color="auto" w:fill="auto"/>
            <w:tcMar>
              <w:top w:w="57" w:type="dxa"/>
              <w:left w:w="0" w:type="dxa"/>
              <w:bottom w:w="85" w:type="dxa"/>
              <w:right w:w="0" w:type="dxa"/>
            </w:tcMar>
          </w:tcPr>
          <w:p w14:paraId="4BC1D539" w14:textId="77777777" w:rsidR="008D1890" w:rsidRPr="008D1890" w:rsidRDefault="008D1890" w:rsidP="000065C7">
            <w:pPr>
              <w:pStyle w:val="tabletext"/>
              <w:spacing w:before="0" w:after="0"/>
              <w:ind w:left="85" w:right="0"/>
            </w:pPr>
            <w:r w:rsidRPr="008D1890">
              <w:t>0</w:t>
            </w:r>
          </w:p>
          <w:p w14:paraId="661DBEBA" w14:textId="77777777" w:rsidR="008D1890" w:rsidRPr="008D1890" w:rsidRDefault="008D1890" w:rsidP="000065C7">
            <w:pPr>
              <w:pStyle w:val="tabletext"/>
              <w:spacing w:before="0" w:after="0"/>
              <w:ind w:left="85" w:right="0"/>
            </w:pPr>
            <w:r w:rsidRPr="008D1890">
              <w:t>(0)</w:t>
            </w:r>
          </w:p>
        </w:tc>
        <w:tc>
          <w:tcPr>
            <w:tcW w:w="425" w:type="dxa"/>
            <w:tcBorders>
              <w:bottom w:val="single" w:sz="4" w:space="0" w:color="auto"/>
            </w:tcBorders>
            <w:shd w:val="clear" w:color="auto" w:fill="auto"/>
            <w:tcMar>
              <w:top w:w="57" w:type="dxa"/>
              <w:left w:w="0" w:type="dxa"/>
              <w:bottom w:w="85" w:type="dxa"/>
              <w:right w:w="0" w:type="dxa"/>
            </w:tcMar>
          </w:tcPr>
          <w:p w14:paraId="1E2AC94D" w14:textId="77777777" w:rsidR="008D1890" w:rsidRPr="008D1890" w:rsidRDefault="008D1890" w:rsidP="000065C7">
            <w:pPr>
              <w:pStyle w:val="tabletext"/>
              <w:spacing w:before="0" w:after="0"/>
              <w:ind w:left="85" w:right="0"/>
            </w:pPr>
            <w:r w:rsidRPr="008D1890">
              <w:t>7</w:t>
            </w:r>
          </w:p>
          <w:p w14:paraId="6A795FBE" w14:textId="77777777" w:rsidR="008D1890" w:rsidRPr="008D1890" w:rsidRDefault="008D1890" w:rsidP="000065C7">
            <w:pPr>
              <w:pStyle w:val="tabletext"/>
              <w:spacing w:before="0" w:after="0"/>
              <w:ind w:left="85" w:right="0"/>
            </w:pPr>
            <w:r w:rsidRPr="008D1890">
              <w:t>(3)</w:t>
            </w:r>
          </w:p>
        </w:tc>
        <w:tc>
          <w:tcPr>
            <w:tcW w:w="425" w:type="dxa"/>
            <w:tcBorders>
              <w:bottom w:val="single" w:sz="4" w:space="0" w:color="auto"/>
            </w:tcBorders>
            <w:shd w:val="clear" w:color="auto" w:fill="auto"/>
            <w:tcMar>
              <w:top w:w="57" w:type="dxa"/>
              <w:left w:w="0" w:type="dxa"/>
              <w:bottom w:w="85" w:type="dxa"/>
              <w:right w:w="0" w:type="dxa"/>
            </w:tcMar>
          </w:tcPr>
          <w:p w14:paraId="4D5AF4E2" w14:textId="77777777" w:rsidR="008D1890" w:rsidRPr="008D1890" w:rsidRDefault="008D1890" w:rsidP="000065C7">
            <w:pPr>
              <w:pStyle w:val="tabletext"/>
              <w:spacing w:before="0" w:after="0"/>
              <w:ind w:left="85" w:right="0"/>
            </w:pPr>
            <w:r w:rsidRPr="008D1890">
              <w:t>0</w:t>
            </w:r>
          </w:p>
          <w:p w14:paraId="35715B6B" w14:textId="77777777" w:rsidR="008D1890" w:rsidRPr="008D1890" w:rsidRDefault="008D1890" w:rsidP="000065C7">
            <w:pPr>
              <w:pStyle w:val="tabletext"/>
              <w:spacing w:before="0" w:after="0"/>
              <w:ind w:left="85" w:right="0"/>
            </w:pPr>
            <w:r w:rsidRPr="008D1890">
              <w:t>N/A</w:t>
            </w:r>
          </w:p>
        </w:tc>
        <w:tc>
          <w:tcPr>
            <w:tcW w:w="425" w:type="dxa"/>
            <w:tcBorders>
              <w:bottom w:val="single" w:sz="4" w:space="0" w:color="auto"/>
            </w:tcBorders>
            <w:shd w:val="clear" w:color="auto" w:fill="auto"/>
            <w:tcMar>
              <w:top w:w="57" w:type="dxa"/>
              <w:left w:w="0" w:type="dxa"/>
              <w:bottom w:w="85" w:type="dxa"/>
              <w:right w:w="0" w:type="dxa"/>
            </w:tcMar>
          </w:tcPr>
          <w:p w14:paraId="58CCDF20" w14:textId="77777777" w:rsidR="008D1890" w:rsidRPr="008D1890" w:rsidRDefault="008D1890" w:rsidP="000065C7">
            <w:pPr>
              <w:pStyle w:val="tabletext"/>
              <w:spacing w:before="0" w:after="0"/>
              <w:ind w:left="85" w:right="0"/>
            </w:pPr>
            <w:r w:rsidRPr="008D1890">
              <w:t>13</w:t>
            </w:r>
          </w:p>
          <w:p w14:paraId="4698C4DD" w14:textId="77777777" w:rsidR="008D1890" w:rsidRPr="008D1890" w:rsidRDefault="008D1890" w:rsidP="000065C7">
            <w:pPr>
              <w:pStyle w:val="tabletext"/>
              <w:spacing w:before="0" w:after="0"/>
              <w:ind w:left="85" w:right="0"/>
            </w:pPr>
            <w:r w:rsidRPr="008D1890">
              <w:t>(4)</w:t>
            </w:r>
          </w:p>
        </w:tc>
        <w:tc>
          <w:tcPr>
            <w:tcW w:w="426" w:type="dxa"/>
            <w:shd w:val="clear" w:color="auto" w:fill="auto"/>
            <w:tcMar>
              <w:top w:w="57" w:type="dxa"/>
              <w:left w:w="0" w:type="dxa"/>
              <w:bottom w:w="85" w:type="dxa"/>
              <w:right w:w="0" w:type="dxa"/>
            </w:tcMar>
          </w:tcPr>
          <w:p w14:paraId="6DC51DE3" w14:textId="77777777" w:rsidR="008D1890" w:rsidRPr="008D1890" w:rsidRDefault="008D1890" w:rsidP="000065C7">
            <w:pPr>
              <w:pStyle w:val="tabletext"/>
              <w:spacing w:before="0" w:after="0"/>
              <w:ind w:left="85" w:right="0"/>
            </w:pPr>
            <w:r w:rsidRPr="008D1890">
              <w:t>76%</w:t>
            </w:r>
          </w:p>
        </w:tc>
      </w:tr>
      <w:tr w:rsidR="00F21C66" w:rsidRPr="008D1890" w14:paraId="5394987B" w14:textId="77777777" w:rsidTr="00F21C66">
        <w:trPr>
          <w:trHeight w:val="60"/>
        </w:trPr>
        <w:tc>
          <w:tcPr>
            <w:tcW w:w="3117" w:type="dxa"/>
            <w:tcBorders>
              <w:right w:val="nil"/>
            </w:tcBorders>
            <w:shd w:val="clear" w:color="auto" w:fill="auto"/>
            <w:tcMar>
              <w:top w:w="57" w:type="dxa"/>
              <w:left w:w="80" w:type="dxa"/>
              <w:bottom w:w="85" w:type="dxa"/>
              <w:right w:w="80" w:type="dxa"/>
            </w:tcMar>
          </w:tcPr>
          <w:p w14:paraId="4AD53AC6" w14:textId="77777777" w:rsidR="008D1890" w:rsidRPr="008D1890" w:rsidRDefault="008D1890" w:rsidP="000065C7">
            <w:pPr>
              <w:pStyle w:val="tabletext"/>
              <w:spacing w:before="0" w:after="0"/>
              <w:ind w:left="85" w:right="0"/>
              <w:rPr>
                <w:b/>
                <w:bCs/>
              </w:rPr>
            </w:pPr>
            <w:r w:rsidRPr="008D1890">
              <w:rPr>
                <w:b/>
                <w:bCs/>
              </w:rPr>
              <w:t>No further action</w:t>
            </w:r>
          </w:p>
        </w:tc>
        <w:tc>
          <w:tcPr>
            <w:tcW w:w="445"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13C91B2" w14:textId="77777777" w:rsidR="008D1890" w:rsidRPr="008D1890" w:rsidRDefault="008D1890" w:rsidP="000065C7">
            <w:pPr>
              <w:pStyle w:val="tabletext"/>
              <w:spacing w:before="0" w:after="0"/>
              <w:ind w:left="85" w:right="0"/>
            </w:pPr>
          </w:p>
        </w:tc>
        <w:tc>
          <w:tcPr>
            <w:tcW w:w="445"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3BAE5CB7" w14:textId="77777777" w:rsidR="008D1890" w:rsidRPr="008D1890" w:rsidRDefault="008D1890" w:rsidP="000065C7">
            <w:pPr>
              <w:pStyle w:val="tabletext"/>
              <w:spacing w:before="0" w:after="0"/>
              <w:ind w:left="85" w:right="0"/>
            </w:pPr>
          </w:p>
        </w:tc>
        <w:tc>
          <w:tcPr>
            <w:tcW w:w="446"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2B27A67B" w14:textId="77777777" w:rsidR="008D1890" w:rsidRPr="008D1890" w:rsidRDefault="008D1890" w:rsidP="000065C7">
            <w:pPr>
              <w:pStyle w:val="tabletext"/>
              <w:spacing w:before="0" w:after="0"/>
              <w:ind w:left="85" w:right="0"/>
            </w:pPr>
          </w:p>
        </w:tc>
        <w:tc>
          <w:tcPr>
            <w:tcW w:w="445"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2B2A99E5" w14:textId="77777777" w:rsidR="008D1890" w:rsidRPr="008D1890" w:rsidRDefault="008D1890" w:rsidP="000065C7">
            <w:pPr>
              <w:pStyle w:val="tabletext"/>
              <w:spacing w:before="0" w:after="0"/>
              <w:ind w:left="85" w:right="0"/>
            </w:pPr>
          </w:p>
        </w:tc>
        <w:tc>
          <w:tcPr>
            <w:tcW w:w="446"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1C5EBE89" w14:textId="77777777" w:rsidR="008D1890" w:rsidRPr="008D1890" w:rsidRDefault="008D1890" w:rsidP="000065C7">
            <w:pPr>
              <w:pStyle w:val="tabletext"/>
              <w:spacing w:before="0" w:after="0"/>
              <w:ind w:left="85" w:right="0"/>
            </w:pPr>
          </w:p>
        </w:tc>
        <w:tc>
          <w:tcPr>
            <w:tcW w:w="445"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9C04729" w14:textId="77777777" w:rsidR="008D1890" w:rsidRPr="008D1890" w:rsidRDefault="008D1890" w:rsidP="000065C7">
            <w:pPr>
              <w:pStyle w:val="tabletext"/>
              <w:spacing w:before="0" w:after="0"/>
              <w:ind w:left="85" w:right="0"/>
            </w:pPr>
          </w:p>
        </w:tc>
        <w:tc>
          <w:tcPr>
            <w:tcW w:w="446"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6076F557" w14:textId="77777777" w:rsidR="008D1890" w:rsidRPr="008D1890" w:rsidRDefault="008D1890" w:rsidP="000065C7">
            <w:pPr>
              <w:pStyle w:val="tabletext"/>
              <w:spacing w:before="0" w:after="0"/>
              <w:ind w:left="85" w:right="0"/>
            </w:pPr>
          </w:p>
        </w:tc>
        <w:tc>
          <w:tcPr>
            <w:tcW w:w="426"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4EAEF7C7" w14:textId="77777777" w:rsidR="008D1890" w:rsidRPr="008D1890" w:rsidRDefault="008D1890" w:rsidP="000065C7">
            <w:pPr>
              <w:pStyle w:val="tabletext"/>
              <w:spacing w:before="0" w:after="0"/>
              <w:ind w:left="85" w:right="0"/>
            </w:pPr>
          </w:p>
        </w:tc>
        <w:tc>
          <w:tcPr>
            <w:tcW w:w="425"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296459B9" w14:textId="77777777" w:rsidR="008D1890" w:rsidRPr="008D1890" w:rsidRDefault="008D1890" w:rsidP="000065C7">
            <w:pPr>
              <w:pStyle w:val="tabletext"/>
              <w:spacing w:before="0" w:after="0"/>
              <w:ind w:left="85" w:right="0"/>
            </w:pPr>
          </w:p>
        </w:tc>
        <w:tc>
          <w:tcPr>
            <w:tcW w:w="425"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09D2CC2D" w14:textId="77777777" w:rsidR="008D1890" w:rsidRPr="008D1890" w:rsidRDefault="008D1890" w:rsidP="000065C7">
            <w:pPr>
              <w:pStyle w:val="tabletext"/>
              <w:spacing w:before="0" w:after="0"/>
              <w:ind w:left="85" w:right="0"/>
            </w:pPr>
          </w:p>
        </w:tc>
        <w:tc>
          <w:tcPr>
            <w:tcW w:w="425"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6EF9623" w14:textId="77777777" w:rsidR="008D1890" w:rsidRPr="008D1890" w:rsidRDefault="008D1890" w:rsidP="000065C7">
            <w:pPr>
              <w:pStyle w:val="tabletext"/>
              <w:spacing w:before="0" w:after="0"/>
              <w:ind w:left="85" w:right="0"/>
            </w:pPr>
          </w:p>
        </w:tc>
        <w:tc>
          <w:tcPr>
            <w:tcW w:w="426" w:type="dxa"/>
            <w:tcBorders>
              <w:left w:val="nil"/>
            </w:tcBorders>
            <w:shd w:val="clear" w:color="auto" w:fill="auto"/>
            <w:tcMar>
              <w:top w:w="57" w:type="dxa"/>
              <w:left w:w="80" w:type="dxa"/>
              <w:bottom w:w="85" w:type="dxa"/>
              <w:right w:w="80" w:type="dxa"/>
            </w:tcMar>
          </w:tcPr>
          <w:p w14:paraId="605FBAF8" w14:textId="77777777" w:rsidR="008D1890" w:rsidRPr="008D1890" w:rsidRDefault="008D1890" w:rsidP="000065C7">
            <w:pPr>
              <w:pStyle w:val="tabletext"/>
              <w:spacing w:before="0" w:after="0"/>
              <w:ind w:left="85" w:right="0"/>
            </w:pPr>
          </w:p>
        </w:tc>
      </w:tr>
      <w:tr w:rsidR="00F21C66" w:rsidRPr="008D1890" w14:paraId="7CE53F2C" w14:textId="77777777" w:rsidTr="00F21C66">
        <w:trPr>
          <w:trHeight w:val="60"/>
        </w:trPr>
        <w:tc>
          <w:tcPr>
            <w:tcW w:w="3117" w:type="dxa"/>
            <w:shd w:val="clear" w:color="auto" w:fill="auto"/>
            <w:tcMar>
              <w:top w:w="57" w:type="dxa"/>
              <w:left w:w="80" w:type="dxa"/>
              <w:bottom w:w="85" w:type="dxa"/>
              <w:right w:w="80" w:type="dxa"/>
            </w:tcMar>
          </w:tcPr>
          <w:p w14:paraId="06AA7F1A" w14:textId="77777777" w:rsidR="008D1890" w:rsidRPr="008D1890" w:rsidRDefault="008D1890" w:rsidP="000065C7">
            <w:pPr>
              <w:pStyle w:val="tabletext"/>
              <w:spacing w:before="0" w:after="0"/>
              <w:ind w:left="85" w:right="0"/>
              <w:rPr>
                <w:sz w:val="18"/>
                <w:szCs w:val="18"/>
              </w:rPr>
            </w:pPr>
            <w:r w:rsidRPr="008D1890">
              <w:t>Issue is or will be investigated by a law enforcement agency</w:t>
            </w:r>
          </w:p>
        </w:tc>
        <w:tc>
          <w:tcPr>
            <w:tcW w:w="445" w:type="dxa"/>
            <w:gridSpan w:val="2"/>
            <w:tcBorders>
              <w:top w:val="single" w:sz="4" w:space="0" w:color="auto"/>
            </w:tcBorders>
            <w:shd w:val="clear" w:color="auto" w:fill="auto"/>
            <w:tcMar>
              <w:top w:w="57" w:type="dxa"/>
              <w:left w:w="0" w:type="dxa"/>
              <w:bottom w:w="85" w:type="dxa"/>
              <w:right w:w="0" w:type="dxa"/>
            </w:tcMar>
          </w:tcPr>
          <w:p w14:paraId="55DAC8CF" w14:textId="77777777" w:rsidR="008D1890" w:rsidRPr="008D1890" w:rsidRDefault="008D1890" w:rsidP="000065C7">
            <w:pPr>
              <w:pStyle w:val="tabletext"/>
              <w:spacing w:before="0" w:after="0"/>
              <w:ind w:left="85" w:right="0"/>
            </w:pPr>
            <w:r w:rsidRPr="008D1890">
              <w:t>0</w:t>
            </w:r>
          </w:p>
          <w:p w14:paraId="4556882A" w14:textId="77777777" w:rsidR="008D1890" w:rsidRPr="008D1890" w:rsidRDefault="008D1890" w:rsidP="000065C7">
            <w:pPr>
              <w:pStyle w:val="tabletext"/>
              <w:spacing w:before="0" w:after="0"/>
              <w:ind w:left="85" w:right="0"/>
              <w:rPr>
                <w:sz w:val="18"/>
                <w:szCs w:val="18"/>
              </w:rPr>
            </w:pPr>
            <w:r w:rsidRPr="008D1890">
              <w:t>(0)</w:t>
            </w:r>
          </w:p>
        </w:tc>
        <w:tc>
          <w:tcPr>
            <w:tcW w:w="445" w:type="dxa"/>
            <w:gridSpan w:val="2"/>
            <w:tcBorders>
              <w:top w:val="single" w:sz="4" w:space="0" w:color="auto"/>
            </w:tcBorders>
            <w:shd w:val="clear" w:color="auto" w:fill="auto"/>
            <w:tcMar>
              <w:top w:w="57" w:type="dxa"/>
              <w:left w:w="0" w:type="dxa"/>
              <w:bottom w:w="85" w:type="dxa"/>
              <w:right w:w="0" w:type="dxa"/>
            </w:tcMar>
          </w:tcPr>
          <w:p w14:paraId="23B27A5E" w14:textId="77777777" w:rsidR="008D1890" w:rsidRPr="008D1890" w:rsidRDefault="008D1890" w:rsidP="000065C7">
            <w:pPr>
              <w:pStyle w:val="tabletext"/>
              <w:spacing w:before="0" w:after="0"/>
              <w:ind w:left="85" w:right="0"/>
            </w:pPr>
            <w:r w:rsidRPr="008D1890">
              <w:t>1</w:t>
            </w:r>
          </w:p>
          <w:p w14:paraId="110D2A17" w14:textId="77777777" w:rsidR="008D1890" w:rsidRPr="008D1890" w:rsidRDefault="008D1890" w:rsidP="000065C7">
            <w:pPr>
              <w:pStyle w:val="tabletext"/>
              <w:spacing w:before="0" w:after="0"/>
              <w:ind w:left="85" w:right="0"/>
              <w:rPr>
                <w:sz w:val="18"/>
                <w:szCs w:val="18"/>
              </w:rPr>
            </w:pPr>
            <w:r w:rsidRPr="008D1890">
              <w:t>(0)</w:t>
            </w:r>
          </w:p>
        </w:tc>
        <w:tc>
          <w:tcPr>
            <w:tcW w:w="446" w:type="dxa"/>
            <w:gridSpan w:val="2"/>
            <w:tcBorders>
              <w:top w:val="single" w:sz="4" w:space="0" w:color="auto"/>
            </w:tcBorders>
            <w:shd w:val="clear" w:color="auto" w:fill="auto"/>
            <w:tcMar>
              <w:top w:w="57" w:type="dxa"/>
              <w:left w:w="0" w:type="dxa"/>
              <w:bottom w:w="85" w:type="dxa"/>
              <w:right w:w="0" w:type="dxa"/>
            </w:tcMar>
          </w:tcPr>
          <w:p w14:paraId="411461D6" w14:textId="77777777" w:rsidR="008D1890" w:rsidRPr="008D1890" w:rsidRDefault="008D1890" w:rsidP="000065C7">
            <w:pPr>
              <w:pStyle w:val="tabletext"/>
              <w:spacing w:before="0" w:after="0"/>
              <w:ind w:left="85" w:right="0"/>
            </w:pPr>
            <w:r w:rsidRPr="008D1890">
              <w:t>0</w:t>
            </w:r>
          </w:p>
          <w:p w14:paraId="45FA3266" w14:textId="77777777" w:rsidR="008D1890" w:rsidRPr="008D1890" w:rsidRDefault="008D1890" w:rsidP="000065C7">
            <w:pPr>
              <w:pStyle w:val="tabletext"/>
              <w:spacing w:before="0" w:after="0"/>
              <w:ind w:left="85" w:right="0"/>
              <w:rPr>
                <w:sz w:val="18"/>
                <w:szCs w:val="18"/>
              </w:rPr>
            </w:pPr>
            <w:r w:rsidRPr="008D1890">
              <w:t>(0)</w:t>
            </w:r>
          </w:p>
        </w:tc>
        <w:tc>
          <w:tcPr>
            <w:tcW w:w="445" w:type="dxa"/>
            <w:gridSpan w:val="2"/>
            <w:tcBorders>
              <w:top w:val="single" w:sz="4" w:space="0" w:color="auto"/>
            </w:tcBorders>
            <w:shd w:val="clear" w:color="auto" w:fill="auto"/>
            <w:tcMar>
              <w:top w:w="57" w:type="dxa"/>
              <w:left w:w="0" w:type="dxa"/>
              <w:bottom w:w="85" w:type="dxa"/>
              <w:right w:w="0" w:type="dxa"/>
            </w:tcMar>
          </w:tcPr>
          <w:p w14:paraId="2A6C3CDC" w14:textId="77777777" w:rsidR="008D1890" w:rsidRPr="008D1890" w:rsidRDefault="008D1890" w:rsidP="000065C7">
            <w:pPr>
              <w:pStyle w:val="tabletext"/>
              <w:spacing w:before="0" w:after="0"/>
              <w:ind w:left="85" w:right="0"/>
            </w:pPr>
            <w:r w:rsidRPr="008D1890">
              <w:t>0</w:t>
            </w:r>
          </w:p>
          <w:p w14:paraId="15679A8B" w14:textId="77777777" w:rsidR="008D1890" w:rsidRPr="008D1890" w:rsidRDefault="008D1890" w:rsidP="000065C7">
            <w:pPr>
              <w:pStyle w:val="tabletext"/>
              <w:spacing w:before="0" w:after="0"/>
              <w:ind w:left="85" w:right="0"/>
              <w:rPr>
                <w:sz w:val="18"/>
                <w:szCs w:val="18"/>
              </w:rPr>
            </w:pPr>
            <w:r w:rsidRPr="008D1890">
              <w:t>(0)</w:t>
            </w:r>
          </w:p>
        </w:tc>
        <w:tc>
          <w:tcPr>
            <w:tcW w:w="446" w:type="dxa"/>
            <w:gridSpan w:val="2"/>
            <w:tcBorders>
              <w:top w:val="single" w:sz="4" w:space="0" w:color="auto"/>
            </w:tcBorders>
            <w:shd w:val="clear" w:color="auto" w:fill="auto"/>
            <w:tcMar>
              <w:top w:w="57" w:type="dxa"/>
              <w:left w:w="0" w:type="dxa"/>
              <w:bottom w:w="85" w:type="dxa"/>
              <w:right w:w="0" w:type="dxa"/>
            </w:tcMar>
          </w:tcPr>
          <w:p w14:paraId="42A07913" w14:textId="77777777" w:rsidR="008D1890" w:rsidRPr="008D1890" w:rsidRDefault="008D1890" w:rsidP="000065C7">
            <w:pPr>
              <w:pStyle w:val="tabletext"/>
              <w:spacing w:before="0" w:after="0"/>
              <w:ind w:left="85" w:right="0"/>
            </w:pPr>
            <w:r w:rsidRPr="008D1890">
              <w:t>0</w:t>
            </w:r>
          </w:p>
          <w:p w14:paraId="215198AF" w14:textId="77777777" w:rsidR="008D1890" w:rsidRPr="008D1890" w:rsidRDefault="008D1890" w:rsidP="000065C7">
            <w:pPr>
              <w:pStyle w:val="tabletext"/>
              <w:spacing w:before="0" w:after="0"/>
              <w:ind w:left="85" w:right="0"/>
              <w:rPr>
                <w:sz w:val="18"/>
                <w:szCs w:val="18"/>
              </w:rPr>
            </w:pPr>
            <w:r w:rsidRPr="008D1890">
              <w:t>(0)</w:t>
            </w:r>
          </w:p>
        </w:tc>
        <w:tc>
          <w:tcPr>
            <w:tcW w:w="445" w:type="dxa"/>
            <w:gridSpan w:val="2"/>
            <w:tcBorders>
              <w:top w:val="single" w:sz="4" w:space="0" w:color="auto"/>
            </w:tcBorders>
            <w:shd w:val="clear" w:color="auto" w:fill="auto"/>
            <w:tcMar>
              <w:top w:w="57" w:type="dxa"/>
              <w:left w:w="0" w:type="dxa"/>
              <w:bottom w:w="85" w:type="dxa"/>
              <w:right w:w="0" w:type="dxa"/>
            </w:tcMar>
          </w:tcPr>
          <w:p w14:paraId="525B2FB0" w14:textId="77777777" w:rsidR="008D1890" w:rsidRPr="008D1890" w:rsidRDefault="008D1890" w:rsidP="000065C7">
            <w:pPr>
              <w:pStyle w:val="tabletext"/>
              <w:spacing w:before="0" w:after="0"/>
              <w:ind w:left="85" w:right="0"/>
            </w:pPr>
            <w:r w:rsidRPr="008D1890">
              <w:t>0</w:t>
            </w:r>
          </w:p>
          <w:p w14:paraId="0F416309" w14:textId="77777777" w:rsidR="008D1890" w:rsidRPr="008D1890" w:rsidRDefault="008D1890" w:rsidP="000065C7">
            <w:pPr>
              <w:pStyle w:val="tabletext"/>
              <w:spacing w:before="0" w:after="0"/>
              <w:ind w:left="85" w:right="0"/>
              <w:rPr>
                <w:sz w:val="18"/>
                <w:szCs w:val="18"/>
              </w:rPr>
            </w:pPr>
            <w:r w:rsidRPr="008D1890">
              <w:t>(0)</w:t>
            </w:r>
          </w:p>
        </w:tc>
        <w:tc>
          <w:tcPr>
            <w:tcW w:w="446" w:type="dxa"/>
            <w:tcBorders>
              <w:top w:val="single" w:sz="4" w:space="0" w:color="auto"/>
            </w:tcBorders>
            <w:shd w:val="clear" w:color="auto" w:fill="auto"/>
            <w:tcMar>
              <w:top w:w="57" w:type="dxa"/>
              <w:left w:w="0" w:type="dxa"/>
              <w:bottom w:w="85" w:type="dxa"/>
              <w:right w:w="0" w:type="dxa"/>
            </w:tcMar>
          </w:tcPr>
          <w:p w14:paraId="5A80F98E" w14:textId="77777777" w:rsidR="008D1890" w:rsidRPr="008D1890" w:rsidRDefault="008D1890" w:rsidP="000065C7">
            <w:pPr>
              <w:pStyle w:val="tabletext"/>
              <w:spacing w:before="0" w:after="0"/>
              <w:ind w:left="85" w:right="0"/>
            </w:pPr>
            <w:r w:rsidRPr="008D1890">
              <w:t>0</w:t>
            </w:r>
          </w:p>
          <w:p w14:paraId="20F299A6" w14:textId="77777777" w:rsidR="008D1890" w:rsidRPr="008D1890" w:rsidRDefault="008D1890" w:rsidP="000065C7">
            <w:pPr>
              <w:pStyle w:val="tabletext"/>
              <w:spacing w:before="0" w:after="0"/>
              <w:ind w:left="85" w:right="0"/>
              <w:rPr>
                <w:sz w:val="18"/>
                <w:szCs w:val="18"/>
              </w:rPr>
            </w:pPr>
            <w:r w:rsidRPr="008D1890">
              <w:t>(0)</w:t>
            </w:r>
          </w:p>
        </w:tc>
        <w:tc>
          <w:tcPr>
            <w:tcW w:w="426" w:type="dxa"/>
            <w:tcBorders>
              <w:top w:val="single" w:sz="4" w:space="0" w:color="auto"/>
            </w:tcBorders>
            <w:shd w:val="clear" w:color="auto" w:fill="auto"/>
            <w:tcMar>
              <w:top w:w="57" w:type="dxa"/>
              <w:left w:w="0" w:type="dxa"/>
              <w:bottom w:w="85" w:type="dxa"/>
              <w:right w:w="0" w:type="dxa"/>
            </w:tcMar>
          </w:tcPr>
          <w:p w14:paraId="15FD3FB6" w14:textId="77777777" w:rsidR="008D1890" w:rsidRPr="008D1890" w:rsidRDefault="008D1890" w:rsidP="000065C7">
            <w:pPr>
              <w:pStyle w:val="tabletext"/>
              <w:spacing w:before="0" w:after="0"/>
              <w:ind w:left="85" w:right="0"/>
            </w:pPr>
            <w:r w:rsidRPr="008D1890">
              <w:t>0</w:t>
            </w:r>
          </w:p>
          <w:p w14:paraId="2F81EAC1" w14:textId="77777777" w:rsidR="008D1890" w:rsidRPr="008D1890" w:rsidRDefault="008D1890" w:rsidP="000065C7">
            <w:pPr>
              <w:pStyle w:val="tabletext"/>
              <w:spacing w:before="0" w:after="0"/>
              <w:ind w:left="85" w:right="0"/>
              <w:rPr>
                <w:sz w:val="18"/>
                <w:szCs w:val="18"/>
              </w:rPr>
            </w:pPr>
            <w:r w:rsidRPr="008D1890">
              <w:t>(0)</w:t>
            </w:r>
          </w:p>
        </w:tc>
        <w:tc>
          <w:tcPr>
            <w:tcW w:w="425" w:type="dxa"/>
            <w:tcBorders>
              <w:top w:val="single" w:sz="4" w:space="0" w:color="auto"/>
            </w:tcBorders>
            <w:shd w:val="clear" w:color="auto" w:fill="auto"/>
            <w:tcMar>
              <w:top w:w="57" w:type="dxa"/>
              <w:left w:w="0" w:type="dxa"/>
              <w:bottom w:w="85" w:type="dxa"/>
              <w:right w:w="0" w:type="dxa"/>
            </w:tcMar>
          </w:tcPr>
          <w:p w14:paraId="2617CC73" w14:textId="77777777" w:rsidR="008D1890" w:rsidRPr="008D1890" w:rsidRDefault="008D1890" w:rsidP="000065C7">
            <w:pPr>
              <w:pStyle w:val="tabletext"/>
              <w:spacing w:before="0" w:after="0"/>
              <w:ind w:left="85" w:right="0"/>
            </w:pPr>
            <w:r w:rsidRPr="008D1890">
              <w:t>1</w:t>
            </w:r>
          </w:p>
          <w:p w14:paraId="7A0B258D" w14:textId="77777777" w:rsidR="008D1890" w:rsidRPr="008D1890" w:rsidRDefault="008D1890" w:rsidP="000065C7">
            <w:pPr>
              <w:pStyle w:val="tabletext"/>
              <w:spacing w:before="0" w:after="0"/>
              <w:ind w:left="85" w:right="0"/>
              <w:rPr>
                <w:sz w:val="18"/>
                <w:szCs w:val="18"/>
              </w:rPr>
            </w:pPr>
            <w:r w:rsidRPr="008D1890">
              <w:t>(0)</w:t>
            </w:r>
          </w:p>
        </w:tc>
        <w:tc>
          <w:tcPr>
            <w:tcW w:w="425" w:type="dxa"/>
            <w:tcBorders>
              <w:top w:val="single" w:sz="4" w:space="0" w:color="auto"/>
            </w:tcBorders>
            <w:shd w:val="clear" w:color="auto" w:fill="auto"/>
            <w:tcMar>
              <w:top w:w="57" w:type="dxa"/>
              <w:left w:w="0" w:type="dxa"/>
              <w:bottom w:w="85" w:type="dxa"/>
              <w:right w:w="0" w:type="dxa"/>
            </w:tcMar>
          </w:tcPr>
          <w:p w14:paraId="18AC80E5" w14:textId="77777777" w:rsidR="008D1890" w:rsidRPr="008D1890" w:rsidRDefault="008D1890" w:rsidP="000065C7">
            <w:pPr>
              <w:pStyle w:val="tabletext"/>
              <w:spacing w:before="0" w:after="0"/>
              <w:ind w:left="85" w:right="0"/>
            </w:pPr>
            <w:r w:rsidRPr="008D1890">
              <w:t>0</w:t>
            </w:r>
          </w:p>
          <w:p w14:paraId="2CD98F9C" w14:textId="77777777" w:rsidR="008D1890" w:rsidRPr="008D1890" w:rsidRDefault="008D1890" w:rsidP="000065C7">
            <w:pPr>
              <w:pStyle w:val="tabletext"/>
              <w:spacing w:before="0" w:after="0"/>
              <w:ind w:left="85" w:right="0"/>
              <w:rPr>
                <w:sz w:val="18"/>
                <w:szCs w:val="18"/>
              </w:rPr>
            </w:pPr>
            <w:r w:rsidRPr="008D1890">
              <w:t>N/A</w:t>
            </w:r>
          </w:p>
        </w:tc>
        <w:tc>
          <w:tcPr>
            <w:tcW w:w="425" w:type="dxa"/>
            <w:tcBorders>
              <w:top w:val="single" w:sz="4" w:space="0" w:color="auto"/>
            </w:tcBorders>
            <w:shd w:val="clear" w:color="auto" w:fill="auto"/>
            <w:tcMar>
              <w:top w:w="57" w:type="dxa"/>
              <w:left w:w="0" w:type="dxa"/>
              <w:bottom w:w="85" w:type="dxa"/>
              <w:right w:w="0" w:type="dxa"/>
            </w:tcMar>
          </w:tcPr>
          <w:p w14:paraId="316712EA" w14:textId="77777777" w:rsidR="008D1890" w:rsidRPr="008D1890" w:rsidRDefault="008D1890" w:rsidP="000065C7">
            <w:pPr>
              <w:pStyle w:val="tabletext"/>
              <w:spacing w:before="0" w:after="0"/>
              <w:ind w:left="85" w:right="0"/>
            </w:pPr>
            <w:r w:rsidRPr="008D1890">
              <w:t>2</w:t>
            </w:r>
          </w:p>
          <w:p w14:paraId="5A4D5A2C" w14:textId="77777777" w:rsidR="008D1890" w:rsidRPr="008D1890" w:rsidRDefault="008D1890" w:rsidP="000065C7">
            <w:pPr>
              <w:pStyle w:val="tabletext"/>
              <w:spacing w:before="0" w:after="0"/>
              <w:ind w:left="85" w:right="0"/>
              <w:rPr>
                <w:sz w:val="18"/>
                <w:szCs w:val="18"/>
              </w:rPr>
            </w:pPr>
            <w:r w:rsidRPr="008D1890">
              <w:t>(0)</w:t>
            </w:r>
          </w:p>
        </w:tc>
        <w:tc>
          <w:tcPr>
            <w:tcW w:w="426" w:type="dxa"/>
            <w:shd w:val="clear" w:color="auto" w:fill="auto"/>
            <w:tcMar>
              <w:top w:w="57" w:type="dxa"/>
              <w:left w:w="0" w:type="dxa"/>
              <w:bottom w:w="85" w:type="dxa"/>
              <w:right w:w="0" w:type="dxa"/>
            </w:tcMar>
          </w:tcPr>
          <w:p w14:paraId="6489288B" w14:textId="77777777" w:rsidR="008D1890" w:rsidRPr="008D1890" w:rsidRDefault="008D1890" w:rsidP="000065C7">
            <w:pPr>
              <w:pStyle w:val="tabletext"/>
              <w:spacing w:before="0" w:after="0"/>
              <w:ind w:left="85" w:right="0"/>
              <w:rPr>
                <w:sz w:val="18"/>
                <w:szCs w:val="18"/>
              </w:rPr>
            </w:pPr>
            <w:r w:rsidRPr="008D1890">
              <w:t>12%</w:t>
            </w:r>
          </w:p>
        </w:tc>
      </w:tr>
      <w:tr w:rsidR="00F21C66" w:rsidRPr="008D1890" w14:paraId="00F03F2C" w14:textId="77777777" w:rsidTr="00F21C66">
        <w:trPr>
          <w:trHeight w:val="60"/>
        </w:trPr>
        <w:tc>
          <w:tcPr>
            <w:tcW w:w="3117" w:type="dxa"/>
            <w:shd w:val="clear" w:color="auto" w:fill="auto"/>
            <w:tcMar>
              <w:top w:w="57" w:type="dxa"/>
              <w:left w:w="80" w:type="dxa"/>
              <w:bottom w:w="85" w:type="dxa"/>
              <w:right w:w="80" w:type="dxa"/>
            </w:tcMar>
          </w:tcPr>
          <w:p w14:paraId="01B583A8" w14:textId="77777777" w:rsidR="008D1890" w:rsidRPr="008D1890" w:rsidRDefault="008D1890" w:rsidP="000065C7">
            <w:pPr>
              <w:pStyle w:val="tabletext"/>
              <w:spacing w:before="0" w:after="0"/>
              <w:ind w:left="85" w:right="0"/>
              <w:rPr>
                <w:sz w:val="18"/>
                <w:szCs w:val="18"/>
              </w:rPr>
            </w:pPr>
            <w:r w:rsidRPr="008D1890">
              <w:t>Has, is or will be the subject of proceedings before court</w:t>
            </w:r>
          </w:p>
        </w:tc>
        <w:tc>
          <w:tcPr>
            <w:tcW w:w="445" w:type="dxa"/>
            <w:gridSpan w:val="2"/>
            <w:shd w:val="clear" w:color="auto" w:fill="auto"/>
            <w:tcMar>
              <w:top w:w="57" w:type="dxa"/>
              <w:left w:w="0" w:type="dxa"/>
              <w:bottom w:w="85" w:type="dxa"/>
              <w:right w:w="0" w:type="dxa"/>
            </w:tcMar>
          </w:tcPr>
          <w:p w14:paraId="2B88837F" w14:textId="77777777" w:rsidR="008D1890" w:rsidRPr="008D1890" w:rsidRDefault="008D1890" w:rsidP="000065C7">
            <w:pPr>
              <w:pStyle w:val="tabletext"/>
              <w:spacing w:before="0" w:after="0"/>
              <w:ind w:left="85" w:right="0"/>
            </w:pPr>
            <w:r w:rsidRPr="008D1890">
              <w:t>0</w:t>
            </w:r>
          </w:p>
          <w:p w14:paraId="2F297336" w14:textId="77777777" w:rsidR="008D1890" w:rsidRPr="008D1890" w:rsidRDefault="008D1890" w:rsidP="000065C7">
            <w:pPr>
              <w:pStyle w:val="tabletext"/>
              <w:spacing w:before="0" w:after="0"/>
              <w:ind w:left="85" w:right="0"/>
              <w:rPr>
                <w:sz w:val="18"/>
                <w:szCs w:val="18"/>
              </w:rPr>
            </w:pPr>
            <w:r w:rsidRPr="008D1890">
              <w:t>(0)</w:t>
            </w:r>
          </w:p>
        </w:tc>
        <w:tc>
          <w:tcPr>
            <w:tcW w:w="445" w:type="dxa"/>
            <w:gridSpan w:val="2"/>
            <w:shd w:val="clear" w:color="auto" w:fill="auto"/>
            <w:tcMar>
              <w:top w:w="57" w:type="dxa"/>
              <w:left w:w="0" w:type="dxa"/>
              <w:bottom w:w="85" w:type="dxa"/>
              <w:right w:w="0" w:type="dxa"/>
            </w:tcMar>
          </w:tcPr>
          <w:p w14:paraId="6435A174" w14:textId="77777777" w:rsidR="008D1890" w:rsidRPr="008D1890" w:rsidRDefault="008D1890" w:rsidP="000065C7">
            <w:pPr>
              <w:pStyle w:val="tabletext"/>
              <w:spacing w:before="0" w:after="0"/>
              <w:ind w:left="85" w:right="0"/>
            </w:pPr>
            <w:r w:rsidRPr="008D1890">
              <w:t>0</w:t>
            </w:r>
          </w:p>
          <w:p w14:paraId="787FB9E0" w14:textId="77777777" w:rsidR="008D1890" w:rsidRPr="008D1890" w:rsidRDefault="008D1890" w:rsidP="000065C7">
            <w:pPr>
              <w:pStyle w:val="tabletext"/>
              <w:spacing w:before="0" w:after="0"/>
              <w:ind w:left="85" w:right="0"/>
              <w:rPr>
                <w:sz w:val="18"/>
                <w:szCs w:val="18"/>
              </w:rPr>
            </w:pPr>
            <w:r w:rsidRPr="008D1890">
              <w:t>(0)</w:t>
            </w:r>
          </w:p>
        </w:tc>
        <w:tc>
          <w:tcPr>
            <w:tcW w:w="446" w:type="dxa"/>
            <w:gridSpan w:val="2"/>
            <w:shd w:val="clear" w:color="auto" w:fill="auto"/>
            <w:tcMar>
              <w:top w:w="57" w:type="dxa"/>
              <w:left w:w="0" w:type="dxa"/>
              <w:bottom w:w="85" w:type="dxa"/>
              <w:right w:w="0" w:type="dxa"/>
            </w:tcMar>
          </w:tcPr>
          <w:p w14:paraId="570AC54D" w14:textId="77777777" w:rsidR="008D1890" w:rsidRPr="008D1890" w:rsidRDefault="008D1890" w:rsidP="000065C7">
            <w:pPr>
              <w:pStyle w:val="tabletext"/>
              <w:spacing w:before="0" w:after="0"/>
              <w:ind w:left="85" w:right="0"/>
            </w:pPr>
            <w:r w:rsidRPr="008D1890">
              <w:t>0</w:t>
            </w:r>
          </w:p>
          <w:p w14:paraId="53400FA3" w14:textId="77777777" w:rsidR="008D1890" w:rsidRPr="008D1890" w:rsidRDefault="008D1890" w:rsidP="000065C7">
            <w:pPr>
              <w:pStyle w:val="tabletext"/>
              <w:spacing w:before="0" w:after="0"/>
              <w:ind w:left="85" w:right="0"/>
              <w:rPr>
                <w:sz w:val="18"/>
                <w:szCs w:val="18"/>
              </w:rPr>
            </w:pPr>
            <w:r w:rsidRPr="008D1890">
              <w:t>(0)</w:t>
            </w:r>
          </w:p>
        </w:tc>
        <w:tc>
          <w:tcPr>
            <w:tcW w:w="445" w:type="dxa"/>
            <w:gridSpan w:val="2"/>
            <w:shd w:val="clear" w:color="auto" w:fill="auto"/>
            <w:tcMar>
              <w:top w:w="57" w:type="dxa"/>
              <w:left w:w="0" w:type="dxa"/>
              <w:bottom w:w="85" w:type="dxa"/>
              <w:right w:w="0" w:type="dxa"/>
            </w:tcMar>
          </w:tcPr>
          <w:p w14:paraId="5BA4B2EF" w14:textId="77777777" w:rsidR="008D1890" w:rsidRPr="008D1890" w:rsidRDefault="008D1890" w:rsidP="000065C7">
            <w:pPr>
              <w:pStyle w:val="tabletext"/>
              <w:spacing w:before="0" w:after="0"/>
              <w:ind w:left="85" w:right="0"/>
            </w:pPr>
            <w:r w:rsidRPr="008D1890">
              <w:t>0</w:t>
            </w:r>
          </w:p>
          <w:p w14:paraId="5871690B" w14:textId="77777777" w:rsidR="008D1890" w:rsidRPr="008D1890" w:rsidRDefault="008D1890" w:rsidP="000065C7">
            <w:pPr>
              <w:pStyle w:val="tabletext"/>
              <w:spacing w:before="0" w:after="0"/>
              <w:ind w:left="85" w:right="0"/>
              <w:rPr>
                <w:sz w:val="18"/>
                <w:szCs w:val="18"/>
              </w:rPr>
            </w:pPr>
            <w:r w:rsidRPr="008D1890">
              <w:t>(0)</w:t>
            </w:r>
          </w:p>
        </w:tc>
        <w:tc>
          <w:tcPr>
            <w:tcW w:w="446" w:type="dxa"/>
            <w:gridSpan w:val="2"/>
            <w:shd w:val="clear" w:color="auto" w:fill="auto"/>
            <w:tcMar>
              <w:top w:w="57" w:type="dxa"/>
              <w:left w:w="0" w:type="dxa"/>
              <w:bottom w:w="85" w:type="dxa"/>
              <w:right w:w="0" w:type="dxa"/>
            </w:tcMar>
          </w:tcPr>
          <w:p w14:paraId="11D7AC42" w14:textId="77777777" w:rsidR="008D1890" w:rsidRPr="008D1890" w:rsidRDefault="008D1890" w:rsidP="000065C7">
            <w:pPr>
              <w:pStyle w:val="tabletext"/>
              <w:spacing w:before="0" w:after="0"/>
              <w:ind w:left="85" w:right="0"/>
            </w:pPr>
            <w:r w:rsidRPr="008D1890">
              <w:t>0</w:t>
            </w:r>
          </w:p>
          <w:p w14:paraId="19F80A9D" w14:textId="77777777" w:rsidR="008D1890" w:rsidRPr="008D1890" w:rsidRDefault="008D1890" w:rsidP="000065C7">
            <w:pPr>
              <w:pStyle w:val="tabletext"/>
              <w:spacing w:before="0" w:after="0"/>
              <w:ind w:left="85" w:right="0"/>
              <w:rPr>
                <w:sz w:val="18"/>
                <w:szCs w:val="18"/>
              </w:rPr>
            </w:pPr>
            <w:r w:rsidRPr="008D1890">
              <w:t>(0)</w:t>
            </w:r>
          </w:p>
        </w:tc>
        <w:tc>
          <w:tcPr>
            <w:tcW w:w="445" w:type="dxa"/>
            <w:gridSpan w:val="2"/>
            <w:shd w:val="clear" w:color="auto" w:fill="auto"/>
            <w:tcMar>
              <w:top w:w="57" w:type="dxa"/>
              <w:left w:w="0" w:type="dxa"/>
              <w:bottom w:w="85" w:type="dxa"/>
              <w:right w:w="0" w:type="dxa"/>
            </w:tcMar>
          </w:tcPr>
          <w:p w14:paraId="5BBBEA12" w14:textId="77777777" w:rsidR="008D1890" w:rsidRPr="008D1890" w:rsidRDefault="008D1890" w:rsidP="000065C7">
            <w:pPr>
              <w:pStyle w:val="tabletext"/>
              <w:spacing w:before="0" w:after="0"/>
              <w:ind w:left="85" w:right="0"/>
            </w:pPr>
            <w:r w:rsidRPr="008D1890">
              <w:t>0</w:t>
            </w:r>
          </w:p>
          <w:p w14:paraId="530FA7DA" w14:textId="77777777" w:rsidR="008D1890" w:rsidRPr="008D1890" w:rsidRDefault="008D1890" w:rsidP="000065C7">
            <w:pPr>
              <w:pStyle w:val="tabletext"/>
              <w:spacing w:before="0" w:after="0"/>
              <w:ind w:left="85" w:right="0"/>
              <w:rPr>
                <w:sz w:val="18"/>
                <w:szCs w:val="18"/>
              </w:rPr>
            </w:pPr>
            <w:r w:rsidRPr="008D1890">
              <w:t>(0)</w:t>
            </w:r>
          </w:p>
        </w:tc>
        <w:tc>
          <w:tcPr>
            <w:tcW w:w="446" w:type="dxa"/>
            <w:shd w:val="clear" w:color="auto" w:fill="auto"/>
            <w:tcMar>
              <w:top w:w="57" w:type="dxa"/>
              <w:left w:w="0" w:type="dxa"/>
              <w:bottom w:w="85" w:type="dxa"/>
              <w:right w:w="0" w:type="dxa"/>
            </w:tcMar>
          </w:tcPr>
          <w:p w14:paraId="1AA744F1" w14:textId="77777777" w:rsidR="008D1890" w:rsidRPr="008D1890" w:rsidRDefault="008D1890" w:rsidP="000065C7">
            <w:pPr>
              <w:pStyle w:val="tabletext"/>
              <w:spacing w:before="0" w:after="0"/>
              <w:ind w:left="85" w:right="0"/>
            </w:pPr>
            <w:r w:rsidRPr="008D1890">
              <w:t>0</w:t>
            </w:r>
          </w:p>
          <w:p w14:paraId="1E0C96DD" w14:textId="77777777" w:rsidR="008D1890" w:rsidRPr="008D1890" w:rsidRDefault="008D1890" w:rsidP="000065C7">
            <w:pPr>
              <w:pStyle w:val="tabletext"/>
              <w:spacing w:before="0" w:after="0"/>
              <w:ind w:left="85" w:right="0"/>
              <w:rPr>
                <w:sz w:val="18"/>
                <w:szCs w:val="18"/>
              </w:rPr>
            </w:pPr>
            <w:r w:rsidRPr="008D1890">
              <w:t>(0)</w:t>
            </w:r>
          </w:p>
        </w:tc>
        <w:tc>
          <w:tcPr>
            <w:tcW w:w="426" w:type="dxa"/>
            <w:shd w:val="clear" w:color="auto" w:fill="auto"/>
            <w:tcMar>
              <w:top w:w="57" w:type="dxa"/>
              <w:left w:w="0" w:type="dxa"/>
              <w:bottom w:w="85" w:type="dxa"/>
              <w:right w:w="0" w:type="dxa"/>
            </w:tcMar>
          </w:tcPr>
          <w:p w14:paraId="6404506F" w14:textId="77777777" w:rsidR="008D1890" w:rsidRPr="008D1890" w:rsidRDefault="008D1890" w:rsidP="000065C7">
            <w:pPr>
              <w:pStyle w:val="tabletext"/>
              <w:spacing w:before="0" w:after="0"/>
              <w:ind w:left="85" w:right="0"/>
            </w:pPr>
            <w:r w:rsidRPr="008D1890">
              <w:t>0</w:t>
            </w:r>
          </w:p>
          <w:p w14:paraId="148E9C5A" w14:textId="77777777" w:rsidR="008D1890" w:rsidRPr="008D1890" w:rsidRDefault="008D1890" w:rsidP="000065C7">
            <w:pPr>
              <w:pStyle w:val="tabletext"/>
              <w:spacing w:before="0" w:after="0"/>
              <w:ind w:left="85" w:right="0"/>
              <w:rPr>
                <w:sz w:val="18"/>
                <w:szCs w:val="18"/>
              </w:rPr>
            </w:pPr>
            <w:r w:rsidRPr="008D1890">
              <w:t>(0)</w:t>
            </w:r>
          </w:p>
        </w:tc>
        <w:tc>
          <w:tcPr>
            <w:tcW w:w="425" w:type="dxa"/>
            <w:shd w:val="clear" w:color="auto" w:fill="auto"/>
            <w:tcMar>
              <w:top w:w="57" w:type="dxa"/>
              <w:left w:w="0" w:type="dxa"/>
              <w:bottom w:w="85" w:type="dxa"/>
              <w:right w:w="0" w:type="dxa"/>
            </w:tcMar>
          </w:tcPr>
          <w:p w14:paraId="3E10DCFF" w14:textId="77777777" w:rsidR="008D1890" w:rsidRPr="008D1890" w:rsidRDefault="008D1890" w:rsidP="000065C7">
            <w:pPr>
              <w:pStyle w:val="tabletext"/>
              <w:spacing w:before="0" w:after="0"/>
              <w:ind w:left="85" w:right="0"/>
            </w:pPr>
            <w:r w:rsidRPr="008D1890">
              <w:t>1</w:t>
            </w:r>
          </w:p>
          <w:p w14:paraId="27FAF43C" w14:textId="77777777" w:rsidR="008D1890" w:rsidRPr="008D1890" w:rsidRDefault="008D1890" w:rsidP="000065C7">
            <w:pPr>
              <w:pStyle w:val="tabletext"/>
              <w:spacing w:before="0" w:after="0"/>
              <w:ind w:left="85" w:right="0"/>
              <w:rPr>
                <w:sz w:val="18"/>
                <w:szCs w:val="18"/>
              </w:rPr>
            </w:pPr>
            <w:r w:rsidRPr="008D1890">
              <w:t>(0)</w:t>
            </w:r>
          </w:p>
        </w:tc>
        <w:tc>
          <w:tcPr>
            <w:tcW w:w="425" w:type="dxa"/>
            <w:shd w:val="clear" w:color="auto" w:fill="auto"/>
            <w:tcMar>
              <w:top w:w="57" w:type="dxa"/>
              <w:left w:w="0" w:type="dxa"/>
              <w:bottom w:w="85" w:type="dxa"/>
              <w:right w:w="0" w:type="dxa"/>
            </w:tcMar>
          </w:tcPr>
          <w:p w14:paraId="61787437" w14:textId="77777777" w:rsidR="008D1890" w:rsidRPr="008D1890" w:rsidRDefault="008D1890" w:rsidP="000065C7">
            <w:pPr>
              <w:pStyle w:val="tabletext"/>
              <w:spacing w:before="0" w:after="0"/>
              <w:ind w:left="85" w:right="0"/>
            </w:pPr>
            <w:r w:rsidRPr="008D1890">
              <w:t>0</w:t>
            </w:r>
          </w:p>
          <w:p w14:paraId="650F5AB0" w14:textId="77777777" w:rsidR="008D1890" w:rsidRPr="008D1890" w:rsidRDefault="008D1890" w:rsidP="000065C7">
            <w:pPr>
              <w:pStyle w:val="tabletext"/>
              <w:spacing w:before="0" w:after="0"/>
              <w:ind w:left="85" w:right="0"/>
              <w:rPr>
                <w:sz w:val="18"/>
                <w:szCs w:val="18"/>
              </w:rPr>
            </w:pPr>
            <w:r w:rsidRPr="008D1890">
              <w:t>N/A</w:t>
            </w:r>
          </w:p>
        </w:tc>
        <w:tc>
          <w:tcPr>
            <w:tcW w:w="425" w:type="dxa"/>
            <w:shd w:val="clear" w:color="auto" w:fill="auto"/>
            <w:tcMar>
              <w:top w:w="57" w:type="dxa"/>
              <w:left w:w="0" w:type="dxa"/>
              <w:bottom w:w="85" w:type="dxa"/>
              <w:right w:w="0" w:type="dxa"/>
            </w:tcMar>
          </w:tcPr>
          <w:p w14:paraId="191703AE" w14:textId="77777777" w:rsidR="008D1890" w:rsidRPr="008D1890" w:rsidRDefault="008D1890" w:rsidP="000065C7">
            <w:pPr>
              <w:pStyle w:val="tabletext"/>
              <w:spacing w:before="0" w:after="0"/>
              <w:ind w:left="85" w:right="0"/>
            </w:pPr>
            <w:r w:rsidRPr="008D1890">
              <w:t>1</w:t>
            </w:r>
          </w:p>
          <w:p w14:paraId="22F4F9B6" w14:textId="77777777" w:rsidR="008D1890" w:rsidRPr="008D1890" w:rsidRDefault="008D1890" w:rsidP="000065C7">
            <w:pPr>
              <w:pStyle w:val="tabletext"/>
              <w:spacing w:before="0" w:after="0"/>
              <w:ind w:left="85" w:right="0"/>
              <w:rPr>
                <w:sz w:val="18"/>
                <w:szCs w:val="18"/>
              </w:rPr>
            </w:pPr>
            <w:r w:rsidRPr="008D1890">
              <w:t>(0)</w:t>
            </w:r>
          </w:p>
        </w:tc>
        <w:tc>
          <w:tcPr>
            <w:tcW w:w="426" w:type="dxa"/>
            <w:shd w:val="clear" w:color="auto" w:fill="auto"/>
            <w:tcMar>
              <w:top w:w="57" w:type="dxa"/>
              <w:left w:w="0" w:type="dxa"/>
              <w:bottom w:w="85" w:type="dxa"/>
              <w:right w:w="0" w:type="dxa"/>
            </w:tcMar>
          </w:tcPr>
          <w:p w14:paraId="2B1C8A3E" w14:textId="77777777" w:rsidR="008D1890" w:rsidRPr="008D1890" w:rsidRDefault="008D1890" w:rsidP="000065C7">
            <w:pPr>
              <w:pStyle w:val="tabletext"/>
              <w:spacing w:before="0" w:after="0"/>
              <w:ind w:left="85" w:right="0"/>
              <w:rPr>
                <w:sz w:val="18"/>
                <w:szCs w:val="18"/>
              </w:rPr>
            </w:pPr>
            <w:r w:rsidRPr="008D1890">
              <w:t>6%</w:t>
            </w:r>
          </w:p>
        </w:tc>
      </w:tr>
      <w:tr w:rsidR="00F21C66" w:rsidRPr="008D1890" w14:paraId="1E4C454B" w14:textId="77777777" w:rsidTr="00F21C66">
        <w:trPr>
          <w:trHeight w:val="60"/>
        </w:trPr>
        <w:tc>
          <w:tcPr>
            <w:tcW w:w="3117" w:type="dxa"/>
            <w:shd w:val="clear" w:color="auto" w:fill="auto"/>
            <w:tcMar>
              <w:top w:w="57" w:type="dxa"/>
              <w:left w:w="80" w:type="dxa"/>
              <w:bottom w:w="85" w:type="dxa"/>
              <w:right w:w="80" w:type="dxa"/>
            </w:tcMar>
          </w:tcPr>
          <w:p w14:paraId="1BB43BE0" w14:textId="77777777" w:rsidR="008D1890" w:rsidRPr="008D1890" w:rsidRDefault="008D1890" w:rsidP="000065C7">
            <w:pPr>
              <w:pStyle w:val="tabletext"/>
              <w:spacing w:before="0" w:after="0"/>
              <w:ind w:left="85" w:right="0"/>
              <w:rPr>
                <w:sz w:val="18"/>
                <w:szCs w:val="18"/>
              </w:rPr>
            </w:pPr>
            <w:r w:rsidRPr="008D1890">
              <w:t>Investigation not warranted</w:t>
            </w:r>
          </w:p>
        </w:tc>
        <w:tc>
          <w:tcPr>
            <w:tcW w:w="445" w:type="dxa"/>
            <w:gridSpan w:val="2"/>
            <w:shd w:val="clear" w:color="auto" w:fill="auto"/>
            <w:tcMar>
              <w:top w:w="57" w:type="dxa"/>
              <w:left w:w="0" w:type="dxa"/>
              <w:bottom w:w="85" w:type="dxa"/>
              <w:right w:w="0" w:type="dxa"/>
            </w:tcMar>
          </w:tcPr>
          <w:p w14:paraId="6C69BF63" w14:textId="77777777" w:rsidR="008D1890" w:rsidRPr="008D1890" w:rsidRDefault="008D1890" w:rsidP="000065C7">
            <w:pPr>
              <w:pStyle w:val="tabletext"/>
              <w:spacing w:before="0" w:after="0"/>
              <w:ind w:left="85" w:right="0"/>
            </w:pPr>
            <w:r w:rsidRPr="008D1890">
              <w:t>0</w:t>
            </w:r>
          </w:p>
          <w:p w14:paraId="2FE03B74" w14:textId="77777777" w:rsidR="008D1890" w:rsidRPr="008D1890" w:rsidRDefault="008D1890" w:rsidP="000065C7">
            <w:pPr>
              <w:pStyle w:val="tabletext"/>
              <w:spacing w:before="0" w:after="0"/>
              <w:ind w:left="85" w:right="0"/>
              <w:rPr>
                <w:sz w:val="18"/>
                <w:szCs w:val="18"/>
              </w:rPr>
            </w:pPr>
            <w:r w:rsidRPr="008D1890">
              <w:t>(0)</w:t>
            </w:r>
          </w:p>
        </w:tc>
        <w:tc>
          <w:tcPr>
            <w:tcW w:w="445" w:type="dxa"/>
            <w:gridSpan w:val="2"/>
            <w:shd w:val="clear" w:color="auto" w:fill="auto"/>
            <w:tcMar>
              <w:top w:w="57" w:type="dxa"/>
              <w:left w:w="0" w:type="dxa"/>
              <w:bottom w:w="85" w:type="dxa"/>
              <w:right w:w="0" w:type="dxa"/>
            </w:tcMar>
          </w:tcPr>
          <w:p w14:paraId="4855A463" w14:textId="77777777" w:rsidR="008D1890" w:rsidRPr="008D1890" w:rsidRDefault="008D1890" w:rsidP="000065C7">
            <w:pPr>
              <w:pStyle w:val="tabletext"/>
              <w:spacing w:before="0" w:after="0"/>
              <w:ind w:left="85" w:right="0"/>
            </w:pPr>
            <w:r w:rsidRPr="008D1890">
              <w:t>0</w:t>
            </w:r>
          </w:p>
          <w:p w14:paraId="18903C3D" w14:textId="77777777" w:rsidR="008D1890" w:rsidRPr="008D1890" w:rsidRDefault="008D1890" w:rsidP="000065C7">
            <w:pPr>
              <w:pStyle w:val="tabletext"/>
              <w:spacing w:before="0" w:after="0"/>
              <w:ind w:left="85" w:right="0"/>
              <w:rPr>
                <w:sz w:val="18"/>
                <w:szCs w:val="18"/>
              </w:rPr>
            </w:pPr>
            <w:r w:rsidRPr="008D1890">
              <w:t>(0)</w:t>
            </w:r>
          </w:p>
        </w:tc>
        <w:tc>
          <w:tcPr>
            <w:tcW w:w="446" w:type="dxa"/>
            <w:gridSpan w:val="2"/>
            <w:shd w:val="clear" w:color="auto" w:fill="auto"/>
            <w:tcMar>
              <w:top w:w="57" w:type="dxa"/>
              <w:left w:w="0" w:type="dxa"/>
              <w:bottom w:w="85" w:type="dxa"/>
              <w:right w:w="0" w:type="dxa"/>
            </w:tcMar>
          </w:tcPr>
          <w:p w14:paraId="7063B491" w14:textId="77777777" w:rsidR="008D1890" w:rsidRPr="008D1890" w:rsidRDefault="008D1890" w:rsidP="000065C7">
            <w:pPr>
              <w:pStyle w:val="tabletext"/>
              <w:spacing w:before="0" w:after="0"/>
              <w:ind w:left="85" w:right="0"/>
            </w:pPr>
            <w:r w:rsidRPr="008D1890">
              <w:t>0</w:t>
            </w:r>
          </w:p>
          <w:p w14:paraId="3C1318A9" w14:textId="77777777" w:rsidR="008D1890" w:rsidRPr="008D1890" w:rsidRDefault="008D1890" w:rsidP="000065C7">
            <w:pPr>
              <w:pStyle w:val="tabletext"/>
              <w:spacing w:before="0" w:after="0"/>
              <w:ind w:left="85" w:right="0"/>
              <w:rPr>
                <w:sz w:val="18"/>
                <w:szCs w:val="18"/>
              </w:rPr>
            </w:pPr>
            <w:r w:rsidRPr="008D1890">
              <w:t>(0)</w:t>
            </w:r>
          </w:p>
        </w:tc>
        <w:tc>
          <w:tcPr>
            <w:tcW w:w="445" w:type="dxa"/>
            <w:gridSpan w:val="2"/>
            <w:shd w:val="clear" w:color="auto" w:fill="auto"/>
            <w:tcMar>
              <w:top w:w="57" w:type="dxa"/>
              <w:left w:w="0" w:type="dxa"/>
              <w:bottom w:w="85" w:type="dxa"/>
              <w:right w:w="0" w:type="dxa"/>
            </w:tcMar>
          </w:tcPr>
          <w:p w14:paraId="43A5DA25" w14:textId="77777777" w:rsidR="008D1890" w:rsidRPr="008D1890" w:rsidRDefault="008D1890" w:rsidP="000065C7">
            <w:pPr>
              <w:pStyle w:val="tabletext"/>
              <w:spacing w:before="0" w:after="0"/>
              <w:ind w:left="85" w:right="0"/>
            </w:pPr>
            <w:r w:rsidRPr="008D1890">
              <w:t>0</w:t>
            </w:r>
          </w:p>
          <w:p w14:paraId="4CAE939C" w14:textId="77777777" w:rsidR="008D1890" w:rsidRPr="008D1890" w:rsidRDefault="008D1890" w:rsidP="000065C7">
            <w:pPr>
              <w:pStyle w:val="tabletext"/>
              <w:spacing w:before="0" w:after="0"/>
              <w:ind w:left="85" w:right="0"/>
              <w:rPr>
                <w:sz w:val="18"/>
                <w:szCs w:val="18"/>
              </w:rPr>
            </w:pPr>
            <w:r w:rsidRPr="008D1890">
              <w:t>(0)</w:t>
            </w:r>
          </w:p>
        </w:tc>
        <w:tc>
          <w:tcPr>
            <w:tcW w:w="446" w:type="dxa"/>
            <w:gridSpan w:val="2"/>
            <w:shd w:val="clear" w:color="auto" w:fill="auto"/>
            <w:tcMar>
              <w:top w:w="57" w:type="dxa"/>
              <w:left w:w="0" w:type="dxa"/>
              <w:bottom w:w="85" w:type="dxa"/>
              <w:right w:w="0" w:type="dxa"/>
            </w:tcMar>
          </w:tcPr>
          <w:p w14:paraId="60619D2A" w14:textId="77777777" w:rsidR="008D1890" w:rsidRPr="008D1890" w:rsidRDefault="008D1890" w:rsidP="000065C7">
            <w:pPr>
              <w:pStyle w:val="tabletext"/>
              <w:spacing w:before="0" w:after="0"/>
              <w:ind w:left="85" w:right="0"/>
            </w:pPr>
            <w:r w:rsidRPr="008D1890">
              <w:t>0</w:t>
            </w:r>
          </w:p>
          <w:p w14:paraId="1BD737C4" w14:textId="77777777" w:rsidR="008D1890" w:rsidRPr="008D1890" w:rsidRDefault="008D1890" w:rsidP="000065C7">
            <w:pPr>
              <w:pStyle w:val="tabletext"/>
              <w:spacing w:before="0" w:after="0"/>
              <w:ind w:left="85" w:right="0"/>
              <w:rPr>
                <w:sz w:val="18"/>
                <w:szCs w:val="18"/>
              </w:rPr>
            </w:pPr>
            <w:r w:rsidRPr="008D1890">
              <w:t>(0)</w:t>
            </w:r>
          </w:p>
        </w:tc>
        <w:tc>
          <w:tcPr>
            <w:tcW w:w="445" w:type="dxa"/>
            <w:gridSpan w:val="2"/>
            <w:shd w:val="clear" w:color="auto" w:fill="auto"/>
            <w:tcMar>
              <w:top w:w="57" w:type="dxa"/>
              <w:left w:w="0" w:type="dxa"/>
              <w:bottom w:w="85" w:type="dxa"/>
              <w:right w:w="0" w:type="dxa"/>
            </w:tcMar>
          </w:tcPr>
          <w:p w14:paraId="2A831613" w14:textId="77777777" w:rsidR="008D1890" w:rsidRPr="008D1890" w:rsidRDefault="008D1890" w:rsidP="000065C7">
            <w:pPr>
              <w:pStyle w:val="tabletext"/>
              <w:spacing w:before="0" w:after="0"/>
              <w:ind w:left="85" w:right="0"/>
            </w:pPr>
            <w:r w:rsidRPr="008D1890">
              <w:t>0</w:t>
            </w:r>
          </w:p>
          <w:p w14:paraId="01F28F67" w14:textId="77777777" w:rsidR="008D1890" w:rsidRPr="008D1890" w:rsidRDefault="008D1890" w:rsidP="000065C7">
            <w:pPr>
              <w:pStyle w:val="tabletext"/>
              <w:spacing w:before="0" w:after="0"/>
              <w:ind w:left="85" w:right="0"/>
              <w:rPr>
                <w:sz w:val="18"/>
                <w:szCs w:val="18"/>
              </w:rPr>
            </w:pPr>
            <w:r w:rsidRPr="008D1890">
              <w:t>(0)</w:t>
            </w:r>
          </w:p>
        </w:tc>
        <w:tc>
          <w:tcPr>
            <w:tcW w:w="446" w:type="dxa"/>
            <w:shd w:val="clear" w:color="auto" w:fill="auto"/>
            <w:tcMar>
              <w:top w:w="57" w:type="dxa"/>
              <w:left w:w="0" w:type="dxa"/>
              <w:bottom w:w="85" w:type="dxa"/>
              <w:right w:w="0" w:type="dxa"/>
            </w:tcMar>
          </w:tcPr>
          <w:p w14:paraId="5174143F" w14:textId="77777777" w:rsidR="008D1890" w:rsidRPr="008D1890" w:rsidRDefault="008D1890" w:rsidP="000065C7">
            <w:pPr>
              <w:pStyle w:val="tabletext"/>
              <w:spacing w:before="0" w:after="0"/>
              <w:ind w:left="85" w:right="0"/>
            </w:pPr>
            <w:r w:rsidRPr="008D1890">
              <w:t>0</w:t>
            </w:r>
          </w:p>
          <w:p w14:paraId="6D3986B5" w14:textId="77777777" w:rsidR="008D1890" w:rsidRPr="008D1890" w:rsidRDefault="008D1890" w:rsidP="000065C7">
            <w:pPr>
              <w:pStyle w:val="tabletext"/>
              <w:spacing w:before="0" w:after="0"/>
              <w:ind w:left="85" w:right="0"/>
              <w:rPr>
                <w:sz w:val="18"/>
                <w:szCs w:val="18"/>
              </w:rPr>
            </w:pPr>
            <w:r w:rsidRPr="008D1890">
              <w:t>(0)</w:t>
            </w:r>
          </w:p>
        </w:tc>
        <w:tc>
          <w:tcPr>
            <w:tcW w:w="426" w:type="dxa"/>
            <w:shd w:val="clear" w:color="auto" w:fill="auto"/>
            <w:tcMar>
              <w:top w:w="57" w:type="dxa"/>
              <w:left w:w="0" w:type="dxa"/>
              <w:bottom w:w="85" w:type="dxa"/>
              <w:right w:w="0" w:type="dxa"/>
            </w:tcMar>
          </w:tcPr>
          <w:p w14:paraId="52F1CC15" w14:textId="77777777" w:rsidR="008D1890" w:rsidRPr="008D1890" w:rsidRDefault="008D1890" w:rsidP="000065C7">
            <w:pPr>
              <w:pStyle w:val="tabletext"/>
              <w:spacing w:before="0" w:after="0"/>
              <w:ind w:left="85" w:right="0"/>
            </w:pPr>
            <w:r w:rsidRPr="008D1890">
              <w:t>0</w:t>
            </w:r>
          </w:p>
          <w:p w14:paraId="212F24E9" w14:textId="77777777" w:rsidR="008D1890" w:rsidRPr="008D1890" w:rsidRDefault="008D1890" w:rsidP="000065C7">
            <w:pPr>
              <w:pStyle w:val="tabletext"/>
              <w:spacing w:before="0" w:after="0"/>
              <w:ind w:left="85" w:right="0"/>
              <w:rPr>
                <w:sz w:val="18"/>
                <w:szCs w:val="18"/>
              </w:rPr>
            </w:pPr>
            <w:r w:rsidRPr="008D1890">
              <w:t>(0)</w:t>
            </w:r>
          </w:p>
        </w:tc>
        <w:tc>
          <w:tcPr>
            <w:tcW w:w="425" w:type="dxa"/>
            <w:shd w:val="clear" w:color="auto" w:fill="auto"/>
            <w:tcMar>
              <w:top w:w="57" w:type="dxa"/>
              <w:left w:w="0" w:type="dxa"/>
              <w:bottom w:w="85" w:type="dxa"/>
              <w:right w:w="0" w:type="dxa"/>
            </w:tcMar>
          </w:tcPr>
          <w:p w14:paraId="28A7CBF9" w14:textId="77777777" w:rsidR="008D1890" w:rsidRPr="008D1890" w:rsidRDefault="008D1890" w:rsidP="000065C7">
            <w:pPr>
              <w:pStyle w:val="tabletext"/>
              <w:spacing w:before="0" w:after="0"/>
              <w:ind w:left="85" w:right="0"/>
            </w:pPr>
            <w:r w:rsidRPr="008D1890">
              <w:t>1</w:t>
            </w:r>
          </w:p>
          <w:p w14:paraId="4848D451" w14:textId="77777777" w:rsidR="008D1890" w:rsidRPr="008D1890" w:rsidRDefault="008D1890" w:rsidP="000065C7">
            <w:pPr>
              <w:pStyle w:val="tabletext"/>
              <w:spacing w:before="0" w:after="0"/>
              <w:ind w:left="85" w:right="0"/>
              <w:rPr>
                <w:sz w:val="18"/>
                <w:szCs w:val="18"/>
              </w:rPr>
            </w:pPr>
            <w:r w:rsidRPr="008D1890">
              <w:t>(0)</w:t>
            </w:r>
          </w:p>
        </w:tc>
        <w:tc>
          <w:tcPr>
            <w:tcW w:w="425" w:type="dxa"/>
            <w:shd w:val="clear" w:color="auto" w:fill="auto"/>
            <w:tcMar>
              <w:top w:w="57" w:type="dxa"/>
              <w:left w:w="0" w:type="dxa"/>
              <w:bottom w:w="85" w:type="dxa"/>
              <w:right w:w="0" w:type="dxa"/>
            </w:tcMar>
          </w:tcPr>
          <w:p w14:paraId="2D05FE7E" w14:textId="77777777" w:rsidR="008D1890" w:rsidRPr="008D1890" w:rsidRDefault="008D1890" w:rsidP="000065C7">
            <w:pPr>
              <w:pStyle w:val="tabletext"/>
              <w:spacing w:before="0" w:after="0"/>
              <w:ind w:left="85" w:right="0"/>
            </w:pPr>
            <w:r w:rsidRPr="008D1890">
              <w:t>0</w:t>
            </w:r>
          </w:p>
          <w:p w14:paraId="5A010429" w14:textId="77777777" w:rsidR="008D1890" w:rsidRPr="008D1890" w:rsidRDefault="008D1890" w:rsidP="000065C7">
            <w:pPr>
              <w:pStyle w:val="tabletext"/>
              <w:spacing w:before="0" w:after="0"/>
              <w:ind w:left="85" w:right="0"/>
              <w:rPr>
                <w:sz w:val="18"/>
                <w:szCs w:val="18"/>
              </w:rPr>
            </w:pPr>
            <w:r w:rsidRPr="008D1890">
              <w:t>N/A</w:t>
            </w:r>
          </w:p>
        </w:tc>
        <w:tc>
          <w:tcPr>
            <w:tcW w:w="425" w:type="dxa"/>
            <w:shd w:val="clear" w:color="auto" w:fill="auto"/>
            <w:tcMar>
              <w:top w:w="57" w:type="dxa"/>
              <w:left w:w="0" w:type="dxa"/>
              <w:bottom w:w="85" w:type="dxa"/>
              <w:right w:w="0" w:type="dxa"/>
            </w:tcMar>
          </w:tcPr>
          <w:p w14:paraId="7409714F" w14:textId="77777777" w:rsidR="008D1890" w:rsidRPr="008D1890" w:rsidRDefault="008D1890" w:rsidP="000065C7">
            <w:pPr>
              <w:pStyle w:val="tabletext"/>
              <w:spacing w:before="0" w:after="0"/>
              <w:ind w:left="85" w:right="0"/>
            </w:pPr>
            <w:r w:rsidRPr="008D1890">
              <w:t>1</w:t>
            </w:r>
          </w:p>
          <w:p w14:paraId="294CCA6D" w14:textId="77777777" w:rsidR="008D1890" w:rsidRPr="008D1890" w:rsidRDefault="008D1890" w:rsidP="000065C7">
            <w:pPr>
              <w:pStyle w:val="tabletext"/>
              <w:spacing w:before="0" w:after="0"/>
              <w:ind w:left="85" w:right="0"/>
              <w:rPr>
                <w:sz w:val="18"/>
                <w:szCs w:val="18"/>
              </w:rPr>
            </w:pPr>
            <w:r w:rsidRPr="008D1890">
              <w:t>(0)</w:t>
            </w:r>
          </w:p>
        </w:tc>
        <w:tc>
          <w:tcPr>
            <w:tcW w:w="426" w:type="dxa"/>
            <w:shd w:val="clear" w:color="auto" w:fill="auto"/>
            <w:tcMar>
              <w:top w:w="57" w:type="dxa"/>
              <w:left w:w="0" w:type="dxa"/>
              <w:bottom w:w="85" w:type="dxa"/>
              <w:right w:w="0" w:type="dxa"/>
            </w:tcMar>
          </w:tcPr>
          <w:p w14:paraId="01FE92A4" w14:textId="77777777" w:rsidR="008D1890" w:rsidRPr="008D1890" w:rsidRDefault="008D1890" w:rsidP="000065C7">
            <w:pPr>
              <w:pStyle w:val="tabletext"/>
              <w:spacing w:before="0" w:after="0"/>
              <w:ind w:left="85" w:right="0"/>
              <w:rPr>
                <w:sz w:val="18"/>
                <w:szCs w:val="18"/>
              </w:rPr>
            </w:pPr>
            <w:r w:rsidRPr="008D1890">
              <w:t>6%</w:t>
            </w:r>
          </w:p>
        </w:tc>
      </w:tr>
      <w:tr w:rsidR="00F21C66" w:rsidRPr="008D1890" w14:paraId="04B1DDCB" w14:textId="77777777" w:rsidTr="00F21C66">
        <w:trPr>
          <w:trHeight w:val="60"/>
        </w:trPr>
        <w:tc>
          <w:tcPr>
            <w:tcW w:w="3117" w:type="dxa"/>
            <w:shd w:val="clear" w:color="auto" w:fill="auto"/>
            <w:tcMar>
              <w:top w:w="57" w:type="dxa"/>
              <w:left w:w="80" w:type="dxa"/>
              <w:bottom w:w="85" w:type="dxa"/>
              <w:right w:w="80" w:type="dxa"/>
            </w:tcMar>
          </w:tcPr>
          <w:p w14:paraId="6F0B0C10" w14:textId="77777777" w:rsidR="008D1890" w:rsidRPr="008D1890" w:rsidRDefault="008D1890" w:rsidP="000065C7">
            <w:pPr>
              <w:pStyle w:val="tabletext"/>
              <w:spacing w:before="0" w:after="0"/>
              <w:ind w:left="85" w:right="0"/>
            </w:pPr>
            <w:r w:rsidRPr="008D1890">
              <w:t>Subtotal</w:t>
            </w:r>
          </w:p>
        </w:tc>
        <w:tc>
          <w:tcPr>
            <w:tcW w:w="445" w:type="dxa"/>
            <w:gridSpan w:val="2"/>
            <w:shd w:val="clear" w:color="auto" w:fill="auto"/>
            <w:tcMar>
              <w:top w:w="57" w:type="dxa"/>
              <w:left w:w="0" w:type="dxa"/>
              <w:bottom w:w="85" w:type="dxa"/>
              <w:right w:w="0" w:type="dxa"/>
            </w:tcMar>
          </w:tcPr>
          <w:p w14:paraId="15DAAD0A" w14:textId="77777777" w:rsidR="008D1890" w:rsidRPr="008D1890" w:rsidRDefault="008D1890" w:rsidP="000065C7">
            <w:pPr>
              <w:pStyle w:val="tabletext"/>
              <w:spacing w:before="0" w:after="0"/>
              <w:ind w:left="85" w:right="0"/>
            </w:pPr>
            <w:r w:rsidRPr="008D1890">
              <w:t>0</w:t>
            </w:r>
          </w:p>
          <w:p w14:paraId="012D096A"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37CEE480" w14:textId="77777777" w:rsidR="008D1890" w:rsidRPr="008D1890" w:rsidRDefault="008D1890" w:rsidP="000065C7">
            <w:pPr>
              <w:pStyle w:val="tabletext"/>
              <w:spacing w:before="0" w:after="0"/>
              <w:ind w:left="85" w:right="0"/>
            </w:pPr>
            <w:r w:rsidRPr="008D1890">
              <w:t>1</w:t>
            </w:r>
          </w:p>
          <w:p w14:paraId="1720D6CC"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61DD1C4F" w14:textId="77777777" w:rsidR="008D1890" w:rsidRPr="008D1890" w:rsidRDefault="008D1890" w:rsidP="000065C7">
            <w:pPr>
              <w:pStyle w:val="tabletext"/>
              <w:spacing w:before="0" w:after="0"/>
              <w:ind w:left="85" w:right="0"/>
            </w:pPr>
            <w:r w:rsidRPr="008D1890">
              <w:t>0</w:t>
            </w:r>
          </w:p>
          <w:p w14:paraId="7A93F87C"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19B09B92" w14:textId="77777777" w:rsidR="008D1890" w:rsidRPr="008D1890" w:rsidRDefault="008D1890" w:rsidP="000065C7">
            <w:pPr>
              <w:pStyle w:val="tabletext"/>
              <w:spacing w:before="0" w:after="0"/>
              <w:ind w:left="85" w:right="0"/>
            </w:pPr>
            <w:r w:rsidRPr="008D1890">
              <w:t>0</w:t>
            </w:r>
          </w:p>
          <w:p w14:paraId="274CE085" w14:textId="77777777" w:rsidR="008D1890" w:rsidRPr="008D1890" w:rsidRDefault="008D1890" w:rsidP="000065C7">
            <w:pPr>
              <w:pStyle w:val="tabletext"/>
              <w:spacing w:before="0" w:after="0"/>
              <w:ind w:left="85" w:right="0"/>
            </w:pPr>
            <w:r w:rsidRPr="008D1890">
              <w:t>(0)</w:t>
            </w:r>
          </w:p>
        </w:tc>
        <w:tc>
          <w:tcPr>
            <w:tcW w:w="446" w:type="dxa"/>
            <w:gridSpan w:val="2"/>
            <w:shd w:val="clear" w:color="auto" w:fill="auto"/>
            <w:tcMar>
              <w:top w:w="57" w:type="dxa"/>
              <w:left w:w="0" w:type="dxa"/>
              <w:bottom w:w="85" w:type="dxa"/>
              <w:right w:w="0" w:type="dxa"/>
            </w:tcMar>
          </w:tcPr>
          <w:p w14:paraId="4B4E15CC" w14:textId="77777777" w:rsidR="008D1890" w:rsidRPr="008D1890" w:rsidRDefault="008D1890" w:rsidP="000065C7">
            <w:pPr>
              <w:pStyle w:val="tabletext"/>
              <w:spacing w:before="0" w:after="0"/>
              <w:ind w:left="85" w:right="0"/>
            </w:pPr>
            <w:r w:rsidRPr="008D1890">
              <w:t>0</w:t>
            </w:r>
          </w:p>
          <w:p w14:paraId="0DA717E4" w14:textId="77777777" w:rsidR="008D1890" w:rsidRPr="008D1890" w:rsidRDefault="008D1890" w:rsidP="000065C7">
            <w:pPr>
              <w:pStyle w:val="tabletext"/>
              <w:spacing w:before="0" w:after="0"/>
              <w:ind w:left="85" w:right="0"/>
            </w:pPr>
            <w:r w:rsidRPr="008D1890">
              <w:t>(0)</w:t>
            </w:r>
          </w:p>
        </w:tc>
        <w:tc>
          <w:tcPr>
            <w:tcW w:w="445" w:type="dxa"/>
            <w:gridSpan w:val="2"/>
            <w:shd w:val="clear" w:color="auto" w:fill="auto"/>
            <w:tcMar>
              <w:top w:w="57" w:type="dxa"/>
              <w:left w:w="0" w:type="dxa"/>
              <w:bottom w:w="85" w:type="dxa"/>
              <w:right w:w="0" w:type="dxa"/>
            </w:tcMar>
          </w:tcPr>
          <w:p w14:paraId="5E4C4511" w14:textId="77777777" w:rsidR="008D1890" w:rsidRPr="008D1890" w:rsidRDefault="008D1890" w:rsidP="000065C7">
            <w:pPr>
              <w:pStyle w:val="tabletext"/>
              <w:spacing w:before="0" w:after="0"/>
              <w:ind w:left="85" w:right="0"/>
            </w:pPr>
            <w:r w:rsidRPr="008D1890">
              <w:t>0</w:t>
            </w:r>
          </w:p>
          <w:p w14:paraId="2F0282B4" w14:textId="77777777" w:rsidR="008D1890" w:rsidRPr="008D1890" w:rsidRDefault="008D1890" w:rsidP="000065C7">
            <w:pPr>
              <w:pStyle w:val="tabletext"/>
              <w:spacing w:before="0" w:after="0"/>
              <w:ind w:left="85" w:right="0"/>
            </w:pPr>
            <w:r w:rsidRPr="008D1890">
              <w:t>(0)</w:t>
            </w:r>
          </w:p>
        </w:tc>
        <w:tc>
          <w:tcPr>
            <w:tcW w:w="446" w:type="dxa"/>
            <w:shd w:val="clear" w:color="auto" w:fill="auto"/>
            <w:tcMar>
              <w:top w:w="57" w:type="dxa"/>
              <w:left w:w="0" w:type="dxa"/>
              <w:bottom w:w="85" w:type="dxa"/>
              <w:right w:w="0" w:type="dxa"/>
            </w:tcMar>
          </w:tcPr>
          <w:p w14:paraId="0E5D11F4" w14:textId="77777777" w:rsidR="008D1890" w:rsidRPr="008D1890" w:rsidRDefault="008D1890" w:rsidP="000065C7">
            <w:pPr>
              <w:pStyle w:val="tabletext"/>
              <w:spacing w:before="0" w:after="0"/>
              <w:ind w:left="85" w:right="0"/>
            </w:pPr>
            <w:r w:rsidRPr="008D1890">
              <w:t>0</w:t>
            </w:r>
          </w:p>
          <w:p w14:paraId="238679F6"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79018E4F" w14:textId="77777777" w:rsidR="008D1890" w:rsidRPr="008D1890" w:rsidRDefault="008D1890" w:rsidP="000065C7">
            <w:pPr>
              <w:pStyle w:val="tabletext"/>
              <w:spacing w:before="0" w:after="0"/>
              <w:ind w:left="85" w:right="0"/>
            </w:pPr>
            <w:r w:rsidRPr="008D1890">
              <w:t>0</w:t>
            </w:r>
          </w:p>
          <w:p w14:paraId="4BBD5287"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3913D930" w14:textId="77777777" w:rsidR="008D1890" w:rsidRPr="008D1890" w:rsidRDefault="008D1890" w:rsidP="000065C7">
            <w:pPr>
              <w:pStyle w:val="tabletext"/>
              <w:spacing w:before="0" w:after="0"/>
              <w:ind w:left="85" w:right="0"/>
            </w:pPr>
            <w:r w:rsidRPr="008D1890">
              <w:t>3</w:t>
            </w:r>
          </w:p>
          <w:p w14:paraId="497FDF9A" w14:textId="77777777" w:rsidR="008D1890" w:rsidRPr="008D1890" w:rsidRDefault="008D1890" w:rsidP="000065C7">
            <w:pPr>
              <w:pStyle w:val="tabletext"/>
              <w:spacing w:before="0" w:after="0"/>
              <w:ind w:left="85" w:right="0"/>
            </w:pPr>
            <w:r w:rsidRPr="008D1890">
              <w:t>(0)</w:t>
            </w:r>
          </w:p>
        </w:tc>
        <w:tc>
          <w:tcPr>
            <w:tcW w:w="425" w:type="dxa"/>
            <w:shd w:val="clear" w:color="auto" w:fill="auto"/>
            <w:tcMar>
              <w:top w:w="57" w:type="dxa"/>
              <w:left w:w="0" w:type="dxa"/>
              <w:bottom w:w="85" w:type="dxa"/>
              <w:right w:w="0" w:type="dxa"/>
            </w:tcMar>
          </w:tcPr>
          <w:p w14:paraId="49B1F6A1" w14:textId="77777777" w:rsidR="008D1890" w:rsidRPr="008D1890" w:rsidRDefault="008D1890" w:rsidP="000065C7">
            <w:pPr>
              <w:pStyle w:val="tabletext"/>
              <w:spacing w:before="0" w:after="0"/>
              <w:ind w:left="85" w:right="0"/>
            </w:pPr>
            <w:r w:rsidRPr="008D1890">
              <w:t>0</w:t>
            </w:r>
          </w:p>
          <w:p w14:paraId="4B4F569B" w14:textId="77777777" w:rsidR="008D1890" w:rsidRPr="008D1890" w:rsidRDefault="008D1890" w:rsidP="000065C7">
            <w:pPr>
              <w:pStyle w:val="tabletext"/>
              <w:spacing w:before="0" w:after="0"/>
              <w:ind w:left="85" w:right="0"/>
            </w:pPr>
            <w:r w:rsidRPr="008D1890">
              <w:t>N/A</w:t>
            </w:r>
          </w:p>
        </w:tc>
        <w:tc>
          <w:tcPr>
            <w:tcW w:w="425" w:type="dxa"/>
            <w:shd w:val="clear" w:color="auto" w:fill="auto"/>
            <w:tcMar>
              <w:top w:w="57" w:type="dxa"/>
              <w:left w:w="0" w:type="dxa"/>
              <w:bottom w:w="85" w:type="dxa"/>
              <w:right w:w="0" w:type="dxa"/>
            </w:tcMar>
          </w:tcPr>
          <w:p w14:paraId="3DBA432A" w14:textId="77777777" w:rsidR="008D1890" w:rsidRPr="008D1890" w:rsidRDefault="008D1890" w:rsidP="000065C7">
            <w:pPr>
              <w:pStyle w:val="tabletext"/>
              <w:spacing w:before="0" w:after="0"/>
              <w:ind w:left="85" w:right="0"/>
            </w:pPr>
            <w:r w:rsidRPr="008D1890">
              <w:t>4</w:t>
            </w:r>
          </w:p>
          <w:p w14:paraId="2DAF6758" w14:textId="77777777" w:rsidR="008D1890" w:rsidRPr="008D1890" w:rsidRDefault="008D1890" w:rsidP="000065C7">
            <w:pPr>
              <w:pStyle w:val="tabletext"/>
              <w:spacing w:before="0" w:after="0"/>
              <w:ind w:left="85" w:right="0"/>
            </w:pPr>
            <w:r w:rsidRPr="008D1890">
              <w:t>(0)</w:t>
            </w:r>
          </w:p>
        </w:tc>
        <w:tc>
          <w:tcPr>
            <w:tcW w:w="426" w:type="dxa"/>
            <w:shd w:val="clear" w:color="auto" w:fill="auto"/>
            <w:tcMar>
              <w:top w:w="57" w:type="dxa"/>
              <w:left w:w="0" w:type="dxa"/>
              <w:bottom w:w="85" w:type="dxa"/>
              <w:right w:w="0" w:type="dxa"/>
            </w:tcMar>
          </w:tcPr>
          <w:p w14:paraId="3D1C6094" w14:textId="77777777" w:rsidR="008D1890" w:rsidRPr="008D1890" w:rsidRDefault="008D1890" w:rsidP="000065C7">
            <w:pPr>
              <w:pStyle w:val="tabletext"/>
              <w:spacing w:before="0" w:after="0"/>
              <w:ind w:left="85" w:right="0"/>
            </w:pPr>
            <w:r w:rsidRPr="008D1890">
              <w:t>24%</w:t>
            </w:r>
          </w:p>
        </w:tc>
      </w:tr>
      <w:tr w:rsidR="00F21C66" w:rsidRPr="008D1890" w14:paraId="668A7761" w14:textId="77777777" w:rsidTr="00F21C66">
        <w:trPr>
          <w:trHeight w:val="60"/>
        </w:trPr>
        <w:tc>
          <w:tcPr>
            <w:tcW w:w="3117" w:type="dxa"/>
            <w:shd w:val="clear" w:color="auto" w:fill="auto"/>
            <w:tcMar>
              <w:top w:w="57" w:type="dxa"/>
              <w:left w:w="80" w:type="dxa"/>
              <w:bottom w:w="85" w:type="dxa"/>
              <w:right w:w="80" w:type="dxa"/>
            </w:tcMar>
          </w:tcPr>
          <w:p w14:paraId="369667EC" w14:textId="77777777" w:rsidR="008D1890" w:rsidRPr="008D1890" w:rsidRDefault="008D1890" w:rsidP="000065C7">
            <w:pPr>
              <w:pStyle w:val="tabletext"/>
              <w:spacing w:before="0" w:after="0"/>
              <w:ind w:left="85" w:right="0"/>
              <w:rPr>
                <w:b/>
                <w:bCs/>
              </w:rPr>
            </w:pPr>
            <w:r w:rsidRPr="008D1890">
              <w:rPr>
                <w:b/>
                <w:bCs/>
              </w:rPr>
              <w:t>Total</w:t>
            </w:r>
          </w:p>
        </w:tc>
        <w:tc>
          <w:tcPr>
            <w:tcW w:w="445" w:type="dxa"/>
            <w:gridSpan w:val="2"/>
            <w:shd w:val="clear" w:color="auto" w:fill="auto"/>
            <w:tcMar>
              <w:top w:w="57" w:type="dxa"/>
              <w:left w:w="0" w:type="dxa"/>
              <w:bottom w:w="85" w:type="dxa"/>
              <w:right w:w="0" w:type="dxa"/>
            </w:tcMar>
          </w:tcPr>
          <w:p w14:paraId="431DA4E5" w14:textId="77777777" w:rsidR="008D1890" w:rsidRPr="008D1890" w:rsidRDefault="008D1890" w:rsidP="000065C7">
            <w:pPr>
              <w:pStyle w:val="tabletext"/>
              <w:spacing w:before="0" w:after="0"/>
              <w:ind w:left="85" w:right="0"/>
              <w:rPr>
                <w:b/>
                <w:bCs/>
              </w:rPr>
            </w:pPr>
            <w:r w:rsidRPr="008D1890">
              <w:rPr>
                <w:b/>
                <w:bCs/>
              </w:rPr>
              <w:t>0</w:t>
            </w:r>
          </w:p>
          <w:p w14:paraId="634BCF10" w14:textId="77777777" w:rsidR="008D1890" w:rsidRPr="008D1890" w:rsidRDefault="008D1890" w:rsidP="000065C7">
            <w:pPr>
              <w:pStyle w:val="tabletext"/>
              <w:spacing w:before="0" w:after="0"/>
              <w:ind w:left="85" w:right="0"/>
              <w:rPr>
                <w:b/>
                <w:bCs/>
              </w:rPr>
            </w:pPr>
            <w:r w:rsidRPr="008D1890">
              <w:rPr>
                <w:b/>
                <w:bCs/>
              </w:rPr>
              <w:t>(0)</w:t>
            </w:r>
          </w:p>
        </w:tc>
        <w:tc>
          <w:tcPr>
            <w:tcW w:w="445" w:type="dxa"/>
            <w:gridSpan w:val="2"/>
            <w:shd w:val="clear" w:color="auto" w:fill="auto"/>
            <w:tcMar>
              <w:top w:w="57" w:type="dxa"/>
              <w:left w:w="0" w:type="dxa"/>
              <w:bottom w:w="85" w:type="dxa"/>
              <w:right w:w="0" w:type="dxa"/>
            </w:tcMar>
          </w:tcPr>
          <w:p w14:paraId="6E538BE6" w14:textId="77777777" w:rsidR="008D1890" w:rsidRPr="008D1890" w:rsidRDefault="008D1890" w:rsidP="000065C7">
            <w:pPr>
              <w:pStyle w:val="tabletext"/>
              <w:spacing w:before="0" w:after="0"/>
              <w:ind w:left="85" w:right="0"/>
              <w:rPr>
                <w:b/>
                <w:bCs/>
              </w:rPr>
            </w:pPr>
            <w:r w:rsidRPr="008D1890">
              <w:rPr>
                <w:b/>
                <w:bCs/>
              </w:rPr>
              <w:t>2</w:t>
            </w:r>
          </w:p>
          <w:p w14:paraId="162AF6C3" w14:textId="77777777" w:rsidR="008D1890" w:rsidRPr="008D1890" w:rsidRDefault="008D1890" w:rsidP="000065C7">
            <w:pPr>
              <w:pStyle w:val="tabletext"/>
              <w:spacing w:before="0" w:after="0"/>
              <w:ind w:left="85" w:right="0"/>
              <w:rPr>
                <w:b/>
                <w:bCs/>
              </w:rPr>
            </w:pPr>
            <w:r w:rsidRPr="008D1890">
              <w:rPr>
                <w:b/>
                <w:bCs/>
              </w:rPr>
              <w:t>(0)</w:t>
            </w:r>
          </w:p>
        </w:tc>
        <w:tc>
          <w:tcPr>
            <w:tcW w:w="446" w:type="dxa"/>
            <w:gridSpan w:val="2"/>
            <w:shd w:val="clear" w:color="auto" w:fill="auto"/>
            <w:tcMar>
              <w:top w:w="57" w:type="dxa"/>
              <w:left w:w="0" w:type="dxa"/>
              <w:bottom w:w="85" w:type="dxa"/>
              <w:right w:w="0" w:type="dxa"/>
            </w:tcMar>
          </w:tcPr>
          <w:p w14:paraId="0949423A" w14:textId="77777777" w:rsidR="008D1890" w:rsidRPr="008D1890" w:rsidRDefault="008D1890" w:rsidP="000065C7">
            <w:pPr>
              <w:pStyle w:val="tabletext"/>
              <w:spacing w:before="0" w:after="0"/>
              <w:ind w:left="85" w:right="0"/>
              <w:rPr>
                <w:b/>
                <w:bCs/>
              </w:rPr>
            </w:pPr>
            <w:r w:rsidRPr="008D1890">
              <w:rPr>
                <w:b/>
                <w:bCs/>
              </w:rPr>
              <w:t>5</w:t>
            </w:r>
          </w:p>
          <w:p w14:paraId="5A7E6510" w14:textId="77777777" w:rsidR="008D1890" w:rsidRPr="008D1890" w:rsidRDefault="008D1890" w:rsidP="000065C7">
            <w:pPr>
              <w:pStyle w:val="tabletext"/>
              <w:spacing w:before="0" w:after="0"/>
              <w:ind w:left="85" w:right="0"/>
              <w:rPr>
                <w:b/>
                <w:bCs/>
              </w:rPr>
            </w:pPr>
            <w:r w:rsidRPr="008D1890">
              <w:rPr>
                <w:b/>
                <w:bCs/>
              </w:rPr>
              <w:t>(1)</w:t>
            </w:r>
          </w:p>
        </w:tc>
        <w:tc>
          <w:tcPr>
            <w:tcW w:w="445" w:type="dxa"/>
            <w:gridSpan w:val="2"/>
            <w:shd w:val="clear" w:color="auto" w:fill="auto"/>
            <w:tcMar>
              <w:top w:w="57" w:type="dxa"/>
              <w:left w:w="0" w:type="dxa"/>
              <w:bottom w:w="85" w:type="dxa"/>
              <w:right w:w="0" w:type="dxa"/>
            </w:tcMar>
          </w:tcPr>
          <w:p w14:paraId="3DF80748" w14:textId="77777777" w:rsidR="008D1890" w:rsidRPr="008D1890" w:rsidRDefault="008D1890" w:rsidP="000065C7">
            <w:pPr>
              <w:pStyle w:val="tabletext"/>
              <w:spacing w:before="0" w:after="0"/>
              <w:ind w:left="85" w:right="0"/>
              <w:rPr>
                <w:b/>
                <w:bCs/>
              </w:rPr>
            </w:pPr>
            <w:r w:rsidRPr="008D1890">
              <w:rPr>
                <w:b/>
                <w:bCs/>
              </w:rPr>
              <w:t>0</w:t>
            </w:r>
          </w:p>
          <w:p w14:paraId="6F3C2148" w14:textId="77777777" w:rsidR="008D1890" w:rsidRPr="008D1890" w:rsidRDefault="008D1890" w:rsidP="000065C7">
            <w:pPr>
              <w:pStyle w:val="tabletext"/>
              <w:spacing w:before="0" w:after="0"/>
              <w:ind w:left="85" w:right="0"/>
              <w:rPr>
                <w:b/>
                <w:bCs/>
              </w:rPr>
            </w:pPr>
            <w:r w:rsidRPr="008D1890">
              <w:rPr>
                <w:b/>
                <w:bCs/>
              </w:rPr>
              <w:t>(0)</w:t>
            </w:r>
          </w:p>
        </w:tc>
        <w:tc>
          <w:tcPr>
            <w:tcW w:w="446" w:type="dxa"/>
            <w:gridSpan w:val="2"/>
            <w:shd w:val="clear" w:color="auto" w:fill="auto"/>
            <w:tcMar>
              <w:top w:w="57" w:type="dxa"/>
              <w:left w:w="0" w:type="dxa"/>
              <w:bottom w:w="85" w:type="dxa"/>
              <w:right w:w="0" w:type="dxa"/>
            </w:tcMar>
          </w:tcPr>
          <w:p w14:paraId="70D5B5F9" w14:textId="77777777" w:rsidR="008D1890" w:rsidRPr="008D1890" w:rsidRDefault="008D1890" w:rsidP="000065C7">
            <w:pPr>
              <w:pStyle w:val="tabletext"/>
              <w:spacing w:before="0" w:after="0"/>
              <w:ind w:left="85" w:right="0"/>
              <w:rPr>
                <w:b/>
                <w:bCs/>
              </w:rPr>
            </w:pPr>
            <w:r w:rsidRPr="008D1890">
              <w:rPr>
                <w:b/>
                <w:bCs/>
              </w:rPr>
              <w:t>0</w:t>
            </w:r>
          </w:p>
          <w:p w14:paraId="51B3042C" w14:textId="77777777" w:rsidR="008D1890" w:rsidRPr="008D1890" w:rsidRDefault="008D1890" w:rsidP="000065C7">
            <w:pPr>
              <w:pStyle w:val="tabletext"/>
              <w:spacing w:before="0" w:after="0"/>
              <w:ind w:left="85" w:right="0"/>
              <w:rPr>
                <w:b/>
                <w:bCs/>
              </w:rPr>
            </w:pPr>
            <w:r w:rsidRPr="008D1890">
              <w:rPr>
                <w:b/>
                <w:bCs/>
              </w:rPr>
              <w:t>(0)</w:t>
            </w:r>
          </w:p>
        </w:tc>
        <w:tc>
          <w:tcPr>
            <w:tcW w:w="445" w:type="dxa"/>
            <w:gridSpan w:val="2"/>
            <w:shd w:val="clear" w:color="auto" w:fill="auto"/>
            <w:tcMar>
              <w:top w:w="57" w:type="dxa"/>
              <w:left w:w="0" w:type="dxa"/>
              <w:bottom w:w="85" w:type="dxa"/>
              <w:right w:w="0" w:type="dxa"/>
            </w:tcMar>
          </w:tcPr>
          <w:p w14:paraId="5BB3E96B" w14:textId="77777777" w:rsidR="008D1890" w:rsidRPr="008D1890" w:rsidRDefault="008D1890" w:rsidP="000065C7">
            <w:pPr>
              <w:pStyle w:val="tabletext"/>
              <w:spacing w:before="0" w:after="0"/>
              <w:ind w:left="85" w:right="0"/>
              <w:rPr>
                <w:b/>
                <w:bCs/>
              </w:rPr>
            </w:pPr>
            <w:r w:rsidRPr="008D1890">
              <w:rPr>
                <w:b/>
                <w:bCs/>
              </w:rPr>
              <w:t>0</w:t>
            </w:r>
          </w:p>
          <w:p w14:paraId="200E9B1E" w14:textId="77777777" w:rsidR="008D1890" w:rsidRPr="008D1890" w:rsidRDefault="008D1890" w:rsidP="000065C7">
            <w:pPr>
              <w:pStyle w:val="tabletext"/>
              <w:spacing w:before="0" w:after="0"/>
              <w:ind w:left="85" w:right="0"/>
              <w:rPr>
                <w:b/>
                <w:bCs/>
              </w:rPr>
            </w:pPr>
            <w:r w:rsidRPr="008D1890">
              <w:rPr>
                <w:b/>
                <w:bCs/>
              </w:rPr>
              <w:t>(0)</w:t>
            </w:r>
          </w:p>
        </w:tc>
        <w:tc>
          <w:tcPr>
            <w:tcW w:w="446" w:type="dxa"/>
            <w:shd w:val="clear" w:color="auto" w:fill="auto"/>
            <w:tcMar>
              <w:top w:w="57" w:type="dxa"/>
              <w:left w:w="0" w:type="dxa"/>
              <w:bottom w:w="85" w:type="dxa"/>
              <w:right w:w="0" w:type="dxa"/>
            </w:tcMar>
          </w:tcPr>
          <w:p w14:paraId="6B61A14B" w14:textId="77777777" w:rsidR="008D1890" w:rsidRPr="008D1890" w:rsidRDefault="008D1890" w:rsidP="000065C7">
            <w:pPr>
              <w:pStyle w:val="tabletext"/>
              <w:spacing w:before="0" w:after="0"/>
              <w:ind w:left="85" w:right="0"/>
              <w:rPr>
                <w:b/>
                <w:bCs/>
              </w:rPr>
            </w:pPr>
            <w:r w:rsidRPr="008D1890">
              <w:rPr>
                <w:b/>
                <w:bCs/>
              </w:rPr>
              <w:t>0</w:t>
            </w:r>
          </w:p>
          <w:p w14:paraId="1B759A75" w14:textId="77777777" w:rsidR="008D1890" w:rsidRPr="008D1890" w:rsidRDefault="008D1890" w:rsidP="000065C7">
            <w:pPr>
              <w:pStyle w:val="tabletext"/>
              <w:spacing w:before="0" w:after="0"/>
              <w:ind w:left="85" w:right="0"/>
              <w:rPr>
                <w:b/>
                <w:bCs/>
              </w:rPr>
            </w:pPr>
            <w:r w:rsidRPr="008D1890">
              <w:rPr>
                <w:b/>
                <w:bCs/>
              </w:rPr>
              <w:t>(0)</w:t>
            </w:r>
          </w:p>
        </w:tc>
        <w:tc>
          <w:tcPr>
            <w:tcW w:w="426" w:type="dxa"/>
            <w:shd w:val="clear" w:color="auto" w:fill="auto"/>
            <w:tcMar>
              <w:top w:w="57" w:type="dxa"/>
              <w:left w:w="0" w:type="dxa"/>
              <w:bottom w:w="85" w:type="dxa"/>
              <w:right w:w="0" w:type="dxa"/>
            </w:tcMar>
          </w:tcPr>
          <w:p w14:paraId="09B336AD" w14:textId="77777777" w:rsidR="008D1890" w:rsidRPr="008D1890" w:rsidRDefault="008D1890" w:rsidP="000065C7">
            <w:pPr>
              <w:pStyle w:val="tabletext"/>
              <w:spacing w:before="0" w:after="0"/>
              <w:ind w:left="85" w:right="0"/>
              <w:rPr>
                <w:b/>
                <w:bCs/>
              </w:rPr>
            </w:pPr>
            <w:r w:rsidRPr="008D1890">
              <w:rPr>
                <w:b/>
                <w:bCs/>
              </w:rPr>
              <w:t>0</w:t>
            </w:r>
          </w:p>
          <w:p w14:paraId="3B4538DB" w14:textId="77777777" w:rsidR="008D1890" w:rsidRPr="008D1890" w:rsidRDefault="008D1890" w:rsidP="000065C7">
            <w:pPr>
              <w:pStyle w:val="tabletext"/>
              <w:spacing w:before="0" w:after="0"/>
              <w:ind w:left="85" w:right="0"/>
              <w:rPr>
                <w:b/>
                <w:bCs/>
              </w:rPr>
            </w:pPr>
            <w:r w:rsidRPr="008D1890">
              <w:rPr>
                <w:b/>
                <w:bCs/>
              </w:rPr>
              <w:t>(0)</w:t>
            </w:r>
          </w:p>
        </w:tc>
        <w:tc>
          <w:tcPr>
            <w:tcW w:w="425" w:type="dxa"/>
            <w:shd w:val="clear" w:color="auto" w:fill="auto"/>
            <w:tcMar>
              <w:top w:w="57" w:type="dxa"/>
              <w:left w:w="0" w:type="dxa"/>
              <w:bottom w:w="85" w:type="dxa"/>
              <w:right w:w="0" w:type="dxa"/>
            </w:tcMar>
          </w:tcPr>
          <w:p w14:paraId="69A2F143" w14:textId="77777777" w:rsidR="008D1890" w:rsidRPr="008D1890" w:rsidRDefault="008D1890" w:rsidP="000065C7">
            <w:pPr>
              <w:pStyle w:val="tabletext"/>
              <w:spacing w:before="0" w:after="0"/>
              <w:ind w:left="85" w:right="0"/>
              <w:rPr>
                <w:b/>
                <w:bCs/>
              </w:rPr>
            </w:pPr>
            <w:r w:rsidRPr="008D1890">
              <w:rPr>
                <w:b/>
                <w:bCs/>
              </w:rPr>
              <w:t>10</w:t>
            </w:r>
          </w:p>
          <w:p w14:paraId="2B0E9106" w14:textId="77777777" w:rsidR="008D1890" w:rsidRPr="008D1890" w:rsidRDefault="008D1890" w:rsidP="000065C7">
            <w:pPr>
              <w:pStyle w:val="tabletext"/>
              <w:spacing w:before="0" w:after="0"/>
              <w:ind w:left="85" w:right="0"/>
              <w:rPr>
                <w:b/>
                <w:bCs/>
              </w:rPr>
            </w:pPr>
            <w:r w:rsidRPr="008D1890">
              <w:rPr>
                <w:b/>
                <w:bCs/>
              </w:rPr>
              <w:t>(3)</w:t>
            </w:r>
          </w:p>
        </w:tc>
        <w:tc>
          <w:tcPr>
            <w:tcW w:w="425" w:type="dxa"/>
            <w:shd w:val="clear" w:color="auto" w:fill="auto"/>
            <w:tcMar>
              <w:top w:w="57" w:type="dxa"/>
              <w:left w:w="0" w:type="dxa"/>
              <w:bottom w:w="85" w:type="dxa"/>
              <w:right w:w="0" w:type="dxa"/>
            </w:tcMar>
          </w:tcPr>
          <w:p w14:paraId="68DE6C6B" w14:textId="77777777" w:rsidR="008D1890" w:rsidRPr="008D1890" w:rsidRDefault="008D1890" w:rsidP="000065C7">
            <w:pPr>
              <w:pStyle w:val="tabletext"/>
              <w:spacing w:before="0" w:after="0"/>
              <w:ind w:left="85" w:right="0"/>
              <w:rPr>
                <w:b/>
                <w:bCs/>
              </w:rPr>
            </w:pPr>
            <w:r w:rsidRPr="008D1890">
              <w:rPr>
                <w:b/>
                <w:bCs/>
              </w:rPr>
              <w:t>0</w:t>
            </w:r>
          </w:p>
          <w:p w14:paraId="37F22B86" w14:textId="77777777" w:rsidR="008D1890" w:rsidRPr="008D1890" w:rsidRDefault="008D1890" w:rsidP="000065C7">
            <w:pPr>
              <w:pStyle w:val="tabletext"/>
              <w:spacing w:before="0" w:after="0"/>
              <w:ind w:left="85" w:right="0"/>
              <w:rPr>
                <w:b/>
                <w:bCs/>
              </w:rPr>
            </w:pPr>
            <w:r w:rsidRPr="008D1890">
              <w:rPr>
                <w:b/>
                <w:bCs/>
              </w:rPr>
              <w:t>N/A</w:t>
            </w:r>
          </w:p>
        </w:tc>
        <w:tc>
          <w:tcPr>
            <w:tcW w:w="425" w:type="dxa"/>
            <w:shd w:val="clear" w:color="auto" w:fill="auto"/>
            <w:tcMar>
              <w:top w:w="57" w:type="dxa"/>
              <w:left w:w="0" w:type="dxa"/>
              <w:bottom w:w="85" w:type="dxa"/>
              <w:right w:w="0" w:type="dxa"/>
            </w:tcMar>
          </w:tcPr>
          <w:p w14:paraId="607C87AC" w14:textId="77777777" w:rsidR="008D1890" w:rsidRPr="008D1890" w:rsidRDefault="008D1890" w:rsidP="000065C7">
            <w:pPr>
              <w:pStyle w:val="tabletext"/>
              <w:spacing w:before="0" w:after="0"/>
              <w:ind w:left="85" w:right="0"/>
              <w:rPr>
                <w:b/>
                <w:bCs/>
              </w:rPr>
            </w:pPr>
            <w:r w:rsidRPr="008D1890">
              <w:rPr>
                <w:b/>
                <w:bCs/>
              </w:rPr>
              <w:t>17</w:t>
            </w:r>
          </w:p>
          <w:p w14:paraId="246DC314" w14:textId="77777777" w:rsidR="008D1890" w:rsidRPr="008D1890" w:rsidRDefault="008D1890" w:rsidP="000065C7">
            <w:pPr>
              <w:pStyle w:val="tabletext"/>
              <w:spacing w:before="0" w:after="0"/>
              <w:ind w:left="85" w:right="0"/>
              <w:rPr>
                <w:b/>
                <w:bCs/>
              </w:rPr>
            </w:pPr>
            <w:r w:rsidRPr="008D1890">
              <w:rPr>
                <w:b/>
                <w:bCs/>
              </w:rPr>
              <w:t>(4)</w:t>
            </w:r>
          </w:p>
        </w:tc>
        <w:tc>
          <w:tcPr>
            <w:tcW w:w="426" w:type="dxa"/>
            <w:shd w:val="clear" w:color="auto" w:fill="auto"/>
            <w:tcMar>
              <w:top w:w="57" w:type="dxa"/>
              <w:left w:w="0" w:type="dxa"/>
              <w:bottom w:w="85" w:type="dxa"/>
              <w:right w:w="0" w:type="dxa"/>
            </w:tcMar>
          </w:tcPr>
          <w:p w14:paraId="21E197D4" w14:textId="77777777" w:rsidR="008D1890" w:rsidRPr="008D1890" w:rsidRDefault="008D1890" w:rsidP="000065C7">
            <w:pPr>
              <w:pStyle w:val="tabletext"/>
              <w:spacing w:before="0" w:after="0"/>
              <w:ind w:left="85" w:right="0"/>
              <w:rPr>
                <w:b/>
                <w:bCs/>
              </w:rPr>
            </w:pPr>
            <w:r w:rsidRPr="008D1890">
              <w:rPr>
                <w:b/>
                <w:bCs/>
              </w:rPr>
              <w:t>100%</w:t>
            </w:r>
          </w:p>
        </w:tc>
      </w:tr>
    </w:tbl>
    <w:p w14:paraId="4AC4CAEE" w14:textId="77777777" w:rsidR="00050BA9" w:rsidRPr="00050BA9" w:rsidRDefault="00050BA9" w:rsidP="00050BA9">
      <w:pPr>
        <w:pStyle w:val="H4"/>
        <w:rPr>
          <w:rFonts w:ascii="WorkSans-Light" w:hAnsi="WorkSans-Light" w:cs="WorkSans-Light"/>
          <w:sz w:val="18"/>
          <w:szCs w:val="18"/>
        </w:rPr>
      </w:pPr>
      <w:bookmarkStart w:id="142" w:name="_Toc152164668"/>
      <w:r w:rsidRPr="00050BA9">
        <w:lastRenderedPageBreak/>
        <w:t xml:space="preserve">Part 4: </w:t>
      </w:r>
      <w:proofErr w:type="gramStart"/>
      <w:r w:rsidRPr="00050BA9">
        <w:t>Own-initiative</w:t>
      </w:r>
      <w:proofErr w:type="gramEnd"/>
      <w:r w:rsidRPr="00050BA9">
        <w:t xml:space="preserve"> matters </w:t>
      </w:r>
      <w:r w:rsidRPr="00050BA9">
        <w:br/>
        <w:t>(sub-para 201(a)(ii) LEIC Act, s 13 Regulations)</w:t>
      </w:r>
      <w:bookmarkEnd w:id="142"/>
    </w:p>
    <w:p w14:paraId="4B301A12" w14:textId="77777777" w:rsidR="00050BA9" w:rsidRPr="00050BA9" w:rsidRDefault="00050BA9" w:rsidP="00050BA9">
      <w:pPr>
        <w:pStyle w:val="Body"/>
        <w:tabs>
          <w:tab w:val="left" w:pos="7371"/>
        </w:tabs>
        <w:rPr>
          <w:b/>
          <w:bCs/>
        </w:rPr>
      </w:pPr>
      <w:r w:rsidRPr="00050BA9">
        <w:rPr>
          <w:b/>
          <w:bCs/>
        </w:rPr>
        <w:t>Own-initiative corruption issues in 2022–23</w:t>
      </w:r>
    </w:p>
    <w:p w14:paraId="0F650BA5" w14:textId="77777777" w:rsidR="00050BA9" w:rsidRPr="00050BA9" w:rsidRDefault="00050BA9" w:rsidP="00050BA9">
      <w:pPr>
        <w:pStyle w:val="Body"/>
        <w:tabs>
          <w:tab w:val="left" w:pos="7371"/>
        </w:tabs>
      </w:pPr>
      <w:r w:rsidRPr="00050BA9">
        <w:t>AFP</w:t>
      </w:r>
      <w:r w:rsidRPr="00050BA9">
        <w:tab/>
        <w:t>1</w:t>
      </w:r>
    </w:p>
    <w:p w14:paraId="327C6A05" w14:textId="77777777" w:rsidR="00050BA9" w:rsidRPr="00050BA9" w:rsidRDefault="00050BA9" w:rsidP="00050BA9">
      <w:pPr>
        <w:pStyle w:val="Body"/>
        <w:tabs>
          <w:tab w:val="left" w:pos="7371"/>
        </w:tabs>
      </w:pPr>
      <w:r w:rsidRPr="00050BA9">
        <w:t>Home Affairs</w:t>
      </w:r>
      <w:r w:rsidRPr="00050BA9">
        <w:tab/>
        <w:t>1</w:t>
      </w:r>
    </w:p>
    <w:p w14:paraId="69FC1AAE" w14:textId="77777777" w:rsidR="00050BA9" w:rsidRPr="00050BA9" w:rsidRDefault="00050BA9" w:rsidP="00050BA9">
      <w:pPr>
        <w:pStyle w:val="Body"/>
        <w:tabs>
          <w:tab w:val="left" w:pos="7371"/>
        </w:tabs>
        <w:rPr>
          <w:b/>
          <w:bCs/>
        </w:rPr>
      </w:pPr>
      <w:r w:rsidRPr="00050BA9">
        <w:rPr>
          <w:b/>
          <w:bCs/>
        </w:rPr>
        <w:t xml:space="preserve">Assessment status of referrals </w:t>
      </w:r>
    </w:p>
    <w:p w14:paraId="07986F63" w14:textId="77777777" w:rsidR="00050BA9" w:rsidRPr="00050BA9" w:rsidRDefault="00050BA9" w:rsidP="00050BA9">
      <w:pPr>
        <w:pStyle w:val="Body"/>
        <w:tabs>
          <w:tab w:val="left" w:pos="7371"/>
        </w:tabs>
      </w:pPr>
      <w:r w:rsidRPr="00050BA9">
        <w:t>Assessed corruption issue</w:t>
      </w:r>
      <w:r w:rsidRPr="00050BA9">
        <w:tab/>
        <w:t>2</w:t>
      </w:r>
    </w:p>
    <w:p w14:paraId="7DF5EB33" w14:textId="77777777" w:rsidR="00050BA9" w:rsidRPr="00050BA9" w:rsidRDefault="00050BA9" w:rsidP="00050BA9">
      <w:pPr>
        <w:pStyle w:val="Body"/>
        <w:tabs>
          <w:tab w:val="left" w:pos="7371"/>
        </w:tabs>
      </w:pPr>
      <w:r w:rsidRPr="00050BA9">
        <w:t>Out of jurisdiction</w:t>
      </w:r>
      <w:r w:rsidRPr="00050BA9">
        <w:tab/>
        <w:t>0</w:t>
      </w:r>
    </w:p>
    <w:p w14:paraId="5E4CF33E" w14:textId="77777777" w:rsidR="00050BA9" w:rsidRPr="00050BA9" w:rsidRDefault="00050BA9" w:rsidP="00050BA9">
      <w:pPr>
        <w:pStyle w:val="Body"/>
        <w:tabs>
          <w:tab w:val="left" w:pos="7371"/>
        </w:tabs>
      </w:pPr>
      <w:r w:rsidRPr="00050BA9">
        <w:t>Under assessment</w:t>
      </w:r>
      <w:r w:rsidRPr="00050BA9">
        <w:tab/>
        <w:t>0</w:t>
      </w:r>
    </w:p>
    <w:p w14:paraId="491C8B22" w14:textId="77777777" w:rsidR="00050BA9" w:rsidRPr="00050BA9" w:rsidRDefault="00050BA9" w:rsidP="00050BA9">
      <w:pPr>
        <w:pStyle w:val="Body"/>
        <w:tabs>
          <w:tab w:val="left" w:pos="7371"/>
        </w:tabs>
        <w:rPr>
          <w:b/>
          <w:bCs/>
        </w:rPr>
      </w:pPr>
      <w:r w:rsidRPr="00050BA9">
        <w:rPr>
          <w:b/>
          <w:bCs/>
        </w:rPr>
        <w:t>Types of corruption</w:t>
      </w:r>
    </w:p>
    <w:p w14:paraId="6712699F" w14:textId="77777777" w:rsidR="00050BA9" w:rsidRPr="00050BA9" w:rsidRDefault="00050BA9" w:rsidP="00050BA9">
      <w:pPr>
        <w:pStyle w:val="Body"/>
        <w:tabs>
          <w:tab w:val="left" w:pos="7371"/>
        </w:tabs>
      </w:pPr>
      <w:r w:rsidRPr="00050BA9">
        <w:t>Abuse of office</w:t>
      </w:r>
      <w:r w:rsidRPr="00050BA9">
        <w:tab/>
        <w:t>2</w:t>
      </w:r>
    </w:p>
    <w:p w14:paraId="486AE389" w14:textId="77777777" w:rsidR="00050BA9" w:rsidRPr="00050BA9" w:rsidRDefault="00050BA9" w:rsidP="00050BA9">
      <w:pPr>
        <w:pStyle w:val="Body"/>
        <w:tabs>
          <w:tab w:val="left" w:pos="7371"/>
        </w:tabs>
      </w:pPr>
      <w:r w:rsidRPr="00050BA9">
        <w:t>Pervert the course of justice</w:t>
      </w:r>
      <w:r w:rsidRPr="00050BA9">
        <w:tab/>
        <w:t>0</w:t>
      </w:r>
    </w:p>
    <w:p w14:paraId="47A7D264" w14:textId="77777777" w:rsidR="00050BA9" w:rsidRPr="00050BA9" w:rsidRDefault="00050BA9" w:rsidP="00050BA9">
      <w:pPr>
        <w:pStyle w:val="Body"/>
        <w:tabs>
          <w:tab w:val="left" w:pos="7371"/>
        </w:tabs>
      </w:pPr>
      <w:r w:rsidRPr="00050BA9">
        <w:t>Corruption of any other kind</w:t>
      </w:r>
      <w:r w:rsidRPr="00050BA9">
        <w:tab/>
        <w:t>0</w:t>
      </w:r>
    </w:p>
    <w:p w14:paraId="0C3F1515" w14:textId="77777777" w:rsidR="00050BA9" w:rsidRPr="00050BA9" w:rsidRDefault="00050BA9" w:rsidP="00050BA9">
      <w:pPr>
        <w:pStyle w:val="Body"/>
        <w:tabs>
          <w:tab w:val="left" w:pos="7371"/>
        </w:tabs>
        <w:rPr>
          <w:b/>
          <w:bCs/>
        </w:rPr>
      </w:pPr>
      <w:r w:rsidRPr="00050BA9">
        <w:rPr>
          <w:b/>
          <w:bCs/>
        </w:rPr>
        <w:t>How referrals assessed as a corruption issue were dealt with</w:t>
      </w:r>
    </w:p>
    <w:p w14:paraId="6B18766E" w14:textId="77777777" w:rsidR="00050BA9" w:rsidRPr="00050BA9" w:rsidRDefault="00050BA9" w:rsidP="00050BA9">
      <w:pPr>
        <w:pStyle w:val="Body"/>
        <w:tabs>
          <w:tab w:val="left" w:pos="7371"/>
        </w:tabs>
      </w:pPr>
      <w:r w:rsidRPr="00050BA9">
        <w:t>Investigation commenced</w:t>
      </w:r>
      <w:r w:rsidRPr="00050BA9">
        <w:tab/>
        <w:t>2</w:t>
      </w:r>
    </w:p>
    <w:p w14:paraId="248455D2" w14:textId="77777777" w:rsidR="00050BA9" w:rsidRPr="00050BA9" w:rsidRDefault="00050BA9" w:rsidP="00050BA9">
      <w:pPr>
        <w:pStyle w:val="Body"/>
        <w:tabs>
          <w:tab w:val="left" w:pos="7371"/>
        </w:tabs>
      </w:pPr>
      <w:r w:rsidRPr="00050BA9">
        <w:t>No further action</w:t>
      </w:r>
      <w:r w:rsidRPr="00050BA9">
        <w:tab/>
        <w:t>0</w:t>
      </w:r>
    </w:p>
    <w:p w14:paraId="03DD1682" w14:textId="77777777" w:rsidR="00050BA9" w:rsidRPr="00050BA9" w:rsidRDefault="00050BA9" w:rsidP="00050BA9">
      <w:pPr>
        <w:pStyle w:val="Body"/>
        <w:tabs>
          <w:tab w:val="left" w:pos="7371"/>
        </w:tabs>
      </w:pPr>
      <w:r w:rsidRPr="00050BA9">
        <w:t>Under assessment</w:t>
      </w:r>
      <w:r w:rsidRPr="00050BA9">
        <w:tab/>
        <w:t>0</w:t>
      </w:r>
    </w:p>
    <w:p w14:paraId="53B53C10" w14:textId="77777777" w:rsidR="00050BA9" w:rsidRPr="00050BA9" w:rsidRDefault="00050BA9" w:rsidP="00050BA9">
      <w:pPr>
        <w:pStyle w:val="Body"/>
        <w:tabs>
          <w:tab w:val="left" w:pos="7371"/>
        </w:tabs>
        <w:rPr>
          <w:b/>
          <w:bCs/>
        </w:rPr>
      </w:pPr>
      <w:r w:rsidRPr="00050BA9">
        <w:rPr>
          <w:b/>
          <w:bCs/>
        </w:rPr>
        <w:t>Investigation responsibility</w:t>
      </w:r>
    </w:p>
    <w:p w14:paraId="6ACE0C8C" w14:textId="77777777" w:rsidR="00050BA9" w:rsidRPr="00050BA9" w:rsidRDefault="00050BA9" w:rsidP="00050BA9">
      <w:pPr>
        <w:pStyle w:val="Body"/>
        <w:tabs>
          <w:tab w:val="left" w:pos="7371"/>
        </w:tabs>
      </w:pPr>
      <w:r w:rsidRPr="00050BA9">
        <w:t>ACLEI</w:t>
      </w:r>
      <w:r w:rsidRPr="00050BA9">
        <w:tab/>
        <w:t>0</w:t>
      </w:r>
    </w:p>
    <w:p w14:paraId="7DC455C9" w14:textId="77777777" w:rsidR="00050BA9" w:rsidRPr="00050BA9" w:rsidRDefault="00050BA9" w:rsidP="00050BA9">
      <w:pPr>
        <w:pStyle w:val="Body"/>
        <w:tabs>
          <w:tab w:val="left" w:pos="7371"/>
        </w:tabs>
      </w:pPr>
      <w:r w:rsidRPr="00050BA9">
        <w:t>Joint</w:t>
      </w:r>
      <w:r w:rsidRPr="00050BA9">
        <w:tab/>
        <w:t>1</w:t>
      </w:r>
    </w:p>
    <w:p w14:paraId="701BF4AE" w14:textId="77777777" w:rsidR="00050BA9" w:rsidRPr="00050BA9" w:rsidRDefault="00050BA9" w:rsidP="00050BA9">
      <w:pPr>
        <w:pStyle w:val="Body"/>
        <w:tabs>
          <w:tab w:val="left" w:pos="7371"/>
        </w:tabs>
      </w:pPr>
      <w:r w:rsidRPr="00050BA9">
        <w:t>Other agencies</w:t>
      </w:r>
      <w:r w:rsidRPr="00050BA9">
        <w:tab/>
        <w:t>1</w:t>
      </w:r>
    </w:p>
    <w:p w14:paraId="3CB3412E" w14:textId="77777777" w:rsidR="008D1890" w:rsidRDefault="008D1890" w:rsidP="00050BA9">
      <w:pPr>
        <w:pStyle w:val="Body"/>
      </w:pPr>
    </w:p>
    <w:p w14:paraId="6775104B" w14:textId="77777777" w:rsidR="00050BA9" w:rsidRPr="00050BA9" w:rsidRDefault="00050BA9" w:rsidP="00050BA9">
      <w:pPr>
        <w:pStyle w:val="Figures"/>
      </w:pPr>
      <w:bookmarkStart w:id="143" w:name="_Toc152071742"/>
      <w:r w:rsidRPr="00050BA9">
        <w:t>Table A3.7: Total own-initiative matters in 2022–</w:t>
      </w:r>
      <w:proofErr w:type="gramStart"/>
      <w:r w:rsidRPr="00050BA9">
        <w:t>23</w:t>
      </w:r>
      <w:bookmarkEnd w:id="143"/>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1"/>
        <w:gridCol w:w="536"/>
        <w:gridCol w:w="536"/>
        <w:gridCol w:w="536"/>
        <w:gridCol w:w="536"/>
        <w:gridCol w:w="536"/>
        <w:gridCol w:w="536"/>
        <w:gridCol w:w="536"/>
        <w:gridCol w:w="536"/>
        <w:gridCol w:w="536"/>
        <w:gridCol w:w="536"/>
        <w:gridCol w:w="536"/>
        <w:gridCol w:w="537"/>
      </w:tblGrid>
      <w:tr w:rsidR="00050BA9" w:rsidRPr="00050BA9" w14:paraId="310CF116" w14:textId="77777777" w:rsidTr="00050BA9">
        <w:trPr>
          <w:trHeight w:val="1123"/>
          <w:tblHeader/>
        </w:trPr>
        <w:tc>
          <w:tcPr>
            <w:tcW w:w="1841" w:type="dxa"/>
            <w:shd w:val="clear" w:color="auto" w:fill="auto"/>
            <w:tcMar>
              <w:top w:w="57" w:type="dxa"/>
              <w:left w:w="80" w:type="dxa"/>
              <w:bottom w:w="85" w:type="dxa"/>
              <w:right w:w="80" w:type="dxa"/>
            </w:tcMar>
            <w:vAlign w:val="bottom"/>
          </w:tcPr>
          <w:p w14:paraId="291E9234" w14:textId="77777777" w:rsidR="00050BA9" w:rsidRPr="00050BA9" w:rsidRDefault="00050BA9" w:rsidP="00050BA9">
            <w:pPr>
              <w:pStyle w:val="tabletext"/>
              <w:rPr>
                <w:b/>
                <w:bCs/>
              </w:rPr>
            </w:pPr>
            <w:r w:rsidRPr="00050BA9">
              <w:rPr>
                <w:b/>
                <w:bCs/>
              </w:rPr>
              <w:t>End of period status</w:t>
            </w:r>
          </w:p>
        </w:tc>
        <w:tc>
          <w:tcPr>
            <w:tcW w:w="536" w:type="dxa"/>
            <w:shd w:val="clear" w:color="auto" w:fill="auto"/>
            <w:tcMar>
              <w:top w:w="57" w:type="dxa"/>
              <w:left w:w="0" w:type="dxa"/>
              <w:bottom w:w="85" w:type="dxa"/>
              <w:right w:w="0" w:type="dxa"/>
            </w:tcMar>
            <w:textDirection w:val="btLr"/>
            <w:vAlign w:val="center"/>
          </w:tcPr>
          <w:p w14:paraId="14DB9256" w14:textId="77777777" w:rsidR="00050BA9" w:rsidRPr="00050BA9" w:rsidRDefault="00050BA9" w:rsidP="00050BA9">
            <w:pPr>
              <w:pStyle w:val="tabletext"/>
              <w:rPr>
                <w:b/>
                <w:bCs/>
              </w:rPr>
            </w:pPr>
            <w:r w:rsidRPr="00050BA9">
              <w:rPr>
                <w:b/>
                <w:bCs/>
              </w:rPr>
              <w:t>ACCC</w:t>
            </w:r>
          </w:p>
        </w:tc>
        <w:tc>
          <w:tcPr>
            <w:tcW w:w="536" w:type="dxa"/>
            <w:shd w:val="clear" w:color="auto" w:fill="auto"/>
            <w:tcMar>
              <w:top w:w="57" w:type="dxa"/>
              <w:left w:w="0" w:type="dxa"/>
              <w:bottom w:w="85" w:type="dxa"/>
              <w:right w:w="0" w:type="dxa"/>
            </w:tcMar>
            <w:textDirection w:val="btLr"/>
            <w:vAlign w:val="center"/>
          </w:tcPr>
          <w:p w14:paraId="46899E9F" w14:textId="77777777" w:rsidR="00050BA9" w:rsidRPr="00050BA9" w:rsidRDefault="00050BA9" w:rsidP="00050BA9">
            <w:pPr>
              <w:pStyle w:val="tabletext"/>
              <w:rPr>
                <w:b/>
                <w:bCs/>
              </w:rPr>
            </w:pPr>
            <w:r w:rsidRPr="00050BA9">
              <w:rPr>
                <w:b/>
                <w:bCs/>
              </w:rPr>
              <w:t>ACIC</w:t>
            </w:r>
          </w:p>
        </w:tc>
        <w:tc>
          <w:tcPr>
            <w:tcW w:w="536" w:type="dxa"/>
            <w:shd w:val="clear" w:color="auto" w:fill="auto"/>
            <w:tcMar>
              <w:top w:w="57" w:type="dxa"/>
              <w:left w:w="0" w:type="dxa"/>
              <w:bottom w:w="85" w:type="dxa"/>
              <w:right w:w="0" w:type="dxa"/>
            </w:tcMar>
            <w:textDirection w:val="btLr"/>
            <w:vAlign w:val="center"/>
          </w:tcPr>
          <w:p w14:paraId="28970823" w14:textId="77777777" w:rsidR="00050BA9" w:rsidRPr="00050BA9" w:rsidRDefault="00050BA9" w:rsidP="00050BA9">
            <w:pPr>
              <w:pStyle w:val="tabletext"/>
              <w:rPr>
                <w:b/>
                <w:bCs/>
              </w:rPr>
            </w:pPr>
            <w:r w:rsidRPr="00050BA9">
              <w:rPr>
                <w:b/>
                <w:bCs/>
              </w:rPr>
              <w:t>AFP</w:t>
            </w:r>
          </w:p>
        </w:tc>
        <w:tc>
          <w:tcPr>
            <w:tcW w:w="536" w:type="dxa"/>
            <w:shd w:val="clear" w:color="auto" w:fill="auto"/>
            <w:tcMar>
              <w:top w:w="57" w:type="dxa"/>
              <w:left w:w="0" w:type="dxa"/>
              <w:bottom w:w="85" w:type="dxa"/>
              <w:right w:w="0" w:type="dxa"/>
            </w:tcMar>
            <w:textDirection w:val="btLr"/>
            <w:vAlign w:val="center"/>
          </w:tcPr>
          <w:p w14:paraId="45200067" w14:textId="77777777" w:rsidR="00050BA9" w:rsidRPr="00050BA9" w:rsidRDefault="00050BA9" w:rsidP="00050BA9">
            <w:pPr>
              <w:pStyle w:val="tabletext"/>
              <w:rPr>
                <w:b/>
                <w:bCs/>
              </w:rPr>
            </w:pPr>
            <w:r w:rsidRPr="00050BA9">
              <w:rPr>
                <w:b/>
                <w:bCs/>
              </w:rPr>
              <w:t>APRA</w:t>
            </w:r>
          </w:p>
        </w:tc>
        <w:tc>
          <w:tcPr>
            <w:tcW w:w="536" w:type="dxa"/>
            <w:shd w:val="clear" w:color="auto" w:fill="auto"/>
            <w:tcMar>
              <w:top w:w="57" w:type="dxa"/>
              <w:left w:w="0" w:type="dxa"/>
              <w:bottom w:w="85" w:type="dxa"/>
              <w:right w:w="0" w:type="dxa"/>
            </w:tcMar>
            <w:textDirection w:val="btLr"/>
            <w:vAlign w:val="center"/>
          </w:tcPr>
          <w:p w14:paraId="77BC5983" w14:textId="77777777" w:rsidR="00050BA9" w:rsidRPr="00050BA9" w:rsidRDefault="00050BA9" w:rsidP="00050BA9">
            <w:pPr>
              <w:pStyle w:val="tabletext"/>
              <w:rPr>
                <w:b/>
                <w:bCs/>
              </w:rPr>
            </w:pPr>
            <w:r w:rsidRPr="00050BA9">
              <w:rPr>
                <w:b/>
                <w:bCs/>
              </w:rPr>
              <w:t xml:space="preserve">ASIC </w:t>
            </w:r>
          </w:p>
        </w:tc>
        <w:tc>
          <w:tcPr>
            <w:tcW w:w="536" w:type="dxa"/>
            <w:shd w:val="clear" w:color="auto" w:fill="auto"/>
            <w:tcMar>
              <w:top w:w="57" w:type="dxa"/>
              <w:left w:w="0" w:type="dxa"/>
              <w:bottom w:w="85" w:type="dxa"/>
              <w:right w:w="0" w:type="dxa"/>
            </w:tcMar>
            <w:textDirection w:val="btLr"/>
            <w:vAlign w:val="center"/>
          </w:tcPr>
          <w:p w14:paraId="0FC2FE97" w14:textId="77777777" w:rsidR="00050BA9" w:rsidRPr="00050BA9" w:rsidRDefault="00050BA9" w:rsidP="00050BA9">
            <w:pPr>
              <w:pStyle w:val="tabletext"/>
              <w:rPr>
                <w:b/>
                <w:bCs/>
              </w:rPr>
            </w:pPr>
            <w:r w:rsidRPr="00050BA9">
              <w:rPr>
                <w:b/>
                <w:bCs/>
              </w:rPr>
              <w:t>ATO</w:t>
            </w:r>
          </w:p>
        </w:tc>
        <w:tc>
          <w:tcPr>
            <w:tcW w:w="536" w:type="dxa"/>
            <w:shd w:val="clear" w:color="auto" w:fill="auto"/>
            <w:tcMar>
              <w:top w:w="57" w:type="dxa"/>
              <w:left w:w="0" w:type="dxa"/>
              <w:bottom w:w="85" w:type="dxa"/>
              <w:right w:w="0" w:type="dxa"/>
            </w:tcMar>
            <w:textDirection w:val="btLr"/>
            <w:vAlign w:val="center"/>
          </w:tcPr>
          <w:p w14:paraId="46AD8E0B" w14:textId="77777777" w:rsidR="00050BA9" w:rsidRPr="00050BA9" w:rsidRDefault="00050BA9" w:rsidP="00050BA9">
            <w:pPr>
              <w:pStyle w:val="tabletext"/>
              <w:rPr>
                <w:b/>
                <w:bCs/>
              </w:rPr>
            </w:pPr>
            <w:r w:rsidRPr="00050BA9">
              <w:rPr>
                <w:b/>
                <w:bCs/>
              </w:rPr>
              <w:t>AUSTRAC</w:t>
            </w:r>
          </w:p>
        </w:tc>
        <w:tc>
          <w:tcPr>
            <w:tcW w:w="536" w:type="dxa"/>
            <w:shd w:val="clear" w:color="auto" w:fill="auto"/>
            <w:tcMar>
              <w:top w:w="57" w:type="dxa"/>
              <w:left w:w="0" w:type="dxa"/>
              <w:bottom w:w="85" w:type="dxa"/>
              <w:right w:w="0" w:type="dxa"/>
            </w:tcMar>
            <w:textDirection w:val="btLr"/>
            <w:vAlign w:val="center"/>
          </w:tcPr>
          <w:p w14:paraId="0B2F15C4" w14:textId="77777777" w:rsidR="00050BA9" w:rsidRPr="00050BA9" w:rsidRDefault="00050BA9" w:rsidP="00050BA9">
            <w:pPr>
              <w:pStyle w:val="tabletext"/>
              <w:rPr>
                <w:b/>
                <w:bCs/>
              </w:rPr>
            </w:pPr>
            <w:r w:rsidRPr="00050BA9">
              <w:rPr>
                <w:b/>
                <w:bCs/>
              </w:rPr>
              <w:t>DAFF</w:t>
            </w:r>
          </w:p>
        </w:tc>
        <w:tc>
          <w:tcPr>
            <w:tcW w:w="536" w:type="dxa"/>
            <w:shd w:val="clear" w:color="auto" w:fill="auto"/>
            <w:tcMar>
              <w:top w:w="57" w:type="dxa"/>
              <w:left w:w="0" w:type="dxa"/>
              <w:bottom w:w="85" w:type="dxa"/>
              <w:right w:w="0" w:type="dxa"/>
            </w:tcMar>
            <w:textDirection w:val="btLr"/>
            <w:vAlign w:val="center"/>
          </w:tcPr>
          <w:p w14:paraId="2862A48C" w14:textId="77777777" w:rsidR="00050BA9" w:rsidRPr="00050BA9" w:rsidRDefault="00050BA9" w:rsidP="00050BA9">
            <w:pPr>
              <w:pStyle w:val="tabletext"/>
              <w:rPr>
                <w:b/>
                <w:bCs/>
              </w:rPr>
            </w:pPr>
            <w:r w:rsidRPr="00050BA9">
              <w:rPr>
                <w:b/>
                <w:bCs/>
              </w:rPr>
              <w:t>Home Affairs</w:t>
            </w:r>
          </w:p>
        </w:tc>
        <w:tc>
          <w:tcPr>
            <w:tcW w:w="536" w:type="dxa"/>
            <w:shd w:val="clear" w:color="auto" w:fill="auto"/>
            <w:tcMar>
              <w:top w:w="57" w:type="dxa"/>
              <w:left w:w="0" w:type="dxa"/>
              <w:bottom w:w="85" w:type="dxa"/>
              <w:right w:w="0" w:type="dxa"/>
            </w:tcMar>
            <w:textDirection w:val="btLr"/>
            <w:vAlign w:val="center"/>
          </w:tcPr>
          <w:p w14:paraId="6B4F4601" w14:textId="77777777" w:rsidR="00050BA9" w:rsidRPr="00050BA9" w:rsidRDefault="00050BA9" w:rsidP="00050BA9">
            <w:pPr>
              <w:pStyle w:val="tabletext"/>
              <w:rPr>
                <w:b/>
                <w:bCs/>
              </w:rPr>
            </w:pPr>
            <w:r w:rsidRPr="00050BA9">
              <w:rPr>
                <w:b/>
                <w:bCs/>
              </w:rPr>
              <w:t>OSI</w:t>
            </w:r>
          </w:p>
        </w:tc>
        <w:tc>
          <w:tcPr>
            <w:tcW w:w="536" w:type="dxa"/>
            <w:shd w:val="clear" w:color="auto" w:fill="auto"/>
            <w:tcMar>
              <w:top w:w="57" w:type="dxa"/>
              <w:left w:w="0" w:type="dxa"/>
              <w:bottom w:w="85" w:type="dxa"/>
              <w:right w:w="0" w:type="dxa"/>
            </w:tcMar>
            <w:textDirection w:val="btLr"/>
            <w:vAlign w:val="center"/>
          </w:tcPr>
          <w:p w14:paraId="5B3D8893" w14:textId="77777777" w:rsidR="00050BA9" w:rsidRPr="00050BA9" w:rsidRDefault="00050BA9" w:rsidP="00050BA9">
            <w:pPr>
              <w:pStyle w:val="tabletext"/>
              <w:rPr>
                <w:b/>
                <w:bCs/>
              </w:rPr>
            </w:pPr>
            <w:r w:rsidRPr="00050BA9">
              <w:rPr>
                <w:b/>
                <w:bCs/>
              </w:rPr>
              <w:t>Total</w:t>
            </w:r>
          </w:p>
        </w:tc>
        <w:tc>
          <w:tcPr>
            <w:tcW w:w="537" w:type="dxa"/>
            <w:shd w:val="clear" w:color="auto" w:fill="auto"/>
            <w:tcMar>
              <w:top w:w="57" w:type="dxa"/>
              <w:left w:w="0" w:type="dxa"/>
              <w:bottom w:w="85" w:type="dxa"/>
              <w:right w:w="0" w:type="dxa"/>
            </w:tcMar>
            <w:textDirection w:val="btLr"/>
            <w:vAlign w:val="center"/>
          </w:tcPr>
          <w:p w14:paraId="62AD651D" w14:textId="77777777" w:rsidR="00050BA9" w:rsidRPr="00050BA9" w:rsidRDefault="00050BA9" w:rsidP="00050BA9">
            <w:pPr>
              <w:pStyle w:val="tabletext"/>
              <w:rPr>
                <w:b/>
                <w:bCs/>
              </w:rPr>
            </w:pPr>
            <w:r w:rsidRPr="00050BA9">
              <w:rPr>
                <w:b/>
                <w:bCs/>
              </w:rPr>
              <w:t>% of total</w:t>
            </w:r>
          </w:p>
        </w:tc>
      </w:tr>
      <w:tr w:rsidR="00050BA9" w:rsidRPr="00050BA9" w14:paraId="3B6290C6" w14:textId="77777777" w:rsidTr="00050BA9">
        <w:trPr>
          <w:trHeight w:val="60"/>
        </w:trPr>
        <w:tc>
          <w:tcPr>
            <w:tcW w:w="1841" w:type="dxa"/>
            <w:shd w:val="clear" w:color="auto" w:fill="auto"/>
            <w:tcMar>
              <w:top w:w="57" w:type="dxa"/>
              <w:left w:w="80" w:type="dxa"/>
              <w:bottom w:w="85" w:type="dxa"/>
              <w:right w:w="80" w:type="dxa"/>
            </w:tcMar>
          </w:tcPr>
          <w:p w14:paraId="5889B3E1" w14:textId="77777777" w:rsidR="00050BA9" w:rsidRPr="00050BA9" w:rsidRDefault="00050BA9" w:rsidP="00050BA9">
            <w:pPr>
              <w:pStyle w:val="tabletext"/>
            </w:pPr>
            <w:r w:rsidRPr="00050BA9">
              <w:t>Matters under assessment</w:t>
            </w:r>
          </w:p>
        </w:tc>
        <w:tc>
          <w:tcPr>
            <w:tcW w:w="536" w:type="dxa"/>
            <w:shd w:val="clear" w:color="auto" w:fill="auto"/>
            <w:tcMar>
              <w:top w:w="57" w:type="dxa"/>
              <w:left w:w="0" w:type="dxa"/>
              <w:bottom w:w="85" w:type="dxa"/>
              <w:right w:w="0" w:type="dxa"/>
            </w:tcMar>
          </w:tcPr>
          <w:p w14:paraId="35C6A53E" w14:textId="77777777" w:rsidR="00050BA9" w:rsidRPr="00050BA9" w:rsidRDefault="00050BA9" w:rsidP="00050BA9">
            <w:pPr>
              <w:pStyle w:val="tabletext"/>
            </w:pPr>
            <w:r w:rsidRPr="00050BA9">
              <w:t>0</w:t>
            </w:r>
          </w:p>
          <w:p w14:paraId="20BE0195"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344F849A" w14:textId="77777777" w:rsidR="00050BA9" w:rsidRPr="00050BA9" w:rsidRDefault="00050BA9" w:rsidP="00050BA9">
            <w:pPr>
              <w:pStyle w:val="tabletext"/>
            </w:pPr>
            <w:r w:rsidRPr="00050BA9">
              <w:t>0</w:t>
            </w:r>
          </w:p>
          <w:p w14:paraId="699EC8C2"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0B8898E4" w14:textId="77777777" w:rsidR="00050BA9" w:rsidRPr="00050BA9" w:rsidRDefault="00050BA9" w:rsidP="00050BA9">
            <w:pPr>
              <w:pStyle w:val="tabletext"/>
            </w:pPr>
            <w:r w:rsidRPr="00050BA9">
              <w:t>0</w:t>
            </w:r>
          </w:p>
          <w:p w14:paraId="125E1136"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3DC708CD" w14:textId="77777777" w:rsidR="00050BA9" w:rsidRPr="00050BA9" w:rsidRDefault="00050BA9" w:rsidP="00050BA9">
            <w:pPr>
              <w:pStyle w:val="tabletext"/>
            </w:pPr>
            <w:r w:rsidRPr="00050BA9">
              <w:t>0</w:t>
            </w:r>
          </w:p>
          <w:p w14:paraId="17A9858E"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5D754D56" w14:textId="77777777" w:rsidR="00050BA9" w:rsidRPr="00050BA9" w:rsidRDefault="00050BA9" w:rsidP="00050BA9">
            <w:pPr>
              <w:pStyle w:val="tabletext"/>
            </w:pPr>
            <w:r w:rsidRPr="00050BA9">
              <w:t>0</w:t>
            </w:r>
          </w:p>
          <w:p w14:paraId="7824B148"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32B21D94" w14:textId="77777777" w:rsidR="00050BA9" w:rsidRPr="00050BA9" w:rsidRDefault="00050BA9" w:rsidP="00050BA9">
            <w:pPr>
              <w:pStyle w:val="tabletext"/>
            </w:pPr>
            <w:r w:rsidRPr="00050BA9">
              <w:t>0</w:t>
            </w:r>
          </w:p>
          <w:p w14:paraId="76258B5B"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19602509" w14:textId="77777777" w:rsidR="00050BA9" w:rsidRPr="00050BA9" w:rsidRDefault="00050BA9" w:rsidP="00050BA9">
            <w:pPr>
              <w:pStyle w:val="tabletext"/>
            </w:pPr>
            <w:r w:rsidRPr="00050BA9">
              <w:t>0</w:t>
            </w:r>
          </w:p>
          <w:p w14:paraId="1879913B"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0AC53870" w14:textId="77777777" w:rsidR="00050BA9" w:rsidRPr="00050BA9" w:rsidRDefault="00050BA9" w:rsidP="00050BA9">
            <w:pPr>
              <w:pStyle w:val="tabletext"/>
            </w:pPr>
            <w:r w:rsidRPr="00050BA9">
              <w:t>0</w:t>
            </w:r>
          </w:p>
          <w:p w14:paraId="4B12D669"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2CB85D0D" w14:textId="77777777" w:rsidR="00050BA9" w:rsidRPr="00050BA9" w:rsidRDefault="00050BA9" w:rsidP="00050BA9">
            <w:pPr>
              <w:pStyle w:val="tabletext"/>
            </w:pPr>
            <w:r w:rsidRPr="00050BA9">
              <w:t>0</w:t>
            </w:r>
          </w:p>
          <w:p w14:paraId="37D68C92" w14:textId="77777777" w:rsidR="00050BA9" w:rsidRPr="00050BA9" w:rsidRDefault="00050BA9" w:rsidP="00050BA9">
            <w:pPr>
              <w:pStyle w:val="tabletext"/>
            </w:pPr>
            <w:r w:rsidRPr="00050BA9">
              <w:t>(1)</w:t>
            </w:r>
          </w:p>
        </w:tc>
        <w:tc>
          <w:tcPr>
            <w:tcW w:w="536" w:type="dxa"/>
            <w:shd w:val="clear" w:color="auto" w:fill="auto"/>
            <w:tcMar>
              <w:top w:w="57" w:type="dxa"/>
              <w:left w:w="0" w:type="dxa"/>
              <w:bottom w:w="85" w:type="dxa"/>
              <w:right w:w="0" w:type="dxa"/>
            </w:tcMar>
          </w:tcPr>
          <w:p w14:paraId="3CDB9681" w14:textId="77777777" w:rsidR="00050BA9" w:rsidRPr="00050BA9" w:rsidRDefault="00050BA9" w:rsidP="00050BA9">
            <w:pPr>
              <w:pStyle w:val="tabletext"/>
            </w:pPr>
            <w:r w:rsidRPr="00050BA9">
              <w:t>0</w:t>
            </w:r>
          </w:p>
          <w:p w14:paraId="4F29A80E" w14:textId="77777777" w:rsidR="00050BA9" w:rsidRPr="00050BA9" w:rsidRDefault="00050BA9" w:rsidP="00050BA9">
            <w:pPr>
              <w:pStyle w:val="tabletext"/>
            </w:pPr>
            <w:r w:rsidRPr="00050BA9">
              <w:t>N/A</w:t>
            </w:r>
          </w:p>
        </w:tc>
        <w:tc>
          <w:tcPr>
            <w:tcW w:w="536" w:type="dxa"/>
            <w:shd w:val="clear" w:color="auto" w:fill="auto"/>
            <w:tcMar>
              <w:top w:w="57" w:type="dxa"/>
              <w:left w:w="0" w:type="dxa"/>
              <w:bottom w:w="85" w:type="dxa"/>
              <w:right w:w="0" w:type="dxa"/>
            </w:tcMar>
          </w:tcPr>
          <w:p w14:paraId="0C210F16" w14:textId="77777777" w:rsidR="00050BA9" w:rsidRPr="00050BA9" w:rsidRDefault="00050BA9" w:rsidP="00050BA9">
            <w:pPr>
              <w:pStyle w:val="tabletext"/>
            </w:pPr>
            <w:r w:rsidRPr="00050BA9">
              <w:t>0</w:t>
            </w:r>
          </w:p>
          <w:p w14:paraId="6B4C64FB" w14:textId="77777777" w:rsidR="00050BA9" w:rsidRPr="00050BA9" w:rsidRDefault="00050BA9" w:rsidP="00050BA9">
            <w:pPr>
              <w:pStyle w:val="tabletext"/>
            </w:pPr>
            <w:r w:rsidRPr="00050BA9">
              <w:t>(1)</w:t>
            </w:r>
          </w:p>
        </w:tc>
        <w:tc>
          <w:tcPr>
            <w:tcW w:w="537" w:type="dxa"/>
            <w:shd w:val="clear" w:color="auto" w:fill="auto"/>
            <w:tcMar>
              <w:top w:w="57" w:type="dxa"/>
              <w:left w:w="0" w:type="dxa"/>
              <w:bottom w:w="85" w:type="dxa"/>
              <w:right w:w="0" w:type="dxa"/>
            </w:tcMar>
          </w:tcPr>
          <w:p w14:paraId="6CCACE8B" w14:textId="77777777" w:rsidR="00050BA9" w:rsidRPr="00050BA9" w:rsidRDefault="00050BA9" w:rsidP="00050BA9">
            <w:pPr>
              <w:pStyle w:val="tabletext"/>
            </w:pPr>
            <w:r w:rsidRPr="00050BA9">
              <w:t>0%</w:t>
            </w:r>
          </w:p>
        </w:tc>
      </w:tr>
      <w:tr w:rsidR="00050BA9" w:rsidRPr="00050BA9" w14:paraId="08BA9518" w14:textId="77777777" w:rsidTr="00050BA9">
        <w:trPr>
          <w:trHeight w:val="60"/>
        </w:trPr>
        <w:tc>
          <w:tcPr>
            <w:tcW w:w="1841" w:type="dxa"/>
            <w:shd w:val="clear" w:color="auto" w:fill="auto"/>
            <w:tcMar>
              <w:top w:w="57" w:type="dxa"/>
              <w:left w:w="80" w:type="dxa"/>
              <w:bottom w:w="85" w:type="dxa"/>
              <w:right w:w="80" w:type="dxa"/>
            </w:tcMar>
          </w:tcPr>
          <w:p w14:paraId="4F58D385" w14:textId="77777777" w:rsidR="00050BA9" w:rsidRPr="00050BA9" w:rsidRDefault="00050BA9" w:rsidP="00050BA9">
            <w:pPr>
              <w:pStyle w:val="tabletext"/>
            </w:pPr>
            <w:r w:rsidRPr="00050BA9">
              <w:t>Matters assessed as being out of jurisdiction</w:t>
            </w:r>
          </w:p>
        </w:tc>
        <w:tc>
          <w:tcPr>
            <w:tcW w:w="536" w:type="dxa"/>
            <w:shd w:val="clear" w:color="auto" w:fill="auto"/>
            <w:tcMar>
              <w:top w:w="57" w:type="dxa"/>
              <w:left w:w="0" w:type="dxa"/>
              <w:bottom w:w="85" w:type="dxa"/>
              <w:right w:w="0" w:type="dxa"/>
            </w:tcMar>
          </w:tcPr>
          <w:p w14:paraId="1DB77C1F" w14:textId="77777777" w:rsidR="00050BA9" w:rsidRPr="00050BA9" w:rsidRDefault="00050BA9" w:rsidP="00050BA9">
            <w:pPr>
              <w:pStyle w:val="tabletext"/>
            </w:pPr>
            <w:r w:rsidRPr="00050BA9">
              <w:t>0</w:t>
            </w:r>
          </w:p>
          <w:p w14:paraId="23216CD5"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5458EA5D" w14:textId="77777777" w:rsidR="00050BA9" w:rsidRPr="00050BA9" w:rsidRDefault="00050BA9" w:rsidP="00050BA9">
            <w:pPr>
              <w:pStyle w:val="tabletext"/>
            </w:pPr>
            <w:r w:rsidRPr="00050BA9">
              <w:t>0</w:t>
            </w:r>
          </w:p>
          <w:p w14:paraId="7223DA75"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6480B130" w14:textId="77777777" w:rsidR="00050BA9" w:rsidRPr="00050BA9" w:rsidRDefault="00050BA9" w:rsidP="00050BA9">
            <w:pPr>
              <w:pStyle w:val="tabletext"/>
            </w:pPr>
            <w:r w:rsidRPr="00050BA9">
              <w:t>0</w:t>
            </w:r>
          </w:p>
          <w:p w14:paraId="381A73DA"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69DB3DDF" w14:textId="77777777" w:rsidR="00050BA9" w:rsidRPr="00050BA9" w:rsidRDefault="00050BA9" w:rsidP="00050BA9">
            <w:pPr>
              <w:pStyle w:val="tabletext"/>
            </w:pPr>
            <w:r w:rsidRPr="00050BA9">
              <w:t>0</w:t>
            </w:r>
          </w:p>
          <w:p w14:paraId="1AE17F63"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57E0B79B" w14:textId="77777777" w:rsidR="00050BA9" w:rsidRPr="00050BA9" w:rsidRDefault="00050BA9" w:rsidP="00050BA9">
            <w:pPr>
              <w:pStyle w:val="tabletext"/>
            </w:pPr>
            <w:r w:rsidRPr="00050BA9">
              <w:t>0</w:t>
            </w:r>
          </w:p>
          <w:p w14:paraId="62F08974"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40D6004E" w14:textId="77777777" w:rsidR="00050BA9" w:rsidRPr="00050BA9" w:rsidRDefault="00050BA9" w:rsidP="00050BA9">
            <w:pPr>
              <w:pStyle w:val="tabletext"/>
            </w:pPr>
            <w:r w:rsidRPr="00050BA9">
              <w:t>0</w:t>
            </w:r>
          </w:p>
          <w:p w14:paraId="6CD69004"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7E5FE7EE" w14:textId="77777777" w:rsidR="00050BA9" w:rsidRPr="00050BA9" w:rsidRDefault="00050BA9" w:rsidP="00050BA9">
            <w:pPr>
              <w:pStyle w:val="tabletext"/>
            </w:pPr>
            <w:r w:rsidRPr="00050BA9">
              <w:t>0</w:t>
            </w:r>
          </w:p>
          <w:p w14:paraId="405186AE"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12A8865F" w14:textId="77777777" w:rsidR="00050BA9" w:rsidRPr="00050BA9" w:rsidRDefault="00050BA9" w:rsidP="00050BA9">
            <w:pPr>
              <w:pStyle w:val="tabletext"/>
            </w:pPr>
            <w:r w:rsidRPr="00050BA9">
              <w:t>0</w:t>
            </w:r>
          </w:p>
          <w:p w14:paraId="6637B716"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0277B943" w14:textId="77777777" w:rsidR="00050BA9" w:rsidRPr="00050BA9" w:rsidRDefault="00050BA9" w:rsidP="00050BA9">
            <w:pPr>
              <w:pStyle w:val="tabletext"/>
            </w:pPr>
            <w:r w:rsidRPr="00050BA9">
              <w:t>0</w:t>
            </w:r>
          </w:p>
          <w:p w14:paraId="460AF2E4" w14:textId="77777777" w:rsidR="00050BA9" w:rsidRPr="00050BA9" w:rsidRDefault="00050BA9" w:rsidP="00050BA9">
            <w:pPr>
              <w:pStyle w:val="tabletext"/>
            </w:pPr>
            <w:r w:rsidRPr="00050BA9">
              <w:t>(5)</w:t>
            </w:r>
          </w:p>
        </w:tc>
        <w:tc>
          <w:tcPr>
            <w:tcW w:w="536" w:type="dxa"/>
            <w:shd w:val="clear" w:color="auto" w:fill="auto"/>
            <w:tcMar>
              <w:top w:w="57" w:type="dxa"/>
              <w:left w:w="0" w:type="dxa"/>
              <w:bottom w:w="85" w:type="dxa"/>
              <w:right w:w="0" w:type="dxa"/>
            </w:tcMar>
          </w:tcPr>
          <w:p w14:paraId="2D14ED79" w14:textId="77777777" w:rsidR="00050BA9" w:rsidRPr="00050BA9" w:rsidRDefault="00050BA9" w:rsidP="00050BA9">
            <w:pPr>
              <w:pStyle w:val="tabletext"/>
            </w:pPr>
            <w:r w:rsidRPr="00050BA9">
              <w:t>0</w:t>
            </w:r>
          </w:p>
          <w:p w14:paraId="16E700DE" w14:textId="77777777" w:rsidR="00050BA9" w:rsidRPr="00050BA9" w:rsidRDefault="00050BA9" w:rsidP="00050BA9">
            <w:pPr>
              <w:pStyle w:val="tabletext"/>
            </w:pPr>
            <w:r w:rsidRPr="00050BA9">
              <w:t>N/A</w:t>
            </w:r>
          </w:p>
        </w:tc>
        <w:tc>
          <w:tcPr>
            <w:tcW w:w="536" w:type="dxa"/>
            <w:shd w:val="clear" w:color="auto" w:fill="auto"/>
            <w:tcMar>
              <w:top w:w="57" w:type="dxa"/>
              <w:left w:w="0" w:type="dxa"/>
              <w:bottom w:w="85" w:type="dxa"/>
              <w:right w:w="0" w:type="dxa"/>
            </w:tcMar>
          </w:tcPr>
          <w:p w14:paraId="37190A2F" w14:textId="77777777" w:rsidR="00050BA9" w:rsidRPr="00050BA9" w:rsidRDefault="00050BA9" w:rsidP="00050BA9">
            <w:pPr>
              <w:pStyle w:val="tabletext"/>
            </w:pPr>
            <w:r w:rsidRPr="00050BA9">
              <w:t>0</w:t>
            </w:r>
          </w:p>
          <w:p w14:paraId="56A87621" w14:textId="77777777" w:rsidR="00050BA9" w:rsidRPr="00050BA9" w:rsidRDefault="00050BA9" w:rsidP="00050BA9">
            <w:pPr>
              <w:pStyle w:val="tabletext"/>
            </w:pPr>
            <w:r w:rsidRPr="00050BA9">
              <w:t>(5)</w:t>
            </w:r>
          </w:p>
        </w:tc>
        <w:tc>
          <w:tcPr>
            <w:tcW w:w="537" w:type="dxa"/>
            <w:shd w:val="clear" w:color="auto" w:fill="auto"/>
            <w:tcMar>
              <w:top w:w="57" w:type="dxa"/>
              <w:left w:w="0" w:type="dxa"/>
              <w:bottom w:w="85" w:type="dxa"/>
              <w:right w:w="0" w:type="dxa"/>
            </w:tcMar>
          </w:tcPr>
          <w:p w14:paraId="17C8ADA7" w14:textId="77777777" w:rsidR="00050BA9" w:rsidRPr="00050BA9" w:rsidRDefault="00050BA9" w:rsidP="00050BA9">
            <w:pPr>
              <w:pStyle w:val="tabletext"/>
            </w:pPr>
            <w:r w:rsidRPr="00050BA9">
              <w:t>0%</w:t>
            </w:r>
          </w:p>
        </w:tc>
      </w:tr>
      <w:tr w:rsidR="00050BA9" w:rsidRPr="00050BA9" w14:paraId="763A78A9" w14:textId="77777777" w:rsidTr="00050BA9">
        <w:trPr>
          <w:trHeight w:val="60"/>
        </w:trPr>
        <w:tc>
          <w:tcPr>
            <w:tcW w:w="1841" w:type="dxa"/>
            <w:shd w:val="clear" w:color="auto" w:fill="auto"/>
            <w:tcMar>
              <w:top w:w="57" w:type="dxa"/>
              <w:left w:w="80" w:type="dxa"/>
              <w:bottom w:w="85" w:type="dxa"/>
              <w:right w:w="80" w:type="dxa"/>
            </w:tcMar>
          </w:tcPr>
          <w:p w14:paraId="78F680BF" w14:textId="77777777" w:rsidR="00050BA9" w:rsidRPr="00050BA9" w:rsidRDefault="00050BA9" w:rsidP="00050BA9">
            <w:pPr>
              <w:pStyle w:val="tabletext"/>
            </w:pPr>
            <w:r w:rsidRPr="00050BA9">
              <w:t>Notifications assessed as raising a corruption issue</w:t>
            </w:r>
          </w:p>
        </w:tc>
        <w:tc>
          <w:tcPr>
            <w:tcW w:w="536" w:type="dxa"/>
            <w:shd w:val="clear" w:color="auto" w:fill="auto"/>
            <w:tcMar>
              <w:top w:w="57" w:type="dxa"/>
              <w:left w:w="0" w:type="dxa"/>
              <w:bottom w:w="85" w:type="dxa"/>
              <w:right w:w="0" w:type="dxa"/>
            </w:tcMar>
          </w:tcPr>
          <w:p w14:paraId="23B62715" w14:textId="77777777" w:rsidR="00050BA9" w:rsidRPr="00050BA9" w:rsidRDefault="00050BA9" w:rsidP="00050BA9">
            <w:pPr>
              <w:pStyle w:val="tabletext"/>
            </w:pPr>
            <w:r w:rsidRPr="00050BA9">
              <w:t>0</w:t>
            </w:r>
          </w:p>
          <w:p w14:paraId="1E0628AC"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6D53125E" w14:textId="77777777" w:rsidR="00050BA9" w:rsidRPr="00050BA9" w:rsidRDefault="00050BA9" w:rsidP="00050BA9">
            <w:pPr>
              <w:pStyle w:val="tabletext"/>
            </w:pPr>
            <w:r w:rsidRPr="00050BA9">
              <w:t>0</w:t>
            </w:r>
          </w:p>
          <w:p w14:paraId="26F48FB8"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0F3A4B28" w14:textId="77777777" w:rsidR="00050BA9" w:rsidRPr="00050BA9" w:rsidRDefault="00050BA9" w:rsidP="00050BA9">
            <w:pPr>
              <w:pStyle w:val="tabletext"/>
            </w:pPr>
            <w:r w:rsidRPr="00050BA9">
              <w:t>1</w:t>
            </w:r>
          </w:p>
          <w:p w14:paraId="4A61F1AE"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2A818A3C" w14:textId="77777777" w:rsidR="00050BA9" w:rsidRPr="00050BA9" w:rsidRDefault="00050BA9" w:rsidP="00050BA9">
            <w:pPr>
              <w:pStyle w:val="tabletext"/>
            </w:pPr>
            <w:r w:rsidRPr="00050BA9">
              <w:t>0</w:t>
            </w:r>
          </w:p>
          <w:p w14:paraId="46A0FA76"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28B55277" w14:textId="77777777" w:rsidR="00050BA9" w:rsidRPr="00050BA9" w:rsidRDefault="00050BA9" w:rsidP="00050BA9">
            <w:pPr>
              <w:pStyle w:val="tabletext"/>
            </w:pPr>
            <w:r w:rsidRPr="00050BA9">
              <w:t>0</w:t>
            </w:r>
          </w:p>
          <w:p w14:paraId="4F2971A7"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03F9E605" w14:textId="77777777" w:rsidR="00050BA9" w:rsidRPr="00050BA9" w:rsidRDefault="00050BA9" w:rsidP="00050BA9">
            <w:pPr>
              <w:pStyle w:val="tabletext"/>
            </w:pPr>
            <w:r w:rsidRPr="00050BA9">
              <w:t>0</w:t>
            </w:r>
          </w:p>
          <w:p w14:paraId="24F9F2D5" w14:textId="77777777" w:rsidR="00050BA9" w:rsidRPr="00050BA9" w:rsidRDefault="00050BA9" w:rsidP="00050BA9">
            <w:pPr>
              <w:pStyle w:val="tabletext"/>
            </w:pPr>
            <w:r w:rsidRPr="00050BA9">
              <w:t>(1)</w:t>
            </w:r>
          </w:p>
        </w:tc>
        <w:tc>
          <w:tcPr>
            <w:tcW w:w="536" w:type="dxa"/>
            <w:shd w:val="clear" w:color="auto" w:fill="auto"/>
            <w:tcMar>
              <w:top w:w="57" w:type="dxa"/>
              <w:left w:w="0" w:type="dxa"/>
              <w:bottom w:w="85" w:type="dxa"/>
              <w:right w:w="0" w:type="dxa"/>
            </w:tcMar>
          </w:tcPr>
          <w:p w14:paraId="23E5A4E1" w14:textId="77777777" w:rsidR="00050BA9" w:rsidRPr="00050BA9" w:rsidRDefault="00050BA9" w:rsidP="00050BA9">
            <w:pPr>
              <w:pStyle w:val="tabletext"/>
            </w:pPr>
            <w:r w:rsidRPr="00050BA9">
              <w:t>0</w:t>
            </w:r>
          </w:p>
          <w:p w14:paraId="3BF31ADD"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785A62EE" w14:textId="77777777" w:rsidR="00050BA9" w:rsidRPr="00050BA9" w:rsidRDefault="00050BA9" w:rsidP="00050BA9">
            <w:pPr>
              <w:pStyle w:val="tabletext"/>
            </w:pPr>
            <w:r w:rsidRPr="00050BA9">
              <w:t>0</w:t>
            </w:r>
          </w:p>
          <w:p w14:paraId="3E922BB6" w14:textId="77777777" w:rsidR="00050BA9" w:rsidRPr="00050BA9" w:rsidRDefault="00050BA9" w:rsidP="00050BA9">
            <w:pPr>
              <w:pStyle w:val="tabletext"/>
            </w:pPr>
            <w:r w:rsidRPr="00050BA9">
              <w:t>(0)</w:t>
            </w:r>
          </w:p>
        </w:tc>
        <w:tc>
          <w:tcPr>
            <w:tcW w:w="536" w:type="dxa"/>
            <w:shd w:val="clear" w:color="auto" w:fill="auto"/>
            <w:tcMar>
              <w:top w:w="57" w:type="dxa"/>
              <w:left w:w="0" w:type="dxa"/>
              <w:bottom w:w="85" w:type="dxa"/>
              <w:right w:w="0" w:type="dxa"/>
            </w:tcMar>
          </w:tcPr>
          <w:p w14:paraId="08A3CA80" w14:textId="77777777" w:rsidR="00050BA9" w:rsidRPr="00050BA9" w:rsidRDefault="00050BA9" w:rsidP="00050BA9">
            <w:pPr>
              <w:pStyle w:val="tabletext"/>
            </w:pPr>
            <w:r w:rsidRPr="00050BA9">
              <w:t>1</w:t>
            </w:r>
          </w:p>
          <w:p w14:paraId="0E9C3AC3" w14:textId="77777777" w:rsidR="00050BA9" w:rsidRPr="00050BA9" w:rsidRDefault="00050BA9" w:rsidP="00050BA9">
            <w:pPr>
              <w:pStyle w:val="tabletext"/>
            </w:pPr>
            <w:r w:rsidRPr="00050BA9">
              <w:t>(4)</w:t>
            </w:r>
          </w:p>
        </w:tc>
        <w:tc>
          <w:tcPr>
            <w:tcW w:w="536" w:type="dxa"/>
            <w:shd w:val="clear" w:color="auto" w:fill="auto"/>
            <w:tcMar>
              <w:top w:w="57" w:type="dxa"/>
              <w:left w:w="0" w:type="dxa"/>
              <w:bottom w:w="85" w:type="dxa"/>
              <w:right w:w="0" w:type="dxa"/>
            </w:tcMar>
          </w:tcPr>
          <w:p w14:paraId="1A870F67" w14:textId="77777777" w:rsidR="00050BA9" w:rsidRPr="00050BA9" w:rsidRDefault="00050BA9" w:rsidP="00050BA9">
            <w:pPr>
              <w:pStyle w:val="tabletext"/>
            </w:pPr>
            <w:r w:rsidRPr="00050BA9">
              <w:t>0</w:t>
            </w:r>
          </w:p>
          <w:p w14:paraId="4A669D9C" w14:textId="77777777" w:rsidR="00050BA9" w:rsidRPr="00050BA9" w:rsidRDefault="00050BA9" w:rsidP="00050BA9">
            <w:pPr>
              <w:pStyle w:val="tabletext"/>
            </w:pPr>
            <w:r w:rsidRPr="00050BA9">
              <w:t>N/A</w:t>
            </w:r>
          </w:p>
        </w:tc>
        <w:tc>
          <w:tcPr>
            <w:tcW w:w="536" w:type="dxa"/>
            <w:shd w:val="clear" w:color="auto" w:fill="auto"/>
            <w:tcMar>
              <w:top w:w="57" w:type="dxa"/>
              <w:left w:w="0" w:type="dxa"/>
              <w:bottom w:w="85" w:type="dxa"/>
              <w:right w:w="0" w:type="dxa"/>
            </w:tcMar>
          </w:tcPr>
          <w:p w14:paraId="5DB9568B" w14:textId="77777777" w:rsidR="00050BA9" w:rsidRPr="00050BA9" w:rsidRDefault="00050BA9" w:rsidP="00050BA9">
            <w:pPr>
              <w:pStyle w:val="tabletext"/>
            </w:pPr>
            <w:r w:rsidRPr="00050BA9">
              <w:t>2</w:t>
            </w:r>
          </w:p>
          <w:p w14:paraId="2A39E96A" w14:textId="77777777" w:rsidR="00050BA9" w:rsidRPr="00050BA9" w:rsidRDefault="00050BA9" w:rsidP="00050BA9">
            <w:pPr>
              <w:pStyle w:val="tabletext"/>
            </w:pPr>
            <w:r w:rsidRPr="00050BA9">
              <w:t>(5)</w:t>
            </w:r>
          </w:p>
        </w:tc>
        <w:tc>
          <w:tcPr>
            <w:tcW w:w="537" w:type="dxa"/>
            <w:shd w:val="clear" w:color="auto" w:fill="auto"/>
            <w:tcMar>
              <w:top w:w="57" w:type="dxa"/>
              <w:left w:w="0" w:type="dxa"/>
              <w:bottom w:w="85" w:type="dxa"/>
              <w:right w:w="0" w:type="dxa"/>
            </w:tcMar>
          </w:tcPr>
          <w:p w14:paraId="0ABC55F6" w14:textId="77777777" w:rsidR="00050BA9" w:rsidRPr="00050BA9" w:rsidRDefault="00050BA9" w:rsidP="00050BA9">
            <w:pPr>
              <w:pStyle w:val="tabletext"/>
            </w:pPr>
            <w:r w:rsidRPr="00050BA9">
              <w:t>100%</w:t>
            </w:r>
          </w:p>
        </w:tc>
      </w:tr>
      <w:tr w:rsidR="00050BA9" w:rsidRPr="00050BA9" w14:paraId="4044685A" w14:textId="77777777" w:rsidTr="00050BA9">
        <w:trPr>
          <w:trHeight w:val="60"/>
        </w:trPr>
        <w:tc>
          <w:tcPr>
            <w:tcW w:w="1841" w:type="dxa"/>
            <w:shd w:val="clear" w:color="auto" w:fill="auto"/>
            <w:tcMar>
              <w:top w:w="57" w:type="dxa"/>
              <w:left w:w="80" w:type="dxa"/>
              <w:bottom w:w="85" w:type="dxa"/>
              <w:right w:w="80" w:type="dxa"/>
            </w:tcMar>
          </w:tcPr>
          <w:p w14:paraId="3C33D15F" w14:textId="77777777" w:rsidR="00050BA9" w:rsidRPr="00050BA9" w:rsidRDefault="00050BA9" w:rsidP="00050BA9">
            <w:pPr>
              <w:pStyle w:val="tabletext"/>
              <w:rPr>
                <w:b/>
                <w:bCs/>
              </w:rPr>
            </w:pPr>
            <w:r w:rsidRPr="00050BA9">
              <w:rPr>
                <w:b/>
                <w:bCs/>
              </w:rPr>
              <w:t>Total</w:t>
            </w:r>
          </w:p>
        </w:tc>
        <w:tc>
          <w:tcPr>
            <w:tcW w:w="536" w:type="dxa"/>
            <w:shd w:val="clear" w:color="auto" w:fill="auto"/>
            <w:tcMar>
              <w:top w:w="57" w:type="dxa"/>
              <w:left w:w="0" w:type="dxa"/>
              <w:bottom w:w="85" w:type="dxa"/>
              <w:right w:w="0" w:type="dxa"/>
            </w:tcMar>
          </w:tcPr>
          <w:p w14:paraId="2AF40B98" w14:textId="77777777" w:rsidR="00050BA9" w:rsidRPr="00050BA9" w:rsidRDefault="00050BA9" w:rsidP="00050BA9">
            <w:pPr>
              <w:pStyle w:val="tabletext"/>
              <w:rPr>
                <w:b/>
                <w:bCs/>
              </w:rPr>
            </w:pPr>
            <w:r w:rsidRPr="00050BA9">
              <w:rPr>
                <w:b/>
                <w:bCs/>
              </w:rPr>
              <w:t>0</w:t>
            </w:r>
          </w:p>
          <w:p w14:paraId="6F6D9724" w14:textId="77777777" w:rsidR="00050BA9" w:rsidRPr="00050BA9" w:rsidRDefault="00050BA9" w:rsidP="00050BA9">
            <w:pPr>
              <w:pStyle w:val="tabletext"/>
              <w:rPr>
                <w:b/>
                <w:bCs/>
              </w:rPr>
            </w:pPr>
            <w:r w:rsidRPr="00050BA9">
              <w:rPr>
                <w:b/>
                <w:bCs/>
              </w:rPr>
              <w:t>(0)</w:t>
            </w:r>
          </w:p>
        </w:tc>
        <w:tc>
          <w:tcPr>
            <w:tcW w:w="536" w:type="dxa"/>
            <w:shd w:val="clear" w:color="auto" w:fill="auto"/>
            <w:tcMar>
              <w:top w:w="57" w:type="dxa"/>
              <w:left w:w="0" w:type="dxa"/>
              <w:bottom w:w="85" w:type="dxa"/>
              <w:right w:w="0" w:type="dxa"/>
            </w:tcMar>
          </w:tcPr>
          <w:p w14:paraId="5A4C2082" w14:textId="77777777" w:rsidR="00050BA9" w:rsidRPr="00050BA9" w:rsidRDefault="00050BA9" w:rsidP="00050BA9">
            <w:pPr>
              <w:pStyle w:val="tabletext"/>
              <w:rPr>
                <w:b/>
                <w:bCs/>
              </w:rPr>
            </w:pPr>
            <w:r w:rsidRPr="00050BA9">
              <w:rPr>
                <w:b/>
                <w:bCs/>
              </w:rPr>
              <w:t>0</w:t>
            </w:r>
          </w:p>
          <w:p w14:paraId="358812BD" w14:textId="77777777" w:rsidR="00050BA9" w:rsidRPr="00050BA9" w:rsidRDefault="00050BA9" w:rsidP="00050BA9">
            <w:pPr>
              <w:pStyle w:val="tabletext"/>
              <w:rPr>
                <w:b/>
                <w:bCs/>
              </w:rPr>
            </w:pPr>
            <w:r w:rsidRPr="00050BA9">
              <w:rPr>
                <w:b/>
                <w:bCs/>
              </w:rPr>
              <w:t>(0)</w:t>
            </w:r>
          </w:p>
        </w:tc>
        <w:tc>
          <w:tcPr>
            <w:tcW w:w="536" w:type="dxa"/>
            <w:shd w:val="clear" w:color="auto" w:fill="auto"/>
            <w:tcMar>
              <w:top w:w="57" w:type="dxa"/>
              <w:left w:w="0" w:type="dxa"/>
              <w:bottom w:w="85" w:type="dxa"/>
              <w:right w:w="0" w:type="dxa"/>
            </w:tcMar>
          </w:tcPr>
          <w:p w14:paraId="4043ABA3" w14:textId="77777777" w:rsidR="00050BA9" w:rsidRPr="00050BA9" w:rsidRDefault="00050BA9" w:rsidP="00050BA9">
            <w:pPr>
              <w:pStyle w:val="tabletext"/>
              <w:rPr>
                <w:b/>
                <w:bCs/>
              </w:rPr>
            </w:pPr>
            <w:r w:rsidRPr="00050BA9">
              <w:rPr>
                <w:b/>
                <w:bCs/>
              </w:rPr>
              <w:t>1</w:t>
            </w:r>
          </w:p>
          <w:p w14:paraId="7F1C50EC" w14:textId="77777777" w:rsidR="00050BA9" w:rsidRPr="00050BA9" w:rsidRDefault="00050BA9" w:rsidP="00050BA9">
            <w:pPr>
              <w:pStyle w:val="tabletext"/>
              <w:rPr>
                <w:b/>
                <w:bCs/>
              </w:rPr>
            </w:pPr>
            <w:r w:rsidRPr="00050BA9">
              <w:rPr>
                <w:b/>
                <w:bCs/>
              </w:rPr>
              <w:t>(0)</w:t>
            </w:r>
          </w:p>
        </w:tc>
        <w:tc>
          <w:tcPr>
            <w:tcW w:w="536" w:type="dxa"/>
            <w:shd w:val="clear" w:color="auto" w:fill="auto"/>
            <w:tcMar>
              <w:top w:w="57" w:type="dxa"/>
              <w:left w:w="0" w:type="dxa"/>
              <w:bottom w:w="85" w:type="dxa"/>
              <w:right w:w="0" w:type="dxa"/>
            </w:tcMar>
          </w:tcPr>
          <w:p w14:paraId="7C595D39" w14:textId="77777777" w:rsidR="00050BA9" w:rsidRPr="00050BA9" w:rsidRDefault="00050BA9" w:rsidP="00050BA9">
            <w:pPr>
              <w:pStyle w:val="tabletext"/>
              <w:rPr>
                <w:b/>
                <w:bCs/>
              </w:rPr>
            </w:pPr>
            <w:r w:rsidRPr="00050BA9">
              <w:rPr>
                <w:b/>
                <w:bCs/>
              </w:rPr>
              <w:t>0</w:t>
            </w:r>
          </w:p>
          <w:p w14:paraId="0B5A5EB4" w14:textId="77777777" w:rsidR="00050BA9" w:rsidRPr="00050BA9" w:rsidRDefault="00050BA9" w:rsidP="00050BA9">
            <w:pPr>
              <w:pStyle w:val="tabletext"/>
              <w:rPr>
                <w:b/>
                <w:bCs/>
              </w:rPr>
            </w:pPr>
            <w:r w:rsidRPr="00050BA9">
              <w:rPr>
                <w:b/>
                <w:bCs/>
              </w:rPr>
              <w:t>(0)</w:t>
            </w:r>
          </w:p>
        </w:tc>
        <w:tc>
          <w:tcPr>
            <w:tcW w:w="536" w:type="dxa"/>
            <w:shd w:val="clear" w:color="auto" w:fill="auto"/>
            <w:tcMar>
              <w:top w:w="57" w:type="dxa"/>
              <w:left w:w="0" w:type="dxa"/>
              <w:bottom w:w="85" w:type="dxa"/>
              <w:right w:w="0" w:type="dxa"/>
            </w:tcMar>
          </w:tcPr>
          <w:p w14:paraId="24EFD0C5" w14:textId="77777777" w:rsidR="00050BA9" w:rsidRPr="00050BA9" w:rsidRDefault="00050BA9" w:rsidP="00050BA9">
            <w:pPr>
              <w:pStyle w:val="tabletext"/>
              <w:rPr>
                <w:b/>
                <w:bCs/>
              </w:rPr>
            </w:pPr>
            <w:r w:rsidRPr="00050BA9">
              <w:rPr>
                <w:b/>
                <w:bCs/>
              </w:rPr>
              <w:t>0</w:t>
            </w:r>
          </w:p>
          <w:p w14:paraId="1F28E3F2" w14:textId="77777777" w:rsidR="00050BA9" w:rsidRPr="00050BA9" w:rsidRDefault="00050BA9" w:rsidP="00050BA9">
            <w:pPr>
              <w:pStyle w:val="tabletext"/>
              <w:rPr>
                <w:b/>
                <w:bCs/>
              </w:rPr>
            </w:pPr>
            <w:r w:rsidRPr="00050BA9">
              <w:rPr>
                <w:b/>
                <w:bCs/>
              </w:rPr>
              <w:t>(0)</w:t>
            </w:r>
          </w:p>
        </w:tc>
        <w:tc>
          <w:tcPr>
            <w:tcW w:w="536" w:type="dxa"/>
            <w:shd w:val="clear" w:color="auto" w:fill="auto"/>
            <w:tcMar>
              <w:top w:w="57" w:type="dxa"/>
              <w:left w:w="0" w:type="dxa"/>
              <w:bottom w:w="85" w:type="dxa"/>
              <w:right w:w="0" w:type="dxa"/>
            </w:tcMar>
          </w:tcPr>
          <w:p w14:paraId="7EBD6E3D" w14:textId="77777777" w:rsidR="00050BA9" w:rsidRPr="00050BA9" w:rsidRDefault="00050BA9" w:rsidP="00050BA9">
            <w:pPr>
              <w:pStyle w:val="tabletext"/>
              <w:rPr>
                <w:b/>
                <w:bCs/>
              </w:rPr>
            </w:pPr>
            <w:r w:rsidRPr="00050BA9">
              <w:rPr>
                <w:b/>
                <w:bCs/>
              </w:rPr>
              <w:t>0</w:t>
            </w:r>
          </w:p>
          <w:p w14:paraId="443B0442" w14:textId="77777777" w:rsidR="00050BA9" w:rsidRPr="00050BA9" w:rsidRDefault="00050BA9" w:rsidP="00050BA9">
            <w:pPr>
              <w:pStyle w:val="tabletext"/>
              <w:rPr>
                <w:b/>
                <w:bCs/>
              </w:rPr>
            </w:pPr>
            <w:r w:rsidRPr="00050BA9">
              <w:rPr>
                <w:b/>
                <w:bCs/>
              </w:rPr>
              <w:t>(1)</w:t>
            </w:r>
          </w:p>
        </w:tc>
        <w:tc>
          <w:tcPr>
            <w:tcW w:w="536" w:type="dxa"/>
            <w:shd w:val="clear" w:color="auto" w:fill="auto"/>
            <w:tcMar>
              <w:top w:w="57" w:type="dxa"/>
              <w:left w:w="0" w:type="dxa"/>
              <w:bottom w:w="85" w:type="dxa"/>
              <w:right w:w="0" w:type="dxa"/>
            </w:tcMar>
          </w:tcPr>
          <w:p w14:paraId="271F399C" w14:textId="77777777" w:rsidR="00050BA9" w:rsidRPr="00050BA9" w:rsidRDefault="00050BA9" w:rsidP="00050BA9">
            <w:pPr>
              <w:pStyle w:val="tabletext"/>
              <w:rPr>
                <w:b/>
                <w:bCs/>
              </w:rPr>
            </w:pPr>
            <w:r w:rsidRPr="00050BA9">
              <w:rPr>
                <w:b/>
                <w:bCs/>
              </w:rPr>
              <w:t>0</w:t>
            </w:r>
          </w:p>
          <w:p w14:paraId="73F1E325" w14:textId="77777777" w:rsidR="00050BA9" w:rsidRPr="00050BA9" w:rsidRDefault="00050BA9" w:rsidP="00050BA9">
            <w:pPr>
              <w:pStyle w:val="tabletext"/>
              <w:rPr>
                <w:b/>
                <w:bCs/>
              </w:rPr>
            </w:pPr>
            <w:r w:rsidRPr="00050BA9">
              <w:rPr>
                <w:b/>
                <w:bCs/>
              </w:rPr>
              <w:t>(0)</w:t>
            </w:r>
          </w:p>
        </w:tc>
        <w:tc>
          <w:tcPr>
            <w:tcW w:w="536" w:type="dxa"/>
            <w:shd w:val="clear" w:color="auto" w:fill="auto"/>
            <w:tcMar>
              <w:top w:w="57" w:type="dxa"/>
              <w:left w:w="0" w:type="dxa"/>
              <w:bottom w:w="85" w:type="dxa"/>
              <w:right w:w="0" w:type="dxa"/>
            </w:tcMar>
          </w:tcPr>
          <w:p w14:paraId="21A3FB9A" w14:textId="77777777" w:rsidR="00050BA9" w:rsidRPr="00050BA9" w:rsidRDefault="00050BA9" w:rsidP="00050BA9">
            <w:pPr>
              <w:pStyle w:val="tabletext"/>
              <w:rPr>
                <w:b/>
                <w:bCs/>
              </w:rPr>
            </w:pPr>
            <w:r w:rsidRPr="00050BA9">
              <w:rPr>
                <w:b/>
                <w:bCs/>
              </w:rPr>
              <w:t>0</w:t>
            </w:r>
          </w:p>
          <w:p w14:paraId="2AF811D9" w14:textId="77777777" w:rsidR="00050BA9" w:rsidRPr="00050BA9" w:rsidRDefault="00050BA9" w:rsidP="00050BA9">
            <w:pPr>
              <w:pStyle w:val="tabletext"/>
              <w:rPr>
                <w:b/>
                <w:bCs/>
              </w:rPr>
            </w:pPr>
            <w:r w:rsidRPr="00050BA9">
              <w:rPr>
                <w:b/>
                <w:bCs/>
              </w:rPr>
              <w:t>(0)</w:t>
            </w:r>
          </w:p>
        </w:tc>
        <w:tc>
          <w:tcPr>
            <w:tcW w:w="536" w:type="dxa"/>
            <w:shd w:val="clear" w:color="auto" w:fill="auto"/>
            <w:tcMar>
              <w:top w:w="57" w:type="dxa"/>
              <w:left w:w="0" w:type="dxa"/>
              <w:bottom w:w="85" w:type="dxa"/>
              <w:right w:w="0" w:type="dxa"/>
            </w:tcMar>
          </w:tcPr>
          <w:p w14:paraId="09D16F94" w14:textId="77777777" w:rsidR="00050BA9" w:rsidRPr="00050BA9" w:rsidRDefault="00050BA9" w:rsidP="00050BA9">
            <w:pPr>
              <w:pStyle w:val="tabletext"/>
              <w:rPr>
                <w:b/>
                <w:bCs/>
              </w:rPr>
            </w:pPr>
            <w:r w:rsidRPr="00050BA9">
              <w:rPr>
                <w:b/>
                <w:bCs/>
              </w:rPr>
              <w:t>1</w:t>
            </w:r>
          </w:p>
          <w:p w14:paraId="42B227A7" w14:textId="77777777" w:rsidR="00050BA9" w:rsidRPr="00050BA9" w:rsidRDefault="00050BA9" w:rsidP="00050BA9">
            <w:pPr>
              <w:pStyle w:val="tabletext"/>
              <w:rPr>
                <w:b/>
                <w:bCs/>
              </w:rPr>
            </w:pPr>
            <w:r w:rsidRPr="00050BA9">
              <w:rPr>
                <w:b/>
                <w:bCs/>
              </w:rPr>
              <w:t>(10)</w:t>
            </w:r>
          </w:p>
        </w:tc>
        <w:tc>
          <w:tcPr>
            <w:tcW w:w="536" w:type="dxa"/>
            <w:shd w:val="clear" w:color="auto" w:fill="auto"/>
            <w:tcMar>
              <w:top w:w="57" w:type="dxa"/>
              <w:left w:w="0" w:type="dxa"/>
              <w:bottom w:w="85" w:type="dxa"/>
              <w:right w:w="0" w:type="dxa"/>
            </w:tcMar>
          </w:tcPr>
          <w:p w14:paraId="47A815EC" w14:textId="77777777" w:rsidR="00050BA9" w:rsidRPr="00050BA9" w:rsidRDefault="00050BA9" w:rsidP="00050BA9">
            <w:pPr>
              <w:pStyle w:val="tabletext"/>
              <w:rPr>
                <w:b/>
                <w:bCs/>
              </w:rPr>
            </w:pPr>
            <w:r w:rsidRPr="00050BA9">
              <w:rPr>
                <w:b/>
                <w:bCs/>
              </w:rPr>
              <w:t>0</w:t>
            </w:r>
          </w:p>
          <w:p w14:paraId="165DD9ED" w14:textId="77777777" w:rsidR="00050BA9" w:rsidRPr="00050BA9" w:rsidRDefault="00050BA9" w:rsidP="00050BA9">
            <w:pPr>
              <w:pStyle w:val="tabletext"/>
              <w:rPr>
                <w:b/>
                <w:bCs/>
              </w:rPr>
            </w:pPr>
            <w:r w:rsidRPr="00050BA9">
              <w:rPr>
                <w:b/>
                <w:bCs/>
              </w:rPr>
              <w:t>N/A</w:t>
            </w:r>
          </w:p>
        </w:tc>
        <w:tc>
          <w:tcPr>
            <w:tcW w:w="536" w:type="dxa"/>
            <w:shd w:val="clear" w:color="auto" w:fill="auto"/>
            <w:tcMar>
              <w:top w:w="57" w:type="dxa"/>
              <w:left w:w="0" w:type="dxa"/>
              <w:bottom w:w="85" w:type="dxa"/>
              <w:right w:w="0" w:type="dxa"/>
            </w:tcMar>
          </w:tcPr>
          <w:p w14:paraId="297E0EBF" w14:textId="77777777" w:rsidR="00050BA9" w:rsidRPr="00050BA9" w:rsidRDefault="00050BA9" w:rsidP="00050BA9">
            <w:pPr>
              <w:pStyle w:val="tabletext"/>
              <w:rPr>
                <w:b/>
                <w:bCs/>
              </w:rPr>
            </w:pPr>
            <w:r w:rsidRPr="00050BA9">
              <w:rPr>
                <w:b/>
                <w:bCs/>
              </w:rPr>
              <w:t>2</w:t>
            </w:r>
          </w:p>
          <w:p w14:paraId="64089152" w14:textId="77777777" w:rsidR="00050BA9" w:rsidRPr="00050BA9" w:rsidRDefault="00050BA9" w:rsidP="00050BA9">
            <w:pPr>
              <w:pStyle w:val="tabletext"/>
              <w:rPr>
                <w:b/>
                <w:bCs/>
              </w:rPr>
            </w:pPr>
            <w:r w:rsidRPr="00050BA9">
              <w:rPr>
                <w:b/>
                <w:bCs/>
              </w:rPr>
              <w:t>(11)</w:t>
            </w:r>
          </w:p>
        </w:tc>
        <w:tc>
          <w:tcPr>
            <w:tcW w:w="537" w:type="dxa"/>
            <w:shd w:val="clear" w:color="auto" w:fill="auto"/>
            <w:tcMar>
              <w:top w:w="57" w:type="dxa"/>
              <w:left w:w="0" w:type="dxa"/>
              <w:bottom w:w="85" w:type="dxa"/>
              <w:right w:w="0" w:type="dxa"/>
            </w:tcMar>
          </w:tcPr>
          <w:p w14:paraId="37BBF21F" w14:textId="77777777" w:rsidR="00050BA9" w:rsidRPr="00050BA9" w:rsidRDefault="00050BA9" w:rsidP="00050BA9">
            <w:pPr>
              <w:pStyle w:val="tabletext"/>
              <w:rPr>
                <w:b/>
                <w:bCs/>
              </w:rPr>
            </w:pPr>
            <w:r w:rsidRPr="00050BA9">
              <w:rPr>
                <w:b/>
                <w:bCs/>
              </w:rPr>
              <w:t>100%</w:t>
            </w:r>
          </w:p>
        </w:tc>
      </w:tr>
    </w:tbl>
    <w:p w14:paraId="0AECAE15" w14:textId="77777777" w:rsidR="00050BA9" w:rsidRDefault="00050BA9" w:rsidP="00050BA9">
      <w:pPr>
        <w:pStyle w:val="Body"/>
      </w:pPr>
    </w:p>
    <w:p w14:paraId="20221AD8" w14:textId="1E7BB573" w:rsidR="00050BA9" w:rsidRPr="00050BA9" w:rsidRDefault="00050BA9" w:rsidP="00050BA9">
      <w:pPr>
        <w:pStyle w:val="Figures"/>
      </w:pPr>
      <w:bookmarkStart w:id="144" w:name="_Toc152071743"/>
      <w:r w:rsidRPr="00050BA9">
        <w:lastRenderedPageBreak/>
        <w:t xml:space="preserve">Table A3.8: Own-initiative matters in 2022–23 – type of </w:t>
      </w:r>
      <w:proofErr w:type="gramStart"/>
      <w:r w:rsidRPr="00050BA9">
        <w:t>corruption</w:t>
      </w:r>
      <w:bookmarkEnd w:id="144"/>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5"/>
        <w:gridCol w:w="519"/>
        <w:gridCol w:w="520"/>
        <w:gridCol w:w="520"/>
        <w:gridCol w:w="520"/>
        <w:gridCol w:w="519"/>
        <w:gridCol w:w="520"/>
        <w:gridCol w:w="520"/>
        <w:gridCol w:w="520"/>
        <w:gridCol w:w="519"/>
        <w:gridCol w:w="520"/>
        <w:gridCol w:w="520"/>
        <w:gridCol w:w="520"/>
      </w:tblGrid>
      <w:tr w:rsidR="00F21C66" w:rsidRPr="00050BA9" w14:paraId="505BE1BC" w14:textId="77777777" w:rsidTr="00F21C66">
        <w:trPr>
          <w:trHeight w:val="1031"/>
          <w:tblHeader/>
        </w:trPr>
        <w:tc>
          <w:tcPr>
            <w:tcW w:w="2125" w:type="dxa"/>
            <w:shd w:val="clear" w:color="auto" w:fill="auto"/>
            <w:tcMar>
              <w:top w:w="57" w:type="dxa"/>
              <w:left w:w="80" w:type="dxa"/>
              <w:bottom w:w="85" w:type="dxa"/>
              <w:right w:w="80" w:type="dxa"/>
            </w:tcMar>
            <w:vAlign w:val="bottom"/>
          </w:tcPr>
          <w:p w14:paraId="05E9CA4E" w14:textId="77777777" w:rsidR="00050BA9" w:rsidRPr="00050BA9" w:rsidRDefault="00050BA9" w:rsidP="00F21C66">
            <w:pPr>
              <w:pStyle w:val="tabletext"/>
              <w:spacing w:before="0" w:after="0"/>
              <w:ind w:left="85" w:right="0"/>
              <w:rPr>
                <w:b/>
                <w:bCs/>
              </w:rPr>
            </w:pPr>
            <w:r w:rsidRPr="00050BA9">
              <w:rPr>
                <w:b/>
                <w:bCs/>
              </w:rPr>
              <w:t>End of period status</w:t>
            </w:r>
          </w:p>
        </w:tc>
        <w:tc>
          <w:tcPr>
            <w:tcW w:w="519" w:type="dxa"/>
            <w:shd w:val="clear" w:color="auto" w:fill="auto"/>
            <w:tcMar>
              <w:top w:w="57" w:type="dxa"/>
              <w:left w:w="0" w:type="dxa"/>
              <w:bottom w:w="85" w:type="dxa"/>
              <w:right w:w="0" w:type="dxa"/>
            </w:tcMar>
            <w:textDirection w:val="btLr"/>
            <w:vAlign w:val="center"/>
          </w:tcPr>
          <w:p w14:paraId="7502D877" w14:textId="77777777" w:rsidR="00050BA9" w:rsidRPr="00050BA9" w:rsidRDefault="00050BA9" w:rsidP="00F21C66">
            <w:pPr>
              <w:pStyle w:val="tabletext"/>
              <w:spacing w:before="0" w:after="0"/>
              <w:ind w:left="85" w:right="0"/>
              <w:rPr>
                <w:b/>
                <w:bCs/>
              </w:rPr>
            </w:pPr>
            <w:r w:rsidRPr="00050BA9">
              <w:rPr>
                <w:b/>
                <w:bCs/>
              </w:rPr>
              <w:t>ACCC</w:t>
            </w:r>
          </w:p>
        </w:tc>
        <w:tc>
          <w:tcPr>
            <w:tcW w:w="520" w:type="dxa"/>
            <w:shd w:val="clear" w:color="auto" w:fill="auto"/>
            <w:tcMar>
              <w:top w:w="57" w:type="dxa"/>
              <w:left w:w="0" w:type="dxa"/>
              <w:bottom w:w="85" w:type="dxa"/>
              <w:right w:w="0" w:type="dxa"/>
            </w:tcMar>
            <w:textDirection w:val="btLr"/>
            <w:vAlign w:val="center"/>
          </w:tcPr>
          <w:p w14:paraId="09374E09" w14:textId="77777777" w:rsidR="00050BA9" w:rsidRPr="00050BA9" w:rsidRDefault="00050BA9" w:rsidP="00F21C66">
            <w:pPr>
              <w:pStyle w:val="tabletext"/>
              <w:spacing w:before="0" w:after="0"/>
              <w:ind w:left="85" w:right="0"/>
              <w:rPr>
                <w:b/>
                <w:bCs/>
              </w:rPr>
            </w:pPr>
            <w:r w:rsidRPr="00050BA9">
              <w:rPr>
                <w:b/>
                <w:bCs/>
              </w:rPr>
              <w:t>ACIC</w:t>
            </w:r>
          </w:p>
        </w:tc>
        <w:tc>
          <w:tcPr>
            <w:tcW w:w="520" w:type="dxa"/>
            <w:shd w:val="clear" w:color="auto" w:fill="auto"/>
            <w:tcMar>
              <w:top w:w="57" w:type="dxa"/>
              <w:left w:w="0" w:type="dxa"/>
              <w:bottom w:w="85" w:type="dxa"/>
              <w:right w:w="0" w:type="dxa"/>
            </w:tcMar>
            <w:textDirection w:val="btLr"/>
            <w:vAlign w:val="center"/>
          </w:tcPr>
          <w:p w14:paraId="29B96C0A" w14:textId="77777777" w:rsidR="00050BA9" w:rsidRPr="00050BA9" w:rsidRDefault="00050BA9" w:rsidP="00F21C66">
            <w:pPr>
              <w:pStyle w:val="tabletext"/>
              <w:spacing w:before="0" w:after="0"/>
              <w:ind w:left="85" w:right="0"/>
              <w:rPr>
                <w:b/>
                <w:bCs/>
              </w:rPr>
            </w:pPr>
            <w:r w:rsidRPr="00050BA9">
              <w:rPr>
                <w:b/>
                <w:bCs/>
              </w:rPr>
              <w:t>AFP</w:t>
            </w:r>
          </w:p>
        </w:tc>
        <w:tc>
          <w:tcPr>
            <w:tcW w:w="520" w:type="dxa"/>
            <w:shd w:val="clear" w:color="auto" w:fill="auto"/>
            <w:tcMar>
              <w:top w:w="57" w:type="dxa"/>
              <w:left w:w="0" w:type="dxa"/>
              <w:bottom w:w="85" w:type="dxa"/>
              <w:right w:w="0" w:type="dxa"/>
            </w:tcMar>
            <w:textDirection w:val="btLr"/>
            <w:vAlign w:val="center"/>
          </w:tcPr>
          <w:p w14:paraId="49727B06" w14:textId="77777777" w:rsidR="00050BA9" w:rsidRPr="00050BA9" w:rsidRDefault="00050BA9" w:rsidP="00F21C66">
            <w:pPr>
              <w:pStyle w:val="tabletext"/>
              <w:spacing w:before="0" w:after="0"/>
              <w:ind w:left="85" w:right="0"/>
              <w:rPr>
                <w:b/>
                <w:bCs/>
              </w:rPr>
            </w:pPr>
            <w:r w:rsidRPr="00050BA9">
              <w:rPr>
                <w:b/>
                <w:bCs/>
              </w:rPr>
              <w:t>APRA</w:t>
            </w:r>
          </w:p>
        </w:tc>
        <w:tc>
          <w:tcPr>
            <w:tcW w:w="519" w:type="dxa"/>
            <w:shd w:val="clear" w:color="auto" w:fill="auto"/>
            <w:tcMar>
              <w:top w:w="57" w:type="dxa"/>
              <w:left w:w="0" w:type="dxa"/>
              <w:bottom w:w="85" w:type="dxa"/>
              <w:right w:w="0" w:type="dxa"/>
            </w:tcMar>
            <w:textDirection w:val="btLr"/>
            <w:vAlign w:val="center"/>
          </w:tcPr>
          <w:p w14:paraId="47E66248" w14:textId="77777777" w:rsidR="00050BA9" w:rsidRPr="00050BA9" w:rsidRDefault="00050BA9" w:rsidP="00F21C66">
            <w:pPr>
              <w:pStyle w:val="tabletext"/>
              <w:spacing w:before="0" w:after="0"/>
              <w:ind w:left="85" w:right="0"/>
              <w:rPr>
                <w:b/>
                <w:bCs/>
              </w:rPr>
            </w:pPr>
            <w:r w:rsidRPr="00050BA9">
              <w:rPr>
                <w:b/>
                <w:bCs/>
              </w:rPr>
              <w:t xml:space="preserve">ASIC </w:t>
            </w:r>
          </w:p>
        </w:tc>
        <w:tc>
          <w:tcPr>
            <w:tcW w:w="520" w:type="dxa"/>
            <w:shd w:val="clear" w:color="auto" w:fill="auto"/>
            <w:tcMar>
              <w:top w:w="57" w:type="dxa"/>
              <w:left w:w="0" w:type="dxa"/>
              <w:bottom w:w="85" w:type="dxa"/>
              <w:right w:w="0" w:type="dxa"/>
            </w:tcMar>
            <w:textDirection w:val="btLr"/>
            <w:vAlign w:val="center"/>
          </w:tcPr>
          <w:p w14:paraId="6C553A79" w14:textId="77777777" w:rsidR="00050BA9" w:rsidRPr="00050BA9" w:rsidRDefault="00050BA9" w:rsidP="00F21C66">
            <w:pPr>
              <w:pStyle w:val="tabletext"/>
              <w:spacing w:before="0" w:after="0"/>
              <w:ind w:left="85" w:right="0"/>
              <w:rPr>
                <w:b/>
                <w:bCs/>
              </w:rPr>
            </w:pPr>
            <w:r w:rsidRPr="00050BA9">
              <w:rPr>
                <w:b/>
                <w:bCs/>
              </w:rPr>
              <w:t>ATO</w:t>
            </w:r>
          </w:p>
        </w:tc>
        <w:tc>
          <w:tcPr>
            <w:tcW w:w="520" w:type="dxa"/>
            <w:shd w:val="clear" w:color="auto" w:fill="auto"/>
            <w:tcMar>
              <w:top w:w="57" w:type="dxa"/>
              <w:left w:w="0" w:type="dxa"/>
              <w:bottom w:w="85" w:type="dxa"/>
              <w:right w:w="0" w:type="dxa"/>
            </w:tcMar>
            <w:textDirection w:val="btLr"/>
            <w:vAlign w:val="center"/>
          </w:tcPr>
          <w:p w14:paraId="1CB11764" w14:textId="77777777" w:rsidR="00050BA9" w:rsidRPr="00050BA9" w:rsidRDefault="00050BA9" w:rsidP="00F21C66">
            <w:pPr>
              <w:pStyle w:val="tabletext"/>
              <w:spacing w:before="0" w:after="0"/>
              <w:ind w:left="85" w:right="0"/>
              <w:rPr>
                <w:b/>
                <w:bCs/>
              </w:rPr>
            </w:pPr>
            <w:r w:rsidRPr="00050BA9">
              <w:rPr>
                <w:b/>
                <w:bCs/>
              </w:rPr>
              <w:t>AUSTRAC</w:t>
            </w:r>
          </w:p>
        </w:tc>
        <w:tc>
          <w:tcPr>
            <w:tcW w:w="520" w:type="dxa"/>
            <w:shd w:val="clear" w:color="auto" w:fill="auto"/>
            <w:tcMar>
              <w:top w:w="57" w:type="dxa"/>
              <w:left w:w="0" w:type="dxa"/>
              <w:bottom w:w="85" w:type="dxa"/>
              <w:right w:w="0" w:type="dxa"/>
            </w:tcMar>
            <w:textDirection w:val="btLr"/>
            <w:vAlign w:val="center"/>
          </w:tcPr>
          <w:p w14:paraId="50DB0C4D" w14:textId="77777777" w:rsidR="00050BA9" w:rsidRPr="00050BA9" w:rsidRDefault="00050BA9" w:rsidP="00F21C66">
            <w:pPr>
              <w:pStyle w:val="tabletext"/>
              <w:spacing w:before="0" w:after="0"/>
              <w:ind w:left="85" w:right="0"/>
              <w:rPr>
                <w:b/>
                <w:bCs/>
              </w:rPr>
            </w:pPr>
            <w:r w:rsidRPr="00050BA9">
              <w:rPr>
                <w:b/>
                <w:bCs/>
              </w:rPr>
              <w:t>DAFF</w:t>
            </w:r>
          </w:p>
        </w:tc>
        <w:tc>
          <w:tcPr>
            <w:tcW w:w="519" w:type="dxa"/>
            <w:shd w:val="clear" w:color="auto" w:fill="auto"/>
            <w:tcMar>
              <w:top w:w="57" w:type="dxa"/>
              <w:left w:w="0" w:type="dxa"/>
              <w:bottom w:w="85" w:type="dxa"/>
              <w:right w:w="0" w:type="dxa"/>
            </w:tcMar>
            <w:textDirection w:val="btLr"/>
            <w:vAlign w:val="center"/>
          </w:tcPr>
          <w:p w14:paraId="7E73CFEB" w14:textId="77777777" w:rsidR="00050BA9" w:rsidRPr="00050BA9" w:rsidRDefault="00050BA9" w:rsidP="00F21C66">
            <w:pPr>
              <w:pStyle w:val="tabletext"/>
              <w:spacing w:before="0" w:after="0"/>
              <w:ind w:left="85" w:right="0"/>
              <w:rPr>
                <w:b/>
                <w:bCs/>
              </w:rPr>
            </w:pPr>
            <w:r w:rsidRPr="00050BA9">
              <w:rPr>
                <w:b/>
                <w:bCs/>
              </w:rPr>
              <w:t>Home Affairs</w:t>
            </w:r>
          </w:p>
        </w:tc>
        <w:tc>
          <w:tcPr>
            <w:tcW w:w="520" w:type="dxa"/>
            <w:shd w:val="clear" w:color="auto" w:fill="auto"/>
            <w:tcMar>
              <w:top w:w="57" w:type="dxa"/>
              <w:left w:w="0" w:type="dxa"/>
              <w:bottom w:w="85" w:type="dxa"/>
              <w:right w:w="0" w:type="dxa"/>
            </w:tcMar>
            <w:textDirection w:val="btLr"/>
            <w:vAlign w:val="center"/>
          </w:tcPr>
          <w:p w14:paraId="3BFC646E" w14:textId="77777777" w:rsidR="00050BA9" w:rsidRPr="00050BA9" w:rsidRDefault="00050BA9" w:rsidP="00F21C66">
            <w:pPr>
              <w:pStyle w:val="tabletext"/>
              <w:spacing w:before="0" w:after="0"/>
              <w:ind w:left="85" w:right="0"/>
              <w:rPr>
                <w:b/>
                <w:bCs/>
              </w:rPr>
            </w:pPr>
            <w:r w:rsidRPr="00050BA9">
              <w:rPr>
                <w:b/>
                <w:bCs/>
              </w:rPr>
              <w:t>OSI</w:t>
            </w:r>
          </w:p>
        </w:tc>
        <w:tc>
          <w:tcPr>
            <w:tcW w:w="520" w:type="dxa"/>
            <w:shd w:val="clear" w:color="auto" w:fill="auto"/>
            <w:tcMar>
              <w:top w:w="57" w:type="dxa"/>
              <w:left w:w="0" w:type="dxa"/>
              <w:bottom w:w="85" w:type="dxa"/>
              <w:right w:w="0" w:type="dxa"/>
            </w:tcMar>
            <w:textDirection w:val="btLr"/>
            <w:vAlign w:val="center"/>
          </w:tcPr>
          <w:p w14:paraId="5CA5A5C1" w14:textId="77777777" w:rsidR="00050BA9" w:rsidRPr="00050BA9" w:rsidRDefault="00050BA9" w:rsidP="00F21C66">
            <w:pPr>
              <w:pStyle w:val="tabletext"/>
              <w:spacing w:before="0" w:after="0"/>
              <w:ind w:left="85" w:right="0"/>
              <w:rPr>
                <w:b/>
                <w:bCs/>
              </w:rPr>
            </w:pPr>
            <w:r w:rsidRPr="00050BA9">
              <w:rPr>
                <w:b/>
                <w:bCs/>
              </w:rPr>
              <w:t>Total</w:t>
            </w:r>
          </w:p>
        </w:tc>
        <w:tc>
          <w:tcPr>
            <w:tcW w:w="520" w:type="dxa"/>
            <w:shd w:val="clear" w:color="auto" w:fill="auto"/>
            <w:tcMar>
              <w:top w:w="57" w:type="dxa"/>
              <w:left w:w="0" w:type="dxa"/>
              <w:bottom w:w="85" w:type="dxa"/>
              <w:right w:w="0" w:type="dxa"/>
            </w:tcMar>
            <w:textDirection w:val="btLr"/>
            <w:vAlign w:val="center"/>
          </w:tcPr>
          <w:p w14:paraId="59D4B620" w14:textId="77777777" w:rsidR="00050BA9" w:rsidRPr="00050BA9" w:rsidRDefault="00050BA9" w:rsidP="00F21C66">
            <w:pPr>
              <w:pStyle w:val="tabletext"/>
              <w:spacing w:before="0" w:after="0"/>
              <w:ind w:left="85" w:right="0"/>
              <w:rPr>
                <w:b/>
                <w:bCs/>
              </w:rPr>
            </w:pPr>
            <w:r w:rsidRPr="00050BA9">
              <w:rPr>
                <w:b/>
                <w:bCs/>
              </w:rPr>
              <w:t>% of total</w:t>
            </w:r>
          </w:p>
        </w:tc>
      </w:tr>
      <w:tr w:rsidR="00F21C66" w:rsidRPr="00050BA9" w14:paraId="51A82074" w14:textId="77777777" w:rsidTr="00F21C66">
        <w:trPr>
          <w:trHeight w:val="60"/>
        </w:trPr>
        <w:tc>
          <w:tcPr>
            <w:tcW w:w="2125" w:type="dxa"/>
            <w:shd w:val="clear" w:color="auto" w:fill="auto"/>
            <w:tcMar>
              <w:top w:w="57" w:type="dxa"/>
              <w:left w:w="80" w:type="dxa"/>
              <w:bottom w:w="85" w:type="dxa"/>
              <w:right w:w="80" w:type="dxa"/>
            </w:tcMar>
          </w:tcPr>
          <w:p w14:paraId="6FEFC9A7" w14:textId="77777777" w:rsidR="00050BA9" w:rsidRPr="00050BA9" w:rsidRDefault="00050BA9" w:rsidP="00F21C66">
            <w:pPr>
              <w:pStyle w:val="tabletext"/>
              <w:spacing w:before="0" w:after="0"/>
              <w:ind w:left="85" w:right="0"/>
            </w:pPr>
            <w:r w:rsidRPr="00050BA9">
              <w:t>Abuse of office</w:t>
            </w:r>
          </w:p>
        </w:tc>
        <w:tc>
          <w:tcPr>
            <w:tcW w:w="519" w:type="dxa"/>
            <w:shd w:val="clear" w:color="auto" w:fill="auto"/>
            <w:tcMar>
              <w:top w:w="57" w:type="dxa"/>
              <w:left w:w="0" w:type="dxa"/>
              <w:bottom w:w="85" w:type="dxa"/>
              <w:right w:w="0" w:type="dxa"/>
            </w:tcMar>
          </w:tcPr>
          <w:p w14:paraId="5D17FC22" w14:textId="77777777" w:rsidR="00050BA9" w:rsidRPr="00050BA9" w:rsidRDefault="00050BA9" w:rsidP="00F21C66">
            <w:pPr>
              <w:pStyle w:val="tabletext"/>
              <w:spacing w:before="0" w:after="0"/>
              <w:ind w:left="85" w:right="0"/>
            </w:pPr>
            <w:r w:rsidRPr="00050BA9">
              <w:t>0</w:t>
            </w:r>
          </w:p>
          <w:p w14:paraId="7C3096EA"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6F1A84CB" w14:textId="77777777" w:rsidR="00050BA9" w:rsidRPr="00050BA9" w:rsidRDefault="00050BA9" w:rsidP="00F21C66">
            <w:pPr>
              <w:pStyle w:val="tabletext"/>
              <w:spacing w:before="0" w:after="0"/>
              <w:ind w:left="85" w:right="0"/>
            </w:pPr>
            <w:r w:rsidRPr="00050BA9">
              <w:t>0</w:t>
            </w:r>
          </w:p>
          <w:p w14:paraId="67654E43"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34785D8C" w14:textId="77777777" w:rsidR="00050BA9" w:rsidRPr="00050BA9" w:rsidRDefault="00050BA9" w:rsidP="00F21C66">
            <w:pPr>
              <w:pStyle w:val="tabletext"/>
              <w:spacing w:before="0" w:after="0"/>
              <w:ind w:left="85" w:right="0"/>
            </w:pPr>
            <w:r w:rsidRPr="00050BA9">
              <w:t>1</w:t>
            </w:r>
          </w:p>
          <w:p w14:paraId="08A98B58"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6B536D62" w14:textId="77777777" w:rsidR="00050BA9" w:rsidRPr="00050BA9" w:rsidRDefault="00050BA9" w:rsidP="00F21C66">
            <w:pPr>
              <w:pStyle w:val="tabletext"/>
              <w:spacing w:before="0" w:after="0"/>
              <w:ind w:left="85" w:right="0"/>
            </w:pPr>
            <w:r w:rsidRPr="00050BA9">
              <w:t>0</w:t>
            </w:r>
          </w:p>
          <w:p w14:paraId="7A982E33" w14:textId="77777777" w:rsidR="00050BA9" w:rsidRPr="00050BA9" w:rsidRDefault="00050BA9" w:rsidP="00F21C66">
            <w:pPr>
              <w:pStyle w:val="tabletext"/>
              <w:spacing w:before="0" w:after="0"/>
              <w:ind w:left="85" w:right="0"/>
            </w:pPr>
            <w:r w:rsidRPr="00050BA9">
              <w:t>(0)</w:t>
            </w:r>
          </w:p>
        </w:tc>
        <w:tc>
          <w:tcPr>
            <w:tcW w:w="519" w:type="dxa"/>
            <w:shd w:val="clear" w:color="auto" w:fill="auto"/>
            <w:tcMar>
              <w:top w:w="57" w:type="dxa"/>
              <w:left w:w="0" w:type="dxa"/>
              <w:bottom w:w="85" w:type="dxa"/>
              <w:right w:w="0" w:type="dxa"/>
            </w:tcMar>
          </w:tcPr>
          <w:p w14:paraId="3B31666B" w14:textId="77777777" w:rsidR="00050BA9" w:rsidRPr="00050BA9" w:rsidRDefault="00050BA9" w:rsidP="00F21C66">
            <w:pPr>
              <w:pStyle w:val="tabletext"/>
              <w:spacing w:before="0" w:after="0"/>
              <w:ind w:left="85" w:right="0"/>
            </w:pPr>
            <w:r w:rsidRPr="00050BA9">
              <w:t>0</w:t>
            </w:r>
          </w:p>
          <w:p w14:paraId="7132F581"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4B013F83" w14:textId="77777777" w:rsidR="00050BA9" w:rsidRPr="00050BA9" w:rsidRDefault="00050BA9" w:rsidP="00F21C66">
            <w:pPr>
              <w:pStyle w:val="tabletext"/>
              <w:spacing w:before="0" w:after="0"/>
              <w:ind w:left="85" w:right="0"/>
            </w:pPr>
            <w:r w:rsidRPr="00050BA9">
              <w:t>0</w:t>
            </w:r>
          </w:p>
          <w:p w14:paraId="09EE62C7" w14:textId="77777777" w:rsidR="00050BA9" w:rsidRPr="00050BA9" w:rsidRDefault="00050BA9" w:rsidP="00F21C66">
            <w:pPr>
              <w:pStyle w:val="tabletext"/>
              <w:spacing w:before="0" w:after="0"/>
              <w:ind w:left="85" w:right="0"/>
            </w:pPr>
            <w:r w:rsidRPr="00050BA9">
              <w:t>(1)</w:t>
            </w:r>
          </w:p>
        </w:tc>
        <w:tc>
          <w:tcPr>
            <w:tcW w:w="520" w:type="dxa"/>
            <w:shd w:val="clear" w:color="auto" w:fill="auto"/>
            <w:tcMar>
              <w:top w:w="57" w:type="dxa"/>
              <w:left w:w="0" w:type="dxa"/>
              <w:bottom w:w="85" w:type="dxa"/>
              <w:right w:w="0" w:type="dxa"/>
            </w:tcMar>
          </w:tcPr>
          <w:p w14:paraId="19502C22" w14:textId="77777777" w:rsidR="00050BA9" w:rsidRPr="00050BA9" w:rsidRDefault="00050BA9" w:rsidP="00F21C66">
            <w:pPr>
              <w:pStyle w:val="tabletext"/>
              <w:spacing w:before="0" w:after="0"/>
              <w:ind w:left="85" w:right="0"/>
            </w:pPr>
            <w:r w:rsidRPr="00050BA9">
              <w:t>0</w:t>
            </w:r>
          </w:p>
          <w:p w14:paraId="33B9E4E7"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7D8F2F81" w14:textId="77777777" w:rsidR="00050BA9" w:rsidRPr="00050BA9" w:rsidRDefault="00050BA9" w:rsidP="00F21C66">
            <w:pPr>
              <w:pStyle w:val="tabletext"/>
              <w:spacing w:before="0" w:after="0"/>
              <w:ind w:left="85" w:right="0"/>
            </w:pPr>
            <w:r w:rsidRPr="00050BA9">
              <w:t>0</w:t>
            </w:r>
          </w:p>
          <w:p w14:paraId="791E73E7" w14:textId="77777777" w:rsidR="00050BA9" w:rsidRPr="00050BA9" w:rsidRDefault="00050BA9" w:rsidP="00F21C66">
            <w:pPr>
              <w:pStyle w:val="tabletext"/>
              <w:spacing w:before="0" w:after="0"/>
              <w:ind w:left="85" w:right="0"/>
            </w:pPr>
            <w:r w:rsidRPr="00050BA9">
              <w:t>(0)</w:t>
            </w:r>
          </w:p>
        </w:tc>
        <w:tc>
          <w:tcPr>
            <w:tcW w:w="519" w:type="dxa"/>
            <w:shd w:val="clear" w:color="auto" w:fill="auto"/>
            <w:tcMar>
              <w:top w:w="57" w:type="dxa"/>
              <w:left w:w="0" w:type="dxa"/>
              <w:bottom w:w="85" w:type="dxa"/>
              <w:right w:w="0" w:type="dxa"/>
            </w:tcMar>
          </w:tcPr>
          <w:p w14:paraId="2051517E" w14:textId="77777777" w:rsidR="00050BA9" w:rsidRPr="00050BA9" w:rsidRDefault="00050BA9" w:rsidP="00F21C66">
            <w:pPr>
              <w:pStyle w:val="tabletext"/>
              <w:spacing w:before="0" w:after="0"/>
              <w:ind w:left="85" w:right="0"/>
            </w:pPr>
            <w:r w:rsidRPr="00050BA9">
              <w:t>1</w:t>
            </w:r>
          </w:p>
          <w:p w14:paraId="6AB009E4" w14:textId="77777777" w:rsidR="00050BA9" w:rsidRPr="00050BA9" w:rsidRDefault="00050BA9" w:rsidP="00F21C66">
            <w:pPr>
              <w:pStyle w:val="tabletext"/>
              <w:spacing w:before="0" w:after="0"/>
              <w:ind w:left="85" w:right="0"/>
            </w:pPr>
            <w:r w:rsidRPr="00050BA9">
              <w:t>(4)</w:t>
            </w:r>
          </w:p>
        </w:tc>
        <w:tc>
          <w:tcPr>
            <w:tcW w:w="520" w:type="dxa"/>
            <w:shd w:val="clear" w:color="auto" w:fill="auto"/>
            <w:tcMar>
              <w:top w:w="57" w:type="dxa"/>
              <w:left w:w="0" w:type="dxa"/>
              <w:bottom w:w="85" w:type="dxa"/>
              <w:right w:w="0" w:type="dxa"/>
            </w:tcMar>
          </w:tcPr>
          <w:p w14:paraId="7E7855BA" w14:textId="77777777" w:rsidR="00050BA9" w:rsidRPr="00050BA9" w:rsidRDefault="00050BA9" w:rsidP="00F21C66">
            <w:pPr>
              <w:pStyle w:val="tabletext"/>
              <w:spacing w:before="0" w:after="0"/>
              <w:ind w:left="85" w:right="0"/>
            </w:pPr>
            <w:r w:rsidRPr="00050BA9">
              <w:t>0</w:t>
            </w:r>
          </w:p>
          <w:p w14:paraId="697DC1F8" w14:textId="77777777" w:rsidR="00050BA9" w:rsidRPr="00050BA9" w:rsidRDefault="00050BA9" w:rsidP="00F21C66">
            <w:pPr>
              <w:pStyle w:val="tabletext"/>
              <w:spacing w:before="0" w:after="0"/>
              <w:ind w:left="85" w:right="0"/>
            </w:pPr>
            <w:r w:rsidRPr="00050BA9">
              <w:t>N/A</w:t>
            </w:r>
          </w:p>
        </w:tc>
        <w:tc>
          <w:tcPr>
            <w:tcW w:w="520" w:type="dxa"/>
            <w:shd w:val="clear" w:color="auto" w:fill="auto"/>
            <w:tcMar>
              <w:top w:w="57" w:type="dxa"/>
              <w:left w:w="0" w:type="dxa"/>
              <w:bottom w:w="85" w:type="dxa"/>
              <w:right w:w="0" w:type="dxa"/>
            </w:tcMar>
          </w:tcPr>
          <w:p w14:paraId="18873B9C" w14:textId="77777777" w:rsidR="00050BA9" w:rsidRPr="00050BA9" w:rsidRDefault="00050BA9" w:rsidP="00F21C66">
            <w:pPr>
              <w:pStyle w:val="tabletext"/>
              <w:spacing w:before="0" w:after="0"/>
              <w:ind w:left="85" w:right="0"/>
            </w:pPr>
            <w:r w:rsidRPr="00050BA9">
              <w:t>2</w:t>
            </w:r>
          </w:p>
          <w:p w14:paraId="17069475" w14:textId="77777777" w:rsidR="00050BA9" w:rsidRPr="00050BA9" w:rsidRDefault="00050BA9" w:rsidP="00F21C66">
            <w:pPr>
              <w:pStyle w:val="tabletext"/>
              <w:spacing w:before="0" w:after="0"/>
              <w:ind w:left="85" w:right="0"/>
            </w:pPr>
            <w:r w:rsidRPr="00050BA9">
              <w:t>(5)</w:t>
            </w:r>
          </w:p>
        </w:tc>
        <w:tc>
          <w:tcPr>
            <w:tcW w:w="520" w:type="dxa"/>
            <w:shd w:val="clear" w:color="auto" w:fill="auto"/>
            <w:tcMar>
              <w:top w:w="57" w:type="dxa"/>
              <w:left w:w="0" w:type="dxa"/>
              <w:bottom w:w="85" w:type="dxa"/>
              <w:right w:w="0" w:type="dxa"/>
            </w:tcMar>
          </w:tcPr>
          <w:p w14:paraId="727A1C99" w14:textId="77777777" w:rsidR="00050BA9" w:rsidRPr="00050BA9" w:rsidRDefault="00050BA9" w:rsidP="00F21C66">
            <w:pPr>
              <w:pStyle w:val="tabletext"/>
              <w:spacing w:before="0" w:after="0"/>
              <w:ind w:left="85" w:right="0"/>
            </w:pPr>
            <w:r w:rsidRPr="00050BA9">
              <w:t>100%</w:t>
            </w:r>
          </w:p>
        </w:tc>
      </w:tr>
      <w:tr w:rsidR="00F21C66" w:rsidRPr="00050BA9" w14:paraId="4E900107" w14:textId="77777777" w:rsidTr="00F21C66">
        <w:trPr>
          <w:trHeight w:val="60"/>
        </w:trPr>
        <w:tc>
          <w:tcPr>
            <w:tcW w:w="2125" w:type="dxa"/>
            <w:shd w:val="clear" w:color="auto" w:fill="auto"/>
            <w:tcMar>
              <w:top w:w="57" w:type="dxa"/>
              <w:left w:w="80" w:type="dxa"/>
              <w:bottom w:w="85" w:type="dxa"/>
              <w:right w:w="80" w:type="dxa"/>
            </w:tcMar>
          </w:tcPr>
          <w:p w14:paraId="39F1DA2F" w14:textId="77777777" w:rsidR="00050BA9" w:rsidRPr="00050BA9" w:rsidRDefault="00050BA9" w:rsidP="00F21C66">
            <w:pPr>
              <w:pStyle w:val="tabletext"/>
              <w:spacing w:before="0" w:after="0"/>
              <w:ind w:left="85" w:right="0"/>
            </w:pPr>
            <w:r w:rsidRPr="00050BA9">
              <w:t>Pervert the course of justice</w:t>
            </w:r>
          </w:p>
        </w:tc>
        <w:tc>
          <w:tcPr>
            <w:tcW w:w="519" w:type="dxa"/>
            <w:shd w:val="clear" w:color="auto" w:fill="auto"/>
            <w:tcMar>
              <w:top w:w="57" w:type="dxa"/>
              <w:left w:w="0" w:type="dxa"/>
              <w:bottom w:w="85" w:type="dxa"/>
              <w:right w:w="0" w:type="dxa"/>
            </w:tcMar>
          </w:tcPr>
          <w:p w14:paraId="0E4C00F6" w14:textId="77777777" w:rsidR="00050BA9" w:rsidRPr="00050BA9" w:rsidRDefault="00050BA9" w:rsidP="00F21C66">
            <w:pPr>
              <w:pStyle w:val="tabletext"/>
              <w:spacing w:before="0" w:after="0"/>
              <w:ind w:left="85" w:right="0"/>
            </w:pPr>
            <w:r w:rsidRPr="00050BA9">
              <w:t>0</w:t>
            </w:r>
          </w:p>
          <w:p w14:paraId="14CDA693"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307C1AA3" w14:textId="77777777" w:rsidR="00050BA9" w:rsidRPr="00050BA9" w:rsidRDefault="00050BA9" w:rsidP="00F21C66">
            <w:pPr>
              <w:pStyle w:val="tabletext"/>
              <w:spacing w:before="0" w:after="0"/>
              <w:ind w:left="85" w:right="0"/>
            </w:pPr>
            <w:r w:rsidRPr="00050BA9">
              <w:t>0</w:t>
            </w:r>
          </w:p>
          <w:p w14:paraId="2416B2C3"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15D4AAA0" w14:textId="77777777" w:rsidR="00050BA9" w:rsidRPr="00050BA9" w:rsidRDefault="00050BA9" w:rsidP="00F21C66">
            <w:pPr>
              <w:pStyle w:val="tabletext"/>
              <w:spacing w:before="0" w:after="0"/>
              <w:ind w:left="85" w:right="0"/>
            </w:pPr>
            <w:r w:rsidRPr="00050BA9">
              <w:t>0</w:t>
            </w:r>
          </w:p>
          <w:p w14:paraId="1AA2700E"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64B177D7" w14:textId="77777777" w:rsidR="00050BA9" w:rsidRPr="00050BA9" w:rsidRDefault="00050BA9" w:rsidP="00F21C66">
            <w:pPr>
              <w:pStyle w:val="tabletext"/>
              <w:spacing w:before="0" w:after="0"/>
              <w:ind w:left="85" w:right="0"/>
            </w:pPr>
            <w:r w:rsidRPr="00050BA9">
              <w:t>0</w:t>
            </w:r>
          </w:p>
          <w:p w14:paraId="074F5A23" w14:textId="77777777" w:rsidR="00050BA9" w:rsidRPr="00050BA9" w:rsidRDefault="00050BA9" w:rsidP="00F21C66">
            <w:pPr>
              <w:pStyle w:val="tabletext"/>
              <w:spacing w:before="0" w:after="0"/>
              <w:ind w:left="85" w:right="0"/>
            </w:pPr>
            <w:r w:rsidRPr="00050BA9">
              <w:t>(0)</w:t>
            </w:r>
          </w:p>
        </w:tc>
        <w:tc>
          <w:tcPr>
            <w:tcW w:w="519" w:type="dxa"/>
            <w:shd w:val="clear" w:color="auto" w:fill="auto"/>
            <w:tcMar>
              <w:top w:w="57" w:type="dxa"/>
              <w:left w:w="0" w:type="dxa"/>
              <w:bottom w:w="85" w:type="dxa"/>
              <w:right w:w="0" w:type="dxa"/>
            </w:tcMar>
          </w:tcPr>
          <w:p w14:paraId="0A419AD4" w14:textId="77777777" w:rsidR="00050BA9" w:rsidRPr="00050BA9" w:rsidRDefault="00050BA9" w:rsidP="00F21C66">
            <w:pPr>
              <w:pStyle w:val="tabletext"/>
              <w:spacing w:before="0" w:after="0"/>
              <w:ind w:left="85" w:right="0"/>
            </w:pPr>
            <w:r w:rsidRPr="00050BA9">
              <w:t>0</w:t>
            </w:r>
          </w:p>
          <w:p w14:paraId="11DD6DA4"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76C3F003" w14:textId="77777777" w:rsidR="00050BA9" w:rsidRPr="00050BA9" w:rsidRDefault="00050BA9" w:rsidP="00F21C66">
            <w:pPr>
              <w:pStyle w:val="tabletext"/>
              <w:spacing w:before="0" w:after="0"/>
              <w:ind w:left="85" w:right="0"/>
            </w:pPr>
            <w:r w:rsidRPr="00050BA9">
              <w:t>0</w:t>
            </w:r>
          </w:p>
          <w:p w14:paraId="55DB8F36"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6311E8A6" w14:textId="77777777" w:rsidR="00050BA9" w:rsidRPr="00050BA9" w:rsidRDefault="00050BA9" w:rsidP="00F21C66">
            <w:pPr>
              <w:pStyle w:val="tabletext"/>
              <w:spacing w:before="0" w:after="0"/>
              <w:ind w:left="85" w:right="0"/>
            </w:pPr>
            <w:r w:rsidRPr="00050BA9">
              <w:t>0</w:t>
            </w:r>
          </w:p>
          <w:p w14:paraId="411726EF"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303D779E" w14:textId="77777777" w:rsidR="00050BA9" w:rsidRPr="00050BA9" w:rsidRDefault="00050BA9" w:rsidP="00F21C66">
            <w:pPr>
              <w:pStyle w:val="tabletext"/>
              <w:spacing w:before="0" w:after="0"/>
              <w:ind w:left="85" w:right="0"/>
            </w:pPr>
            <w:r w:rsidRPr="00050BA9">
              <w:t>0</w:t>
            </w:r>
          </w:p>
          <w:p w14:paraId="4122A53E" w14:textId="77777777" w:rsidR="00050BA9" w:rsidRPr="00050BA9" w:rsidRDefault="00050BA9" w:rsidP="00F21C66">
            <w:pPr>
              <w:pStyle w:val="tabletext"/>
              <w:spacing w:before="0" w:after="0"/>
              <w:ind w:left="85" w:right="0"/>
            </w:pPr>
            <w:r w:rsidRPr="00050BA9">
              <w:t>(0)</w:t>
            </w:r>
          </w:p>
        </w:tc>
        <w:tc>
          <w:tcPr>
            <w:tcW w:w="519" w:type="dxa"/>
            <w:shd w:val="clear" w:color="auto" w:fill="auto"/>
            <w:tcMar>
              <w:top w:w="57" w:type="dxa"/>
              <w:left w:w="0" w:type="dxa"/>
              <w:bottom w:w="85" w:type="dxa"/>
              <w:right w:w="0" w:type="dxa"/>
            </w:tcMar>
          </w:tcPr>
          <w:p w14:paraId="692A01E1" w14:textId="77777777" w:rsidR="00050BA9" w:rsidRPr="00050BA9" w:rsidRDefault="00050BA9" w:rsidP="00F21C66">
            <w:pPr>
              <w:pStyle w:val="tabletext"/>
              <w:spacing w:before="0" w:after="0"/>
              <w:ind w:left="85" w:right="0"/>
            </w:pPr>
            <w:r w:rsidRPr="00050BA9">
              <w:t>0</w:t>
            </w:r>
          </w:p>
          <w:p w14:paraId="0B970416"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3B847052" w14:textId="77777777" w:rsidR="00050BA9" w:rsidRPr="00050BA9" w:rsidRDefault="00050BA9" w:rsidP="00F21C66">
            <w:pPr>
              <w:pStyle w:val="tabletext"/>
              <w:spacing w:before="0" w:after="0"/>
              <w:ind w:left="85" w:right="0"/>
            </w:pPr>
            <w:r w:rsidRPr="00050BA9">
              <w:t>0</w:t>
            </w:r>
          </w:p>
          <w:p w14:paraId="62D5D9B2" w14:textId="77777777" w:rsidR="00050BA9" w:rsidRPr="00050BA9" w:rsidRDefault="00050BA9" w:rsidP="00F21C66">
            <w:pPr>
              <w:pStyle w:val="tabletext"/>
              <w:spacing w:before="0" w:after="0"/>
              <w:ind w:left="85" w:right="0"/>
            </w:pPr>
            <w:r w:rsidRPr="00050BA9">
              <w:t>N/A</w:t>
            </w:r>
          </w:p>
        </w:tc>
        <w:tc>
          <w:tcPr>
            <w:tcW w:w="520" w:type="dxa"/>
            <w:shd w:val="clear" w:color="auto" w:fill="auto"/>
            <w:tcMar>
              <w:top w:w="57" w:type="dxa"/>
              <w:left w:w="0" w:type="dxa"/>
              <w:bottom w:w="85" w:type="dxa"/>
              <w:right w:w="0" w:type="dxa"/>
            </w:tcMar>
          </w:tcPr>
          <w:p w14:paraId="410D6EAF" w14:textId="77777777" w:rsidR="00050BA9" w:rsidRPr="00050BA9" w:rsidRDefault="00050BA9" w:rsidP="00F21C66">
            <w:pPr>
              <w:pStyle w:val="tabletext"/>
              <w:spacing w:before="0" w:after="0"/>
              <w:ind w:left="85" w:right="0"/>
            </w:pPr>
            <w:r w:rsidRPr="00050BA9">
              <w:t>0</w:t>
            </w:r>
          </w:p>
          <w:p w14:paraId="3B5C146E"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5688862B" w14:textId="77777777" w:rsidR="00050BA9" w:rsidRPr="00050BA9" w:rsidRDefault="00050BA9" w:rsidP="00F21C66">
            <w:pPr>
              <w:pStyle w:val="tabletext"/>
              <w:spacing w:before="0" w:after="0"/>
              <w:ind w:left="85" w:right="0"/>
            </w:pPr>
            <w:r w:rsidRPr="00050BA9">
              <w:t>0%</w:t>
            </w:r>
          </w:p>
        </w:tc>
      </w:tr>
      <w:tr w:rsidR="00F21C66" w:rsidRPr="00050BA9" w14:paraId="4343E0DB" w14:textId="77777777" w:rsidTr="00F21C66">
        <w:trPr>
          <w:trHeight w:val="60"/>
        </w:trPr>
        <w:tc>
          <w:tcPr>
            <w:tcW w:w="2125" w:type="dxa"/>
            <w:shd w:val="clear" w:color="auto" w:fill="auto"/>
            <w:tcMar>
              <w:top w:w="57" w:type="dxa"/>
              <w:left w:w="80" w:type="dxa"/>
              <w:bottom w:w="85" w:type="dxa"/>
              <w:right w:w="80" w:type="dxa"/>
            </w:tcMar>
          </w:tcPr>
          <w:p w14:paraId="0584487B" w14:textId="77777777" w:rsidR="00050BA9" w:rsidRPr="00050BA9" w:rsidRDefault="00050BA9" w:rsidP="00F21C66">
            <w:pPr>
              <w:pStyle w:val="tabletext"/>
              <w:spacing w:before="0" w:after="0"/>
              <w:ind w:left="85" w:right="0"/>
            </w:pPr>
            <w:r w:rsidRPr="00050BA9">
              <w:t>Corruption of any other kind</w:t>
            </w:r>
          </w:p>
        </w:tc>
        <w:tc>
          <w:tcPr>
            <w:tcW w:w="519" w:type="dxa"/>
            <w:shd w:val="clear" w:color="auto" w:fill="auto"/>
            <w:tcMar>
              <w:top w:w="57" w:type="dxa"/>
              <w:left w:w="0" w:type="dxa"/>
              <w:bottom w:w="85" w:type="dxa"/>
              <w:right w:w="0" w:type="dxa"/>
            </w:tcMar>
          </w:tcPr>
          <w:p w14:paraId="3EDD4F7B" w14:textId="77777777" w:rsidR="00050BA9" w:rsidRPr="00050BA9" w:rsidRDefault="00050BA9" w:rsidP="00F21C66">
            <w:pPr>
              <w:pStyle w:val="tabletext"/>
              <w:spacing w:before="0" w:after="0"/>
              <w:ind w:left="85" w:right="0"/>
            </w:pPr>
            <w:r w:rsidRPr="00050BA9">
              <w:t>0</w:t>
            </w:r>
          </w:p>
          <w:p w14:paraId="4B3EEF62"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48726A4D" w14:textId="77777777" w:rsidR="00050BA9" w:rsidRPr="00050BA9" w:rsidRDefault="00050BA9" w:rsidP="00F21C66">
            <w:pPr>
              <w:pStyle w:val="tabletext"/>
              <w:spacing w:before="0" w:after="0"/>
              <w:ind w:left="85" w:right="0"/>
            </w:pPr>
            <w:r w:rsidRPr="00050BA9">
              <w:t>0</w:t>
            </w:r>
          </w:p>
          <w:p w14:paraId="6864F4CC"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04101460" w14:textId="77777777" w:rsidR="00050BA9" w:rsidRPr="00050BA9" w:rsidRDefault="00050BA9" w:rsidP="00F21C66">
            <w:pPr>
              <w:pStyle w:val="tabletext"/>
              <w:spacing w:before="0" w:after="0"/>
              <w:ind w:left="85" w:right="0"/>
            </w:pPr>
            <w:r w:rsidRPr="00050BA9">
              <w:t>0</w:t>
            </w:r>
          </w:p>
          <w:p w14:paraId="77EA4751"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71BEE137" w14:textId="77777777" w:rsidR="00050BA9" w:rsidRPr="00050BA9" w:rsidRDefault="00050BA9" w:rsidP="00F21C66">
            <w:pPr>
              <w:pStyle w:val="tabletext"/>
              <w:spacing w:before="0" w:after="0"/>
              <w:ind w:left="85" w:right="0"/>
            </w:pPr>
            <w:r w:rsidRPr="00050BA9">
              <w:t>0</w:t>
            </w:r>
          </w:p>
          <w:p w14:paraId="42D2DF4F" w14:textId="77777777" w:rsidR="00050BA9" w:rsidRPr="00050BA9" w:rsidRDefault="00050BA9" w:rsidP="00F21C66">
            <w:pPr>
              <w:pStyle w:val="tabletext"/>
              <w:spacing w:before="0" w:after="0"/>
              <w:ind w:left="85" w:right="0"/>
            </w:pPr>
            <w:r w:rsidRPr="00050BA9">
              <w:t>(0)</w:t>
            </w:r>
          </w:p>
        </w:tc>
        <w:tc>
          <w:tcPr>
            <w:tcW w:w="519" w:type="dxa"/>
            <w:shd w:val="clear" w:color="auto" w:fill="auto"/>
            <w:tcMar>
              <w:top w:w="57" w:type="dxa"/>
              <w:left w:w="0" w:type="dxa"/>
              <w:bottom w:w="85" w:type="dxa"/>
              <w:right w:w="0" w:type="dxa"/>
            </w:tcMar>
          </w:tcPr>
          <w:p w14:paraId="2ECDBBEE" w14:textId="77777777" w:rsidR="00050BA9" w:rsidRPr="00050BA9" w:rsidRDefault="00050BA9" w:rsidP="00F21C66">
            <w:pPr>
              <w:pStyle w:val="tabletext"/>
              <w:spacing w:before="0" w:after="0"/>
              <w:ind w:left="85" w:right="0"/>
            </w:pPr>
            <w:r w:rsidRPr="00050BA9">
              <w:t>0</w:t>
            </w:r>
          </w:p>
          <w:p w14:paraId="25AF7852"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57A7B9FB" w14:textId="77777777" w:rsidR="00050BA9" w:rsidRPr="00050BA9" w:rsidRDefault="00050BA9" w:rsidP="00F21C66">
            <w:pPr>
              <w:pStyle w:val="tabletext"/>
              <w:spacing w:before="0" w:after="0"/>
              <w:ind w:left="85" w:right="0"/>
            </w:pPr>
            <w:r w:rsidRPr="00050BA9">
              <w:t>0</w:t>
            </w:r>
          </w:p>
          <w:p w14:paraId="5896A401"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261EA1B1" w14:textId="77777777" w:rsidR="00050BA9" w:rsidRPr="00050BA9" w:rsidRDefault="00050BA9" w:rsidP="00F21C66">
            <w:pPr>
              <w:pStyle w:val="tabletext"/>
              <w:spacing w:before="0" w:after="0"/>
              <w:ind w:left="85" w:right="0"/>
            </w:pPr>
            <w:r w:rsidRPr="00050BA9">
              <w:t>0</w:t>
            </w:r>
          </w:p>
          <w:p w14:paraId="002DC94A"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778FC205" w14:textId="77777777" w:rsidR="00050BA9" w:rsidRPr="00050BA9" w:rsidRDefault="00050BA9" w:rsidP="00F21C66">
            <w:pPr>
              <w:pStyle w:val="tabletext"/>
              <w:spacing w:before="0" w:after="0"/>
              <w:ind w:left="85" w:right="0"/>
            </w:pPr>
            <w:r w:rsidRPr="00050BA9">
              <w:t>0</w:t>
            </w:r>
          </w:p>
          <w:p w14:paraId="6113251D" w14:textId="77777777" w:rsidR="00050BA9" w:rsidRPr="00050BA9" w:rsidRDefault="00050BA9" w:rsidP="00F21C66">
            <w:pPr>
              <w:pStyle w:val="tabletext"/>
              <w:spacing w:before="0" w:after="0"/>
              <w:ind w:left="85" w:right="0"/>
            </w:pPr>
            <w:r w:rsidRPr="00050BA9">
              <w:t>(0)</w:t>
            </w:r>
          </w:p>
        </w:tc>
        <w:tc>
          <w:tcPr>
            <w:tcW w:w="519" w:type="dxa"/>
            <w:shd w:val="clear" w:color="auto" w:fill="auto"/>
            <w:tcMar>
              <w:top w:w="57" w:type="dxa"/>
              <w:left w:w="0" w:type="dxa"/>
              <w:bottom w:w="85" w:type="dxa"/>
              <w:right w:w="0" w:type="dxa"/>
            </w:tcMar>
          </w:tcPr>
          <w:p w14:paraId="3683B5F5" w14:textId="77777777" w:rsidR="00050BA9" w:rsidRPr="00050BA9" w:rsidRDefault="00050BA9" w:rsidP="00F21C66">
            <w:pPr>
              <w:pStyle w:val="tabletext"/>
              <w:spacing w:before="0" w:after="0"/>
              <w:ind w:left="85" w:right="0"/>
            </w:pPr>
            <w:r w:rsidRPr="00050BA9">
              <w:t>0</w:t>
            </w:r>
          </w:p>
          <w:p w14:paraId="75E84B79"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6BA44822" w14:textId="77777777" w:rsidR="00050BA9" w:rsidRPr="00050BA9" w:rsidRDefault="00050BA9" w:rsidP="00F21C66">
            <w:pPr>
              <w:pStyle w:val="tabletext"/>
              <w:spacing w:before="0" w:after="0"/>
              <w:ind w:left="85" w:right="0"/>
            </w:pPr>
            <w:r w:rsidRPr="00050BA9">
              <w:t>0</w:t>
            </w:r>
          </w:p>
          <w:p w14:paraId="18701ED7" w14:textId="77777777" w:rsidR="00050BA9" w:rsidRPr="00050BA9" w:rsidRDefault="00050BA9" w:rsidP="00F21C66">
            <w:pPr>
              <w:pStyle w:val="tabletext"/>
              <w:spacing w:before="0" w:after="0"/>
              <w:ind w:left="85" w:right="0"/>
            </w:pPr>
            <w:r w:rsidRPr="00050BA9">
              <w:t>N/A</w:t>
            </w:r>
          </w:p>
        </w:tc>
        <w:tc>
          <w:tcPr>
            <w:tcW w:w="520" w:type="dxa"/>
            <w:shd w:val="clear" w:color="auto" w:fill="auto"/>
            <w:tcMar>
              <w:top w:w="57" w:type="dxa"/>
              <w:left w:w="0" w:type="dxa"/>
              <w:bottom w:w="85" w:type="dxa"/>
              <w:right w:w="0" w:type="dxa"/>
            </w:tcMar>
          </w:tcPr>
          <w:p w14:paraId="205BD388" w14:textId="77777777" w:rsidR="00050BA9" w:rsidRPr="00050BA9" w:rsidRDefault="00050BA9" w:rsidP="00F21C66">
            <w:pPr>
              <w:pStyle w:val="tabletext"/>
              <w:spacing w:before="0" w:after="0"/>
              <w:ind w:left="85" w:right="0"/>
            </w:pPr>
            <w:r w:rsidRPr="00050BA9">
              <w:t>0</w:t>
            </w:r>
          </w:p>
          <w:p w14:paraId="7DCECF6F" w14:textId="77777777" w:rsidR="00050BA9" w:rsidRPr="00050BA9" w:rsidRDefault="00050BA9" w:rsidP="00F21C66">
            <w:pPr>
              <w:pStyle w:val="tabletext"/>
              <w:spacing w:before="0" w:after="0"/>
              <w:ind w:left="85" w:right="0"/>
            </w:pPr>
            <w:r w:rsidRPr="00050BA9">
              <w:t>(0)</w:t>
            </w:r>
          </w:p>
        </w:tc>
        <w:tc>
          <w:tcPr>
            <w:tcW w:w="520" w:type="dxa"/>
            <w:shd w:val="clear" w:color="auto" w:fill="auto"/>
            <w:tcMar>
              <w:top w:w="57" w:type="dxa"/>
              <w:left w:w="0" w:type="dxa"/>
              <w:bottom w:w="85" w:type="dxa"/>
              <w:right w:w="0" w:type="dxa"/>
            </w:tcMar>
          </w:tcPr>
          <w:p w14:paraId="01F8DD06" w14:textId="77777777" w:rsidR="00050BA9" w:rsidRPr="00050BA9" w:rsidRDefault="00050BA9" w:rsidP="00F21C66">
            <w:pPr>
              <w:pStyle w:val="tabletext"/>
              <w:spacing w:before="0" w:after="0"/>
              <w:ind w:left="85" w:right="0"/>
            </w:pPr>
            <w:r w:rsidRPr="00050BA9">
              <w:t>0%</w:t>
            </w:r>
          </w:p>
        </w:tc>
      </w:tr>
      <w:tr w:rsidR="00F21C66" w:rsidRPr="00050BA9" w14:paraId="3576D664" w14:textId="77777777" w:rsidTr="00F21C66">
        <w:trPr>
          <w:trHeight w:val="60"/>
        </w:trPr>
        <w:tc>
          <w:tcPr>
            <w:tcW w:w="2125" w:type="dxa"/>
            <w:shd w:val="clear" w:color="auto" w:fill="auto"/>
            <w:tcMar>
              <w:top w:w="57" w:type="dxa"/>
              <w:left w:w="80" w:type="dxa"/>
              <w:bottom w:w="85" w:type="dxa"/>
              <w:right w:w="80" w:type="dxa"/>
            </w:tcMar>
          </w:tcPr>
          <w:p w14:paraId="1E161BD0" w14:textId="77777777" w:rsidR="00050BA9" w:rsidRPr="00050BA9" w:rsidRDefault="00050BA9" w:rsidP="00F21C66">
            <w:pPr>
              <w:pStyle w:val="tabletext"/>
              <w:spacing w:before="0" w:after="0"/>
              <w:ind w:left="85" w:right="0"/>
              <w:rPr>
                <w:b/>
                <w:bCs/>
              </w:rPr>
            </w:pPr>
            <w:r w:rsidRPr="00050BA9">
              <w:rPr>
                <w:b/>
                <w:bCs/>
              </w:rPr>
              <w:t>Total</w:t>
            </w:r>
          </w:p>
        </w:tc>
        <w:tc>
          <w:tcPr>
            <w:tcW w:w="519" w:type="dxa"/>
            <w:shd w:val="clear" w:color="auto" w:fill="auto"/>
            <w:tcMar>
              <w:top w:w="57" w:type="dxa"/>
              <w:left w:w="0" w:type="dxa"/>
              <w:bottom w:w="85" w:type="dxa"/>
              <w:right w:w="0" w:type="dxa"/>
            </w:tcMar>
          </w:tcPr>
          <w:p w14:paraId="5135B468" w14:textId="77777777" w:rsidR="00050BA9" w:rsidRPr="00050BA9" w:rsidRDefault="00050BA9" w:rsidP="00F21C66">
            <w:pPr>
              <w:pStyle w:val="tabletext"/>
              <w:spacing w:before="0" w:after="0"/>
              <w:ind w:left="85" w:right="0"/>
              <w:rPr>
                <w:b/>
                <w:bCs/>
              </w:rPr>
            </w:pPr>
            <w:r w:rsidRPr="00050BA9">
              <w:rPr>
                <w:b/>
                <w:bCs/>
              </w:rPr>
              <w:t>0</w:t>
            </w:r>
          </w:p>
          <w:p w14:paraId="1456DC51" w14:textId="77777777" w:rsidR="00050BA9" w:rsidRPr="00050BA9" w:rsidRDefault="00050BA9" w:rsidP="00F21C66">
            <w:pPr>
              <w:pStyle w:val="tabletext"/>
              <w:spacing w:before="0" w:after="0"/>
              <w:ind w:left="85" w:right="0"/>
              <w:rPr>
                <w:b/>
                <w:bCs/>
              </w:rPr>
            </w:pPr>
            <w:r w:rsidRPr="00050BA9">
              <w:rPr>
                <w:b/>
                <w:bCs/>
              </w:rPr>
              <w:t>(0)</w:t>
            </w:r>
          </w:p>
        </w:tc>
        <w:tc>
          <w:tcPr>
            <w:tcW w:w="520" w:type="dxa"/>
            <w:shd w:val="clear" w:color="auto" w:fill="auto"/>
            <w:tcMar>
              <w:top w:w="57" w:type="dxa"/>
              <w:left w:w="0" w:type="dxa"/>
              <w:bottom w:w="85" w:type="dxa"/>
              <w:right w:w="0" w:type="dxa"/>
            </w:tcMar>
          </w:tcPr>
          <w:p w14:paraId="634EBD6E" w14:textId="77777777" w:rsidR="00050BA9" w:rsidRPr="00050BA9" w:rsidRDefault="00050BA9" w:rsidP="00F21C66">
            <w:pPr>
              <w:pStyle w:val="tabletext"/>
              <w:spacing w:before="0" w:after="0"/>
              <w:ind w:left="85" w:right="0"/>
              <w:rPr>
                <w:b/>
                <w:bCs/>
              </w:rPr>
            </w:pPr>
            <w:r w:rsidRPr="00050BA9">
              <w:rPr>
                <w:b/>
                <w:bCs/>
              </w:rPr>
              <w:t>0</w:t>
            </w:r>
          </w:p>
          <w:p w14:paraId="5EC61307" w14:textId="77777777" w:rsidR="00050BA9" w:rsidRPr="00050BA9" w:rsidRDefault="00050BA9" w:rsidP="00F21C66">
            <w:pPr>
              <w:pStyle w:val="tabletext"/>
              <w:spacing w:before="0" w:after="0"/>
              <w:ind w:left="85" w:right="0"/>
              <w:rPr>
                <w:b/>
                <w:bCs/>
              </w:rPr>
            </w:pPr>
            <w:r w:rsidRPr="00050BA9">
              <w:rPr>
                <w:b/>
                <w:bCs/>
              </w:rPr>
              <w:t>(0)</w:t>
            </w:r>
          </w:p>
        </w:tc>
        <w:tc>
          <w:tcPr>
            <w:tcW w:w="520" w:type="dxa"/>
            <w:shd w:val="clear" w:color="auto" w:fill="auto"/>
            <w:tcMar>
              <w:top w:w="57" w:type="dxa"/>
              <w:left w:w="0" w:type="dxa"/>
              <w:bottom w:w="85" w:type="dxa"/>
              <w:right w:w="0" w:type="dxa"/>
            </w:tcMar>
          </w:tcPr>
          <w:p w14:paraId="6FD4ED39" w14:textId="77777777" w:rsidR="00050BA9" w:rsidRPr="00050BA9" w:rsidRDefault="00050BA9" w:rsidP="00F21C66">
            <w:pPr>
              <w:pStyle w:val="tabletext"/>
              <w:spacing w:before="0" w:after="0"/>
              <w:ind w:left="85" w:right="0"/>
              <w:rPr>
                <w:b/>
                <w:bCs/>
              </w:rPr>
            </w:pPr>
            <w:r w:rsidRPr="00050BA9">
              <w:rPr>
                <w:b/>
                <w:bCs/>
              </w:rPr>
              <w:t>1</w:t>
            </w:r>
          </w:p>
          <w:p w14:paraId="569DA34F" w14:textId="77777777" w:rsidR="00050BA9" w:rsidRPr="00050BA9" w:rsidRDefault="00050BA9" w:rsidP="00F21C66">
            <w:pPr>
              <w:pStyle w:val="tabletext"/>
              <w:spacing w:before="0" w:after="0"/>
              <w:ind w:left="85" w:right="0"/>
              <w:rPr>
                <w:b/>
                <w:bCs/>
              </w:rPr>
            </w:pPr>
            <w:r w:rsidRPr="00050BA9">
              <w:rPr>
                <w:b/>
                <w:bCs/>
              </w:rPr>
              <w:t>(0)</w:t>
            </w:r>
          </w:p>
        </w:tc>
        <w:tc>
          <w:tcPr>
            <w:tcW w:w="520" w:type="dxa"/>
            <w:shd w:val="clear" w:color="auto" w:fill="auto"/>
            <w:tcMar>
              <w:top w:w="57" w:type="dxa"/>
              <w:left w:w="0" w:type="dxa"/>
              <w:bottom w:w="85" w:type="dxa"/>
              <w:right w:w="0" w:type="dxa"/>
            </w:tcMar>
          </w:tcPr>
          <w:p w14:paraId="788EF46C" w14:textId="77777777" w:rsidR="00050BA9" w:rsidRPr="00050BA9" w:rsidRDefault="00050BA9" w:rsidP="00F21C66">
            <w:pPr>
              <w:pStyle w:val="tabletext"/>
              <w:spacing w:before="0" w:after="0"/>
              <w:ind w:left="85" w:right="0"/>
              <w:rPr>
                <w:b/>
                <w:bCs/>
              </w:rPr>
            </w:pPr>
            <w:r w:rsidRPr="00050BA9">
              <w:rPr>
                <w:b/>
                <w:bCs/>
              </w:rPr>
              <w:t>0</w:t>
            </w:r>
          </w:p>
          <w:p w14:paraId="1F43D490" w14:textId="77777777" w:rsidR="00050BA9" w:rsidRPr="00050BA9" w:rsidRDefault="00050BA9" w:rsidP="00F21C66">
            <w:pPr>
              <w:pStyle w:val="tabletext"/>
              <w:spacing w:before="0" w:after="0"/>
              <w:ind w:left="85" w:right="0"/>
              <w:rPr>
                <w:b/>
                <w:bCs/>
              </w:rPr>
            </w:pPr>
            <w:r w:rsidRPr="00050BA9">
              <w:rPr>
                <w:b/>
                <w:bCs/>
              </w:rPr>
              <w:t>(0)</w:t>
            </w:r>
          </w:p>
        </w:tc>
        <w:tc>
          <w:tcPr>
            <w:tcW w:w="519" w:type="dxa"/>
            <w:shd w:val="clear" w:color="auto" w:fill="auto"/>
            <w:tcMar>
              <w:top w:w="57" w:type="dxa"/>
              <w:left w:w="0" w:type="dxa"/>
              <w:bottom w:w="85" w:type="dxa"/>
              <w:right w:w="0" w:type="dxa"/>
            </w:tcMar>
          </w:tcPr>
          <w:p w14:paraId="083E5F6C" w14:textId="77777777" w:rsidR="00050BA9" w:rsidRPr="00050BA9" w:rsidRDefault="00050BA9" w:rsidP="00F21C66">
            <w:pPr>
              <w:pStyle w:val="tabletext"/>
              <w:spacing w:before="0" w:after="0"/>
              <w:ind w:left="85" w:right="0"/>
              <w:rPr>
                <w:b/>
                <w:bCs/>
              </w:rPr>
            </w:pPr>
            <w:r w:rsidRPr="00050BA9">
              <w:rPr>
                <w:b/>
                <w:bCs/>
              </w:rPr>
              <w:t>0</w:t>
            </w:r>
          </w:p>
          <w:p w14:paraId="5BDF742B" w14:textId="77777777" w:rsidR="00050BA9" w:rsidRPr="00050BA9" w:rsidRDefault="00050BA9" w:rsidP="00F21C66">
            <w:pPr>
              <w:pStyle w:val="tabletext"/>
              <w:spacing w:before="0" w:after="0"/>
              <w:ind w:left="85" w:right="0"/>
              <w:rPr>
                <w:b/>
                <w:bCs/>
              </w:rPr>
            </w:pPr>
            <w:r w:rsidRPr="00050BA9">
              <w:rPr>
                <w:b/>
                <w:bCs/>
              </w:rPr>
              <w:t>(0)</w:t>
            </w:r>
          </w:p>
        </w:tc>
        <w:tc>
          <w:tcPr>
            <w:tcW w:w="520" w:type="dxa"/>
            <w:shd w:val="clear" w:color="auto" w:fill="auto"/>
            <w:tcMar>
              <w:top w:w="57" w:type="dxa"/>
              <w:left w:w="0" w:type="dxa"/>
              <w:bottom w:w="85" w:type="dxa"/>
              <w:right w:w="0" w:type="dxa"/>
            </w:tcMar>
          </w:tcPr>
          <w:p w14:paraId="26788FD5" w14:textId="77777777" w:rsidR="00050BA9" w:rsidRPr="00050BA9" w:rsidRDefault="00050BA9" w:rsidP="00F21C66">
            <w:pPr>
              <w:pStyle w:val="tabletext"/>
              <w:spacing w:before="0" w:after="0"/>
              <w:ind w:left="85" w:right="0"/>
              <w:rPr>
                <w:b/>
                <w:bCs/>
              </w:rPr>
            </w:pPr>
            <w:r w:rsidRPr="00050BA9">
              <w:rPr>
                <w:b/>
                <w:bCs/>
              </w:rPr>
              <w:t>0</w:t>
            </w:r>
          </w:p>
          <w:p w14:paraId="7A329BAB" w14:textId="77777777" w:rsidR="00050BA9" w:rsidRPr="00050BA9" w:rsidRDefault="00050BA9" w:rsidP="00F21C66">
            <w:pPr>
              <w:pStyle w:val="tabletext"/>
              <w:spacing w:before="0" w:after="0"/>
              <w:ind w:left="85" w:right="0"/>
              <w:rPr>
                <w:b/>
                <w:bCs/>
              </w:rPr>
            </w:pPr>
            <w:r w:rsidRPr="00050BA9">
              <w:rPr>
                <w:b/>
                <w:bCs/>
              </w:rPr>
              <w:t>(1)</w:t>
            </w:r>
          </w:p>
        </w:tc>
        <w:tc>
          <w:tcPr>
            <w:tcW w:w="520" w:type="dxa"/>
            <w:shd w:val="clear" w:color="auto" w:fill="auto"/>
            <w:tcMar>
              <w:top w:w="57" w:type="dxa"/>
              <w:left w:w="0" w:type="dxa"/>
              <w:bottom w:w="85" w:type="dxa"/>
              <w:right w:w="0" w:type="dxa"/>
            </w:tcMar>
          </w:tcPr>
          <w:p w14:paraId="028ADF4B" w14:textId="77777777" w:rsidR="00050BA9" w:rsidRPr="00050BA9" w:rsidRDefault="00050BA9" w:rsidP="00F21C66">
            <w:pPr>
              <w:pStyle w:val="tabletext"/>
              <w:spacing w:before="0" w:after="0"/>
              <w:ind w:left="85" w:right="0"/>
              <w:rPr>
                <w:b/>
                <w:bCs/>
              </w:rPr>
            </w:pPr>
            <w:r w:rsidRPr="00050BA9">
              <w:rPr>
                <w:b/>
                <w:bCs/>
              </w:rPr>
              <w:t>0</w:t>
            </w:r>
          </w:p>
          <w:p w14:paraId="24A4F094" w14:textId="77777777" w:rsidR="00050BA9" w:rsidRPr="00050BA9" w:rsidRDefault="00050BA9" w:rsidP="00F21C66">
            <w:pPr>
              <w:pStyle w:val="tabletext"/>
              <w:spacing w:before="0" w:after="0"/>
              <w:ind w:left="85" w:right="0"/>
              <w:rPr>
                <w:b/>
                <w:bCs/>
              </w:rPr>
            </w:pPr>
            <w:r w:rsidRPr="00050BA9">
              <w:rPr>
                <w:b/>
                <w:bCs/>
              </w:rPr>
              <w:t>(0)</w:t>
            </w:r>
          </w:p>
        </w:tc>
        <w:tc>
          <w:tcPr>
            <w:tcW w:w="520" w:type="dxa"/>
            <w:shd w:val="clear" w:color="auto" w:fill="auto"/>
            <w:tcMar>
              <w:top w:w="57" w:type="dxa"/>
              <w:left w:w="0" w:type="dxa"/>
              <w:bottom w:w="85" w:type="dxa"/>
              <w:right w:w="0" w:type="dxa"/>
            </w:tcMar>
          </w:tcPr>
          <w:p w14:paraId="66AE1750" w14:textId="77777777" w:rsidR="00050BA9" w:rsidRPr="00050BA9" w:rsidRDefault="00050BA9" w:rsidP="00F21C66">
            <w:pPr>
              <w:pStyle w:val="tabletext"/>
              <w:spacing w:before="0" w:after="0"/>
              <w:ind w:left="85" w:right="0"/>
              <w:rPr>
                <w:b/>
                <w:bCs/>
              </w:rPr>
            </w:pPr>
            <w:r w:rsidRPr="00050BA9">
              <w:rPr>
                <w:b/>
                <w:bCs/>
              </w:rPr>
              <w:t>0</w:t>
            </w:r>
          </w:p>
          <w:p w14:paraId="3FC135B9" w14:textId="77777777" w:rsidR="00050BA9" w:rsidRPr="00050BA9" w:rsidRDefault="00050BA9" w:rsidP="00F21C66">
            <w:pPr>
              <w:pStyle w:val="tabletext"/>
              <w:spacing w:before="0" w:after="0"/>
              <w:ind w:left="85" w:right="0"/>
              <w:rPr>
                <w:b/>
                <w:bCs/>
              </w:rPr>
            </w:pPr>
            <w:r w:rsidRPr="00050BA9">
              <w:rPr>
                <w:b/>
                <w:bCs/>
              </w:rPr>
              <w:t>(0)</w:t>
            </w:r>
          </w:p>
        </w:tc>
        <w:tc>
          <w:tcPr>
            <w:tcW w:w="519" w:type="dxa"/>
            <w:shd w:val="clear" w:color="auto" w:fill="auto"/>
            <w:tcMar>
              <w:top w:w="57" w:type="dxa"/>
              <w:left w:w="0" w:type="dxa"/>
              <w:bottom w:w="85" w:type="dxa"/>
              <w:right w:w="0" w:type="dxa"/>
            </w:tcMar>
          </w:tcPr>
          <w:p w14:paraId="7236D5FE" w14:textId="77777777" w:rsidR="00050BA9" w:rsidRPr="00050BA9" w:rsidRDefault="00050BA9" w:rsidP="00F21C66">
            <w:pPr>
              <w:pStyle w:val="tabletext"/>
              <w:spacing w:before="0" w:after="0"/>
              <w:ind w:left="85" w:right="0"/>
              <w:rPr>
                <w:b/>
                <w:bCs/>
              </w:rPr>
            </w:pPr>
            <w:r w:rsidRPr="00050BA9">
              <w:rPr>
                <w:b/>
                <w:bCs/>
              </w:rPr>
              <w:t>1</w:t>
            </w:r>
          </w:p>
          <w:p w14:paraId="3CBC5EAB" w14:textId="77777777" w:rsidR="00050BA9" w:rsidRPr="00050BA9" w:rsidRDefault="00050BA9" w:rsidP="00F21C66">
            <w:pPr>
              <w:pStyle w:val="tabletext"/>
              <w:spacing w:before="0" w:after="0"/>
              <w:ind w:left="85" w:right="0"/>
              <w:rPr>
                <w:b/>
                <w:bCs/>
              </w:rPr>
            </w:pPr>
            <w:r w:rsidRPr="00050BA9">
              <w:rPr>
                <w:b/>
                <w:bCs/>
              </w:rPr>
              <w:t>(4)</w:t>
            </w:r>
          </w:p>
        </w:tc>
        <w:tc>
          <w:tcPr>
            <w:tcW w:w="520" w:type="dxa"/>
            <w:shd w:val="clear" w:color="auto" w:fill="auto"/>
            <w:tcMar>
              <w:top w:w="57" w:type="dxa"/>
              <w:left w:w="0" w:type="dxa"/>
              <w:bottom w:w="85" w:type="dxa"/>
              <w:right w:w="0" w:type="dxa"/>
            </w:tcMar>
          </w:tcPr>
          <w:p w14:paraId="2188A775" w14:textId="77777777" w:rsidR="00050BA9" w:rsidRPr="00050BA9" w:rsidRDefault="00050BA9" w:rsidP="00F21C66">
            <w:pPr>
              <w:pStyle w:val="tabletext"/>
              <w:spacing w:before="0" w:after="0"/>
              <w:ind w:left="85" w:right="0"/>
              <w:rPr>
                <w:b/>
                <w:bCs/>
              </w:rPr>
            </w:pPr>
            <w:r w:rsidRPr="00050BA9">
              <w:rPr>
                <w:b/>
                <w:bCs/>
              </w:rPr>
              <w:t>0</w:t>
            </w:r>
          </w:p>
          <w:p w14:paraId="128CE51C" w14:textId="77777777" w:rsidR="00050BA9" w:rsidRPr="00050BA9" w:rsidRDefault="00050BA9" w:rsidP="00F21C66">
            <w:pPr>
              <w:pStyle w:val="tabletext"/>
              <w:spacing w:before="0" w:after="0"/>
              <w:ind w:left="85" w:right="0"/>
              <w:rPr>
                <w:b/>
                <w:bCs/>
              </w:rPr>
            </w:pPr>
            <w:r w:rsidRPr="00050BA9">
              <w:rPr>
                <w:b/>
                <w:bCs/>
              </w:rPr>
              <w:t>N/A</w:t>
            </w:r>
          </w:p>
        </w:tc>
        <w:tc>
          <w:tcPr>
            <w:tcW w:w="520" w:type="dxa"/>
            <w:shd w:val="clear" w:color="auto" w:fill="auto"/>
            <w:tcMar>
              <w:top w:w="57" w:type="dxa"/>
              <w:left w:w="0" w:type="dxa"/>
              <w:bottom w:w="85" w:type="dxa"/>
              <w:right w:w="0" w:type="dxa"/>
            </w:tcMar>
          </w:tcPr>
          <w:p w14:paraId="423E2017" w14:textId="77777777" w:rsidR="00050BA9" w:rsidRPr="00050BA9" w:rsidRDefault="00050BA9" w:rsidP="00F21C66">
            <w:pPr>
              <w:pStyle w:val="tabletext"/>
              <w:spacing w:before="0" w:after="0"/>
              <w:ind w:left="85" w:right="0"/>
              <w:rPr>
                <w:b/>
                <w:bCs/>
              </w:rPr>
            </w:pPr>
            <w:r w:rsidRPr="00050BA9">
              <w:rPr>
                <w:b/>
                <w:bCs/>
              </w:rPr>
              <w:t>2</w:t>
            </w:r>
          </w:p>
          <w:p w14:paraId="6461DFAE" w14:textId="77777777" w:rsidR="00050BA9" w:rsidRPr="00050BA9" w:rsidRDefault="00050BA9" w:rsidP="00F21C66">
            <w:pPr>
              <w:pStyle w:val="tabletext"/>
              <w:spacing w:before="0" w:after="0"/>
              <w:ind w:left="85" w:right="0"/>
              <w:rPr>
                <w:b/>
                <w:bCs/>
              </w:rPr>
            </w:pPr>
            <w:r w:rsidRPr="00050BA9">
              <w:rPr>
                <w:b/>
                <w:bCs/>
              </w:rPr>
              <w:t>(5)</w:t>
            </w:r>
          </w:p>
        </w:tc>
        <w:tc>
          <w:tcPr>
            <w:tcW w:w="520" w:type="dxa"/>
            <w:shd w:val="clear" w:color="auto" w:fill="auto"/>
            <w:tcMar>
              <w:top w:w="57" w:type="dxa"/>
              <w:left w:w="0" w:type="dxa"/>
              <w:bottom w:w="85" w:type="dxa"/>
              <w:right w:w="0" w:type="dxa"/>
            </w:tcMar>
          </w:tcPr>
          <w:p w14:paraId="19CF0170" w14:textId="77777777" w:rsidR="00050BA9" w:rsidRPr="00050BA9" w:rsidRDefault="00050BA9" w:rsidP="00F21C66">
            <w:pPr>
              <w:pStyle w:val="tabletext"/>
              <w:spacing w:before="0" w:after="0"/>
              <w:ind w:left="85" w:right="0"/>
              <w:rPr>
                <w:b/>
                <w:bCs/>
              </w:rPr>
            </w:pPr>
            <w:r w:rsidRPr="00050BA9">
              <w:rPr>
                <w:b/>
                <w:bCs/>
              </w:rPr>
              <w:t>100%</w:t>
            </w:r>
          </w:p>
        </w:tc>
      </w:tr>
    </w:tbl>
    <w:p w14:paraId="76A1C2E5" w14:textId="3BEE6563" w:rsidR="00050BA9" w:rsidRPr="00050BA9" w:rsidRDefault="00050BA9" w:rsidP="00050BA9">
      <w:pPr>
        <w:pStyle w:val="Body"/>
      </w:pPr>
      <w:r w:rsidRPr="00050BA9">
        <w:t>* Type of corruption based on initial assessment when the corruption allegation is received and is subject</w:t>
      </w:r>
      <w:r>
        <w:br/>
      </w:r>
      <w:r w:rsidRPr="00050BA9">
        <w:t>to change</w:t>
      </w:r>
    </w:p>
    <w:p w14:paraId="36BEB1EB" w14:textId="77777777" w:rsidR="00050BA9" w:rsidRPr="00050BA9" w:rsidRDefault="00050BA9" w:rsidP="00050BA9">
      <w:pPr>
        <w:pStyle w:val="Figures"/>
      </w:pPr>
      <w:bookmarkStart w:id="145" w:name="_Toc152071744"/>
      <w:r w:rsidRPr="00050BA9">
        <w:t xml:space="preserve">Table A3.9: How own-initiative corruption issues under s 38 were dealt </w:t>
      </w:r>
      <w:proofErr w:type="gramStart"/>
      <w:r w:rsidRPr="00050BA9">
        <w:t>with</w:t>
      </w:r>
      <w:bookmarkEnd w:id="145"/>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5"/>
        <w:gridCol w:w="180"/>
        <w:gridCol w:w="337"/>
        <w:gridCol w:w="211"/>
        <w:gridCol w:w="306"/>
        <w:gridCol w:w="242"/>
        <w:gridCol w:w="276"/>
        <w:gridCol w:w="272"/>
        <w:gridCol w:w="245"/>
        <w:gridCol w:w="303"/>
        <w:gridCol w:w="214"/>
        <w:gridCol w:w="334"/>
        <w:gridCol w:w="184"/>
        <w:gridCol w:w="364"/>
        <w:gridCol w:w="153"/>
        <w:gridCol w:w="395"/>
        <w:gridCol w:w="122"/>
        <w:gridCol w:w="426"/>
        <w:gridCol w:w="92"/>
        <w:gridCol w:w="456"/>
        <w:gridCol w:w="61"/>
        <w:gridCol w:w="517"/>
        <w:gridCol w:w="435"/>
        <w:gridCol w:w="78"/>
      </w:tblGrid>
      <w:tr w:rsidR="007955A3" w:rsidRPr="00050BA9" w14:paraId="0A023CA3" w14:textId="77777777" w:rsidTr="00C94822">
        <w:trPr>
          <w:trHeight w:val="878"/>
          <w:tblHeader/>
        </w:trPr>
        <w:tc>
          <w:tcPr>
            <w:tcW w:w="2125" w:type="dxa"/>
            <w:shd w:val="clear" w:color="auto" w:fill="auto"/>
            <w:tcMar>
              <w:top w:w="57" w:type="dxa"/>
              <w:left w:w="80" w:type="dxa"/>
              <w:bottom w:w="85" w:type="dxa"/>
              <w:right w:w="80" w:type="dxa"/>
            </w:tcMar>
            <w:vAlign w:val="bottom"/>
          </w:tcPr>
          <w:p w14:paraId="5EAD3286" w14:textId="77777777" w:rsidR="00050BA9" w:rsidRPr="00F21C66" w:rsidRDefault="00050BA9" w:rsidP="00F21C66">
            <w:pPr>
              <w:pStyle w:val="tabletext"/>
              <w:spacing w:before="0" w:after="0"/>
              <w:ind w:left="85" w:right="0"/>
              <w:rPr>
                <w:sz w:val="15"/>
                <w:szCs w:val="15"/>
              </w:rPr>
            </w:pPr>
          </w:p>
        </w:tc>
        <w:tc>
          <w:tcPr>
            <w:tcW w:w="517"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3578301F"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ACCC</w:t>
            </w:r>
          </w:p>
        </w:tc>
        <w:tc>
          <w:tcPr>
            <w:tcW w:w="517"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5EDAEF40"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ACIC</w:t>
            </w:r>
          </w:p>
        </w:tc>
        <w:tc>
          <w:tcPr>
            <w:tcW w:w="513"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101949DD"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AFP</w:t>
            </w:r>
          </w:p>
        </w:tc>
        <w:tc>
          <w:tcPr>
            <w:tcW w:w="513"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35334E12"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APRA</w:t>
            </w:r>
          </w:p>
        </w:tc>
        <w:tc>
          <w:tcPr>
            <w:tcW w:w="513"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0C46D784"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 xml:space="preserve">ASIC </w:t>
            </w:r>
          </w:p>
        </w:tc>
        <w:tc>
          <w:tcPr>
            <w:tcW w:w="513"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14C6A7AA"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ATO</w:t>
            </w:r>
          </w:p>
        </w:tc>
        <w:tc>
          <w:tcPr>
            <w:tcW w:w="512"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241AEDE4"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AUSTRAC</w:t>
            </w:r>
          </w:p>
        </w:tc>
        <w:tc>
          <w:tcPr>
            <w:tcW w:w="513"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38250218"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DAFF</w:t>
            </w:r>
          </w:p>
        </w:tc>
        <w:tc>
          <w:tcPr>
            <w:tcW w:w="513"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7ECE2A62"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Home Affairs</w:t>
            </w:r>
          </w:p>
        </w:tc>
        <w:tc>
          <w:tcPr>
            <w:tcW w:w="513" w:type="dxa"/>
            <w:gridSpan w:val="2"/>
            <w:tcBorders>
              <w:bottom w:val="single" w:sz="4" w:space="0" w:color="auto"/>
            </w:tcBorders>
            <w:shd w:val="clear" w:color="auto" w:fill="auto"/>
            <w:tcMar>
              <w:top w:w="57" w:type="dxa"/>
              <w:left w:w="0" w:type="dxa"/>
              <w:bottom w:w="85" w:type="dxa"/>
              <w:right w:w="0" w:type="dxa"/>
            </w:tcMar>
            <w:textDirection w:val="btLr"/>
            <w:vAlign w:val="center"/>
          </w:tcPr>
          <w:p w14:paraId="463CDF5F"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OSI</w:t>
            </w:r>
          </w:p>
        </w:tc>
        <w:tc>
          <w:tcPr>
            <w:tcW w:w="513" w:type="dxa"/>
            <w:tcBorders>
              <w:bottom w:val="single" w:sz="4" w:space="0" w:color="auto"/>
            </w:tcBorders>
            <w:shd w:val="clear" w:color="auto" w:fill="auto"/>
            <w:tcMar>
              <w:top w:w="57" w:type="dxa"/>
              <w:left w:w="0" w:type="dxa"/>
              <w:bottom w:w="85" w:type="dxa"/>
              <w:right w:w="0" w:type="dxa"/>
            </w:tcMar>
            <w:textDirection w:val="btLr"/>
            <w:vAlign w:val="center"/>
          </w:tcPr>
          <w:p w14:paraId="28521D66"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Total</w:t>
            </w:r>
          </w:p>
        </w:tc>
        <w:tc>
          <w:tcPr>
            <w:tcW w:w="513" w:type="dxa"/>
            <w:gridSpan w:val="2"/>
            <w:shd w:val="clear" w:color="auto" w:fill="auto"/>
            <w:tcMar>
              <w:top w:w="57" w:type="dxa"/>
              <w:left w:w="0" w:type="dxa"/>
              <w:bottom w:w="85" w:type="dxa"/>
              <w:right w:w="0" w:type="dxa"/>
            </w:tcMar>
            <w:textDirection w:val="btLr"/>
            <w:vAlign w:val="center"/>
          </w:tcPr>
          <w:p w14:paraId="713E9C62" w14:textId="77777777" w:rsidR="00050BA9" w:rsidRPr="00F21C66" w:rsidRDefault="00050BA9" w:rsidP="00F21C66">
            <w:pPr>
              <w:pStyle w:val="tabletext"/>
              <w:spacing w:before="0" w:after="0"/>
              <w:ind w:left="85" w:right="0"/>
              <w:rPr>
                <w:rFonts w:cs="WorkSans-SemiBold"/>
                <w:b/>
                <w:bCs/>
                <w:sz w:val="15"/>
                <w:szCs w:val="15"/>
              </w:rPr>
            </w:pPr>
            <w:r w:rsidRPr="00F21C66">
              <w:rPr>
                <w:rFonts w:cs="WorkSans-SemiBold"/>
                <w:b/>
                <w:bCs/>
                <w:sz w:val="15"/>
                <w:szCs w:val="15"/>
              </w:rPr>
              <w:t>% of total</w:t>
            </w:r>
          </w:p>
        </w:tc>
      </w:tr>
      <w:tr w:rsidR="00050BA9" w:rsidRPr="00050BA9" w14:paraId="083EB9A3" w14:textId="77777777" w:rsidTr="00C94822">
        <w:trPr>
          <w:gridAfter w:val="1"/>
          <w:wAfter w:w="68" w:type="dxa"/>
          <w:trHeight w:val="60"/>
        </w:trPr>
        <w:tc>
          <w:tcPr>
            <w:tcW w:w="2125" w:type="dxa"/>
            <w:tcBorders>
              <w:right w:val="nil"/>
            </w:tcBorders>
            <w:shd w:val="clear" w:color="auto" w:fill="auto"/>
            <w:tcMar>
              <w:top w:w="57" w:type="dxa"/>
              <w:left w:w="80" w:type="dxa"/>
              <w:bottom w:w="85" w:type="dxa"/>
              <w:right w:w="80" w:type="dxa"/>
            </w:tcMar>
          </w:tcPr>
          <w:p w14:paraId="12DCF563" w14:textId="77777777" w:rsidR="00050BA9" w:rsidRPr="00F21C66" w:rsidRDefault="00050BA9" w:rsidP="00F21C66">
            <w:pPr>
              <w:pStyle w:val="tabletext"/>
              <w:spacing w:before="0" w:after="0"/>
              <w:ind w:left="0" w:right="0"/>
              <w:rPr>
                <w:b/>
                <w:bCs/>
                <w:sz w:val="15"/>
                <w:szCs w:val="15"/>
              </w:rPr>
            </w:pPr>
            <w:r w:rsidRPr="00F21C66">
              <w:rPr>
                <w:b/>
                <w:bCs/>
                <w:sz w:val="15"/>
                <w:szCs w:val="15"/>
              </w:rPr>
              <w:t>Investigations commenced</w:t>
            </w:r>
          </w:p>
        </w:tc>
        <w:tc>
          <w:tcPr>
            <w:tcW w:w="180"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41BE84F9"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45000C2A"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2DDF7A94"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16E5901"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31596204"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4D120773"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47B49201"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5521849"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697AA63F"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2148B726" w14:textId="77777777" w:rsidR="00050BA9" w:rsidRPr="00F21C66" w:rsidRDefault="00050BA9" w:rsidP="00F21C66">
            <w:pPr>
              <w:pStyle w:val="tabletext"/>
              <w:spacing w:before="0" w:after="0"/>
              <w:ind w:left="85" w:right="0"/>
              <w:rPr>
                <w:sz w:val="15"/>
                <w:szCs w:val="15"/>
              </w:rPr>
            </w:pPr>
          </w:p>
        </w:tc>
        <w:tc>
          <w:tcPr>
            <w:tcW w:w="54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DA6F4BB" w14:textId="77777777" w:rsidR="00050BA9" w:rsidRPr="00F21C66" w:rsidRDefault="00050BA9" w:rsidP="00F21C66">
            <w:pPr>
              <w:pStyle w:val="tabletext"/>
              <w:spacing w:before="0" w:after="0"/>
              <w:ind w:left="85" w:right="0"/>
              <w:rPr>
                <w:sz w:val="15"/>
                <w:szCs w:val="15"/>
              </w:rPr>
            </w:pPr>
          </w:p>
        </w:tc>
        <w:tc>
          <w:tcPr>
            <w:tcW w:w="435" w:type="dxa"/>
            <w:tcBorders>
              <w:left w:val="nil"/>
            </w:tcBorders>
            <w:shd w:val="clear" w:color="auto" w:fill="auto"/>
            <w:tcMar>
              <w:top w:w="57" w:type="dxa"/>
              <w:left w:w="80" w:type="dxa"/>
              <w:bottom w:w="85" w:type="dxa"/>
              <w:right w:w="80" w:type="dxa"/>
            </w:tcMar>
          </w:tcPr>
          <w:p w14:paraId="0907B887" w14:textId="77777777" w:rsidR="00050BA9" w:rsidRPr="00F21C66" w:rsidRDefault="00050BA9" w:rsidP="00C94822">
            <w:pPr>
              <w:pStyle w:val="tabletext"/>
              <w:spacing w:before="0" w:after="0"/>
              <w:ind w:left="85" w:right="-627"/>
              <w:rPr>
                <w:sz w:val="15"/>
                <w:szCs w:val="15"/>
              </w:rPr>
            </w:pPr>
          </w:p>
        </w:tc>
      </w:tr>
      <w:tr w:rsidR="00050BA9" w:rsidRPr="00050BA9" w14:paraId="27340026" w14:textId="77777777" w:rsidTr="00C94822">
        <w:trPr>
          <w:trHeight w:val="349"/>
        </w:trPr>
        <w:tc>
          <w:tcPr>
            <w:tcW w:w="2125" w:type="dxa"/>
            <w:shd w:val="clear" w:color="auto" w:fill="auto"/>
            <w:tcMar>
              <w:top w:w="57" w:type="dxa"/>
              <w:left w:w="80" w:type="dxa"/>
              <w:bottom w:w="85" w:type="dxa"/>
              <w:right w:w="80" w:type="dxa"/>
            </w:tcMar>
          </w:tcPr>
          <w:p w14:paraId="6964443B" w14:textId="77777777" w:rsidR="00050BA9" w:rsidRPr="00F21C66" w:rsidRDefault="00050BA9" w:rsidP="00F21C66">
            <w:pPr>
              <w:pStyle w:val="tabletext"/>
              <w:spacing w:before="0" w:after="0"/>
              <w:ind w:left="0" w:right="0"/>
              <w:rPr>
                <w:sz w:val="15"/>
                <w:szCs w:val="15"/>
              </w:rPr>
            </w:pPr>
            <w:r w:rsidRPr="00F21C66">
              <w:rPr>
                <w:sz w:val="15"/>
                <w:szCs w:val="15"/>
              </w:rPr>
              <w:t>ACLEI Investigation</w:t>
            </w:r>
          </w:p>
        </w:tc>
        <w:tc>
          <w:tcPr>
            <w:tcW w:w="517" w:type="dxa"/>
            <w:gridSpan w:val="2"/>
            <w:tcBorders>
              <w:top w:val="single" w:sz="4" w:space="0" w:color="auto"/>
            </w:tcBorders>
            <w:shd w:val="clear" w:color="auto" w:fill="auto"/>
            <w:tcMar>
              <w:top w:w="57" w:type="dxa"/>
              <w:left w:w="0" w:type="dxa"/>
              <w:bottom w:w="85" w:type="dxa"/>
              <w:right w:w="0" w:type="dxa"/>
            </w:tcMar>
          </w:tcPr>
          <w:p w14:paraId="469A771B"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ED82153"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tcBorders>
              <w:top w:val="single" w:sz="4" w:space="0" w:color="auto"/>
            </w:tcBorders>
            <w:shd w:val="clear" w:color="auto" w:fill="auto"/>
            <w:tcMar>
              <w:top w:w="57" w:type="dxa"/>
              <w:left w:w="0" w:type="dxa"/>
              <w:bottom w:w="85" w:type="dxa"/>
              <w:right w:w="0" w:type="dxa"/>
            </w:tcMar>
          </w:tcPr>
          <w:p w14:paraId="348330D0"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7F4763A"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686860AA"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751528C"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55D870D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B6DD9D8"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704B2954"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E7D7115"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7D67E5F4"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5EDABBE"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2" w:type="dxa"/>
            <w:gridSpan w:val="2"/>
            <w:tcBorders>
              <w:top w:val="single" w:sz="4" w:space="0" w:color="auto"/>
            </w:tcBorders>
            <w:shd w:val="clear" w:color="auto" w:fill="auto"/>
            <w:tcMar>
              <w:top w:w="57" w:type="dxa"/>
              <w:left w:w="0" w:type="dxa"/>
              <w:bottom w:w="85" w:type="dxa"/>
              <w:right w:w="0" w:type="dxa"/>
            </w:tcMar>
          </w:tcPr>
          <w:p w14:paraId="59E2534A" w14:textId="77777777" w:rsidR="00050BA9" w:rsidRPr="00F21C66" w:rsidRDefault="00050BA9" w:rsidP="00F21C66">
            <w:pPr>
              <w:pStyle w:val="tabletext"/>
              <w:spacing w:before="0" w:after="0"/>
              <w:ind w:left="85" w:right="0"/>
              <w:rPr>
                <w:sz w:val="15"/>
                <w:szCs w:val="15"/>
              </w:rPr>
            </w:pPr>
            <w:r w:rsidRPr="00F21C66">
              <w:rPr>
                <w:sz w:val="15"/>
                <w:szCs w:val="15"/>
              </w:rPr>
              <w:t>0</w:t>
            </w:r>
          </w:p>
          <w:p w14:paraId="5AA231B8"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1B5A5901"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4154A2F"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6FCBF09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DD908D9"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0A3557C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B7468BF"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tcBorders>
              <w:top w:val="single" w:sz="4" w:space="0" w:color="auto"/>
            </w:tcBorders>
            <w:shd w:val="clear" w:color="auto" w:fill="auto"/>
            <w:tcMar>
              <w:top w:w="57" w:type="dxa"/>
              <w:left w:w="0" w:type="dxa"/>
              <w:bottom w:w="85" w:type="dxa"/>
              <w:right w:w="0" w:type="dxa"/>
            </w:tcMar>
          </w:tcPr>
          <w:p w14:paraId="7BE334DC" w14:textId="77777777" w:rsidR="00050BA9" w:rsidRPr="00F21C66" w:rsidRDefault="00050BA9" w:rsidP="00F21C66">
            <w:pPr>
              <w:pStyle w:val="tabletext"/>
              <w:spacing w:before="0" w:after="0"/>
              <w:ind w:left="85" w:right="0"/>
              <w:rPr>
                <w:sz w:val="15"/>
                <w:szCs w:val="15"/>
              </w:rPr>
            </w:pPr>
            <w:r w:rsidRPr="00F21C66">
              <w:rPr>
                <w:sz w:val="15"/>
                <w:szCs w:val="15"/>
              </w:rPr>
              <w:t>0</w:t>
            </w:r>
          </w:p>
          <w:p w14:paraId="566FD514"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1B4E5588" w14:textId="77777777" w:rsidR="00050BA9" w:rsidRPr="00F21C66" w:rsidRDefault="00050BA9" w:rsidP="00F21C66">
            <w:pPr>
              <w:pStyle w:val="tabletext"/>
              <w:spacing w:before="0" w:after="0"/>
              <w:ind w:left="85" w:right="0"/>
              <w:rPr>
                <w:sz w:val="15"/>
                <w:szCs w:val="15"/>
              </w:rPr>
            </w:pPr>
            <w:r w:rsidRPr="00F21C66">
              <w:rPr>
                <w:sz w:val="15"/>
                <w:szCs w:val="15"/>
              </w:rPr>
              <w:t>0%</w:t>
            </w:r>
          </w:p>
        </w:tc>
      </w:tr>
      <w:tr w:rsidR="007955A3" w:rsidRPr="00050BA9" w14:paraId="60CA816C" w14:textId="77777777" w:rsidTr="00C94822">
        <w:trPr>
          <w:trHeight w:val="60"/>
        </w:trPr>
        <w:tc>
          <w:tcPr>
            <w:tcW w:w="2125" w:type="dxa"/>
            <w:shd w:val="clear" w:color="auto" w:fill="auto"/>
            <w:tcMar>
              <w:top w:w="57" w:type="dxa"/>
              <w:left w:w="80" w:type="dxa"/>
              <w:bottom w:w="85" w:type="dxa"/>
              <w:right w:w="80" w:type="dxa"/>
            </w:tcMar>
          </w:tcPr>
          <w:p w14:paraId="10F67F0F" w14:textId="77777777" w:rsidR="00050BA9" w:rsidRPr="00F21C66" w:rsidRDefault="00050BA9" w:rsidP="00F21C66">
            <w:pPr>
              <w:pStyle w:val="tabletext"/>
              <w:spacing w:before="0" w:after="0"/>
              <w:ind w:left="0" w:right="0"/>
              <w:rPr>
                <w:sz w:val="15"/>
                <w:szCs w:val="15"/>
              </w:rPr>
            </w:pPr>
            <w:r w:rsidRPr="00F21C66">
              <w:rPr>
                <w:sz w:val="15"/>
                <w:szCs w:val="15"/>
              </w:rPr>
              <w:t>Joint investigation</w:t>
            </w:r>
          </w:p>
        </w:tc>
        <w:tc>
          <w:tcPr>
            <w:tcW w:w="517" w:type="dxa"/>
            <w:gridSpan w:val="2"/>
            <w:shd w:val="clear" w:color="auto" w:fill="auto"/>
            <w:tcMar>
              <w:top w:w="57" w:type="dxa"/>
              <w:left w:w="0" w:type="dxa"/>
              <w:bottom w:w="85" w:type="dxa"/>
              <w:right w:w="0" w:type="dxa"/>
            </w:tcMar>
          </w:tcPr>
          <w:p w14:paraId="5B75205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76684CB"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shd w:val="clear" w:color="auto" w:fill="auto"/>
            <w:tcMar>
              <w:top w:w="57" w:type="dxa"/>
              <w:left w:w="0" w:type="dxa"/>
              <w:bottom w:w="85" w:type="dxa"/>
              <w:right w:w="0" w:type="dxa"/>
            </w:tcMar>
          </w:tcPr>
          <w:p w14:paraId="73013BC1"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15E5D6B"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6C32808D" w14:textId="77777777" w:rsidR="00050BA9" w:rsidRPr="00F21C66" w:rsidRDefault="00050BA9" w:rsidP="00F21C66">
            <w:pPr>
              <w:pStyle w:val="tabletext"/>
              <w:spacing w:before="0" w:after="0"/>
              <w:ind w:left="85" w:right="0"/>
              <w:rPr>
                <w:sz w:val="15"/>
                <w:szCs w:val="15"/>
              </w:rPr>
            </w:pPr>
            <w:r w:rsidRPr="00F21C66">
              <w:rPr>
                <w:sz w:val="15"/>
                <w:szCs w:val="15"/>
              </w:rPr>
              <w:t>1</w:t>
            </w:r>
          </w:p>
          <w:p w14:paraId="687A8147"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EBE7BC0"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C9E515D"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50A423BE"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3FC0A63"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727540D"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AD059A0" w14:textId="77777777" w:rsidR="00050BA9" w:rsidRPr="00F21C66" w:rsidRDefault="00050BA9" w:rsidP="00F21C66">
            <w:pPr>
              <w:pStyle w:val="tabletext"/>
              <w:spacing w:before="0" w:after="0"/>
              <w:ind w:left="85" w:right="0"/>
              <w:rPr>
                <w:sz w:val="15"/>
                <w:szCs w:val="15"/>
              </w:rPr>
            </w:pPr>
            <w:r w:rsidRPr="00F21C66">
              <w:rPr>
                <w:sz w:val="15"/>
                <w:szCs w:val="15"/>
              </w:rPr>
              <w:t>(1)</w:t>
            </w:r>
          </w:p>
        </w:tc>
        <w:tc>
          <w:tcPr>
            <w:tcW w:w="512" w:type="dxa"/>
            <w:gridSpan w:val="2"/>
            <w:shd w:val="clear" w:color="auto" w:fill="auto"/>
            <w:tcMar>
              <w:top w:w="57" w:type="dxa"/>
              <w:left w:w="0" w:type="dxa"/>
              <w:bottom w:w="85" w:type="dxa"/>
              <w:right w:w="0" w:type="dxa"/>
            </w:tcMar>
          </w:tcPr>
          <w:p w14:paraId="260B4656"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9962AC9"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0F416D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F1C39CD"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18E23A34"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9DF905E" w14:textId="77777777" w:rsidR="00050BA9" w:rsidRPr="00F21C66" w:rsidRDefault="00050BA9" w:rsidP="00F21C66">
            <w:pPr>
              <w:pStyle w:val="tabletext"/>
              <w:spacing w:before="0" w:after="0"/>
              <w:ind w:left="85" w:right="0"/>
              <w:rPr>
                <w:sz w:val="15"/>
                <w:szCs w:val="15"/>
              </w:rPr>
            </w:pPr>
            <w:r w:rsidRPr="00F21C66">
              <w:rPr>
                <w:sz w:val="15"/>
                <w:szCs w:val="15"/>
              </w:rPr>
              <w:t>(4)</w:t>
            </w:r>
          </w:p>
        </w:tc>
        <w:tc>
          <w:tcPr>
            <w:tcW w:w="513" w:type="dxa"/>
            <w:gridSpan w:val="2"/>
            <w:shd w:val="clear" w:color="auto" w:fill="auto"/>
            <w:tcMar>
              <w:top w:w="57" w:type="dxa"/>
              <w:left w:w="0" w:type="dxa"/>
              <w:bottom w:w="85" w:type="dxa"/>
              <w:right w:w="0" w:type="dxa"/>
            </w:tcMar>
          </w:tcPr>
          <w:p w14:paraId="50B237D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0144CAD"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shd w:val="clear" w:color="auto" w:fill="auto"/>
            <w:tcMar>
              <w:top w:w="57" w:type="dxa"/>
              <w:left w:w="0" w:type="dxa"/>
              <w:bottom w:w="85" w:type="dxa"/>
              <w:right w:w="0" w:type="dxa"/>
            </w:tcMar>
          </w:tcPr>
          <w:p w14:paraId="05CE7D71" w14:textId="77777777" w:rsidR="00050BA9" w:rsidRPr="00F21C66" w:rsidRDefault="00050BA9" w:rsidP="00F21C66">
            <w:pPr>
              <w:pStyle w:val="tabletext"/>
              <w:spacing w:before="0" w:after="0"/>
              <w:ind w:left="85" w:right="0"/>
              <w:rPr>
                <w:sz w:val="15"/>
                <w:szCs w:val="15"/>
              </w:rPr>
            </w:pPr>
            <w:r w:rsidRPr="00F21C66">
              <w:rPr>
                <w:sz w:val="15"/>
                <w:szCs w:val="15"/>
              </w:rPr>
              <w:t>1</w:t>
            </w:r>
          </w:p>
          <w:p w14:paraId="5DAEFD70" w14:textId="77777777" w:rsidR="00050BA9" w:rsidRPr="00F21C66" w:rsidRDefault="00050BA9" w:rsidP="00F21C66">
            <w:pPr>
              <w:pStyle w:val="tabletext"/>
              <w:spacing w:before="0" w:after="0"/>
              <w:ind w:left="85" w:right="0"/>
              <w:rPr>
                <w:sz w:val="15"/>
                <w:szCs w:val="15"/>
              </w:rPr>
            </w:pPr>
            <w:r w:rsidRPr="00F21C66">
              <w:rPr>
                <w:sz w:val="15"/>
                <w:szCs w:val="15"/>
              </w:rPr>
              <w:t>(5)</w:t>
            </w:r>
          </w:p>
        </w:tc>
        <w:tc>
          <w:tcPr>
            <w:tcW w:w="513" w:type="dxa"/>
            <w:gridSpan w:val="2"/>
            <w:shd w:val="clear" w:color="auto" w:fill="auto"/>
            <w:tcMar>
              <w:top w:w="57" w:type="dxa"/>
              <w:left w:w="0" w:type="dxa"/>
              <w:bottom w:w="85" w:type="dxa"/>
              <w:right w:w="0" w:type="dxa"/>
            </w:tcMar>
          </w:tcPr>
          <w:p w14:paraId="1D3DA408" w14:textId="77777777" w:rsidR="00050BA9" w:rsidRPr="00F21C66" w:rsidRDefault="00050BA9" w:rsidP="00F21C66">
            <w:pPr>
              <w:pStyle w:val="tabletext"/>
              <w:spacing w:before="0" w:after="0"/>
              <w:ind w:left="85" w:right="0"/>
              <w:rPr>
                <w:sz w:val="15"/>
                <w:szCs w:val="15"/>
              </w:rPr>
            </w:pPr>
            <w:r w:rsidRPr="00F21C66">
              <w:rPr>
                <w:sz w:val="15"/>
                <w:szCs w:val="15"/>
              </w:rPr>
              <w:t>50%</w:t>
            </w:r>
          </w:p>
        </w:tc>
      </w:tr>
      <w:tr w:rsidR="007955A3" w:rsidRPr="00050BA9" w14:paraId="57508668" w14:textId="77777777" w:rsidTr="00C94822">
        <w:trPr>
          <w:trHeight w:val="60"/>
        </w:trPr>
        <w:tc>
          <w:tcPr>
            <w:tcW w:w="2125" w:type="dxa"/>
            <w:shd w:val="clear" w:color="auto" w:fill="auto"/>
            <w:tcMar>
              <w:top w:w="57" w:type="dxa"/>
              <w:left w:w="80" w:type="dxa"/>
              <w:bottom w:w="85" w:type="dxa"/>
              <w:right w:w="80" w:type="dxa"/>
            </w:tcMar>
          </w:tcPr>
          <w:p w14:paraId="53D4071E" w14:textId="77777777" w:rsidR="00050BA9" w:rsidRPr="00F21C66" w:rsidRDefault="00050BA9" w:rsidP="00F21C66">
            <w:pPr>
              <w:pStyle w:val="tabletext"/>
              <w:spacing w:before="0" w:after="0"/>
              <w:ind w:left="0" w:right="0"/>
              <w:rPr>
                <w:sz w:val="15"/>
                <w:szCs w:val="15"/>
              </w:rPr>
            </w:pPr>
            <w:r w:rsidRPr="00F21C66">
              <w:rPr>
                <w:sz w:val="15"/>
                <w:szCs w:val="15"/>
              </w:rPr>
              <w:t>Managed or overseen investigation</w:t>
            </w:r>
          </w:p>
        </w:tc>
        <w:tc>
          <w:tcPr>
            <w:tcW w:w="517" w:type="dxa"/>
            <w:gridSpan w:val="2"/>
            <w:shd w:val="clear" w:color="auto" w:fill="auto"/>
            <w:tcMar>
              <w:top w:w="57" w:type="dxa"/>
              <w:left w:w="0" w:type="dxa"/>
              <w:bottom w:w="85" w:type="dxa"/>
              <w:right w:w="0" w:type="dxa"/>
            </w:tcMar>
          </w:tcPr>
          <w:p w14:paraId="0821DF8C"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689A294"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shd w:val="clear" w:color="auto" w:fill="auto"/>
            <w:tcMar>
              <w:top w:w="57" w:type="dxa"/>
              <w:left w:w="0" w:type="dxa"/>
              <w:bottom w:w="85" w:type="dxa"/>
              <w:right w:w="0" w:type="dxa"/>
            </w:tcMar>
          </w:tcPr>
          <w:p w14:paraId="392EBB64" w14:textId="77777777" w:rsidR="00050BA9" w:rsidRPr="00F21C66" w:rsidRDefault="00050BA9" w:rsidP="00F21C66">
            <w:pPr>
              <w:pStyle w:val="tabletext"/>
              <w:spacing w:before="0" w:after="0"/>
              <w:ind w:left="85" w:right="0"/>
              <w:rPr>
                <w:sz w:val="15"/>
                <w:szCs w:val="15"/>
              </w:rPr>
            </w:pPr>
            <w:r w:rsidRPr="00F21C66">
              <w:rPr>
                <w:sz w:val="15"/>
                <w:szCs w:val="15"/>
              </w:rPr>
              <w:t>0</w:t>
            </w:r>
          </w:p>
          <w:p w14:paraId="50D7CAF0"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01912A5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911F438"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00D2CD0F"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21166AE"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609CFDD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1C25A1D"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1807CD39"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E58D082"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2" w:type="dxa"/>
            <w:gridSpan w:val="2"/>
            <w:shd w:val="clear" w:color="auto" w:fill="auto"/>
            <w:tcMar>
              <w:top w:w="57" w:type="dxa"/>
              <w:left w:w="0" w:type="dxa"/>
              <w:bottom w:w="85" w:type="dxa"/>
              <w:right w:w="0" w:type="dxa"/>
            </w:tcMar>
          </w:tcPr>
          <w:p w14:paraId="3044030A"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C355B3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65F8485B"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0FCB7EF"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7A28FC60"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166E3B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339C30F"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9FCF469"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shd w:val="clear" w:color="auto" w:fill="auto"/>
            <w:tcMar>
              <w:top w:w="57" w:type="dxa"/>
              <w:left w:w="0" w:type="dxa"/>
              <w:bottom w:w="85" w:type="dxa"/>
              <w:right w:w="0" w:type="dxa"/>
            </w:tcMar>
          </w:tcPr>
          <w:p w14:paraId="0839317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52A98F7"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1E3AF833" w14:textId="77777777" w:rsidR="00050BA9" w:rsidRPr="00F21C66" w:rsidRDefault="00050BA9" w:rsidP="00F21C66">
            <w:pPr>
              <w:pStyle w:val="tabletext"/>
              <w:spacing w:before="0" w:after="0"/>
              <w:ind w:left="85" w:right="0"/>
              <w:rPr>
                <w:sz w:val="15"/>
                <w:szCs w:val="15"/>
              </w:rPr>
            </w:pPr>
            <w:r w:rsidRPr="00F21C66">
              <w:rPr>
                <w:sz w:val="15"/>
                <w:szCs w:val="15"/>
              </w:rPr>
              <w:t>0%</w:t>
            </w:r>
          </w:p>
        </w:tc>
      </w:tr>
      <w:tr w:rsidR="007955A3" w:rsidRPr="00050BA9" w14:paraId="5A52F9CD" w14:textId="77777777" w:rsidTr="00C94822">
        <w:trPr>
          <w:trHeight w:val="60"/>
        </w:trPr>
        <w:tc>
          <w:tcPr>
            <w:tcW w:w="2125" w:type="dxa"/>
            <w:shd w:val="clear" w:color="auto" w:fill="auto"/>
            <w:tcMar>
              <w:top w:w="57" w:type="dxa"/>
              <w:left w:w="80" w:type="dxa"/>
              <w:bottom w:w="85" w:type="dxa"/>
              <w:right w:w="80" w:type="dxa"/>
            </w:tcMar>
          </w:tcPr>
          <w:p w14:paraId="4741215E" w14:textId="77777777" w:rsidR="00050BA9" w:rsidRPr="00F21C66" w:rsidRDefault="00050BA9" w:rsidP="00F21C66">
            <w:pPr>
              <w:pStyle w:val="tabletext"/>
              <w:spacing w:before="0" w:after="0"/>
              <w:ind w:left="0" w:right="0"/>
              <w:rPr>
                <w:sz w:val="15"/>
                <w:szCs w:val="15"/>
              </w:rPr>
            </w:pPr>
            <w:r w:rsidRPr="00F21C66">
              <w:rPr>
                <w:sz w:val="15"/>
                <w:szCs w:val="15"/>
              </w:rPr>
              <w:t>Unsupervised agency investigation</w:t>
            </w:r>
          </w:p>
        </w:tc>
        <w:tc>
          <w:tcPr>
            <w:tcW w:w="517" w:type="dxa"/>
            <w:gridSpan w:val="2"/>
            <w:shd w:val="clear" w:color="auto" w:fill="auto"/>
            <w:tcMar>
              <w:top w:w="57" w:type="dxa"/>
              <w:left w:w="0" w:type="dxa"/>
              <w:bottom w:w="85" w:type="dxa"/>
              <w:right w:w="0" w:type="dxa"/>
            </w:tcMar>
          </w:tcPr>
          <w:p w14:paraId="28A9E7F8"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934E040"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shd w:val="clear" w:color="auto" w:fill="auto"/>
            <w:tcMar>
              <w:top w:w="57" w:type="dxa"/>
              <w:left w:w="0" w:type="dxa"/>
              <w:bottom w:w="85" w:type="dxa"/>
              <w:right w:w="0" w:type="dxa"/>
            </w:tcMar>
          </w:tcPr>
          <w:p w14:paraId="1C8BB1D9"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63286F5"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4B70368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AE8A47F"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9FB729B"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E686F4F"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07832316"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CE5C05C"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25115A3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5BE02A9"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2" w:type="dxa"/>
            <w:gridSpan w:val="2"/>
            <w:shd w:val="clear" w:color="auto" w:fill="auto"/>
            <w:tcMar>
              <w:top w:w="57" w:type="dxa"/>
              <w:left w:w="0" w:type="dxa"/>
              <w:bottom w:w="85" w:type="dxa"/>
              <w:right w:w="0" w:type="dxa"/>
            </w:tcMar>
          </w:tcPr>
          <w:p w14:paraId="0578E6B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A379B6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125081C0"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58E6E5B"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42C571A" w14:textId="77777777" w:rsidR="00050BA9" w:rsidRPr="00F21C66" w:rsidRDefault="00050BA9" w:rsidP="00F21C66">
            <w:pPr>
              <w:pStyle w:val="tabletext"/>
              <w:spacing w:before="0" w:after="0"/>
              <w:ind w:left="85" w:right="0"/>
              <w:rPr>
                <w:sz w:val="15"/>
                <w:szCs w:val="15"/>
              </w:rPr>
            </w:pPr>
            <w:r w:rsidRPr="00F21C66">
              <w:rPr>
                <w:sz w:val="15"/>
                <w:szCs w:val="15"/>
              </w:rPr>
              <w:t>1</w:t>
            </w:r>
          </w:p>
          <w:p w14:paraId="24164335"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051D1C0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8C8EEDE"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shd w:val="clear" w:color="auto" w:fill="auto"/>
            <w:tcMar>
              <w:top w:w="57" w:type="dxa"/>
              <w:left w:w="0" w:type="dxa"/>
              <w:bottom w:w="85" w:type="dxa"/>
              <w:right w:w="0" w:type="dxa"/>
            </w:tcMar>
          </w:tcPr>
          <w:p w14:paraId="5F808892" w14:textId="77777777" w:rsidR="00050BA9" w:rsidRPr="00F21C66" w:rsidRDefault="00050BA9" w:rsidP="00F21C66">
            <w:pPr>
              <w:pStyle w:val="tabletext"/>
              <w:spacing w:before="0" w:after="0"/>
              <w:ind w:left="85" w:right="0"/>
              <w:rPr>
                <w:sz w:val="15"/>
                <w:szCs w:val="15"/>
              </w:rPr>
            </w:pPr>
            <w:r w:rsidRPr="00F21C66">
              <w:rPr>
                <w:sz w:val="15"/>
                <w:szCs w:val="15"/>
              </w:rPr>
              <w:t>1</w:t>
            </w:r>
          </w:p>
          <w:p w14:paraId="610445A5"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7BF0A766" w14:textId="77777777" w:rsidR="00050BA9" w:rsidRPr="00F21C66" w:rsidRDefault="00050BA9" w:rsidP="00F21C66">
            <w:pPr>
              <w:pStyle w:val="tabletext"/>
              <w:spacing w:before="0" w:after="0"/>
              <w:ind w:left="85" w:right="0"/>
              <w:rPr>
                <w:sz w:val="15"/>
                <w:szCs w:val="15"/>
              </w:rPr>
            </w:pPr>
            <w:r w:rsidRPr="00F21C66">
              <w:rPr>
                <w:sz w:val="15"/>
                <w:szCs w:val="15"/>
              </w:rPr>
              <w:t>50%</w:t>
            </w:r>
          </w:p>
        </w:tc>
      </w:tr>
      <w:tr w:rsidR="007955A3" w:rsidRPr="00050BA9" w14:paraId="0B283F73" w14:textId="77777777" w:rsidTr="00C94822">
        <w:trPr>
          <w:trHeight w:val="60"/>
        </w:trPr>
        <w:tc>
          <w:tcPr>
            <w:tcW w:w="2125" w:type="dxa"/>
            <w:shd w:val="clear" w:color="auto" w:fill="auto"/>
            <w:tcMar>
              <w:top w:w="57" w:type="dxa"/>
              <w:left w:w="80" w:type="dxa"/>
              <w:bottom w:w="85" w:type="dxa"/>
              <w:right w:w="80" w:type="dxa"/>
            </w:tcMar>
          </w:tcPr>
          <w:p w14:paraId="3C461027" w14:textId="77777777" w:rsidR="00050BA9" w:rsidRPr="00F21C66" w:rsidRDefault="00050BA9" w:rsidP="00F21C66">
            <w:pPr>
              <w:pStyle w:val="tabletext"/>
              <w:spacing w:before="0" w:after="0"/>
              <w:ind w:left="0" w:right="0"/>
              <w:rPr>
                <w:sz w:val="15"/>
                <w:szCs w:val="15"/>
              </w:rPr>
            </w:pPr>
            <w:r w:rsidRPr="00F21C66">
              <w:rPr>
                <w:sz w:val="15"/>
                <w:szCs w:val="15"/>
              </w:rPr>
              <w:t xml:space="preserve">Not significant – </w:t>
            </w:r>
            <w:proofErr w:type="gramStart"/>
            <w:r w:rsidRPr="00F21C66">
              <w:rPr>
                <w:sz w:val="15"/>
                <w:szCs w:val="15"/>
              </w:rPr>
              <w:t>agency  investigation</w:t>
            </w:r>
            <w:proofErr w:type="gramEnd"/>
          </w:p>
        </w:tc>
        <w:tc>
          <w:tcPr>
            <w:tcW w:w="517" w:type="dxa"/>
            <w:gridSpan w:val="2"/>
            <w:shd w:val="clear" w:color="auto" w:fill="auto"/>
            <w:tcMar>
              <w:top w:w="57" w:type="dxa"/>
              <w:left w:w="0" w:type="dxa"/>
              <w:bottom w:w="85" w:type="dxa"/>
              <w:right w:w="0" w:type="dxa"/>
            </w:tcMar>
          </w:tcPr>
          <w:p w14:paraId="66E68A79"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55B29C9"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shd w:val="clear" w:color="auto" w:fill="auto"/>
            <w:tcMar>
              <w:top w:w="57" w:type="dxa"/>
              <w:left w:w="0" w:type="dxa"/>
              <w:bottom w:w="85" w:type="dxa"/>
              <w:right w:w="0" w:type="dxa"/>
            </w:tcMar>
          </w:tcPr>
          <w:p w14:paraId="055ED818"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294BC8E"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F12510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CBB5149"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792A2BE4"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1E2C9E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5467A6E9"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77B213F"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9B7373E"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4CF18B2"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2" w:type="dxa"/>
            <w:gridSpan w:val="2"/>
            <w:shd w:val="clear" w:color="auto" w:fill="auto"/>
            <w:tcMar>
              <w:top w:w="57" w:type="dxa"/>
              <w:left w:w="0" w:type="dxa"/>
              <w:bottom w:w="85" w:type="dxa"/>
              <w:right w:w="0" w:type="dxa"/>
            </w:tcMar>
          </w:tcPr>
          <w:p w14:paraId="57F32FF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78405A0"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0ED89E60"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74074C9"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6ECD076D"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AA2DA95"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64A854E0"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8CD11E8"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shd w:val="clear" w:color="auto" w:fill="auto"/>
            <w:tcMar>
              <w:top w:w="57" w:type="dxa"/>
              <w:left w:w="0" w:type="dxa"/>
              <w:bottom w:w="85" w:type="dxa"/>
              <w:right w:w="0" w:type="dxa"/>
            </w:tcMar>
          </w:tcPr>
          <w:p w14:paraId="5E34C6C6"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9BA7D70"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726AED8D" w14:textId="77777777" w:rsidR="00050BA9" w:rsidRPr="00F21C66" w:rsidRDefault="00050BA9" w:rsidP="00F21C66">
            <w:pPr>
              <w:pStyle w:val="tabletext"/>
              <w:spacing w:before="0" w:after="0"/>
              <w:ind w:left="85" w:right="0"/>
              <w:rPr>
                <w:sz w:val="15"/>
                <w:szCs w:val="15"/>
              </w:rPr>
            </w:pPr>
            <w:r w:rsidRPr="00F21C66">
              <w:rPr>
                <w:sz w:val="15"/>
                <w:szCs w:val="15"/>
              </w:rPr>
              <w:t>0%</w:t>
            </w:r>
          </w:p>
        </w:tc>
      </w:tr>
      <w:tr w:rsidR="00050BA9" w:rsidRPr="00050BA9" w14:paraId="2E2A5F15" w14:textId="77777777" w:rsidTr="00C94822">
        <w:trPr>
          <w:trHeight w:val="60"/>
        </w:trPr>
        <w:tc>
          <w:tcPr>
            <w:tcW w:w="2125" w:type="dxa"/>
            <w:shd w:val="clear" w:color="auto" w:fill="auto"/>
            <w:tcMar>
              <w:top w:w="57" w:type="dxa"/>
              <w:left w:w="80" w:type="dxa"/>
              <w:bottom w:w="85" w:type="dxa"/>
              <w:right w:w="80" w:type="dxa"/>
            </w:tcMar>
          </w:tcPr>
          <w:p w14:paraId="2216D09B" w14:textId="77777777" w:rsidR="00050BA9" w:rsidRPr="00F21C66" w:rsidRDefault="00050BA9" w:rsidP="00F21C66">
            <w:pPr>
              <w:pStyle w:val="tabletext"/>
              <w:spacing w:before="0" w:after="0"/>
              <w:ind w:left="0" w:right="0"/>
              <w:rPr>
                <w:sz w:val="15"/>
                <w:szCs w:val="15"/>
              </w:rPr>
            </w:pPr>
            <w:r w:rsidRPr="00F21C66">
              <w:rPr>
                <w:sz w:val="15"/>
                <w:szCs w:val="15"/>
              </w:rPr>
              <w:t>Subtotal</w:t>
            </w:r>
          </w:p>
        </w:tc>
        <w:tc>
          <w:tcPr>
            <w:tcW w:w="517" w:type="dxa"/>
            <w:gridSpan w:val="2"/>
            <w:tcBorders>
              <w:bottom w:val="single" w:sz="4" w:space="0" w:color="auto"/>
            </w:tcBorders>
            <w:shd w:val="clear" w:color="auto" w:fill="auto"/>
            <w:tcMar>
              <w:top w:w="57" w:type="dxa"/>
              <w:left w:w="0" w:type="dxa"/>
              <w:bottom w:w="85" w:type="dxa"/>
              <w:right w:w="0" w:type="dxa"/>
            </w:tcMar>
          </w:tcPr>
          <w:p w14:paraId="604D9C21"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C6B855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tcBorders>
              <w:bottom w:val="single" w:sz="4" w:space="0" w:color="auto"/>
            </w:tcBorders>
            <w:shd w:val="clear" w:color="auto" w:fill="auto"/>
            <w:tcMar>
              <w:top w:w="57" w:type="dxa"/>
              <w:left w:w="0" w:type="dxa"/>
              <w:bottom w:w="85" w:type="dxa"/>
              <w:right w:w="0" w:type="dxa"/>
            </w:tcMar>
          </w:tcPr>
          <w:p w14:paraId="63E63A68"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25B9AA6"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bottom w:val="single" w:sz="4" w:space="0" w:color="auto"/>
            </w:tcBorders>
            <w:shd w:val="clear" w:color="auto" w:fill="auto"/>
            <w:tcMar>
              <w:top w:w="57" w:type="dxa"/>
              <w:left w:w="0" w:type="dxa"/>
              <w:bottom w:w="85" w:type="dxa"/>
              <w:right w:w="0" w:type="dxa"/>
            </w:tcMar>
          </w:tcPr>
          <w:p w14:paraId="5F48973D" w14:textId="77777777" w:rsidR="00050BA9" w:rsidRPr="00F21C66" w:rsidRDefault="00050BA9" w:rsidP="00F21C66">
            <w:pPr>
              <w:pStyle w:val="tabletext"/>
              <w:spacing w:before="0" w:after="0"/>
              <w:ind w:left="85" w:right="0"/>
              <w:rPr>
                <w:sz w:val="15"/>
                <w:szCs w:val="15"/>
              </w:rPr>
            </w:pPr>
            <w:r w:rsidRPr="00F21C66">
              <w:rPr>
                <w:sz w:val="15"/>
                <w:szCs w:val="15"/>
              </w:rPr>
              <w:t>1</w:t>
            </w:r>
          </w:p>
          <w:p w14:paraId="7EDEDD3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bottom w:val="single" w:sz="4" w:space="0" w:color="auto"/>
            </w:tcBorders>
            <w:shd w:val="clear" w:color="auto" w:fill="auto"/>
            <w:tcMar>
              <w:top w:w="57" w:type="dxa"/>
              <w:left w:w="0" w:type="dxa"/>
              <w:bottom w:w="85" w:type="dxa"/>
              <w:right w:w="0" w:type="dxa"/>
            </w:tcMar>
          </w:tcPr>
          <w:p w14:paraId="46D89F6E"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F6917BF"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bottom w:val="single" w:sz="4" w:space="0" w:color="auto"/>
            </w:tcBorders>
            <w:shd w:val="clear" w:color="auto" w:fill="auto"/>
            <w:tcMar>
              <w:top w:w="57" w:type="dxa"/>
              <w:left w:w="0" w:type="dxa"/>
              <w:bottom w:w="85" w:type="dxa"/>
              <w:right w:w="0" w:type="dxa"/>
            </w:tcMar>
          </w:tcPr>
          <w:p w14:paraId="7DC103F4"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0C1945C"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bottom w:val="single" w:sz="4" w:space="0" w:color="auto"/>
            </w:tcBorders>
            <w:shd w:val="clear" w:color="auto" w:fill="auto"/>
            <w:tcMar>
              <w:top w:w="57" w:type="dxa"/>
              <w:left w:w="0" w:type="dxa"/>
              <w:bottom w:w="85" w:type="dxa"/>
              <w:right w:w="0" w:type="dxa"/>
            </w:tcMar>
          </w:tcPr>
          <w:p w14:paraId="4D657CD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97321D7"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2" w:type="dxa"/>
            <w:gridSpan w:val="2"/>
            <w:tcBorders>
              <w:bottom w:val="single" w:sz="4" w:space="0" w:color="auto"/>
            </w:tcBorders>
            <w:shd w:val="clear" w:color="auto" w:fill="auto"/>
            <w:tcMar>
              <w:top w:w="57" w:type="dxa"/>
              <w:left w:w="0" w:type="dxa"/>
              <w:bottom w:w="85" w:type="dxa"/>
              <w:right w:w="0" w:type="dxa"/>
            </w:tcMar>
          </w:tcPr>
          <w:p w14:paraId="60E617DC"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62E3C3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bottom w:val="single" w:sz="4" w:space="0" w:color="auto"/>
            </w:tcBorders>
            <w:shd w:val="clear" w:color="auto" w:fill="auto"/>
            <w:tcMar>
              <w:top w:w="57" w:type="dxa"/>
              <w:left w:w="0" w:type="dxa"/>
              <w:bottom w:w="85" w:type="dxa"/>
              <w:right w:w="0" w:type="dxa"/>
            </w:tcMar>
          </w:tcPr>
          <w:p w14:paraId="66C82BDE"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847DE75"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bottom w:val="single" w:sz="4" w:space="0" w:color="auto"/>
            </w:tcBorders>
            <w:shd w:val="clear" w:color="auto" w:fill="auto"/>
            <w:tcMar>
              <w:top w:w="57" w:type="dxa"/>
              <w:left w:w="0" w:type="dxa"/>
              <w:bottom w:w="85" w:type="dxa"/>
              <w:right w:w="0" w:type="dxa"/>
            </w:tcMar>
          </w:tcPr>
          <w:p w14:paraId="682DFD2D" w14:textId="77777777" w:rsidR="00050BA9" w:rsidRPr="00F21C66" w:rsidRDefault="00050BA9" w:rsidP="00F21C66">
            <w:pPr>
              <w:pStyle w:val="tabletext"/>
              <w:spacing w:before="0" w:after="0"/>
              <w:ind w:left="85" w:right="0"/>
              <w:rPr>
                <w:sz w:val="15"/>
                <w:szCs w:val="15"/>
              </w:rPr>
            </w:pPr>
            <w:r w:rsidRPr="00F21C66">
              <w:rPr>
                <w:sz w:val="15"/>
                <w:szCs w:val="15"/>
              </w:rPr>
              <w:t>1</w:t>
            </w:r>
          </w:p>
          <w:p w14:paraId="47569CE9" w14:textId="77777777" w:rsidR="00050BA9" w:rsidRPr="00F21C66" w:rsidRDefault="00050BA9" w:rsidP="00F21C66">
            <w:pPr>
              <w:pStyle w:val="tabletext"/>
              <w:spacing w:before="0" w:after="0"/>
              <w:ind w:left="85" w:right="0"/>
              <w:rPr>
                <w:sz w:val="15"/>
                <w:szCs w:val="15"/>
              </w:rPr>
            </w:pPr>
            <w:r w:rsidRPr="00F21C66">
              <w:rPr>
                <w:sz w:val="15"/>
                <w:szCs w:val="15"/>
              </w:rPr>
              <w:t>(4)</w:t>
            </w:r>
          </w:p>
        </w:tc>
        <w:tc>
          <w:tcPr>
            <w:tcW w:w="513" w:type="dxa"/>
            <w:gridSpan w:val="2"/>
            <w:tcBorders>
              <w:bottom w:val="single" w:sz="4" w:space="0" w:color="auto"/>
            </w:tcBorders>
            <w:shd w:val="clear" w:color="auto" w:fill="auto"/>
            <w:tcMar>
              <w:top w:w="57" w:type="dxa"/>
              <w:left w:w="0" w:type="dxa"/>
              <w:bottom w:w="85" w:type="dxa"/>
              <w:right w:w="0" w:type="dxa"/>
            </w:tcMar>
          </w:tcPr>
          <w:p w14:paraId="60CE704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AB5771B"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tcBorders>
              <w:bottom w:val="single" w:sz="4" w:space="0" w:color="auto"/>
            </w:tcBorders>
            <w:shd w:val="clear" w:color="auto" w:fill="auto"/>
            <w:tcMar>
              <w:top w:w="57" w:type="dxa"/>
              <w:left w:w="0" w:type="dxa"/>
              <w:bottom w:w="85" w:type="dxa"/>
              <w:right w:w="0" w:type="dxa"/>
            </w:tcMar>
          </w:tcPr>
          <w:p w14:paraId="4EA72C90" w14:textId="77777777" w:rsidR="00050BA9" w:rsidRPr="00F21C66" w:rsidRDefault="00050BA9" w:rsidP="00F21C66">
            <w:pPr>
              <w:pStyle w:val="tabletext"/>
              <w:spacing w:before="0" w:after="0"/>
              <w:ind w:left="85" w:right="0"/>
              <w:rPr>
                <w:sz w:val="15"/>
                <w:szCs w:val="15"/>
              </w:rPr>
            </w:pPr>
            <w:r w:rsidRPr="00F21C66">
              <w:rPr>
                <w:sz w:val="15"/>
                <w:szCs w:val="15"/>
              </w:rPr>
              <w:t>2</w:t>
            </w:r>
          </w:p>
          <w:p w14:paraId="7E655D69" w14:textId="77777777" w:rsidR="00050BA9" w:rsidRPr="00F21C66" w:rsidRDefault="00050BA9" w:rsidP="00F21C66">
            <w:pPr>
              <w:pStyle w:val="tabletext"/>
              <w:spacing w:before="0" w:after="0"/>
              <w:ind w:left="85" w:right="0"/>
              <w:rPr>
                <w:sz w:val="15"/>
                <w:szCs w:val="15"/>
              </w:rPr>
            </w:pPr>
            <w:r w:rsidRPr="00F21C66">
              <w:rPr>
                <w:sz w:val="15"/>
                <w:szCs w:val="15"/>
              </w:rPr>
              <w:t>(5)</w:t>
            </w:r>
          </w:p>
        </w:tc>
        <w:tc>
          <w:tcPr>
            <w:tcW w:w="513" w:type="dxa"/>
            <w:gridSpan w:val="2"/>
            <w:shd w:val="clear" w:color="auto" w:fill="auto"/>
            <w:tcMar>
              <w:top w:w="57" w:type="dxa"/>
              <w:left w:w="0" w:type="dxa"/>
              <w:bottom w:w="85" w:type="dxa"/>
              <w:right w:w="0" w:type="dxa"/>
            </w:tcMar>
          </w:tcPr>
          <w:p w14:paraId="11BD81D4" w14:textId="77777777" w:rsidR="00050BA9" w:rsidRPr="00F21C66" w:rsidRDefault="00050BA9" w:rsidP="00F21C66">
            <w:pPr>
              <w:pStyle w:val="tabletext"/>
              <w:spacing w:before="0" w:after="0"/>
              <w:ind w:left="85" w:right="0"/>
              <w:rPr>
                <w:sz w:val="15"/>
                <w:szCs w:val="15"/>
              </w:rPr>
            </w:pPr>
            <w:r w:rsidRPr="00F21C66">
              <w:rPr>
                <w:sz w:val="15"/>
                <w:szCs w:val="15"/>
              </w:rPr>
              <w:t>100%</w:t>
            </w:r>
          </w:p>
        </w:tc>
      </w:tr>
      <w:tr w:rsidR="00050BA9" w:rsidRPr="00050BA9" w14:paraId="1D3FAB4F" w14:textId="77777777" w:rsidTr="00C94822">
        <w:trPr>
          <w:gridAfter w:val="1"/>
          <w:wAfter w:w="68" w:type="dxa"/>
          <w:trHeight w:val="60"/>
        </w:trPr>
        <w:tc>
          <w:tcPr>
            <w:tcW w:w="2125" w:type="dxa"/>
            <w:tcBorders>
              <w:right w:val="nil"/>
            </w:tcBorders>
            <w:shd w:val="clear" w:color="auto" w:fill="auto"/>
            <w:tcMar>
              <w:top w:w="57" w:type="dxa"/>
              <w:left w:w="80" w:type="dxa"/>
              <w:bottom w:w="85" w:type="dxa"/>
              <w:right w:w="80" w:type="dxa"/>
            </w:tcMar>
          </w:tcPr>
          <w:p w14:paraId="2A8E83E5" w14:textId="77777777" w:rsidR="00050BA9" w:rsidRPr="00F21C66" w:rsidRDefault="00050BA9" w:rsidP="00F21C66">
            <w:pPr>
              <w:pStyle w:val="tabletext"/>
              <w:spacing w:before="0" w:after="0"/>
              <w:ind w:left="0" w:right="0"/>
              <w:rPr>
                <w:b/>
                <w:bCs/>
                <w:sz w:val="15"/>
                <w:szCs w:val="15"/>
              </w:rPr>
            </w:pPr>
            <w:r w:rsidRPr="00F21C66">
              <w:rPr>
                <w:b/>
                <w:bCs/>
                <w:sz w:val="15"/>
                <w:szCs w:val="15"/>
              </w:rPr>
              <w:t>No further action</w:t>
            </w:r>
          </w:p>
        </w:tc>
        <w:tc>
          <w:tcPr>
            <w:tcW w:w="517"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3866A4CF" w14:textId="77777777" w:rsidR="00050BA9" w:rsidRPr="00F21C66" w:rsidRDefault="00050BA9" w:rsidP="00F21C66">
            <w:pPr>
              <w:pStyle w:val="tabletext"/>
              <w:spacing w:before="0" w:after="0"/>
              <w:ind w:left="85" w:right="0"/>
              <w:rPr>
                <w:sz w:val="15"/>
                <w:szCs w:val="15"/>
              </w:rPr>
            </w:pPr>
          </w:p>
        </w:tc>
        <w:tc>
          <w:tcPr>
            <w:tcW w:w="517"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54CD7104" w14:textId="77777777" w:rsidR="00050BA9" w:rsidRPr="00F21C66" w:rsidRDefault="00050BA9" w:rsidP="00F21C66">
            <w:pPr>
              <w:pStyle w:val="tabletext"/>
              <w:spacing w:before="0" w:after="0"/>
              <w:ind w:left="85" w:right="0"/>
              <w:rPr>
                <w:sz w:val="15"/>
                <w:szCs w:val="15"/>
              </w:rPr>
            </w:pPr>
          </w:p>
        </w:tc>
        <w:tc>
          <w:tcPr>
            <w:tcW w:w="51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68757BCB" w14:textId="77777777" w:rsidR="00050BA9" w:rsidRPr="00F21C66" w:rsidRDefault="00050BA9" w:rsidP="00F21C66">
            <w:pPr>
              <w:pStyle w:val="tabletext"/>
              <w:spacing w:before="0" w:after="0"/>
              <w:ind w:left="85" w:right="0"/>
              <w:rPr>
                <w:sz w:val="15"/>
                <w:szCs w:val="15"/>
              </w:rPr>
            </w:pPr>
          </w:p>
        </w:tc>
        <w:tc>
          <w:tcPr>
            <w:tcW w:w="517"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E1B16AD" w14:textId="77777777" w:rsidR="00050BA9" w:rsidRPr="00F21C66" w:rsidRDefault="00050BA9" w:rsidP="00F21C66">
            <w:pPr>
              <w:pStyle w:val="tabletext"/>
              <w:spacing w:before="0" w:after="0"/>
              <w:ind w:left="85" w:right="0"/>
              <w:rPr>
                <w:sz w:val="15"/>
                <w:szCs w:val="15"/>
              </w:rPr>
            </w:pPr>
          </w:p>
        </w:tc>
        <w:tc>
          <w:tcPr>
            <w:tcW w:w="517"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7041D551" w14:textId="77777777" w:rsidR="00050BA9" w:rsidRPr="00F21C66" w:rsidRDefault="00050BA9" w:rsidP="00F21C66">
            <w:pPr>
              <w:pStyle w:val="tabletext"/>
              <w:spacing w:before="0" w:after="0"/>
              <w:ind w:left="85" w:right="0"/>
              <w:rPr>
                <w:sz w:val="15"/>
                <w:szCs w:val="15"/>
              </w:rPr>
            </w:pPr>
          </w:p>
        </w:tc>
        <w:tc>
          <w:tcPr>
            <w:tcW w:w="51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28A188FA" w14:textId="77777777" w:rsidR="00050BA9" w:rsidRPr="00F21C66" w:rsidRDefault="00050BA9" w:rsidP="00F21C66">
            <w:pPr>
              <w:pStyle w:val="tabletext"/>
              <w:spacing w:before="0" w:after="0"/>
              <w:ind w:left="85" w:right="0"/>
              <w:rPr>
                <w:sz w:val="15"/>
                <w:szCs w:val="15"/>
              </w:rPr>
            </w:pPr>
          </w:p>
        </w:tc>
        <w:tc>
          <w:tcPr>
            <w:tcW w:w="517"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58109EBC" w14:textId="77777777" w:rsidR="00050BA9" w:rsidRPr="00F21C66" w:rsidRDefault="00050BA9" w:rsidP="00F21C66">
            <w:pPr>
              <w:pStyle w:val="tabletext"/>
              <w:spacing w:before="0" w:after="0"/>
              <w:ind w:left="85" w:right="0"/>
              <w:rPr>
                <w:sz w:val="15"/>
                <w:szCs w:val="15"/>
              </w:rPr>
            </w:pPr>
          </w:p>
        </w:tc>
        <w:tc>
          <w:tcPr>
            <w:tcW w:w="517"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10A669D1" w14:textId="77777777" w:rsidR="00050BA9" w:rsidRPr="00F21C66" w:rsidRDefault="00050BA9" w:rsidP="00F21C66">
            <w:pPr>
              <w:pStyle w:val="tabletext"/>
              <w:spacing w:before="0" w:after="0"/>
              <w:ind w:left="85" w:right="0"/>
              <w:rPr>
                <w:sz w:val="15"/>
                <w:szCs w:val="15"/>
              </w:rPr>
            </w:pPr>
          </w:p>
        </w:tc>
        <w:tc>
          <w:tcPr>
            <w:tcW w:w="518"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5B363065" w14:textId="77777777" w:rsidR="00050BA9" w:rsidRPr="00F21C66" w:rsidRDefault="00050BA9" w:rsidP="00F21C66">
            <w:pPr>
              <w:pStyle w:val="tabletext"/>
              <w:spacing w:before="0" w:after="0"/>
              <w:ind w:left="85" w:right="0"/>
              <w:rPr>
                <w:sz w:val="15"/>
                <w:szCs w:val="15"/>
              </w:rPr>
            </w:pPr>
          </w:p>
        </w:tc>
        <w:tc>
          <w:tcPr>
            <w:tcW w:w="517" w:type="dxa"/>
            <w:gridSpan w:val="2"/>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48EB78BE" w14:textId="77777777" w:rsidR="00050BA9" w:rsidRPr="00F21C66" w:rsidRDefault="00050BA9" w:rsidP="00F21C66">
            <w:pPr>
              <w:pStyle w:val="tabletext"/>
              <w:spacing w:before="0" w:after="0"/>
              <w:ind w:left="85" w:right="0"/>
              <w:rPr>
                <w:sz w:val="15"/>
                <w:szCs w:val="15"/>
              </w:rPr>
            </w:pPr>
          </w:p>
        </w:tc>
        <w:tc>
          <w:tcPr>
            <w:tcW w:w="517" w:type="dxa"/>
            <w:tcBorders>
              <w:top w:val="single" w:sz="4" w:space="0" w:color="auto"/>
              <w:left w:val="nil"/>
              <w:bottom w:val="single" w:sz="4" w:space="0" w:color="auto"/>
              <w:right w:val="nil"/>
            </w:tcBorders>
            <w:shd w:val="clear" w:color="auto" w:fill="auto"/>
            <w:tcMar>
              <w:top w:w="57" w:type="dxa"/>
              <w:left w:w="80" w:type="dxa"/>
              <w:bottom w:w="85" w:type="dxa"/>
              <w:right w:w="80" w:type="dxa"/>
            </w:tcMar>
          </w:tcPr>
          <w:p w14:paraId="0C83FA00" w14:textId="77777777" w:rsidR="00050BA9" w:rsidRPr="00F21C66" w:rsidRDefault="00050BA9" w:rsidP="00F21C66">
            <w:pPr>
              <w:pStyle w:val="tabletext"/>
              <w:spacing w:before="0" w:after="0"/>
              <w:ind w:left="85" w:right="0"/>
              <w:rPr>
                <w:sz w:val="15"/>
                <w:szCs w:val="15"/>
              </w:rPr>
            </w:pPr>
          </w:p>
        </w:tc>
        <w:tc>
          <w:tcPr>
            <w:tcW w:w="405" w:type="dxa"/>
            <w:tcBorders>
              <w:left w:val="nil"/>
            </w:tcBorders>
            <w:shd w:val="clear" w:color="auto" w:fill="auto"/>
            <w:tcMar>
              <w:top w:w="57" w:type="dxa"/>
              <w:left w:w="80" w:type="dxa"/>
              <w:bottom w:w="85" w:type="dxa"/>
              <w:right w:w="80" w:type="dxa"/>
            </w:tcMar>
          </w:tcPr>
          <w:p w14:paraId="3E1A97D5" w14:textId="77777777" w:rsidR="00050BA9" w:rsidRPr="00F21C66" w:rsidRDefault="00050BA9" w:rsidP="00F21C66">
            <w:pPr>
              <w:pStyle w:val="tabletext"/>
              <w:spacing w:before="0" w:after="0"/>
              <w:ind w:left="85" w:right="0"/>
              <w:rPr>
                <w:sz w:val="15"/>
                <w:szCs w:val="15"/>
              </w:rPr>
            </w:pPr>
          </w:p>
        </w:tc>
      </w:tr>
      <w:tr w:rsidR="00050BA9" w:rsidRPr="00050BA9" w14:paraId="2D6469E7" w14:textId="77777777" w:rsidTr="00C94822">
        <w:trPr>
          <w:trHeight w:val="60"/>
        </w:trPr>
        <w:tc>
          <w:tcPr>
            <w:tcW w:w="2125" w:type="dxa"/>
            <w:shd w:val="clear" w:color="auto" w:fill="auto"/>
            <w:tcMar>
              <w:top w:w="57" w:type="dxa"/>
              <w:left w:w="80" w:type="dxa"/>
              <w:bottom w:w="85" w:type="dxa"/>
              <w:right w:w="80" w:type="dxa"/>
            </w:tcMar>
          </w:tcPr>
          <w:p w14:paraId="2E9BC2E0" w14:textId="77777777" w:rsidR="00050BA9" w:rsidRPr="00F21C66" w:rsidRDefault="00050BA9" w:rsidP="00F21C66">
            <w:pPr>
              <w:pStyle w:val="tabletext"/>
              <w:spacing w:before="0" w:after="0"/>
              <w:ind w:left="0" w:right="0"/>
              <w:rPr>
                <w:sz w:val="15"/>
                <w:szCs w:val="15"/>
              </w:rPr>
            </w:pPr>
            <w:r w:rsidRPr="00F21C66">
              <w:rPr>
                <w:sz w:val="15"/>
                <w:szCs w:val="15"/>
              </w:rPr>
              <w:t>Issue is or will be investigated by a law enforcement agency</w:t>
            </w:r>
          </w:p>
        </w:tc>
        <w:tc>
          <w:tcPr>
            <w:tcW w:w="517" w:type="dxa"/>
            <w:gridSpan w:val="2"/>
            <w:tcBorders>
              <w:top w:val="single" w:sz="4" w:space="0" w:color="auto"/>
            </w:tcBorders>
            <w:shd w:val="clear" w:color="auto" w:fill="auto"/>
            <w:tcMar>
              <w:top w:w="57" w:type="dxa"/>
              <w:left w:w="0" w:type="dxa"/>
              <w:bottom w:w="85" w:type="dxa"/>
              <w:right w:w="0" w:type="dxa"/>
            </w:tcMar>
          </w:tcPr>
          <w:p w14:paraId="288FE8AA"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3DD7AB4"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tcBorders>
              <w:top w:val="single" w:sz="4" w:space="0" w:color="auto"/>
            </w:tcBorders>
            <w:shd w:val="clear" w:color="auto" w:fill="auto"/>
            <w:tcMar>
              <w:top w:w="57" w:type="dxa"/>
              <w:left w:w="0" w:type="dxa"/>
              <w:bottom w:w="85" w:type="dxa"/>
              <w:right w:w="0" w:type="dxa"/>
            </w:tcMar>
          </w:tcPr>
          <w:p w14:paraId="52B9270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41B170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3E4E4493" w14:textId="77777777" w:rsidR="00050BA9" w:rsidRPr="00F21C66" w:rsidRDefault="00050BA9" w:rsidP="00F21C66">
            <w:pPr>
              <w:pStyle w:val="tabletext"/>
              <w:spacing w:before="0" w:after="0"/>
              <w:ind w:left="85" w:right="0"/>
              <w:rPr>
                <w:sz w:val="15"/>
                <w:szCs w:val="15"/>
              </w:rPr>
            </w:pPr>
            <w:r w:rsidRPr="00F21C66">
              <w:rPr>
                <w:sz w:val="15"/>
                <w:szCs w:val="15"/>
              </w:rPr>
              <w:t>0</w:t>
            </w:r>
          </w:p>
          <w:p w14:paraId="5BA9929E"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136AA1BA"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CCB0660"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13C09EB8" w14:textId="77777777" w:rsidR="00050BA9" w:rsidRPr="00F21C66" w:rsidRDefault="00050BA9" w:rsidP="00F21C66">
            <w:pPr>
              <w:pStyle w:val="tabletext"/>
              <w:spacing w:before="0" w:after="0"/>
              <w:ind w:left="85" w:right="0"/>
              <w:rPr>
                <w:sz w:val="15"/>
                <w:szCs w:val="15"/>
              </w:rPr>
            </w:pPr>
            <w:r w:rsidRPr="00F21C66">
              <w:rPr>
                <w:sz w:val="15"/>
                <w:szCs w:val="15"/>
              </w:rPr>
              <w:t>0</w:t>
            </w:r>
          </w:p>
          <w:p w14:paraId="5F95A679"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0B20618D"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44B1FC8"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2" w:type="dxa"/>
            <w:gridSpan w:val="2"/>
            <w:tcBorders>
              <w:top w:val="single" w:sz="4" w:space="0" w:color="auto"/>
            </w:tcBorders>
            <w:shd w:val="clear" w:color="auto" w:fill="auto"/>
            <w:tcMar>
              <w:top w:w="57" w:type="dxa"/>
              <w:left w:w="0" w:type="dxa"/>
              <w:bottom w:w="85" w:type="dxa"/>
              <w:right w:w="0" w:type="dxa"/>
            </w:tcMar>
          </w:tcPr>
          <w:p w14:paraId="010F3964"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0195CDD"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280C5238"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BBAFBAB"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4F55BA58"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6DA991D"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tcBorders>
              <w:top w:val="single" w:sz="4" w:space="0" w:color="auto"/>
            </w:tcBorders>
            <w:shd w:val="clear" w:color="auto" w:fill="auto"/>
            <w:tcMar>
              <w:top w:w="57" w:type="dxa"/>
              <w:left w:w="0" w:type="dxa"/>
              <w:bottom w:w="85" w:type="dxa"/>
              <w:right w:w="0" w:type="dxa"/>
            </w:tcMar>
          </w:tcPr>
          <w:p w14:paraId="2B30AA8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50AD157"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tcBorders>
              <w:top w:val="single" w:sz="4" w:space="0" w:color="auto"/>
            </w:tcBorders>
            <w:shd w:val="clear" w:color="auto" w:fill="auto"/>
            <w:tcMar>
              <w:top w:w="57" w:type="dxa"/>
              <w:left w:w="0" w:type="dxa"/>
              <w:bottom w:w="85" w:type="dxa"/>
              <w:right w:w="0" w:type="dxa"/>
            </w:tcMar>
          </w:tcPr>
          <w:p w14:paraId="0B0DB759"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83F8269"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277ACF03" w14:textId="77777777" w:rsidR="00050BA9" w:rsidRPr="00F21C66" w:rsidRDefault="00050BA9" w:rsidP="00F21C66">
            <w:pPr>
              <w:pStyle w:val="tabletext"/>
              <w:spacing w:before="0" w:after="0"/>
              <w:ind w:left="85" w:right="0"/>
              <w:rPr>
                <w:sz w:val="15"/>
                <w:szCs w:val="15"/>
              </w:rPr>
            </w:pPr>
            <w:r w:rsidRPr="00F21C66">
              <w:rPr>
                <w:sz w:val="15"/>
                <w:szCs w:val="15"/>
              </w:rPr>
              <w:t>0%</w:t>
            </w:r>
          </w:p>
        </w:tc>
      </w:tr>
      <w:tr w:rsidR="007955A3" w:rsidRPr="00050BA9" w14:paraId="45D3B7A0" w14:textId="77777777" w:rsidTr="00C94822">
        <w:trPr>
          <w:trHeight w:val="60"/>
        </w:trPr>
        <w:tc>
          <w:tcPr>
            <w:tcW w:w="2125" w:type="dxa"/>
            <w:shd w:val="clear" w:color="auto" w:fill="auto"/>
            <w:tcMar>
              <w:top w:w="57" w:type="dxa"/>
              <w:left w:w="80" w:type="dxa"/>
              <w:bottom w:w="85" w:type="dxa"/>
              <w:right w:w="80" w:type="dxa"/>
            </w:tcMar>
          </w:tcPr>
          <w:p w14:paraId="003F8529" w14:textId="16445FBD" w:rsidR="00050BA9" w:rsidRPr="00F21C66" w:rsidRDefault="00050BA9" w:rsidP="00F21C66">
            <w:pPr>
              <w:pStyle w:val="tabletext"/>
              <w:spacing w:before="0" w:after="0"/>
              <w:ind w:left="0" w:right="0"/>
              <w:rPr>
                <w:sz w:val="15"/>
                <w:szCs w:val="15"/>
              </w:rPr>
            </w:pPr>
            <w:r w:rsidRPr="00F21C66">
              <w:rPr>
                <w:sz w:val="15"/>
                <w:szCs w:val="15"/>
              </w:rPr>
              <w:t>Has, is or will be the subject of</w:t>
            </w:r>
            <w:r w:rsidR="00F21C66">
              <w:rPr>
                <w:sz w:val="15"/>
                <w:szCs w:val="15"/>
              </w:rPr>
              <w:t xml:space="preserve"> </w:t>
            </w:r>
            <w:r w:rsidRPr="00F21C66">
              <w:rPr>
                <w:sz w:val="15"/>
                <w:szCs w:val="15"/>
              </w:rPr>
              <w:t>proceedings before court</w:t>
            </w:r>
          </w:p>
        </w:tc>
        <w:tc>
          <w:tcPr>
            <w:tcW w:w="517" w:type="dxa"/>
            <w:gridSpan w:val="2"/>
            <w:shd w:val="clear" w:color="auto" w:fill="auto"/>
            <w:tcMar>
              <w:top w:w="57" w:type="dxa"/>
              <w:left w:w="0" w:type="dxa"/>
              <w:bottom w:w="85" w:type="dxa"/>
              <w:right w:w="0" w:type="dxa"/>
            </w:tcMar>
          </w:tcPr>
          <w:p w14:paraId="1FE418E3"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C9B8FA4"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shd w:val="clear" w:color="auto" w:fill="auto"/>
            <w:tcMar>
              <w:top w:w="57" w:type="dxa"/>
              <w:left w:w="0" w:type="dxa"/>
              <w:bottom w:w="85" w:type="dxa"/>
              <w:right w:w="0" w:type="dxa"/>
            </w:tcMar>
          </w:tcPr>
          <w:p w14:paraId="46E239E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FD43D04"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C35A416"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0E4AD8A"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0FE28743"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06BE00C"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457EE38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FEAC014"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5BD79A01"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93BF0ED"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2" w:type="dxa"/>
            <w:gridSpan w:val="2"/>
            <w:shd w:val="clear" w:color="auto" w:fill="auto"/>
            <w:tcMar>
              <w:top w:w="57" w:type="dxa"/>
              <w:left w:w="0" w:type="dxa"/>
              <w:bottom w:w="85" w:type="dxa"/>
              <w:right w:w="0" w:type="dxa"/>
            </w:tcMar>
          </w:tcPr>
          <w:p w14:paraId="0B96A8C4"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DD513A3"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625F230A"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6D013C4"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27933DF1" w14:textId="77777777" w:rsidR="00050BA9" w:rsidRPr="00F21C66" w:rsidRDefault="00050BA9" w:rsidP="00F21C66">
            <w:pPr>
              <w:pStyle w:val="tabletext"/>
              <w:spacing w:before="0" w:after="0"/>
              <w:ind w:left="85" w:right="0"/>
              <w:rPr>
                <w:sz w:val="15"/>
                <w:szCs w:val="15"/>
              </w:rPr>
            </w:pPr>
            <w:r w:rsidRPr="00F21C66">
              <w:rPr>
                <w:sz w:val="15"/>
                <w:szCs w:val="15"/>
              </w:rPr>
              <w:t>0</w:t>
            </w:r>
          </w:p>
          <w:p w14:paraId="56BC041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05F4DEE4"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E1774B9"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shd w:val="clear" w:color="auto" w:fill="auto"/>
            <w:tcMar>
              <w:top w:w="57" w:type="dxa"/>
              <w:left w:w="0" w:type="dxa"/>
              <w:bottom w:w="85" w:type="dxa"/>
              <w:right w:w="0" w:type="dxa"/>
            </w:tcMar>
          </w:tcPr>
          <w:p w14:paraId="04E590E9"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5F4FADB"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524896F3" w14:textId="77777777" w:rsidR="00050BA9" w:rsidRPr="00F21C66" w:rsidRDefault="00050BA9" w:rsidP="00F21C66">
            <w:pPr>
              <w:pStyle w:val="tabletext"/>
              <w:spacing w:before="0" w:after="0"/>
              <w:ind w:left="85" w:right="0"/>
              <w:rPr>
                <w:sz w:val="15"/>
                <w:szCs w:val="15"/>
              </w:rPr>
            </w:pPr>
            <w:r w:rsidRPr="00F21C66">
              <w:rPr>
                <w:sz w:val="15"/>
                <w:szCs w:val="15"/>
              </w:rPr>
              <w:t>0%</w:t>
            </w:r>
          </w:p>
        </w:tc>
      </w:tr>
      <w:tr w:rsidR="007955A3" w:rsidRPr="00050BA9" w14:paraId="2D2AAD3F" w14:textId="77777777" w:rsidTr="00C94822">
        <w:trPr>
          <w:trHeight w:val="294"/>
        </w:trPr>
        <w:tc>
          <w:tcPr>
            <w:tcW w:w="2125" w:type="dxa"/>
            <w:shd w:val="clear" w:color="auto" w:fill="auto"/>
            <w:tcMar>
              <w:top w:w="57" w:type="dxa"/>
              <w:left w:w="80" w:type="dxa"/>
              <w:bottom w:w="85" w:type="dxa"/>
              <w:right w:w="80" w:type="dxa"/>
            </w:tcMar>
          </w:tcPr>
          <w:p w14:paraId="66385CAD" w14:textId="77777777" w:rsidR="00050BA9" w:rsidRPr="00F21C66" w:rsidRDefault="00050BA9" w:rsidP="00F21C66">
            <w:pPr>
              <w:pStyle w:val="tabletext"/>
              <w:spacing w:before="0" w:after="0"/>
              <w:ind w:left="0" w:right="0"/>
              <w:rPr>
                <w:sz w:val="15"/>
                <w:szCs w:val="15"/>
              </w:rPr>
            </w:pPr>
            <w:r w:rsidRPr="00F21C66">
              <w:rPr>
                <w:sz w:val="15"/>
                <w:szCs w:val="15"/>
              </w:rPr>
              <w:t>Investigation not warranted</w:t>
            </w:r>
          </w:p>
        </w:tc>
        <w:tc>
          <w:tcPr>
            <w:tcW w:w="517" w:type="dxa"/>
            <w:gridSpan w:val="2"/>
            <w:shd w:val="clear" w:color="auto" w:fill="auto"/>
            <w:tcMar>
              <w:top w:w="57" w:type="dxa"/>
              <w:left w:w="0" w:type="dxa"/>
              <w:bottom w:w="85" w:type="dxa"/>
              <w:right w:w="0" w:type="dxa"/>
            </w:tcMar>
          </w:tcPr>
          <w:p w14:paraId="1B4833BD"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BF599CD"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shd w:val="clear" w:color="auto" w:fill="auto"/>
            <w:tcMar>
              <w:top w:w="57" w:type="dxa"/>
              <w:left w:w="0" w:type="dxa"/>
              <w:bottom w:w="85" w:type="dxa"/>
              <w:right w:w="0" w:type="dxa"/>
            </w:tcMar>
          </w:tcPr>
          <w:p w14:paraId="581A1388" w14:textId="77777777" w:rsidR="00050BA9" w:rsidRPr="00F21C66" w:rsidRDefault="00050BA9" w:rsidP="00F21C66">
            <w:pPr>
              <w:pStyle w:val="tabletext"/>
              <w:spacing w:before="0" w:after="0"/>
              <w:ind w:left="85" w:right="0"/>
              <w:rPr>
                <w:sz w:val="15"/>
                <w:szCs w:val="15"/>
              </w:rPr>
            </w:pPr>
            <w:r w:rsidRPr="00F21C66">
              <w:rPr>
                <w:sz w:val="15"/>
                <w:szCs w:val="15"/>
              </w:rPr>
              <w:t>0</w:t>
            </w:r>
          </w:p>
          <w:p w14:paraId="7B6C1BE0"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7D76478C"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DA3CAB5"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4FA45D8A"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FA56487"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370E7060"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FF9EAEB"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71B5FD41"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DC1962E"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2" w:type="dxa"/>
            <w:gridSpan w:val="2"/>
            <w:shd w:val="clear" w:color="auto" w:fill="auto"/>
            <w:tcMar>
              <w:top w:w="57" w:type="dxa"/>
              <w:left w:w="0" w:type="dxa"/>
              <w:bottom w:w="85" w:type="dxa"/>
              <w:right w:w="0" w:type="dxa"/>
            </w:tcMar>
          </w:tcPr>
          <w:p w14:paraId="36AB4E6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4EAE030"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21A7826E"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2438C81"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647202D5"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4E39AA5"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2AB069AF"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CD32BD3"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shd w:val="clear" w:color="auto" w:fill="auto"/>
            <w:tcMar>
              <w:top w:w="57" w:type="dxa"/>
              <w:left w:w="0" w:type="dxa"/>
              <w:bottom w:w="85" w:type="dxa"/>
              <w:right w:w="0" w:type="dxa"/>
            </w:tcMar>
          </w:tcPr>
          <w:p w14:paraId="5C4521E8"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3329C78"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27A9839C" w14:textId="77777777" w:rsidR="00050BA9" w:rsidRPr="00F21C66" w:rsidRDefault="00050BA9" w:rsidP="00F21C66">
            <w:pPr>
              <w:pStyle w:val="tabletext"/>
              <w:spacing w:before="0" w:after="0"/>
              <w:ind w:left="85" w:right="0"/>
              <w:rPr>
                <w:sz w:val="15"/>
                <w:szCs w:val="15"/>
              </w:rPr>
            </w:pPr>
            <w:r w:rsidRPr="00F21C66">
              <w:rPr>
                <w:sz w:val="15"/>
                <w:szCs w:val="15"/>
              </w:rPr>
              <w:t>0%</w:t>
            </w:r>
          </w:p>
        </w:tc>
      </w:tr>
      <w:tr w:rsidR="007955A3" w:rsidRPr="00050BA9" w14:paraId="13B2BB2B" w14:textId="77777777" w:rsidTr="00C94822">
        <w:trPr>
          <w:trHeight w:val="274"/>
        </w:trPr>
        <w:tc>
          <w:tcPr>
            <w:tcW w:w="2125" w:type="dxa"/>
            <w:shd w:val="clear" w:color="auto" w:fill="auto"/>
            <w:tcMar>
              <w:top w:w="57" w:type="dxa"/>
              <w:left w:w="80" w:type="dxa"/>
              <w:bottom w:w="85" w:type="dxa"/>
              <w:right w:w="80" w:type="dxa"/>
            </w:tcMar>
          </w:tcPr>
          <w:p w14:paraId="59451EDB" w14:textId="77777777" w:rsidR="00050BA9" w:rsidRPr="00F21C66" w:rsidRDefault="00050BA9" w:rsidP="00F21C66">
            <w:pPr>
              <w:pStyle w:val="tabletext"/>
              <w:spacing w:before="0" w:after="0"/>
              <w:ind w:left="85" w:right="0"/>
              <w:rPr>
                <w:sz w:val="15"/>
                <w:szCs w:val="15"/>
              </w:rPr>
            </w:pPr>
            <w:r w:rsidRPr="00F21C66">
              <w:rPr>
                <w:sz w:val="15"/>
                <w:szCs w:val="15"/>
              </w:rPr>
              <w:t>Subtotal</w:t>
            </w:r>
          </w:p>
        </w:tc>
        <w:tc>
          <w:tcPr>
            <w:tcW w:w="517" w:type="dxa"/>
            <w:gridSpan w:val="2"/>
            <w:shd w:val="clear" w:color="auto" w:fill="auto"/>
            <w:tcMar>
              <w:top w:w="57" w:type="dxa"/>
              <w:left w:w="0" w:type="dxa"/>
              <w:bottom w:w="85" w:type="dxa"/>
              <w:right w:w="0" w:type="dxa"/>
            </w:tcMar>
          </w:tcPr>
          <w:p w14:paraId="4BBD90A6"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2630905"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7" w:type="dxa"/>
            <w:gridSpan w:val="2"/>
            <w:shd w:val="clear" w:color="auto" w:fill="auto"/>
            <w:tcMar>
              <w:top w:w="57" w:type="dxa"/>
              <w:left w:w="0" w:type="dxa"/>
              <w:bottom w:w="85" w:type="dxa"/>
              <w:right w:w="0" w:type="dxa"/>
            </w:tcMar>
          </w:tcPr>
          <w:p w14:paraId="6C5DE10D" w14:textId="77777777" w:rsidR="00050BA9" w:rsidRPr="00F21C66" w:rsidRDefault="00050BA9" w:rsidP="00F21C66">
            <w:pPr>
              <w:pStyle w:val="tabletext"/>
              <w:spacing w:before="0" w:after="0"/>
              <w:ind w:left="85" w:right="0"/>
              <w:rPr>
                <w:sz w:val="15"/>
                <w:szCs w:val="15"/>
              </w:rPr>
            </w:pPr>
            <w:r w:rsidRPr="00F21C66">
              <w:rPr>
                <w:sz w:val="15"/>
                <w:szCs w:val="15"/>
              </w:rPr>
              <w:t>0</w:t>
            </w:r>
          </w:p>
          <w:p w14:paraId="688FA090"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690FA34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7F7DB5F"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1AA799AA" w14:textId="77777777" w:rsidR="00050BA9" w:rsidRPr="00F21C66" w:rsidRDefault="00050BA9" w:rsidP="00F21C66">
            <w:pPr>
              <w:pStyle w:val="tabletext"/>
              <w:spacing w:before="0" w:after="0"/>
              <w:ind w:left="85" w:right="0"/>
              <w:rPr>
                <w:sz w:val="15"/>
                <w:szCs w:val="15"/>
              </w:rPr>
            </w:pPr>
            <w:r w:rsidRPr="00F21C66">
              <w:rPr>
                <w:sz w:val="15"/>
                <w:szCs w:val="15"/>
              </w:rPr>
              <w:t>0</w:t>
            </w:r>
          </w:p>
          <w:p w14:paraId="2ABED38B"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75C64B97" w14:textId="77777777" w:rsidR="00050BA9" w:rsidRPr="00F21C66" w:rsidRDefault="00050BA9" w:rsidP="00F21C66">
            <w:pPr>
              <w:pStyle w:val="tabletext"/>
              <w:spacing w:before="0" w:after="0"/>
              <w:ind w:left="85" w:right="0"/>
              <w:rPr>
                <w:sz w:val="15"/>
                <w:szCs w:val="15"/>
              </w:rPr>
            </w:pPr>
            <w:r w:rsidRPr="00F21C66">
              <w:rPr>
                <w:sz w:val="15"/>
                <w:szCs w:val="15"/>
              </w:rPr>
              <w:t>0</w:t>
            </w:r>
          </w:p>
          <w:p w14:paraId="534EE6BA"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14F6459D"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6D95BEC"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2" w:type="dxa"/>
            <w:gridSpan w:val="2"/>
            <w:shd w:val="clear" w:color="auto" w:fill="auto"/>
            <w:tcMar>
              <w:top w:w="57" w:type="dxa"/>
              <w:left w:w="0" w:type="dxa"/>
              <w:bottom w:w="85" w:type="dxa"/>
              <w:right w:w="0" w:type="dxa"/>
            </w:tcMar>
          </w:tcPr>
          <w:p w14:paraId="1BA835F1" w14:textId="77777777" w:rsidR="00050BA9" w:rsidRPr="00F21C66" w:rsidRDefault="00050BA9" w:rsidP="00F21C66">
            <w:pPr>
              <w:pStyle w:val="tabletext"/>
              <w:spacing w:before="0" w:after="0"/>
              <w:ind w:left="85" w:right="0"/>
              <w:rPr>
                <w:sz w:val="15"/>
                <w:szCs w:val="15"/>
              </w:rPr>
            </w:pPr>
            <w:r w:rsidRPr="00F21C66">
              <w:rPr>
                <w:sz w:val="15"/>
                <w:szCs w:val="15"/>
              </w:rPr>
              <w:t>0</w:t>
            </w:r>
          </w:p>
          <w:p w14:paraId="1F2A23C9"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2EABA991"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A94E776"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0D804DCC" w14:textId="77777777" w:rsidR="00050BA9" w:rsidRPr="00F21C66" w:rsidRDefault="00050BA9" w:rsidP="00F21C66">
            <w:pPr>
              <w:pStyle w:val="tabletext"/>
              <w:spacing w:before="0" w:after="0"/>
              <w:ind w:left="85" w:right="0"/>
              <w:rPr>
                <w:sz w:val="15"/>
                <w:szCs w:val="15"/>
              </w:rPr>
            </w:pPr>
            <w:r w:rsidRPr="00F21C66">
              <w:rPr>
                <w:sz w:val="15"/>
                <w:szCs w:val="15"/>
              </w:rPr>
              <w:t>0</w:t>
            </w:r>
          </w:p>
          <w:p w14:paraId="0E3539DE"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2AF9BA50" w14:textId="77777777" w:rsidR="00050BA9" w:rsidRPr="00F21C66" w:rsidRDefault="00050BA9" w:rsidP="00F21C66">
            <w:pPr>
              <w:pStyle w:val="tabletext"/>
              <w:spacing w:before="0" w:after="0"/>
              <w:ind w:left="85" w:right="0"/>
              <w:rPr>
                <w:sz w:val="15"/>
                <w:szCs w:val="15"/>
              </w:rPr>
            </w:pPr>
            <w:r w:rsidRPr="00F21C66">
              <w:rPr>
                <w:sz w:val="15"/>
                <w:szCs w:val="15"/>
              </w:rPr>
              <w:t>0</w:t>
            </w:r>
          </w:p>
          <w:p w14:paraId="496D5F89" w14:textId="77777777" w:rsidR="00050BA9" w:rsidRPr="00F21C66" w:rsidRDefault="00050BA9" w:rsidP="00F21C66">
            <w:pPr>
              <w:pStyle w:val="tabletext"/>
              <w:spacing w:before="0" w:after="0"/>
              <w:ind w:left="85" w:right="0"/>
              <w:rPr>
                <w:sz w:val="15"/>
                <w:szCs w:val="15"/>
              </w:rPr>
            </w:pPr>
            <w:r w:rsidRPr="00F21C66">
              <w:rPr>
                <w:sz w:val="15"/>
                <w:szCs w:val="15"/>
              </w:rPr>
              <w:t>N/A</w:t>
            </w:r>
          </w:p>
        </w:tc>
        <w:tc>
          <w:tcPr>
            <w:tcW w:w="513" w:type="dxa"/>
            <w:shd w:val="clear" w:color="auto" w:fill="auto"/>
            <w:tcMar>
              <w:top w:w="57" w:type="dxa"/>
              <w:left w:w="0" w:type="dxa"/>
              <w:bottom w:w="85" w:type="dxa"/>
              <w:right w:w="0" w:type="dxa"/>
            </w:tcMar>
          </w:tcPr>
          <w:p w14:paraId="03F6E7C2" w14:textId="77777777" w:rsidR="00050BA9" w:rsidRPr="00F21C66" w:rsidRDefault="00050BA9" w:rsidP="00F21C66">
            <w:pPr>
              <w:pStyle w:val="tabletext"/>
              <w:spacing w:before="0" w:after="0"/>
              <w:ind w:left="85" w:right="0"/>
              <w:rPr>
                <w:sz w:val="15"/>
                <w:szCs w:val="15"/>
              </w:rPr>
            </w:pPr>
            <w:r w:rsidRPr="00F21C66">
              <w:rPr>
                <w:sz w:val="15"/>
                <w:szCs w:val="15"/>
              </w:rPr>
              <w:t>0</w:t>
            </w:r>
          </w:p>
          <w:p w14:paraId="3225C0EA" w14:textId="77777777" w:rsidR="00050BA9" w:rsidRPr="00F21C66" w:rsidRDefault="00050BA9" w:rsidP="00F21C66">
            <w:pPr>
              <w:pStyle w:val="tabletext"/>
              <w:spacing w:before="0" w:after="0"/>
              <w:ind w:left="85" w:right="0"/>
              <w:rPr>
                <w:sz w:val="15"/>
                <w:szCs w:val="15"/>
              </w:rPr>
            </w:pPr>
            <w:r w:rsidRPr="00F21C66">
              <w:rPr>
                <w:sz w:val="15"/>
                <w:szCs w:val="15"/>
              </w:rPr>
              <w:t>(0)</w:t>
            </w:r>
          </w:p>
        </w:tc>
        <w:tc>
          <w:tcPr>
            <w:tcW w:w="513" w:type="dxa"/>
            <w:gridSpan w:val="2"/>
            <w:shd w:val="clear" w:color="auto" w:fill="auto"/>
            <w:tcMar>
              <w:top w:w="57" w:type="dxa"/>
              <w:left w:w="0" w:type="dxa"/>
              <w:bottom w:w="85" w:type="dxa"/>
              <w:right w:w="0" w:type="dxa"/>
            </w:tcMar>
          </w:tcPr>
          <w:p w14:paraId="6D6696C3" w14:textId="77777777" w:rsidR="00050BA9" w:rsidRPr="00F21C66" w:rsidRDefault="00050BA9" w:rsidP="00F21C66">
            <w:pPr>
              <w:pStyle w:val="tabletext"/>
              <w:spacing w:before="0" w:after="0"/>
              <w:ind w:left="85" w:right="0"/>
              <w:rPr>
                <w:sz w:val="15"/>
                <w:szCs w:val="15"/>
              </w:rPr>
            </w:pPr>
            <w:r w:rsidRPr="00F21C66">
              <w:rPr>
                <w:sz w:val="15"/>
                <w:szCs w:val="15"/>
              </w:rPr>
              <w:t>0%</w:t>
            </w:r>
          </w:p>
        </w:tc>
      </w:tr>
      <w:tr w:rsidR="007955A3" w:rsidRPr="00050BA9" w14:paraId="2DBDB39C" w14:textId="77777777" w:rsidTr="00C94822">
        <w:trPr>
          <w:trHeight w:val="60"/>
        </w:trPr>
        <w:tc>
          <w:tcPr>
            <w:tcW w:w="2125" w:type="dxa"/>
            <w:shd w:val="clear" w:color="auto" w:fill="auto"/>
            <w:tcMar>
              <w:top w:w="57" w:type="dxa"/>
              <w:left w:w="80" w:type="dxa"/>
              <w:bottom w:w="85" w:type="dxa"/>
              <w:right w:w="80" w:type="dxa"/>
            </w:tcMar>
          </w:tcPr>
          <w:p w14:paraId="4AC30B8E" w14:textId="77777777" w:rsidR="00050BA9" w:rsidRPr="00F21C66" w:rsidRDefault="00050BA9" w:rsidP="00F21C66">
            <w:pPr>
              <w:pStyle w:val="tabletext"/>
              <w:spacing w:before="0" w:after="0"/>
              <w:ind w:left="85" w:right="0"/>
              <w:rPr>
                <w:b/>
                <w:bCs/>
                <w:sz w:val="15"/>
                <w:szCs w:val="15"/>
              </w:rPr>
            </w:pPr>
            <w:r w:rsidRPr="00F21C66">
              <w:rPr>
                <w:b/>
                <w:bCs/>
                <w:sz w:val="15"/>
                <w:szCs w:val="15"/>
              </w:rPr>
              <w:t>Total</w:t>
            </w:r>
          </w:p>
        </w:tc>
        <w:tc>
          <w:tcPr>
            <w:tcW w:w="517" w:type="dxa"/>
            <w:gridSpan w:val="2"/>
            <w:shd w:val="clear" w:color="auto" w:fill="auto"/>
            <w:tcMar>
              <w:top w:w="57" w:type="dxa"/>
              <w:left w:w="0" w:type="dxa"/>
              <w:bottom w:w="85" w:type="dxa"/>
              <w:right w:w="0" w:type="dxa"/>
            </w:tcMar>
          </w:tcPr>
          <w:p w14:paraId="379F237F"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p w14:paraId="6F21A1F7"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tc>
        <w:tc>
          <w:tcPr>
            <w:tcW w:w="517" w:type="dxa"/>
            <w:gridSpan w:val="2"/>
            <w:shd w:val="clear" w:color="auto" w:fill="auto"/>
            <w:tcMar>
              <w:top w:w="57" w:type="dxa"/>
              <w:left w:w="0" w:type="dxa"/>
              <w:bottom w:w="85" w:type="dxa"/>
              <w:right w:w="0" w:type="dxa"/>
            </w:tcMar>
          </w:tcPr>
          <w:p w14:paraId="784F70F8"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p w14:paraId="1AADDE0C"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tc>
        <w:tc>
          <w:tcPr>
            <w:tcW w:w="513" w:type="dxa"/>
            <w:gridSpan w:val="2"/>
            <w:shd w:val="clear" w:color="auto" w:fill="auto"/>
            <w:tcMar>
              <w:top w:w="57" w:type="dxa"/>
              <w:left w:w="0" w:type="dxa"/>
              <w:bottom w:w="85" w:type="dxa"/>
              <w:right w:w="0" w:type="dxa"/>
            </w:tcMar>
          </w:tcPr>
          <w:p w14:paraId="1B2C20E4" w14:textId="77777777" w:rsidR="00050BA9" w:rsidRPr="00F21C66" w:rsidRDefault="00050BA9" w:rsidP="00F21C66">
            <w:pPr>
              <w:pStyle w:val="tabletext"/>
              <w:spacing w:before="0" w:after="0"/>
              <w:ind w:left="85" w:right="0"/>
              <w:rPr>
                <w:b/>
                <w:bCs/>
                <w:sz w:val="15"/>
                <w:szCs w:val="15"/>
              </w:rPr>
            </w:pPr>
            <w:r w:rsidRPr="00F21C66">
              <w:rPr>
                <w:b/>
                <w:bCs/>
                <w:sz w:val="15"/>
                <w:szCs w:val="15"/>
              </w:rPr>
              <w:t>1</w:t>
            </w:r>
          </w:p>
          <w:p w14:paraId="06F69CF4"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tc>
        <w:tc>
          <w:tcPr>
            <w:tcW w:w="513" w:type="dxa"/>
            <w:gridSpan w:val="2"/>
            <w:shd w:val="clear" w:color="auto" w:fill="auto"/>
            <w:tcMar>
              <w:top w:w="57" w:type="dxa"/>
              <w:left w:w="0" w:type="dxa"/>
              <w:bottom w:w="85" w:type="dxa"/>
              <w:right w:w="0" w:type="dxa"/>
            </w:tcMar>
          </w:tcPr>
          <w:p w14:paraId="3DEFF31D"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p w14:paraId="394E7B66"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tc>
        <w:tc>
          <w:tcPr>
            <w:tcW w:w="513" w:type="dxa"/>
            <w:gridSpan w:val="2"/>
            <w:shd w:val="clear" w:color="auto" w:fill="auto"/>
            <w:tcMar>
              <w:top w:w="57" w:type="dxa"/>
              <w:left w:w="0" w:type="dxa"/>
              <w:bottom w:w="85" w:type="dxa"/>
              <w:right w:w="0" w:type="dxa"/>
            </w:tcMar>
          </w:tcPr>
          <w:p w14:paraId="12E0C60F"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p w14:paraId="541AE44C"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tc>
        <w:tc>
          <w:tcPr>
            <w:tcW w:w="513" w:type="dxa"/>
            <w:gridSpan w:val="2"/>
            <w:shd w:val="clear" w:color="auto" w:fill="auto"/>
            <w:tcMar>
              <w:top w:w="57" w:type="dxa"/>
              <w:left w:w="0" w:type="dxa"/>
              <w:bottom w:w="85" w:type="dxa"/>
              <w:right w:w="0" w:type="dxa"/>
            </w:tcMar>
          </w:tcPr>
          <w:p w14:paraId="26B50FF4"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p w14:paraId="0B31BD0A" w14:textId="77777777" w:rsidR="00050BA9" w:rsidRPr="00F21C66" w:rsidRDefault="00050BA9" w:rsidP="00F21C66">
            <w:pPr>
              <w:pStyle w:val="tabletext"/>
              <w:spacing w:before="0" w:after="0"/>
              <w:ind w:left="85" w:right="0"/>
              <w:rPr>
                <w:b/>
                <w:bCs/>
                <w:sz w:val="15"/>
                <w:szCs w:val="15"/>
              </w:rPr>
            </w:pPr>
            <w:r w:rsidRPr="00F21C66">
              <w:rPr>
                <w:b/>
                <w:bCs/>
                <w:sz w:val="15"/>
                <w:szCs w:val="15"/>
              </w:rPr>
              <w:t>(1)</w:t>
            </w:r>
          </w:p>
        </w:tc>
        <w:tc>
          <w:tcPr>
            <w:tcW w:w="512" w:type="dxa"/>
            <w:gridSpan w:val="2"/>
            <w:shd w:val="clear" w:color="auto" w:fill="auto"/>
            <w:tcMar>
              <w:top w:w="57" w:type="dxa"/>
              <w:left w:w="0" w:type="dxa"/>
              <w:bottom w:w="85" w:type="dxa"/>
              <w:right w:w="0" w:type="dxa"/>
            </w:tcMar>
          </w:tcPr>
          <w:p w14:paraId="0E2DE15B"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p w14:paraId="112B26CB"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tc>
        <w:tc>
          <w:tcPr>
            <w:tcW w:w="513" w:type="dxa"/>
            <w:gridSpan w:val="2"/>
            <w:shd w:val="clear" w:color="auto" w:fill="auto"/>
            <w:tcMar>
              <w:top w:w="57" w:type="dxa"/>
              <w:left w:w="0" w:type="dxa"/>
              <w:bottom w:w="85" w:type="dxa"/>
              <w:right w:w="0" w:type="dxa"/>
            </w:tcMar>
          </w:tcPr>
          <w:p w14:paraId="3F7BFF34"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p w14:paraId="12FA5658"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tc>
        <w:tc>
          <w:tcPr>
            <w:tcW w:w="513" w:type="dxa"/>
            <w:gridSpan w:val="2"/>
            <w:shd w:val="clear" w:color="auto" w:fill="auto"/>
            <w:tcMar>
              <w:top w:w="57" w:type="dxa"/>
              <w:left w:w="0" w:type="dxa"/>
              <w:bottom w:w="85" w:type="dxa"/>
              <w:right w:w="0" w:type="dxa"/>
            </w:tcMar>
          </w:tcPr>
          <w:p w14:paraId="28CF2963" w14:textId="77777777" w:rsidR="00050BA9" w:rsidRPr="00F21C66" w:rsidRDefault="00050BA9" w:rsidP="00F21C66">
            <w:pPr>
              <w:pStyle w:val="tabletext"/>
              <w:spacing w:before="0" w:after="0"/>
              <w:ind w:left="85" w:right="0"/>
              <w:rPr>
                <w:b/>
                <w:bCs/>
                <w:sz w:val="15"/>
                <w:szCs w:val="15"/>
              </w:rPr>
            </w:pPr>
            <w:r w:rsidRPr="00F21C66">
              <w:rPr>
                <w:b/>
                <w:bCs/>
                <w:sz w:val="15"/>
                <w:szCs w:val="15"/>
              </w:rPr>
              <w:t>1</w:t>
            </w:r>
          </w:p>
          <w:p w14:paraId="2E739661" w14:textId="77777777" w:rsidR="00050BA9" w:rsidRPr="00F21C66" w:rsidRDefault="00050BA9" w:rsidP="00F21C66">
            <w:pPr>
              <w:pStyle w:val="tabletext"/>
              <w:spacing w:before="0" w:after="0"/>
              <w:ind w:left="85" w:right="0"/>
              <w:rPr>
                <w:b/>
                <w:bCs/>
                <w:sz w:val="15"/>
                <w:szCs w:val="15"/>
              </w:rPr>
            </w:pPr>
            <w:r w:rsidRPr="00F21C66">
              <w:rPr>
                <w:b/>
                <w:bCs/>
                <w:sz w:val="15"/>
                <w:szCs w:val="15"/>
              </w:rPr>
              <w:t>(4)</w:t>
            </w:r>
          </w:p>
        </w:tc>
        <w:tc>
          <w:tcPr>
            <w:tcW w:w="513" w:type="dxa"/>
            <w:gridSpan w:val="2"/>
            <w:shd w:val="clear" w:color="auto" w:fill="auto"/>
            <w:tcMar>
              <w:top w:w="57" w:type="dxa"/>
              <w:left w:w="0" w:type="dxa"/>
              <w:bottom w:w="85" w:type="dxa"/>
              <w:right w:w="0" w:type="dxa"/>
            </w:tcMar>
          </w:tcPr>
          <w:p w14:paraId="235CD1CB" w14:textId="77777777" w:rsidR="00050BA9" w:rsidRPr="00F21C66" w:rsidRDefault="00050BA9" w:rsidP="00F21C66">
            <w:pPr>
              <w:pStyle w:val="tabletext"/>
              <w:spacing w:before="0" w:after="0"/>
              <w:ind w:left="85" w:right="0"/>
              <w:rPr>
                <w:b/>
                <w:bCs/>
                <w:sz w:val="15"/>
                <w:szCs w:val="15"/>
              </w:rPr>
            </w:pPr>
            <w:r w:rsidRPr="00F21C66">
              <w:rPr>
                <w:b/>
                <w:bCs/>
                <w:sz w:val="15"/>
                <w:szCs w:val="15"/>
              </w:rPr>
              <w:t>0</w:t>
            </w:r>
          </w:p>
          <w:p w14:paraId="3AE92852" w14:textId="77777777" w:rsidR="00050BA9" w:rsidRPr="00F21C66" w:rsidRDefault="00050BA9" w:rsidP="00F21C66">
            <w:pPr>
              <w:pStyle w:val="tabletext"/>
              <w:spacing w:before="0" w:after="0"/>
              <w:ind w:left="85" w:right="0"/>
              <w:rPr>
                <w:b/>
                <w:bCs/>
                <w:sz w:val="15"/>
                <w:szCs w:val="15"/>
              </w:rPr>
            </w:pPr>
            <w:r w:rsidRPr="00F21C66">
              <w:rPr>
                <w:b/>
                <w:bCs/>
                <w:sz w:val="15"/>
                <w:szCs w:val="15"/>
              </w:rPr>
              <w:t>N/A</w:t>
            </w:r>
          </w:p>
        </w:tc>
        <w:tc>
          <w:tcPr>
            <w:tcW w:w="513" w:type="dxa"/>
            <w:shd w:val="clear" w:color="auto" w:fill="auto"/>
            <w:tcMar>
              <w:top w:w="57" w:type="dxa"/>
              <w:left w:w="0" w:type="dxa"/>
              <w:bottom w:w="85" w:type="dxa"/>
              <w:right w:w="0" w:type="dxa"/>
            </w:tcMar>
          </w:tcPr>
          <w:p w14:paraId="1DBCA7E2" w14:textId="77777777" w:rsidR="00050BA9" w:rsidRPr="00F21C66" w:rsidRDefault="00050BA9" w:rsidP="00F21C66">
            <w:pPr>
              <w:pStyle w:val="tabletext"/>
              <w:spacing w:before="0" w:after="0"/>
              <w:ind w:left="85" w:right="0"/>
              <w:rPr>
                <w:b/>
                <w:bCs/>
                <w:sz w:val="15"/>
                <w:szCs w:val="15"/>
              </w:rPr>
            </w:pPr>
            <w:r w:rsidRPr="00F21C66">
              <w:rPr>
                <w:b/>
                <w:bCs/>
                <w:sz w:val="15"/>
                <w:szCs w:val="15"/>
              </w:rPr>
              <w:t>2</w:t>
            </w:r>
          </w:p>
          <w:p w14:paraId="698157A0" w14:textId="77777777" w:rsidR="00050BA9" w:rsidRPr="00F21C66" w:rsidRDefault="00050BA9" w:rsidP="00F21C66">
            <w:pPr>
              <w:pStyle w:val="tabletext"/>
              <w:spacing w:before="0" w:after="0"/>
              <w:ind w:left="85" w:right="0"/>
              <w:rPr>
                <w:b/>
                <w:bCs/>
                <w:sz w:val="15"/>
                <w:szCs w:val="15"/>
              </w:rPr>
            </w:pPr>
            <w:r w:rsidRPr="00F21C66">
              <w:rPr>
                <w:b/>
                <w:bCs/>
                <w:sz w:val="15"/>
                <w:szCs w:val="15"/>
              </w:rPr>
              <w:t>(5)</w:t>
            </w:r>
          </w:p>
        </w:tc>
        <w:tc>
          <w:tcPr>
            <w:tcW w:w="513" w:type="dxa"/>
            <w:gridSpan w:val="2"/>
            <w:shd w:val="clear" w:color="auto" w:fill="auto"/>
            <w:tcMar>
              <w:top w:w="57" w:type="dxa"/>
              <w:left w:w="0" w:type="dxa"/>
              <w:bottom w:w="85" w:type="dxa"/>
              <w:right w:w="0" w:type="dxa"/>
            </w:tcMar>
          </w:tcPr>
          <w:p w14:paraId="220B7CC1" w14:textId="77777777" w:rsidR="00050BA9" w:rsidRPr="00F21C66" w:rsidRDefault="00050BA9" w:rsidP="00F21C66">
            <w:pPr>
              <w:pStyle w:val="tabletext"/>
              <w:spacing w:before="0" w:after="0"/>
              <w:ind w:left="85" w:right="0"/>
              <w:rPr>
                <w:b/>
                <w:bCs/>
                <w:sz w:val="15"/>
                <w:szCs w:val="15"/>
              </w:rPr>
            </w:pPr>
            <w:r w:rsidRPr="00F21C66">
              <w:rPr>
                <w:b/>
                <w:bCs/>
                <w:sz w:val="15"/>
                <w:szCs w:val="15"/>
              </w:rPr>
              <w:t>100%</w:t>
            </w:r>
          </w:p>
        </w:tc>
      </w:tr>
    </w:tbl>
    <w:p w14:paraId="78B33DE8" w14:textId="77777777" w:rsidR="007955A3" w:rsidRPr="007955A3" w:rsidRDefault="007955A3" w:rsidP="007955A3">
      <w:pPr>
        <w:pStyle w:val="H4"/>
      </w:pPr>
      <w:bookmarkStart w:id="146" w:name="_Toc152164669"/>
      <w:r w:rsidRPr="007955A3">
        <w:lastRenderedPageBreak/>
        <w:t xml:space="preserve">Part 5: ACLEI investigations </w:t>
      </w:r>
      <w:r w:rsidRPr="007955A3">
        <w:br/>
        <w:t>(sub-para 201(a)(iv) LEIC Act, s 14 LEIC Regulations)</w:t>
      </w:r>
      <w:bookmarkEnd w:id="146"/>
    </w:p>
    <w:p w14:paraId="3561CD76" w14:textId="77777777" w:rsidR="007955A3" w:rsidRPr="007955A3" w:rsidRDefault="007955A3" w:rsidP="007955A3">
      <w:pPr>
        <w:pStyle w:val="Body"/>
        <w:tabs>
          <w:tab w:val="left" w:pos="7230"/>
        </w:tabs>
        <w:rPr>
          <w:b/>
          <w:bCs/>
        </w:rPr>
      </w:pPr>
      <w:r w:rsidRPr="007955A3">
        <w:rPr>
          <w:b/>
          <w:bCs/>
        </w:rPr>
        <w:t>ACLEI corruption issues investigated in 2022–23</w:t>
      </w:r>
      <w:r w:rsidRPr="007955A3">
        <w:rPr>
          <w:b/>
          <w:bCs/>
        </w:rPr>
        <w:tab/>
        <w:t>87</w:t>
      </w:r>
    </w:p>
    <w:p w14:paraId="0413E8D6" w14:textId="77777777" w:rsidR="007955A3" w:rsidRPr="007955A3" w:rsidRDefault="007955A3" w:rsidP="007955A3">
      <w:pPr>
        <w:pStyle w:val="Body"/>
        <w:tabs>
          <w:tab w:val="left" w:pos="7230"/>
        </w:tabs>
      </w:pPr>
      <w:r w:rsidRPr="007955A3">
        <w:t>Home Affairs</w:t>
      </w:r>
      <w:r w:rsidRPr="007955A3">
        <w:tab/>
        <w:t>50</w:t>
      </w:r>
    </w:p>
    <w:p w14:paraId="0AD7F95E" w14:textId="77777777" w:rsidR="007955A3" w:rsidRPr="007955A3" w:rsidRDefault="007955A3" w:rsidP="007955A3">
      <w:pPr>
        <w:pStyle w:val="Body"/>
        <w:tabs>
          <w:tab w:val="left" w:pos="7230"/>
        </w:tabs>
      </w:pPr>
      <w:r w:rsidRPr="007955A3">
        <w:t>AFP</w:t>
      </w:r>
      <w:r w:rsidRPr="007955A3">
        <w:tab/>
        <w:t>19</w:t>
      </w:r>
    </w:p>
    <w:p w14:paraId="1A86314A" w14:textId="77777777" w:rsidR="007955A3" w:rsidRPr="007955A3" w:rsidRDefault="007955A3" w:rsidP="007955A3">
      <w:pPr>
        <w:pStyle w:val="Body"/>
        <w:tabs>
          <w:tab w:val="left" w:pos="7230"/>
        </w:tabs>
      </w:pPr>
      <w:r w:rsidRPr="007955A3">
        <w:t>ACIC</w:t>
      </w:r>
      <w:r w:rsidRPr="007955A3">
        <w:tab/>
        <w:t>10</w:t>
      </w:r>
    </w:p>
    <w:p w14:paraId="291DA8D2" w14:textId="77777777" w:rsidR="007955A3" w:rsidRPr="007955A3" w:rsidRDefault="007955A3" w:rsidP="007955A3">
      <w:pPr>
        <w:pStyle w:val="Body"/>
        <w:tabs>
          <w:tab w:val="left" w:pos="7230"/>
        </w:tabs>
      </w:pPr>
      <w:r w:rsidRPr="007955A3">
        <w:t>Other</w:t>
      </w:r>
      <w:r w:rsidRPr="007955A3">
        <w:tab/>
        <w:t>8</w:t>
      </w:r>
    </w:p>
    <w:p w14:paraId="71E237F5" w14:textId="77777777" w:rsidR="007955A3" w:rsidRPr="007955A3" w:rsidRDefault="007955A3" w:rsidP="007955A3">
      <w:pPr>
        <w:pStyle w:val="Body"/>
        <w:tabs>
          <w:tab w:val="left" w:pos="7230"/>
        </w:tabs>
        <w:rPr>
          <w:b/>
          <w:bCs/>
        </w:rPr>
      </w:pPr>
      <w:r w:rsidRPr="007955A3">
        <w:rPr>
          <w:b/>
          <w:bCs/>
        </w:rPr>
        <w:t>Type of corruption</w:t>
      </w:r>
    </w:p>
    <w:p w14:paraId="0E89B0A3" w14:textId="77777777" w:rsidR="007955A3" w:rsidRPr="007955A3" w:rsidRDefault="007955A3" w:rsidP="007955A3">
      <w:pPr>
        <w:pStyle w:val="Body"/>
        <w:tabs>
          <w:tab w:val="left" w:pos="7230"/>
        </w:tabs>
      </w:pPr>
      <w:r w:rsidRPr="007955A3">
        <w:t>Abuse of office</w:t>
      </w:r>
      <w:r w:rsidRPr="007955A3">
        <w:tab/>
        <w:t>83</w:t>
      </w:r>
    </w:p>
    <w:p w14:paraId="534A0FA4" w14:textId="77777777" w:rsidR="007955A3" w:rsidRPr="007955A3" w:rsidRDefault="007955A3" w:rsidP="007955A3">
      <w:pPr>
        <w:pStyle w:val="Body"/>
        <w:tabs>
          <w:tab w:val="left" w:pos="7230"/>
        </w:tabs>
      </w:pPr>
      <w:r w:rsidRPr="007955A3">
        <w:t>Pervert the course of justice</w:t>
      </w:r>
      <w:r w:rsidRPr="007955A3">
        <w:tab/>
        <w:t>1</w:t>
      </w:r>
    </w:p>
    <w:p w14:paraId="5B46E9C8" w14:textId="77777777" w:rsidR="007955A3" w:rsidRPr="007955A3" w:rsidRDefault="007955A3" w:rsidP="007955A3">
      <w:pPr>
        <w:pStyle w:val="Body"/>
        <w:tabs>
          <w:tab w:val="left" w:pos="7230"/>
        </w:tabs>
      </w:pPr>
      <w:r w:rsidRPr="007955A3">
        <w:t>Corruption of any other kind</w:t>
      </w:r>
      <w:r w:rsidRPr="007955A3">
        <w:tab/>
        <w:t>3</w:t>
      </w:r>
    </w:p>
    <w:p w14:paraId="269A5755" w14:textId="77777777" w:rsidR="00050BA9" w:rsidRDefault="00050BA9" w:rsidP="007955A3">
      <w:pPr>
        <w:pStyle w:val="Body"/>
      </w:pPr>
    </w:p>
    <w:p w14:paraId="21A500C9" w14:textId="77777777" w:rsidR="007955A3" w:rsidRPr="007955A3" w:rsidRDefault="007955A3" w:rsidP="007955A3">
      <w:pPr>
        <w:pStyle w:val="Figures"/>
      </w:pPr>
      <w:bookmarkStart w:id="147" w:name="_Toc152071745"/>
      <w:r w:rsidRPr="007955A3">
        <w:t xml:space="preserve">Table A3.10: Corruption issues investigated by ACLEI in 2022–23 under sub-para 26(1), including joint investigations and investigations carried forward from previous years – by type of </w:t>
      </w:r>
      <w:proofErr w:type="gramStart"/>
      <w:r w:rsidRPr="007955A3">
        <w:t>corruption</w:t>
      </w:r>
      <w:bookmarkEnd w:id="147"/>
      <w:proofErr w:type="gramEnd"/>
    </w:p>
    <w:tbl>
      <w:tblPr>
        <w:tblW w:w="864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0"/>
        <w:gridCol w:w="507"/>
        <w:gridCol w:w="508"/>
        <w:gridCol w:w="508"/>
        <w:gridCol w:w="508"/>
        <w:gridCol w:w="508"/>
        <w:gridCol w:w="508"/>
        <w:gridCol w:w="508"/>
        <w:gridCol w:w="508"/>
        <w:gridCol w:w="508"/>
        <w:gridCol w:w="508"/>
        <w:gridCol w:w="508"/>
        <w:gridCol w:w="508"/>
      </w:tblGrid>
      <w:tr w:rsidR="00C94822" w:rsidRPr="007955A3" w14:paraId="01B0F58B" w14:textId="77777777" w:rsidTr="00C94822">
        <w:trPr>
          <w:trHeight w:val="1169"/>
          <w:tblHeader/>
        </w:trPr>
        <w:tc>
          <w:tcPr>
            <w:tcW w:w="2550" w:type="dxa"/>
            <w:shd w:val="clear" w:color="auto" w:fill="auto"/>
            <w:tcMar>
              <w:top w:w="57" w:type="dxa"/>
              <w:left w:w="80" w:type="dxa"/>
              <w:bottom w:w="85" w:type="dxa"/>
              <w:right w:w="80" w:type="dxa"/>
            </w:tcMar>
            <w:vAlign w:val="bottom"/>
          </w:tcPr>
          <w:p w14:paraId="3B745326" w14:textId="77777777" w:rsidR="007955A3" w:rsidRPr="007955A3" w:rsidRDefault="007955A3" w:rsidP="00C94822">
            <w:pPr>
              <w:pStyle w:val="tabletext"/>
              <w:spacing w:before="0" w:after="0"/>
              <w:ind w:left="85" w:right="0"/>
              <w:rPr>
                <w:b/>
                <w:bCs/>
              </w:rPr>
            </w:pPr>
            <w:r w:rsidRPr="007955A3">
              <w:rPr>
                <w:b/>
                <w:bCs/>
              </w:rPr>
              <w:t>End of period status</w:t>
            </w:r>
          </w:p>
        </w:tc>
        <w:tc>
          <w:tcPr>
            <w:tcW w:w="507" w:type="dxa"/>
            <w:shd w:val="clear" w:color="auto" w:fill="auto"/>
            <w:tcMar>
              <w:top w:w="57" w:type="dxa"/>
              <w:left w:w="0" w:type="dxa"/>
              <w:bottom w:w="85" w:type="dxa"/>
              <w:right w:w="0" w:type="dxa"/>
            </w:tcMar>
            <w:textDirection w:val="btLr"/>
            <w:vAlign w:val="center"/>
          </w:tcPr>
          <w:p w14:paraId="78A6BE8E" w14:textId="77777777" w:rsidR="007955A3" w:rsidRPr="007955A3" w:rsidRDefault="007955A3" w:rsidP="00C94822">
            <w:pPr>
              <w:pStyle w:val="tabletext"/>
              <w:spacing w:before="0" w:after="0"/>
              <w:ind w:left="85" w:right="0"/>
              <w:rPr>
                <w:b/>
                <w:bCs/>
              </w:rPr>
            </w:pPr>
            <w:r w:rsidRPr="007955A3">
              <w:rPr>
                <w:b/>
                <w:bCs/>
              </w:rPr>
              <w:t>ACCC</w:t>
            </w:r>
          </w:p>
        </w:tc>
        <w:tc>
          <w:tcPr>
            <w:tcW w:w="508" w:type="dxa"/>
            <w:shd w:val="clear" w:color="auto" w:fill="auto"/>
            <w:tcMar>
              <w:top w:w="57" w:type="dxa"/>
              <w:left w:w="0" w:type="dxa"/>
              <w:bottom w:w="85" w:type="dxa"/>
              <w:right w:w="0" w:type="dxa"/>
            </w:tcMar>
            <w:textDirection w:val="btLr"/>
            <w:vAlign w:val="center"/>
          </w:tcPr>
          <w:p w14:paraId="2FE9410D" w14:textId="77777777" w:rsidR="007955A3" w:rsidRPr="007955A3" w:rsidRDefault="007955A3" w:rsidP="00C94822">
            <w:pPr>
              <w:pStyle w:val="tabletext"/>
              <w:spacing w:before="0" w:after="0"/>
              <w:ind w:left="85" w:right="0"/>
              <w:rPr>
                <w:b/>
                <w:bCs/>
              </w:rPr>
            </w:pPr>
            <w:r w:rsidRPr="007955A3">
              <w:rPr>
                <w:b/>
                <w:bCs/>
              </w:rPr>
              <w:t>ACIC</w:t>
            </w:r>
          </w:p>
        </w:tc>
        <w:tc>
          <w:tcPr>
            <w:tcW w:w="508" w:type="dxa"/>
            <w:shd w:val="clear" w:color="auto" w:fill="auto"/>
            <w:tcMar>
              <w:top w:w="57" w:type="dxa"/>
              <w:left w:w="0" w:type="dxa"/>
              <w:bottom w:w="85" w:type="dxa"/>
              <w:right w:w="0" w:type="dxa"/>
            </w:tcMar>
            <w:textDirection w:val="btLr"/>
            <w:vAlign w:val="center"/>
          </w:tcPr>
          <w:p w14:paraId="2271661E" w14:textId="77777777" w:rsidR="007955A3" w:rsidRPr="007955A3" w:rsidRDefault="007955A3" w:rsidP="00C94822">
            <w:pPr>
              <w:pStyle w:val="tabletext"/>
              <w:spacing w:before="0" w:after="0"/>
              <w:ind w:left="85" w:right="0"/>
              <w:rPr>
                <w:b/>
                <w:bCs/>
              </w:rPr>
            </w:pPr>
            <w:r w:rsidRPr="007955A3">
              <w:rPr>
                <w:b/>
                <w:bCs/>
              </w:rPr>
              <w:t>AFP</w:t>
            </w:r>
          </w:p>
        </w:tc>
        <w:tc>
          <w:tcPr>
            <w:tcW w:w="508" w:type="dxa"/>
            <w:shd w:val="clear" w:color="auto" w:fill="auto"/>
            <w:tcMar>
              <w:top w:w="57" w:type="dxa"/>
              <w:left w:w="0" w:type="dxa"/>
              <w:bottom w:w="85" w:type="dxa"/>
              <w:right w:w="0" w:type="dxa"/>
            </w:tcMar>
            <w:textDirection w:val="btLr"/>
            <w:vAlign w:val="center"/>
          </w:tcPr>
          <w:p w14:paraId="736750EE" w14:textId="77777777" w:rsidR="007955A3" w:rsidRPr="007955A3" w:rsidRDefault="007955A3" w:rsidP="00C94822">
            <w:pPr>
              <w:pStyle w:val="tabletext"/>
              <w:spacing w:before="0" w:after="0"/>
              <w:ind w:left="85" w:right="0"/>
              <w:rPr>
                <w:b/>
                <w:bCs/>
              </w:rPr>
            </w:pPr>
            <w:r w:rsidRPr="007955A3">
              <w:rPr>
                <w:b/>
                <w:bCs/>
              </w:rPr>
              <w:t>APRA</w:t>
            </w:r>
          </w:p>
        </w:tc>
        <w:tc>
          <w:tcPr>
            <w:tcW w:w="508" w:type="dxa"/>
            <w:shd w:val="clear" w:color="auto" w:fill="auto"/>
            <w:tcMar>
              <w:top w:w="57" w:type="dxa"/>
              <w:left w:w="0" w:type="dxa"/>
              <w:bottom w:w="85" w:type="dxa"/>
              <w:right w:w="0" w:type="dxa"/>
            </w:tcMar>
            <w:textDirection w:val="btLr"/>
            <w:vAlign w:val="center"/>
          </w:tcPr>
          <w:p w14:paraId="5D98B7F7" w14:textId="77777777" w:rsidR="007955A3" w:rsidRPr="007955A3" w:rsidRDefault="007955A3" w:rsidP="00C94822">
            <w:pPr>
              <w:pStyle w:val="tabletext"/>
              <w:spacing w:before="0" w:after="0"/>
              <w:ind w:left="85" w:right="0"/>
              <w:rPr>
                <w:b/>
                <w:bCs/>
              </w:rPr>
            </w:pPr>
            <w:r w:rsidRPr="007955A3">
              <w:rPr>
                <w:b/>
                <w:bCs/>
              </w:rPr>
              <w:t xml:space="preserve">ASIC </w:t>
            </w:r>
          </w:p>
        </w:tc>
        <w:tc>
          <w:tcPr>
            <w:tcW w:w="508" w:type="dxa"/>
            <w:shd w:val="clear" w:color="auto" w:fill="auto"/>
            <w:tcMar>
              <w:top w:w="57" w:type="dxa"/>
              <w:left w:w="0" w:type="dxa"/>
              <w:bottom w:w="85" w:type="dxa"/>
              <w:right w:w="0" w:type="dxa"/>
            </w:tcMar>
            <w:textDirection w:val="btLr"/>
            <w:vAlign w:val="center"/>
          </w:tcPr>
          <w:p w14:paraId="46D66229" w14:textId="77777777" w:rsidR="007955A3" w:rsidRPr="007955A3" w:rsidRDefault="007955A3" w:rsidP="00C94822">
            <w:pPr>
              <w:pStyle w:val="tabletext"/>
              <w:spacing w:before="0" w:after="0"/>
              <w:ind w:left="85" w:right="0"/>
              <w:rPr>
                <w:b/>
                <w:bCs/>
              </w:rPr>
            </w:pPr>
            <w:r w:rsidRPr="007955A3">
              <w:rPr>
                <w:b/>
                <w:bCs/>
              </w:rPr>
              <w:t>ATO</w:t>
            </w:r>
          </w:p>
        </w:tc>
        <w:tc>
          <w:tcPr>
            <w:tcW w:w="508" w:type="dxa"/>
            <w:shd w:val="clear" w:color="auto" w:fill="auto"/>
            <w:tcMar>
              <w:top w:w="57" w:type="dxa"/>
              <w:left w:w="0" w:type="dxa"/>
              <w:bottom w:w="85" w:type="dxa"/>
              <w:right w:w="0" w:type="dxa"/>
            </w:tcMar>
            <w:textDirection w:val="btLr"/>
            <w:vAlign w:val="center"/>
          </w:tcPr>
          <w:p w14:paraId="29809A29" w14:textId="77777777" w:rsidR="007955A3" w:rsidRPr="007955A3" w:rsidRDefault="007955A3" w:rsidP="00C94822">
            <w:pPr>
              <w:pStyle w:val="tabletext"/>
              <w:spacing w:before="0" w:after="0"/>
              <w:ind w:left="85" w:right="0"/>
              <w:rPr>
                <w:b/>
                <w:bCs/>
              </w:rPr>
            </w:pPr>
            <w:r w:rsidRPr="007955A3">
              <w:rPr>
                <w:b/>
                <w:bCs/>
              </w:rPr>
              <w:t>AUSTRAC</w:t>
            </w:r>
          </w:p>
        </w:tc>
        <w:tc>
          <w:tcPr>
            <w:tcW w:w="508" w:type="dxa"/>
            <w:shd w:val="clear" w:color="auto" w:fill="auto"/>
            <w:tcMar>
              <w:top w:w="57" w:type="dxa"/>
              <w:left w:w="0" w:type="dxa"/>
              <w:bottom w:w="85" w:type="dxa"/>
              <w:right w:w="0" w:type="dxa"/>
            </w:tcMar>
            <w:textDirection w:val="btLr"/>
            <w:vAlign w:val="center"/>
          </w:tcPr>
          <w:p w14:paraId="45A6D383" w14:textId="77777777" w:rsidR="007955A3" w:rsidRPr="007955A3" w:rsidRDefault="007955A3" w:rsidP="00C94822">
            <w:pPr>
              <w:pStyle w:val="tabletext"/>
              <w:spacing w:before="0" w:after="0"/>
              <w:ind w:left="85" w:right="0"/>
              <w:rPr>
                <w:b/>
                <w:bCs/>
              </w:rPr>
            </w:pPr>
            <w:r w:rsidRPr="007955A3">
              <w:rPr>
                <w:b/>
                <w:bCs/>
              </w:rPr>
              <w:t>DAFF</w:t>
            </w:r>
          </w:p>
        </w:tc>
        <w:tc>
          <w:tcPr>
            <w:tcW w:w="508" w:type="dxa"/>
            <w:shd w:val="clear" w:color="auto" w:fill="auto"/>
            <w:tcMar>
              <w:top w:w="57" w:type="dxa"/>
              <w:left w:w="0" w:type="dxa"/>
              <w:bottom w:w="85" w:type="dxa"/>
              <w:right w:w="0" w:type="dxa"/>
            </w:tcMar>
            <w:textDirection w:val="btLr"/>
            <w:vAlign w:val="center"/>
          </w:tcPr>
          <w:p w14:paraId="2C0D2068" w14:textId="77777777" w:rsidR="007955A3" w:rsidRPr="007955A3" w:rsidRDefault="007955A3" w:rsidP="00C94822">
            <w:pPr>
              <w:pStyle w:val="tabletext"/>
              <w:spacing w:before="0" w:after="0"/>
              <w:ind w:left="85" w:right="0"/>
              <w:rPr>
                <w:b/>
                <w:bCs/>
              </w:rPr>
            </w:pPr>
            <w:r w:rsidRPr="007955A3">
              <w:rPr>
                <w:b/>
                <w:bCs/>
              </w:rPr>
              <w:t>Home Affairs</w:t>
            </w:r>
          </w:p>
        </w:tc>
        <w:tc>
          <w:tcPr>
            <w:tcW w:w="508" w:type="dxa"/>
            <w:shd w:val="clear" w:color="auto" w:fill="auto"/>
            <w:tcMar>
              <w:top w:w="57" w:type="dxa"/>
              <w:left w:w="0" w:type="dxa"/>
              <w:bottom w:w="85" w:type="dxa"/>
              <w:right w:w="0" w:type="dxa"/>
            </w:tcMar>
            <w:textDirection w:val="btLr"/>
            <w:vAlign w:val="center"/>
          </w:tcPr>
          <w:p w14:paraId="0EA10B21" w14:textId="77777777" w:rsidR="007955A3" w:rsidRPr="007955A3" w:rsidRDefault="007955A3" w:rsidP="00C94822">
            <w:pPr>
              <w:pStyle w:val="tabletext"/>
              <w:spacing w:before="0" w:after="0"/>
              <w:ind w:left="85" w:right="0"/>
              <w:rPr>
                <w:b/>
                <w:bCs/>
              </w:rPr>
            </w:pPr>
            <w:r w:rsidRPr="007955A3">
              <w:rPr>
                <w:b/>
                <w:bCs/>
              </w:rPr>
              <w:t>OSI</w:t>
            </w:r>
          </w:p>
        </w:tc>
        <w:tc>
          <w:tcPr>
            <w:tcW w:w="508" w:type="dxa"/>
            <w:shd w:val="clear" w:color="auto" w:fill="auto"/>
            <w:tcMar>
              <w:top w:w="57" w:type="dxa"/>
              <w:left w:w="0" w:type="dxa"/>
              <w:bottom w:w="85" w:type="dxa"/>
              <w:right w:w="0" w:type="dxa"/>
            </w:tcMar>
            <w:textDirection w:val="btLr"/>
            <w:vAlign w:val="center"/>
          </w:tcPr>
          <w:p w14:paraId="5334A031" w14:textId="77777777" w:rsidR="007955A3" w:rsidRPr="007955A3" w:rsidRDefault="007955A3" w:rsidP="00C94822">
            <w:pPr>
              <w:pStyle w:val="tabletext"/>
              <w:spacing w:before="0" w:after="0"/>
              <w:ind w:left="85" w:right="0"/>
              <w:rPr>
                <w:b/>
                <w:bCs/>
              </w:rPr>
            </w:pPr>
            <w:r w:rsidRPr="007955A3">
              <w:rPr>
                <w:b/>
                <w:bCs/>
              </w:rPr>
              <w:t>Total</w:t>
            </w:r>
          </w:p>
        </w:tc>
        <w:tc>
          <w:tcPr>
            <w:tcW w:w="508" w:type="dxa"/>
            <w:shd w:val="clear" w:color="auto" w:fill="auto"/>
            <w:tcMar>
              <w:top w:w="57" w:type="dxa"/>
              <w:left w:w="0" w:type="dxa"/>
              <w:bottom w:w="85" w:type="dxa"/>
              <w:right w:w="0" w:type="dxa"/>
            </w:tcMar>
            <w:textDirection w:val="btLr"/>
            <w:vAlign w:val="center"/>
          </w:tcPr>
          <w:p w14:paraId="24F26247" w14:textId="77777777" w:rsidR="007955A3" w:rsidRPr="007955A3" w:rsidRDefault="007955A3" w:rsidP="00C94822">
            <w:pPr>
              <w:pStyle w:val="tabletext"/>
              <w:spacing w:before="0" w:after="0"/>
              <w:ind w:left="85" w:right="0"/>
              <w:rPr>
                <w:b/>
                <w:bCs/>
              </w:rPr>
            </w:pPr>
            <w:r w:rsidRPr="007955A3">
              <w:rPr>
                <w:b/>
                <w:bCs/>
              </w:rPr>
              <w:t>% of total</w:t>
            </w:r>
          </w:p>
        </w:tc>
      </w:tr>
      <w:tr w:rsidR="00C94822" w:rsidRPr="007955A3" w14:paraId="36262490" w14:textId="77777777" w:rsidTr="00C94822">
        <w:trPr>
          <w:trHeight w:val="60"/>
        </w:trPr>
        <w:tc>
          <w:tcPr>
            <w:tcW w:w="2550" w:type="dxa"/>
            <w:shd w:val="clear" w:color="auto" w:fill="auto"/>
            <w:tcMar>
              <w:top w:w="57" w:type="dxa"/>
              <w:left w:w="80" w:type="dxa"/>
              <w:bottom w:w="85" w:type="dxa"/>
              <w:right w:w="80" w:type="dxa"/>
            </w:tcMar>
          </w:tcPr>
          <w:p w14:paraId="7CC88E5D" w14:textId="77777777" w:rsidR="007955A3" w:rsidRPr="007955A3" w:rsidRDefault="007955A3" w:rsidP="00C94822">
            <w:pPr>
              <w:pStyle w:val="tabletext"/>
              <w:spacing w:before="0" w:after="0"/>
              <w:ind w:left="85" w:right="0"/>
            </w:pPr>
            <w:r w:rsidRPr="007955A3">
              <w:t>Abuse of office</w:t>
            </w:r>
          </w:p>
        </w:tc>
        <w:tc>
          <w:tcPr>
            <w:tcW w:w="507" w:type="dxa"/>
            <w:shd w:val="clear" w:color="auto" w:fill="auto"/>
            <w:tcMar>
              <w:top w:w="57" w:type="dxa"/>
              <w:left w:w="0" w:type="dxa"/>
              <w:bottom w:w="85" w:type="dxa"/>
              <w:right w:w="0" w:type="dxa"/>
            </w:tcMar>
          </w:tcPr>
          <w:p w14:paraId="350A80D2" w14:textId="77777777" w:rsidR="007955A3" w:rsidRPr="007955A3" w:rsidRDefault="007955A3" w:rsidP="00C94822">
            <w:pPr>
              <w:pStyle w:val="tabletext"/>
              <w:spacing w:before="0" w:after="0"/>
              <w:ind w:left="85" w:right="0"/>
            </w:pPr>
            <w:r w:rsidRPr="007955A3">
              <w:t>0</w:t>
            </w:r>
          </w:p>
          <w:p w14:paraId="6EFCCC6E"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733B977C" w14:textId="77777777" w:rsidR="007955A3" w:rsidRPr="007955A3" w:rsidRDefault="007955A3" w:rsidP="00C94822">
            <w:pPr>
              <w:pStyle w:val="tabletext"/>
              <w:spacing w:before="0" w:after="0"/>
              <w:ind w:left="85" w:right="0"/>
            </w:pPr>
            <w:r w:rsidRPr="007955A3">
              <w:t>9</w:t>
            </w:r>
          </w:p>
          <w:p w14:paraId="502F7618" w14:textId="77777777" w:rsidR="007955A3" w:rsidRPr="007955A3" w:rsidRDefault="007955A3" w:rsidP="00C94822">
            <w:pPr>
              <w:pStyle w:val="tabletext"/>
              <w:spacing w:before="0" w:after="0"/>
              <w:ind w:left="85" w:right="0"/>
            </w:pPr>
            <w:r w:rsidRPr="007955A3">
              <w:t>(9)</w:t>
            </w:r>
          </w:p>
        </w:tc>
        <w:tc>
          <w:tcPr>
            <w:tcW w:w="508" w:type="dxa"/>
            <w:shd w:val="clear" w:color="auto" w:fill="auto"/>
            <w:tcMar>
              <w:top w:w="57" w:type="dxa"/>
              <w:left w:w="0" w:type="dxa"/>
              <w:bottom w:w="85" w:type="dxa"/>
              <w:right w:w="0" w:type="dxa"/>
            </w:tcMar>
          </w:tcPr>
          <w:p w14:paraId="47D24EE9" w14:textId="77777777" w:rsidR="007955A3" w:rsidRPr="007955A3" w:rsidRDefault="007955A3" w:rsidP="00C94822">
            <w:pPr>
              <w:pStyle w:val="tabletext"/>
              <w:spacing w:before="0" w:after="0"/>
              <w:ind w:left="85" w:right="0"/>
            </w:pPr>
            <w:r w:rsidRPr="007955A3">
              <w:t>18</w:t>
            </w:r>
          </w:p>
          <w:p w14:paraId="6A2A1277" w14:textId="77777777" w:rsidR="007955A3" w:rsidRPr="007955A3" w:rsidRDefault="007955A3" w:rsidP="00C94822">
            <w:pPr>
              <w:pStyle w:val="tabletext"/>
              <w:spacing w:before="0" w:after="0"/>
              <w:ind w:left="85" w:right="0"/>
            </w:pPr>
            <w:r w:rsidRPr="007955A3">
              <w:t>(21)</w:t>
            </w:r>
          </w:p>
        </w:tc>
        <w:tc>
          <w:tcPr>
            <w:tcW w:w="508" w:type="dxa"/>
            <w:shd w:val="clear" w:color="auto" w:fill="auto"/>
            <w:tcMar>
              <w:top w:w="57" w:type="dxa"/>
              <w:left w:w="0" w:type="dxa"/>
              <w:bottom w:w="85" w:type="dxa"/>
              <w:right w:w="0" w:type="dxa"/>
            </w:tcMar>
          </w:tcPr>
          <w:p w14:paraId="6B13468E" w14:textId="77777777" w:rsidR="007955A3" w:rsidRPr="007955A3" w:rsidRDefault="007955A3" w:rsidP="00C94822">
            <w:pPr>
              <w:pStyle w:val="tabletext"/>
              <w:spacing w:before="0" w:after="0"/>
              <w:ind w:left="85" w:right="0"/>
            </w:pPr>
            <w:r w:rsidRPr="007955A3">
              <w:t>0</w:t>
            </w:r>
          </w:p>
          <w:p w14:paraId="5D86A1EE"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10FF1A54" w14:textId="77777777" w:rsidR="007955A3" w:rsidRPr="007955A3" w:rsidRDefault="007955A3" w:rsidP="00C94822">
            <w:pPr>
              <w:pStyle w:val="tabletext"/>
              <w:spacing w:before="0" w:after="0"/>
              <w:ind w:left="85" w:right="0"/>
            </w:pPr>
            <w:r w:rsidRPr="007955A3">
              <w:t>0</w:t>
            </w:r>
          </w:p>
          <w:p w14:paraId="25A1CD74"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4B5392D0" w14:textId="77777777" w:rsidR="007955A3" w:rsidRPr="007955A3" w:rsidRDefault="007955A3" w:rsidP="00C94822">
            <w:pPr>
              <w:pStyle w:val="tabletext"/>
              <w:spacing w:before="0" w:after="0"/>
              <w:ind w:left="85" w:right="0"/>
            </w:pPr>
            <w:r w:rsidRPr="007955A3">
              <w:t>5</w:t>
            </w:r>
          </w:p>
          <w:p w14:paraId="60340DD4" w14:textId="77777777" w:rsidR="007955A3" w:rsidRPr="007955A3" w:rsidRDefault="007955A3" w:rsidP="00C94822">
            <w:pPr>
              <w:pStyle w:val="tabletext"/>
              <w:spacing w:before="0" w:after="0"/>
              <w:ind w:left="85" w:right="0"/>
            </w:pPr>
            <w:r w:rsidRPr="007955A3">
              <w:t>(6)</w:t>
            </w:r>
          </w:p>
        </w:tc>
        <w:tc>
          <w:tcPr>
            <w:tcW w:w="508" w:type="dxa"/>
            <w:shd w:val="clear" w:color="auto" w:fill="auto"/>
            <w:tcMar>
              <w:top w:w="57" w:type="dxa"/>
              <w:left w:w="0" w:type="dxa"/>
              <w:bottom w:w="85" w:type="dxa"/>
              <w:right w:w="0" w:type="dxa"/>
            </w:tcMar>
          </w:tcPr>
          <w:p w14:paraId="480356CE" w14:textId="77777777" w:rsidR="007955A3" w:rsidRPr="007955A3" w:rsidRDefault="007955A3" w:rsidP="00C94822">
            <w:pPr>
              <w:pStyle w:val="tabletext"/>
              <w:spacing w:before="0" w:after="0"/>
              <w:ind w:left="85" w:right="0"/>
            </w:pPr>
            <w:r w:rsidRPr="007955A3">
              <w:t>0</w:t>
            </w:r>
          </w:p>
          <w:p w14:paraId="4326000B"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23DC6C5B" w14:textId="77777777" w:rsidR="007955A3" w:rsidRPr="007955A3" w:rsidRDefault="007955A3" w:rsidP="00C94822">
            <w:pPr>
              <w:pStyle w:val="tabletext"/>
              <w:spacing w:before="0" w:after="0"/>
              <w:ind w:left="85" w:right="0"/>
            </w:pPr>
            <w:r w:rsidRPr="007955A3">
              <w:t>3</w:t>
            </w:r>
          </w:p>
          <w:p w14:paraId="5A35A80A" w14:textId="77777777" w:rsidR="007955A3" w:rsidRPr="007955A3" w:rsidRDefault="007955A3" w:rsidP="00C94822">
            <w:pPr>
              <w:pStyle w:val="tabletext"/>
              <w:spacing w:before="0" w:after="0"/>
              <w:ind w:left="85" w:right="0"/>
            </w:pPr>
            <w:r w:rsidRPr="007955A3">
              <w:t>(4)</w:t>
            </w:r>
          </w:p>
        </w:tc>
        <w:tc>
          <w:tcPr>
            <w:tcW w:w="508" w:type="dxa"/>
            <w:shd w:val="clear" w:color="auto" w:fill="auto"/>
            <w:tcMar>
              <w:top w:w="57" w:type="dxa"/>
              <w:left w:w="0" w:type="dxa"/>
              <w:bottom w:w="85" w:type="dxa"/>
              <w:right w:w="0" w:type="dxa"/>
            </w:tcMar>
          </w:tcPr>
          <w:p w14:paraId="577C5E53" w14:textId="77777777" w:rsidR="007955A3" w:rsidRPr="007955A3" w:rsidRDefault="007955A3" w:rsidP="00C94822">
            <w:pPr>
              <w:pStyle w:val="tabletext"/>
              <w:spacing w:before="0" w:after="0"/>
              <w:ind w:left="85" w:right="0"/>
            </w:pPr>
            <w:r w:rsidRPr="007955A3">
              <w:t>48</w:t>
            </w:r>
          </w:p>
          <w:p w14:paraId="593B760F" w14:textId="77777777" w:rsidR="007955A3" w:rsidRPr="007955A3" w:rsidRDefault="007955A3" w:rsidP="00C94822">
            <w:pPr>
              <w:pStyle w:val="tabletext"/>
              <w:spacing w:before="0" w:after="0"/>
              <w:ind w:left="85" w:right="0"/>
            </w:pPr>
            <w:r w:rsidRPr="007955A3">
              <w:t>(64)</w:t>
            </w:r>
          </w:p>
        </w:tc>
        <w:tc>
          <w:tcPr>
            <w:tcW w:w="508" w:type="dxa"/>
            <w:shd w:val="clear" w:color="auto" w:fill="auto"/>
            <w:tcMar>
              <w:top w:w="57" w:type="dxa"/>
              <w:left w:w="0" w:type="dxa"/>
              <w:bottom w:w="85" w:type="dxa"/>
              <w:right w:w="0" w:type="dxa"/>
            </w:tcMar>
          </w:tcPr>
          <w:p w14:paraId="592D0A78" w14:textId="77777777" w:rsidR="007955A3" w:rsidRPr="007955A3" w:rsidRDefault="007955A3" w:rsidP="00C94822">
            <w:pPr>
              <w:pStyle w:val="tabletext"/>
              <w:spacing w:before="0" w:after="0"/>
              <w:ind w:left="85" w:right="0"/>
            </w:pPr>
            <w:r w:rsidRPr="007955A3">
              <w:t>0</w:t>
            </w:r>
          </w:p>
          <w:p w14:paraId="2FF78273" w14:textId="77777777" w:rsidR="007955A3" w:rsidRPr="007955A3" w:rsidRDefault="007955A3" w:rsidP="00C94822">
            <w:pPr>
              <w:pStyle w:val="tabletext"/>
              <w:spacing w:before="0" w:after="0"/>
              <w:ind w:left="85" w:right="0"/>
            </w:pPr>
            <w:r w:rsidRPr="007955A3">
              <w:t>N/A</w:t>
            </w:r>
          </w:p>
        </w:tc>
        <w:tc>
          <w:tcPr>
            <w:tcW w:w="508" w:type="dxa"/>
            <w:shd w:val="clear" w:color="auto" w:fill="auto"/>
            <w:tcMar>
              <w:top w:w="57" w:type="dxa"/>
              <w:left w:w="0" w:type="dxa"/>
              <w:bottom w:w="85" w:type="dxa"/>
              <w:right w:w="0" w:type="dxa"/>
            </w:tcMar>
          </w:tcPr>
          <w:p w14:paraId="45543BFC" w14:textId="77777777" w:rsidR="007955A3" w:rsidRPr="007955A3" w:rsidRDefault="007955A3" w:rsidP="00C94822">
            <w:pPr>
              <w:pStyle w:val="tabletext"/>
              <w:spacing w:before="0" w:after="0"/>
              <w:ind w:left="85" w:right="0"/>
            </w:pPr>
            <w:r w:rsidRPr="007955A3">
              <w:t>83</w:t>
            </w:r>
          </w:p>
          <w:p w14:paraId="4B8E13F4" w14:textId="77777777" w:rsidR="007955A3" w:rsidRPr="007955A3" w:rsidRDefault="007955A3" w:rsidP="00C94822">
            <w:pPr>
              <w:pStyle w:val="tabletext"/>
              <w:spacing w:before="0" w:after="0"/>
              <w:ind w:left="85" w:right="0"/>
            </w:pPr>
            <w:r w:rsidRPr="007955A3">
              <w:t>(104)</w:t>
            </w:r>
          </w:p>
        </w:tc>
        <w:tc>
          <w:tcPr>
            <w:tcW w:w="508" w:type="dxa"/>
            <w:shd w:val="clear" w:color="auto" w:fill="auto"/>
            <w:tcMar>
              <w:top w:w="57" w:type="dxa"/>
              <w:left w:w="0" w:type="dxa"/>
              <w:bottom w:w="85" w:type="dxa"/>
              <w:right w:w="0" w:type="dxa"/>
            </w:tcMar>
          </w:tcPr>
          <w:p w14:paraId="24A05694" w14:textId="77777777" w:rsidR="007955A3" w:rsidRPr="007955A3" w:rsidRDefault="007955A3" w:rsidP="00C94822">
            <w:pPr>
              <w:pStyle w:val="tabletext"/>
              <w:spacing w:before="0" w:after="0"/>
              <w:ind w:left="85" w:right="0"/>
            </w:pPr>
            <w:r w:rsidRPr="007955A3">
              <w:t>95%</w:t>
            </w:r>
          </w:p>
        </w:tc>
      </w:tr>
      <w:tr w:rsidR="00C94822" w:rsidRPr="007955A3" w14:paraId="7B2B3067" w14:textId="77777777" w:rsidTr="00C94822">
        <w:trPr>
          <w:trHeight w:val="60"/>
        </w:trPr>
        <w:tc>
          <w:tcPr>
            <w:tcW w:w="2550" w:type="dxa"/>
            <w:shd w:val="clear" w:color="auto" w:fill="auto"/>
            <w:tcMar>
              <w:top w:w="57" w:type="dxa"/>
              <w:left w:w="80" w:type="dxa"/>
              <w:bottom w:w="85" w:type="dxa"/>
              <w:right w:w="80" w:type="dxa"/>
            </w:tcMar>
          </w:tcPr>
          <w:p w14:paraId="70557603" w14:textId="77777777" w:rsidR="007955A3" w:rsidRPr="007955A3" w:rsidRDefault="007955A3" w:rsidP="00C94822">
            <w:pPr>
              <w:pStyle w:val="tabletext"/>
              <w:spacing w:before="0" w:after="0"/>
              <w:ind w:left="85" w:right="0"/>
            </w:pPr>
            <w:r w:rsidRPr="007955A3">
              <w:t>Pervert the course of justice</w:t>
            </w:r>
          </w:p>
        </w:tc>
        <w:tc>
          <w:tcPr>
            <w:tcW w:w="507" w:type="dxa"/>
            <w:shd w:val="clear" w:color="auto" w:fill="auto"/>
            <w:tcMar>
              <w:top w:w="57" w:type="dxa"/>
              <w:left w:w="0" w:type="dxa"/>
              <w:bottom w:w="85" w:type="dxa"/>
              <w:right w:w="0" w:type="dxa"/>
            </w:tcMar>
          </w:tcPr>
          <w:p w14:paraId="199D38CB" w14:textId="77777777" w:rsidR="007955A3" w:rsidRPr="007955A3" w:rsidRDefault="007955A3" w:rsidP="00C94822">
            <w:pPr>
              <w:pStyle w:val="tabletext"/>
              <w:spacing w:before="0" w:after="0"/>
              <w:ind w:left="85" w:right="0"/>
            </w:pPr>
            <w:r w:rsidRPr="007955A3">
              <w:t>0</w:t>
            </w:r>
          </w:p>
          <w:p w14:paraId="3F988635"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59617D83" w14:textId="77777777" w:rsidR="007955A3" w:rsidRPr="007955A3" w:rsidRDefault="007955A3" w:rsidP="00C94822">
            <w:pPr>
              <w:pStyle w:val="tabletext"/>
              <w:spacing w:before="0" w:after="0"/>
              <w:ind w:left="85" w:right="0"/>
            </w:pPr>
            <w:r w:rsidRPr="007955A3">
              <w:t>0</w:t>
            </w:r>
          </w:p>
          <w:p w14:paraId="0C18F7C4"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34E5C045" w14:textId="77777777" w:rsidR="007955A3" w:rsidRPr="007955A3" w:rsidRDefault="007955A3" w:rsidP="00C94822">
            <w:pPr>
              <w:pStyle w:val="tabletext"/>
              <w:spacing w:before="0" w:after="0"/>
              <w:ind w:left="85" w:right="0"/>
            </w:pPr>
            <w:r w:rsidRPr="007955A3">
              <w:t>1</w:t>
            </w:r>
          </w:p>
          <w:p w14:paraId="6D0DD508" w14:textId="77777777" w:rsidR="007955A3" w:rsidRPr="007955A3" w:rsidRDefault="007955A3" w:rsidP="00C94822">
            <w:pPr>
              <w:pStyle w:val="tabletext"/>
              <w:spacing w:before="0" w:after="0"/>
              <w:ind w:left="85" w:right="0"/>
            </w:pPr>
            <w:r w:rsidRPr="007955A3">
              <w:t>(1)</w:t>
            </w:r>
          </w:p>
        </w:tc>
        <w:tc>
          <w:tcPr>
            <w:tcW w:w="508" w:type="dxa"/>
            <w:shd w:val="clear" w:color="auto" w:fill="auto"/>
            <w:tcMar>
              <w:top w:w="57" w:type="dxa"/>
              <w:left w:w="0" w:type="dxa"/>
              <w:bottom w:w="85" w:type="dxa"/>
              <w:right w:w="0" w:type="dxa"/>
            </w:tcMar>
          </w:tcPr>
          <w:p w14:paraId="46B27610" w14:textId="77777777" w:rsidR="007955A3" w:rsidRPr="007955A3" w:rsidRDefault="007955A3" w:rsidP="00C94822">
            <w:pPr>
              <w:pStyle w:val="tabletext"/>
              <w:spacing w:before="0" w:after="0"/>
              <w:ind w:left="85" w:right="0"/>
            </w:pPr>
            <w:r w:rsidRPr="007955A3">
              <w:t>0</w:t>
            </w:r>
          </w:p>
          <w:p w14:paraId="47681BB4"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7FFBA4B3" w14:textId="77777777" w:rsidR="007955A3" w:rsidRPr="007955A3" w:rsidRDefault="007955A3" w:rsidP="00C94822">
            <w:pPr>
              <w:pStyle w:val="tabletext"/>
              <w:spacing w:before="0" w:after="0"/>
              <w:ind w:left="85" w:right="0"/>
            </w:pPr>
            <w:r w:rsidRPr="007955A3">
              <w:t>0</w:t>
            </w:r>
          </w:p>
          <w:p w14:paraId="73EA5ED6"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014522AB" w14:textId="77777777" w:rsidR="007955A3" w:rsidRPr="007955A3" w:rsidRDefault="007955A3" w:rsidP="00C94822">
            <w:pPr>
              <w:pStyle w:val="tabletext"/>
              <w:spacing w:before="0" w:after="0"/>
              <w:ind w:left="85" w:right="0"/>
            </w:pPr>
            <w:r w:rsidRPr="007955A3">
              <w:t>0</w:t>
            </w:r>
          </w:p>
          <w:p w14:paraId="544FB563"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10EE8ACF" w14:textId="77777777" w:rsidR="007955A3" w:rsidRPr="007955A3" w:rsidRDefault="007955A3" w:rsidP="00C94822">
            <w:pPr>
              <w:pStyle w:val="tabletext"/>
              <w:spacing w:before="0" w:after="0"/>
              <w:ind w:left="85" w:right="0"/>
            </w:pPr>
            <w:r w:rsidRPr="007955A3">
              <w:t>0</w:t>
            </w:r>
          </w:p>
          <w:p w14:paraId="2A4FDF19"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552E88E3" w14:textId="77777777" w:rsidR="007955A3" w:rsidRPr="007955A3" w:rsidRDefault="007955A3" w:rsidP="00C94822">
            <w:pPr>
              <w:pStyle w:val="tabletext"/>
              <w:spacing w:before="0" w:after="0"/>
              <w:ind w:left="85" w:right="0"/>
            </w:pPr>
            <w:r w:rsidRPr="007955A3">
              <w:t>0</w:t>
            </w:r>
          </w:p>
          <w:p w14:paraId="75465F41"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27C124F2" w14:textId="77777777" w:rsidR="007955A3" w:rsidRPr="007955A3" w:rsidRDefault="007955A3" w:rsidP="00C94822">
            <w:pPr>
              <w:pStyle w:val="tabletext"/>
              <w:spacing w:before="0" w:after="0"/>
              <w:ind w:left="85" w:right="0"/>
            </w:pPr>
            <w:r w:rsidRPr="007955A3">
              <w:t>0</w:t>
            </w:r>
          </w:p>
          <w:p w14:paraId="37B313C8"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6C0ABE83" w14:textId="77777777" w:rsidR="007955A3" w:rsidRPr="007955A3" w:rsidRDefault="007955A3" w:rsidP="00C94822">
            <w:pPr>
              <w:pStyle w:val="tabletext"/>
              <w:spacing w:before="0" w:after="0"/>
              <w:ind w:left="85" w:right="0"/>
            </w:pPr>
            <w:r w:rsidRPr="007955A3">
              <w:t>0</w:t>
            </w:r>
          </w:p>
          <w:p w14:paraId="733BA624" w14:textId="77777777" w:rsidR="007955A3" w:rsidRPr="007955A3" w:rsidRDefault="007955A3" w:rsidP="00C94822">
            <w:pPr>
              <w:pStyle w:val="tabletext"/>
              <w:spacing w:before="0" w:after="0"/>
              <w:ind w:left="85" w:right="0"/>
            </w:pPr>
            <w:r w:rsidRPr="007955A3">
              <w:t>N/A</w:t>
            </w:r>
          </w:p>
        </w:tc>
        <w:tc>
          <w:tcPr>
            <w:tcW w:w="508" w:type="dxa"/>
            <w:shd w:val="clear" w:color="auto" w:fill="auto"/>
            <w:tcMar>
              <w:top w:w="57" w:type="dxa"/>
              <w:left w:w="0" w:type="dxa"/>
              <w:bottom w:w="85" w:type="dxa"/>
              <w:right w:w="0" w:type="dxa"/>
            </w:tcMar>
          </w:tcPr>
          <w:p w14:paraId="5261AB56" w14:textId="77777777" w:rsidR="007955A3" w:rsidRPr="007955A3" w:rsidRDefault="007955A3" w:rsidP="00C94822">
            <w:pPr>
              <w:pStyle w:val="tabletext"/>
              <w:spacing w:before="0" w:after="0"/>
              <w:ind w:left="85" w:right="0"/>
            </w:pPr>
            <w:r w:rsidRPr="007955A3">
              <w:t>1</w:t>
            </w:r>
          </w:p>
          <w:p w14:paraId="07F6F09E" w14:textId="77777777" w:rsidR="007955A3" w:rsidRPr="007955A3" w:rsidRDefault="007955A3" w:rsidP="00C94822">
            <w:pPr>
              <w:pStyle w:val="tabletext"/>
              <w:spacing w:before="0" w:after="0"/>
              <w:ind w:left="85" w:right="0"/>
            </w:pPr>
            <w:r w:rsidRPr="007955A3">
              <w:t>(1)</w:t>
            </w:r>
          </w:p>
        </w:tc>
        <w:tc>
          <w:tcPr>
            <w:tcW w:w="508" w:type="dxa"/>
            <w:shd w:val="clear" w:color="auto" w:fill="auto"/>
            <w:tcMar>
              <w:top w:w="57" w:type="dxa"/>
              <w:left w:w="0" w:type="dxa"/>
              <w:bottom w:w="85" w:type="dxa"/>
              <w:right w:w="0" w:type="dxa"/>
            </w:tcMar>
          </w:tcPr>
          <w:p w14:paraId="27797FDE" w14:textId="77777777" w:rsidR="007955A3" w:rsidRPr="007955A3" w:rsidRDefault="007955A3" w:rsidP="00C94822">
            <w:pPr>
              <w:pStyle w:val="tabletext"/>
              <w:spacing w:before="0" w:after="0"/>
              <w:ind w:left="85" w:right="0"/>
            </w:pPr>
            <w:r w:rsidRPr="007955A3">
              <w:t>1%</w:t>
            </w:r>
          </w:p>
        </w:tc>
      </w:tr>
      <w:tr w:rsidR="00C94822" w:rsidRPr="007955A3" w14:paraId="334220F4" w14:textId="77777777" w:rsidTr="00C94822">
        <w:trPr>
          <w:trHeight w:val="60"/>
        </w:trPr>
        <w:tc>
          <w:tcPr>
            <w:tcW w:w="2550" w:type="dxa"/>
            <w:shd w:val="clear" w:color="auto" w:fill="auto"/>
            <w:tcMar>
              <w:top w:w="57" w:type="dxa"/>
              <w:left w:w="80" w:type="dxa"/>
              <w:bottom w:w="85" w:type="dxa"/>
              <w:right w:w="80" w:type="dxa"/>
            </w:tcMar>
          </w:tcPr>
          <w:p w14:paraId="42ECC792" w14:textId="77777777" w:rsidR="007955A3" w:rsidRPr="007955A3" w:rsidRDefault="007955A3" w:rsidP="00C94822">
            <w:pPr>
              <w:pStyle w:val="tabletext"/>
              <w:spacing w:before="0" w:after="0"/>
              <w:ind w:left="85" w:right="0"/>
            </w:pPr>
            <w:r w:rsidRPr="007955A3">
              <w:t>Corruption of any other kind</w:t>
            </w:r>
          </w:p>
        </w:tc>
        <w:tc>
          <w:tcPr>
            <w:tcW w:w="507" w:type="dxa"/>
            <w:shd w:val="clear" w:color="auto" w:fill="auto"/>
            <w:tcMar>
              <w:top w:w="57" w:type="dxa"/>
              <w:left w:w="0" w:type="dxa"/>
              <w:bottom w:w="85" w:type="dxa"/>
              <w:right w:w="0" w:type="dxa"/>
            </w:tcMar>
          </w:tcPr>
          <w:p w14:paraId="10B0F1F3" w14:textId="77777777" w:rsidR="007955A3" w:rsidRPr="007955A3" w:rsidRDefault="007955A3" w:rsidP="00C94822">
            <w:pPr>
              <w:pStyle w:val="tabletext"/>
              <w:spacing w:before="0" w:after="0"/>
              <w:ind w:left="85" w:right="0"/>
            </w:pPr>
            <w:r w:rsidRPr="007955A3">
              <w:t>0</w:t>
            </w:r>
          </w:p>
          <w:p w14:paraId="6F3EBCCF"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54DE409E" w14:textId="77777777" w:rsidR="007955A3" w:rsidRPr="007955A3" w:rsidRDefault="007955A3" w:rsidP="00C94822">
            <w:pPr>
              <w:pStyle w:val="tabletext"/>
              <w:spacing w:before="0" w:after="0"/>
              <w:ind w:left="85" w:right="0"/>
            </w:pPr>
            <w:r w:rsidRPr="007955A3">
              <w:t>1</w:t>
            </w:r>
          </w:p>
          <w:p w14:paraId="6D61CB22"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5BBABA1B" w14:textId="77777777" w:rsidR="007955A3" w:rsidRPr="007955A3" w:rsidRDefault="007955A3" w:rsidP="00C94822">
            <w:pPr>
              <w:pStyle w:val="tabletext"/>
              <w:spacing w:before="0" w:after="0"/>
              <w:ind w:left="85" w:right="0"/>
            </w:pPr>
            <w:r w:rsidRPr="007955A3">
              <w:t>0</w:t>
            </w:r>
          </w:p>
          <w:p w14:paraId="25828716" w14:textId="77777777" w:rsidR="007955A3" w:rsidRPr="007955A3" w:rsidRDefault="007955A3" w:rsidP="00C94822">
            <w:pPr>
              <w:pStyle w:val="tabletext"/>
              <w:spacing w:before="0" w:after="0"/>
              <w:ind w:left="85" w:right="0"/>
            </w:pPr>
            <w:r w:rsidRPr="007955A3">
              <w:t>(2)</w:t>
            </w:r>
          </w:p>
        </w:tc>
        <w:tc>
          <w:tcPr>
            <w:tcW w:w="508" w:type="dxa"/>
            <w:shd w:val="clear" w:color="auto" w:fill="auto"/>
            <w:tcMar>
              <w:top w:w="57" w:type="dxa"/>
              <w:left w:w="0" w:type="dxa"/>
              <w:bottom w:w="85" w:type="dxa"/>
              <w:right w:w="0" w:type="dxa"/>
            </w:tcMar>
          </w:tcPr>
          <w:p w14:paraId="1B851257" w14:textId="77777777" w:rsidR="007955A3" w:rsidRPr="007955A3" w:rsidRDefault="007955A3" w:rsidP="00C94822">
            <w:pPr>
              <w:pStyle w:val="tabletext"/>
              <w:spacing w:before="0" w:after="0"/>
              <w:ind w:left="85" w:right="0"/>
            </w:pPr>
            <w:r w:rsidRPr="007955A3">
              <w:t>0</w:t>
            </w:r>
          </w:p>
          <w:p w14:paraId="5B1D41AF"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0C6DCB9E" w14:textId="77777777" w:rsidR="007955A3" w:rsidRPr="007955A3" w:rsidRDefault="007955A3" w:rsidP="00C94822">
            <w:pPr>
              <w:pStyle w:val="tabletext"/>
              <w:spacing w:before="0" w:after="0"/>
              <w:ind w:left="85" w:right="0"/>
            </w:pPr>
            <w:r w:rsidRPr="007955A3">
              <w:t>0</w:t>
            </w:r>
          </w:p>
          <w:p w14:paraId="6B29153B"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2220786A" w14:textId="77777777" w:rsidR="007955A3" w:rsidRPr="007955A3" w:rsidRDefault="007955A3" w:rsidP="00C94822">
            <w:pPr>
              <w:pStyle w:val="tabletext"/>
              <w:spacing w:before="0" w:after="0"/>
              <w:ind w:left="85" w:right="0"/>
            </w:pPr>
            <w:r w:rsidRPr="007955A3">
              <w:t>0</w:t>
            </w:r>
          </w:p>
          <w:p w14:paraId="52B83746"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002D5E30" w14:textId="77777777" w:rsidR="007955A3" w:rsidRPr="007955A3" w:rsidRDefault="007955A3" w:rsidP="00C94822">
            <w:pPr>
              <w:pStyle w:val="tabletext"/>
              <w:spacing w:before="0" w:after="0"/>
              <w:ind w:left="85" w:right="0"/>
            </w:pPr>
            <w:r w:rsidRPr="007955A3">
              <w:t>0</w:t>
            </w:r>
          </w:p>
          <w:p w14:paraId="6782FE2C"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275DDAAB" w14:textId="77777777" w:rsidR="007955A3" w:rsidRPr="007955A3" w:rsidRDefault="007955A3" w:rsidP="00C94822">
            <w:pPr>
              <w:pStyle w:val="tabletext"/>
              <w:spacing w:before="0" w:after="0"/>
              <w:ind w:left="85" w:right="0"/>
            </w:pPr>
            <w:r w:rsidRPr="007955A3">
              <w:t>0</w:t>
            </w:r>
          </w:p>
          <w:p w14:paraId="569A9D93" w14:textId="77777777" w:rsidR="007955A3" w:rsidRPr="007955A3" w:rsidRDefault="007955A3" w:rsidP="00C94822">
            <w:pPr>
              <w:pStyle w:val="tabletext"/>
              <w:spacing w:before="0" w:after="0"/>
              <w:ind w:left="85" w:right="0"/>
            </w:pPr>
            <w:r w:rsidRPr="007955A3">
              <w:t>(0)</w:t>
            </w:r>
          </w:p>
        </w:tc>
        <w:tc>
          <w:tcPr>
            <w:tcW w:w="508" w:type="dxa"/>
            <w:shd w:val="clear" w:color="auto" w:fill="auto"/>
            <w:tcMar>
              <w:top w:w="57" w:type="dxa"/>
              <w:left w:w="0" w:type="dxa"/>
              <w:bottom w:w="85" w:type="dxa"/>
              <w:right w:w="0" w:type="dxa"/>
            </w:tcMar>
          </w:tcPr>
          <w:p w14:paraId="049BE6E0" w14:textId="77777777" w:rsidR="007955A3" w:rsidRPr="007955A3" w:rsidRDefault="007955A3" w:rsidP="00C94822">
            <w:pPr>
              <w:pStyle w:val="tabletext"/>
              <w:spacing w:before="0" w:after="0"/>
              <w:ind w:left="85" w:right="0"/>
            </w:pPr>
            <w:r w:rsidRPr="007955A3">
              <w:t>2</w:t>
            </w:r>
          </w:p>
          <w:p w14:paraId="6BF4C403" w14:textId="77777777" w:rsidR="007955A3" w:rsidRPr="007955A3" w:rsidRDefault="007955A3" w:rsidP="00C94822">
            <w:pPr>
              <w:pStyle w:val="tabletext"/>
              <w:spacing w:before="0" w:after="0"/>
              <w:ind w:left="85" w:right="0"/>
            </w:pPr>
            <w:r w:rsidRPr="007955A3">
              <w:t>(7)</w:t>
            </w:r>
          </w:p>
        </w:tc>
        <w:tc>
          <w:tcPr>
            <w:tcW w:w="508" w:type="dxa"/>
            <w:shd w:val="clear" w:color="auto" w:fill="auto"/>
            <w:tcMar>
              <w:top w:w="57" w:type="dxa"/>
              <w:left w:w="0" w:type="dxa"/>
              <w:bottom w:w="85" w:type="dxa"/>
              <w:right w:w="0" w:type="dxa"/>
            </w:tcMar>
          </w:tcPr>
          <w:p w14:paraId="2810A07A" w14:textId="77777777" w:rsidR="007955A3" w:rsidRPr="007955A3" w:rsidRDefault="007955A3" w:rsidP="00C94822">
            <w:pPr>
              <w:pStyle w:val="tabletext"/>
              <w:spacing w:before="0" w:after="0"/>
              <w:ind w:left="85" w:right="0"/>
            </w:pPr>
            <w:r w:rsidRPr="007955A3">
              <w:t>0</w:t>
            </w:r>
          </w:p>
          <w:p w14:paraId="20E925B0" w14:textId="77777777" w:rsidR="007955A3" w:rsidRPr="007955A3" w:rsidRDefault="007955A3" w:rsidP="00C94822">
            <w:pPr>
              <w:pStyle w:val="tabletext"/>
              <w:spacing w:before="0" w:after="0"/>
              <w:ind w:left="85" w:right="0"/>
            </w:pPr>
            <w:r w:rsidRPr="007955A3">
              <w:t>N/A</w:t>
            </w:r>
          </w:p>
        </w:tc>
        <w:tc>
          <w:tcPr>
            <w:tcW w:w="508" w:type="dxa"/>
            <w:shd w:val="clear" w:color="auto" w:fill="auto"/>
            <w:tcMar>
              <w:top w:w="57" w:type="dxa"/>
              <w:left w:w="0" w:type="dxa"/>
              <w:bottom w:w="85" w:type="dxa"/>
              <w:right w:w="0" w:type="dxa"/>
            </w:tcMar>
          </w:tcPr>
          <w:p w14:paraId="2B57A1B6" w14:textId="77777777" w:rsidR="007955A3" w:rsidRPr="007955A3" w:rsidRDefault="007955A3" w:rsidP="00C94822">
            <w:pPr>
              <w:pStyle w:val="tabletext"/>
              <w:spacing w:before="0" w:after="0"/>
              <w:ind w:left="85" w:right="0"/>
            </w:pPr>
            <w:r w:rsidRPr="007955A3">
              <w:t>3</w:t>
            </w:r>
          </w:p>
          <w:p w14:paraId="5BE3959D" w14:textId="77777777" w:rsidR="007955A3" w:rsidRPr="007955A3" w:rsidRDefault="007955A3" w:rsidP="00C94822">
            <w:pPr>
              <w:pStyle w:val="tabletext"/>
              <w:spacing w:before="0" w:after="0"/>
              <w:ind w:left="85" w:right="0"/>
            </w:pPr>
            <w:r w:rsidRPr="007955A3">
              <w:t>(9)</w:t>
            </w:r>
          </w:p>
        </w:tc>
        <w:tc>
          <w:tcPr>
            <w:tcW w:w="508" w:type="dxa"/>
            <w:shd w:val="clear" w:color="auto" w:fill="auto"/>
            <w:tcMar>
              <w:top w:w="57" w:type="dxa"/>
              <w:left w:w="0" w:type="dxa"/>
              <w:bottom w:w="85" w:type="dxa"/>
              <w:right w:w="0" w:type="dxa"/>
            </w:tcMar>
          </w:tcPr>
          <w:p w14:paraId="44EF815A" w14:textId="77777777" w:rsidR="007955A3" w:rsidRPr="007955A3" w:rsidRDefault="007955A3" w:rsidP="00C94822">
            <w:pPr>
              <w:pStyle w:val="tabletext"/>
              <w:spacing w:before="0" w:after="0"/>
              <w:ind w:left="85" w:right="0"/>
            </w:pPr>
            <w:r w:rsidRPr="007955A3">
              <w:t>1%</w:t>
            </w:r>
          </w:p>
        </w:tc>
      </w:tr>
      <w:tr w:rsidR="00C94822" w:rsidRPr="007955A3" w14:paraId="7A0700D7" w14:textId="77777777" w:rsidTr="00C94822">
        <w:trPr>
          <w:trHeight w:val="60"/>
        </w:trPr>
        <w:tc>
          <w:tcPr>
            <w:tcW w:w="2550" w:type="dxa"/>
            <w:shd w:val="clear" w:color="auto" w:fill="auto"/>
            <w:tcMar>
              <w:top w:w="57" w:type="dxa"/>
              <w:left w:w="80" w:type="dxa"/>
              <w:bottom w:w="85" w:type="dxa"/>
              <w:right w:w="80" w:type="dxa"/>
            </w:tcMar>
          </w:tcPr>
          <w:p w14:paraId="0AF70085" w14:textId="77777777" w:rsidR="007955A3" w:rsidRPr="009469B6" w:rsidRDefault="007955A3" w:rsidP="00C94822">
            <w:pPr>
              <w:pStyle w:val="tabletext"/>
              <w:spacing w:before="0" w:after="0"/>
              <w:ind w:left="85" w:right="0"/>
              <w:rPr>
                <w:b/>
                <w:bCs/>
              </w:rPr>
            </w:pPr>
            <w:r w:rsidRPr="009469B6">
              <w:rPr>
                <w:b/>
                <w:bCs/>
              </w:rPr>
              <w:t>Total</w:t>
            </w:r>
          </w:p>
        </w:tc>
        <w:tc>
          <w:tcPr>
            <w:tcW w:w="507" w:type="dxa"/>
            <w:shd w:val="clear" w:color="auto" w:fill="auto"/>
            <w:tcMar>
              <w:top w:w="57" w:type="dxa"/>
              <w:left w:w="0" w:type="dxa"/>
              <w:bottom w:w="85" w:type="dxa"/>
              <w:right w:w="0" w:type="dxa"/>
            </w:tcMar>
          </w:tcPr>
          <w:p w14:paraId="40DB938E" w14:textId="77777777" w:rsidR="007955A3" w:rsidRPr="009469B6" w:rsidRDefault="007955A3" w:rsidP="00C94822">
            <w:pPr>
              <w:pStyle w:val="tabletext"/>
              <w:spacing w:before="0" w:after="0"/>
              <w:ind w:left="85" w:right="0"/>
              <w:rPr>
                <w:b/>
                <w:bCs/>
              </w:rPr>
            </w:pPr>
            <w:r w:rsidRPr="009469B6">
              <w:rPr>
                <w:b/>
                <w:bCs/>
              </w:rPr>
              <w:t>0</w:t>
            </w:r>
            <w:r w:rsidRPr="009469B6">
              <w:rPr>
                <w:b/>
                <w:bCs/>
              </w:rPr>
              <w:br/>
              <w:t>(0)</w:t>
            </w:r>
          </w:p>
        </w:tc>
        <w:tc>
          <w:tcPr>
            <w:tcW w:w="508" w:type="dxa"/>
            <w:shd w:val="clear" w:color="auto" w:fill="auto"/>
            <w:tcMar>
              <w:top w:w="57" w:type="dxa"/>
              <w:left w:w="0" w:type="dxa"/>
              <w:bottom w:w="85" w:type="dxa"/>
              <w:right w:w="0" w:type="dxa"/>
            </w:tcMar>
          </w:tcPr>
          <w:p w14:paraId="42B892FD" w14:textId="77777777" w:rsidR="007955A3" w:rsidRPr="009469B6" w:rsidRDefault="007955A3" w:rsidP="00C94822">
            <w:pPr>
              <w:pStyle w:val="tabletext"/>
              <w:spacing w:before="0" w:after="0"/>
              <w:ind w:left="85" w:right="0"/>
              <w:rPr>
                <w:b/>
                <w:bCs/>
              </w:rPr>
            </w:pPr>
            <w:r w:rsidRPr="009469B6">
              <w:rPr>
                <w:b/>
                <w:bCs/>
              </w:rPr>
              <w:t>10</w:t>
            </w:r>
          </w:p>
          <w:p w14:paraId="3DEBDD09" w14:textId="77777777" w:rsidR="007955A3" w:rsidRPr="009469B6" w:rsidRDefault="007955A3" w:rsidP="00C94822">
            <w:pPr>
              <w:pStyle w:val="tabletext"/>
              <w:spacing w:before="0" w:after="0"/>
              <w:ind w:left="85" w:right="0"/>
              <w:rPr>
                <w:b/>
                <w:bCs/>
              </w:rPr>
            </w:pPr>
            <w:r w:rsidRPr="009469B6">
              <w:rPr>
                <w:b/>
                <w:bCs/>
              </w:rPr>
              <w:t>(9)</w:t>
            </w:r>
          </w:p>
        </w:tc>
        <w:tc>
          <w:tcPr>
            <w:tcW w:w="508" w:type="dxa"/>
            <w:shd w:val="clear" w:color="auto" w:fill="auto"/>
            <w:tcMar>
              <w:top w:w="57" w:type="dxa"/>
              <w:left w:w="0" w:type="dxa"/>
              <w:bottom w:w="85" w:type="dxa"/>
              <w:right w:w="0" w:type="dxa"/>
            </w:tcMar>
          </w:tcPr>
          <w:p w14:paraId="1C8B760B" w14:textId="77777777" w:rsidR="007955A3" w:rsidRPr="009469B6" w:rsidRDefault="007955A3" w:rsidP="00C94822">
            <w:pPr>
              <w:pStyle w:val="tabletext"/>
              <w:spacing w:before="0" w:after="0"/>
              <w:ind w:left="85" w:right="0"/>
              <w:rPr>
                <w:b/>
                <w:bCs/>
              </w:rPr>
            </w:pPr>
            <w:r w:rsidRPr="009469B6">
              <w:rPr>
                <w:b/>
                <w:bCs/>
              </w:rPr>
              <w:t>19</w:t>
            </w:r>
          </w:p>
          <w:p w14:paraId="2D3C3A52" w14:textId="77777777" w:rsidR="007955A3" w:rsidRPr="009469B6" w:rsidRDefault="007955A3" w:rsidP="00C94822">
            <w:pPr>
              <w:pStyle w:val="tabletext"/>
              <w:spacing w:before="0" w:after="0"/>
              <w:ind w:left="85" w:right="0"/>
              <w:rPr>
                <w:b/>
                <w:bCs/>
              </w:rPr>
            </w:pPr>
            <w:r w:rsidRPr="009469B6">
              <w:rPr>
                <w:b/>
                <w:bCs/>
              </w:rPr>
              <w:t>(24)</w:t>
            </w:r>
          </w:p>
        </w:tc>
        <w:tc>
          <w:tcPr>
            <w:tcW w:w="508" w:type="dxa"/>
            <w:shd w:val="clear" w:color="auto" w:fill="auto"/>
            <w:tcMar>
              <w:top w:w="57" w:type="dxa"/>
              <w:left w:w="0" w:type="dxa"/>
              <w:bottom w:w="85" w:type="dxa"/>
              <w:right w:w="0" w:type="dxa"/>
            </w:tcMar>
          </w:tcPr>
          <w:p w14:paraId="7A9629B6" w14:textId="77777777" w:rsidR="007955A3" w:rsidRPr="009469B6" w:rsidRDefault="007955A3" w:rsidP="00C94822">
            <w:pPr>
              <w:pStyle w:val="tabletext"/>
              <w:spacing w:before="0" w:after="0"/>
              <w:ind w:left="85" w:right="0"/>
              <w:rPr>
                <w:b/>
                <w:bCs/>
              </w:rPr>
            </w:pPr>
            <w:r w:rsidRPr="009469B6">
              <w:rPr>
                <w:b/>
                <w:bCs/>
              </w:rPr>
              <w:t>0</w:t>
            </w:r>
          </w:p>
          <w:p w14:paraId="6DCB27B8" w14:textId="77777777" w:rsidR="007955A3" w:rsidRPr="009469B6" w:rsidRDefault="007955A3" w:rsidP="00C94822">
            <w:pPr>
              <w:pStyle w:val="tabletext"/>
              <w:spacing w:before="0" w:after="0"/>
              <w:ind w:left="85" w:right="0"/>
              <w:rPr>
                <w:b/>
                <w:bCs/>
              </w:rPr>
            </w:pPr>
            <w:r w:rsidRPr="009469B6">
              <w:rPr>
                <w:b/>
                <w:bCs/>
              </w:rPr>
              <w:t>(0)</w:t>
            </w:r>
          </w:p>
        </w:tc>
        <w:tc>
          <w:tcPr>
            <w:tcW w:w="508" w:type="dxa"/>
            <w:shd w:val="clear" w:color="auto" w:fill="auto"/>
            <w:tcMar>
              <w:top w:w="57" w:type="dxa"/>
              <w:left w:w="0" w:type="dxa"/>
              <w:bottom w:w="85" w:type="dxa"/>
              <w:right w:w="0" w:type="dxa"/>
            </w:tcMar>
          </w:tcPr>
          <w:p w14:paraId="25BFC0BF" w14:textId="77777777" w:rsidR="007955A3" w:rsidRPr="009469B6" w:rsidRDefault="007955A3" w:rsidP="00C94822">
            <w:pPr>
              <w:pStyle w:val="tabletext"/>
              <w:spacing w:before="0" w:after="0"/>
              <w:ind w:left="85" w:right="0"/>
              <w:rPr>
                <w:b/>
                <w:bCs/>
              </w:rPr>
            </w:pPr>
            <w:r w:rsidRPr="009469B6">
              <w:rPr>
                <w:b/>
                <w:bCs/>
              </w:rPr>
              <w:t>0</w:t>
            </w:r>
          </w:p>
          <w:p w14:paraId="48521F73" w14:textId="77777777" w:rsidR="007955A3" w:rsidRPr="009469B6" w:rsidRDefault="007955A3" w:rsidP="00C94822">
            <w:pPr>
              <w:pStyle w:val="tabletext"/>
              <w:spacing w:before="0" w:after="0"/>
              <w:ind w:left="85" w:right="0"/>
              <w:rPr>
                <w:b/>
                <w:bCs/>
              </w:rPr>
            </w:pPr>
            <w:r w:rsidRPr="009469B6">
              <w:rPr>
                <w:b/>
                <w:bCs/>
              </w:rPr>
              <w:t>(0)</w:t>
            </w:r>
          </w:p>
        </w:tc>
        <w:tc>
          <w:tcPr>
            <w:tcW w:w="508" w:type="dxa"/>
            <w:shd w:val="clear" w:color="auto" w:fill="auto"/>
            <w:tcMar>
              <w:top w:w="57" w:type="dxa"/>
              <w:left w:w="0" w:type="dxa"/>
              <w:bottom w:w="85" w:type="dxa"/>
              <w:right w:w="0" w:type="dxa"/>
            </w:tcMar>
          </w:tcPr>
          <w:p w14:paraId="118D643C" w14:textId="77777777" w:rsidR="007955A3" w:rsidRPr="009469B6" w:rsidRDefault="007955A3" w:rsidP="00C94822">
            <w:pPr>
              <w:pStyle w:val="tabletext"/>
              <w:spacing w:before="0" w:after="0"/>
              <w:ind w:left="85" w:right="0"/>
              <w:rPr>
                <w:b/>
                <w:bCs/>
              </w:rPr>
            </w:pPr>
            <w:r w:rsidRPr="009469B6">
              <w:rPr>
                <w:b/>
                <w:bCs/>
              </w:rPr>
              <w:t>5</w:t>
            </w:r>
          </w:p>
          <w:p w14:paraId="784B0306" w14:textId="77777777" w:rsidR="007955A3" w:rsidRPr="009469B6" w:rsidRDefault="007955A3" w:rsidP="00C94822">
            <w:pPr>
              <w:pStyle w:val="tabletext"/>
              <w:spacing w:before="0" w:after="0"/>
              <w:ind w:left="85" w:right="0"/>
              <w:rPr>
                <w:b/>
                <w:bCs/>
              </w:rPr>
            </w:pPr>
            <w:r w:rsidRPr="009469B6">
              <w:rPr>
                <w:b/>
                <w:bCs/>
              </w:rPr>
              <w:t>(6)</w:t>
            </w:r>
          </w:p>
        </w:tc>
        <w:tc>
          <w:tcPr>
            <w:tcW w:w="508" w:type="dxa"/>
            <w:shd w:val="clear" w:color="auto" w:fill="auto"/>
            <w:tcMar>
              <w:top w:w="57" w:type="dxa"/>
              <w:left w:w="0" w:type="dxa"/>
              <w:bottom w:w="85" w:type="dxa"/>
              <w:right w:w="0" w:type="dxa"/>
            </w:tcMar>
          </w:tcPr>
          <w:p w14:paraId="70BFE3FB" w14:textId="77777777" w:rsidR="007955A3" w:rsidRPr="009469B6" w:rsidRDefault="007955A3" w:rsidP="00C94822">
            <w:pPr>
              <w:pStyle w:val="tabletext"/>
              <w:spacing w:before="0" w:after="0"/>
              <w:ind w:left="85" w:right="0"/>
              <w:rPr>
                <w:b/>
                <w:bCs/>
              </w:rPr>
            </w:pPr>
            <w:r w:rsidRPr="009469B6">
              <w:rPr>
                <w:b/>
                <w:bCs/>
              </w:rPr>
              <w:t>0</w:t>
            </w:r>
          </w:p>
          <w:p w14:paraId="0C99F61E" w14:textId="77777777" w:rsidR="007955A3" w:rsidRPr="009469B6" w:rsidRDefault="007955A3" w:rsidP="00C94822">
            <w:pPr>
              <w:pStyle w:val="tabletext"/>
              <w:spacing w:before="0" w:after="0"/>
              <w:ind w:left="85" w:right="0"/>
              <w:rPr>
                <w:b/>
                <w:bCs/>
              </w:rPr>
            </w:pPr>
            <w:r w:rsidRPr="009469B6">
              <w:rPr>
                <w:b/>
                <w:bCs/>
              </w:rPr>
              <w:t>(0)</w:t>
            </w:r>
          </w:p>
        </w:tc>
        <w:tc>
          <w:tcPr>
            <w:tcW w:w="508" w:type="dxa"/>
            <w:shd w:val="clear" w:color="auto" w:fill="auto"/>
            <w:tcMar>
              <w:top w:w="57" w:type="dxa"/>
              <w:left w:w="0" w:type="dxa"/>
              <w:bottom w:w="85" w:type="dxa"/>
              <w:right w:w="0" w:type="dxa"/>
            </w:tcMar>
          </w:tcPr>
          <w:p w14:paraId="09839FF7" w14:textId="77777777" w:rsidR="007955A3" w:rsidRPr="009469B6" w:rsidRDefault="007955A3" w:rsidP="00C94822">
            <w:pPr>
              <w:pStyle w:val="tabletext"/>
              <w:spacing w:before="0" w:after="0"/>
              <w:ind w:left="85" w:right="0"/>
              <w:rPr>
                <w:b/>
                <w:bCs/>
              </w:rPr>
            </w:pPr>
            <w:r w:rsidRPr="009469B6">
              <w:rPr>
                <w:b/>
                <w:bCs/>
              </w:rPr>
              <w:t>3</w:t>
            </w:r>
          </w:p>
          <w:p w14:paraId="199C69A6" w14:textId="77777777" w:rsidR="007955A3" w:rsidRPr="009469B6" w:rsidRDefault="007955A3" w:rsidP="00C94822">
            <w:pPr>
              <w:pStyle w:val="tabletext"/>
              <w:spacing w:before="0" w:after="0"/>
              <w:ind w:left="85" w:right="0"/>
              <w:rPr>
                <w:b/>
                <w:bCs/>
              </w:rPr>
            </w:pPr>
            <w:r w:rsidRPr="009469B6">
              <w:rPr>
                <w:b/>
                <w:bCs/>
              </w:rPr>
              <w:t>(4)</w:t>
            </w:r>
          </w:p>
        </w:tc>
        <w:tc>
          <w:tcPr>
            <w:tcW w:w="508" w:type="dxa"/>
            <w:shd w:val="clear" w:color="auto" w:fill="auto"/>
            <w:tcMar>
              <w:top w:w="57" w:type="dxa"/>
              <w:left w:w="0" w:type="dxa"/>
              <w:bottom w:w="85" w:type="dxa"/>
              <w:right w:w="0" w:type="dxa"/>
            </w:tcMar>
          </w:tcPr>
          <w:p w14:paraId="208DD182" w14:textId="77777777" w:rsidR="007955A3" w:rsidRPr="009469B6" w:rsidRDefault="007955A3" w:rsidP="00C94822">
            <w:pPr>
              <w:pStyle w:val="tabletext"/>
              <w:spacing w:before="0" w:after="0"/>
              <w:ind w:left="85" w:right="0"/>
              <w:rPr>
                <w:b/>
                <w:bCs/>
              </w:rPr>
            </w:pPr>
            <w:r w:rsidRPr="009469B6">
              <w:rPr>
                <w:b/>
                <w:bCs/>
              </w:rPr>
              <w:t>50</w:t>
            </w:r>
          </w:p>
          <w:p w14:paraId="7BAB37A6" w14:textId="77777777" w:rsidR="007955A3" w:rsidRPr="009469B6" w:rsidRDefault="007955A3" w:rsidP="00C94822">
            <w:pPr>
              <w:pStyle w:val="tabletext"/>
              <w:spacing w:before="0" w:after="0"/>
              <w:ind w:left="85" w:right="0"/>
              <w:rPr>
                <w:b/>
                <w:bCs/>
              </w:rPr>
            </w:pPr>
            <w:r w:rsidRPr="009469B6">
              <w:rPr>
                <w:b/>
                <w:bCs/>
              </w:rPr>
              <w:t>(71)</w:t>
            </w:r>
          </w:p>
        </w:tc>
        <w:tc>
          <w:tcPr>
            <w:tcW w:w="508" w:type="dxa"/>
            <w:shd w:val="clear" w:color="auto" w:fill="auto"/>
            <w:tcMar>
              <w:top w:w="57" w:type="dxa"/>
              <w:left w:w="0" w:type="dxa"/>
              <w:bottom w:w="85" w:type="dxa"/>
              <w:right w:w="0" w:type="dxa"/>
            </w:tcMar>
          </w:tcPr>
          <w:p w14:paraId="7282C9D2" w14:textId="77777777" w:rsidR="007955A3" w:rsidRPr="009469B6" w:rsidRDefault="007955A3" w:rsidP="00C94822">
            <w:pPr>
              <w:pStyle w:val="tabletext"/>
              <w:spacing w:before="0" w:after="0"/>
              <w:ind w:left="85" w:right="0"/>
              <w:rPr>
                <w:b/>
                <w:bCs/>
              </w:rPr>
            </w:pPr>
            <w:r w:rsidRPr="009469B6">
              <w:rPr>
                <w:b/>
                <w:bCs/>
              </w:rPr>
              <w:t>0</w:t>
            </w:r>
          </w:p>
          <w:p w14:paraId="1E857A7F" w14:textId="77777777" w:rsidR="007955A3" w:rsidRPr="009469B6" w:rsidRDefault="007955A3" w:rsidP="00C94822">
            <w:pPr>
              <w:pStyle w:val="tabletext"/>
              <w:spacing w:before="0" w:after="0"/>
              <w:ind w:left="85" w:right="0"/>
              <w:rPr>
                <w:b/>
                <w:bCs/>
              </w:rPr>
            </w:pPr>
            <w:r w:rsidRPr="009469B6">
              <w:rPr>
                <w:b/>
                <w:bCs/>
              </w:rPr>
              <w:t>N/A</w:t>
            </w:r>
          </w:p>
        </w:tc>
        <w:tc>
          <w:tcPr>
            <w:tcW w:w="508" w:type="dxa"/>
            <w:shd w:val="clear" w:color="auto" w:fill="auto"/>
            <w:tcMar>
              <w:top w:w="57" w:type="dxa"/>
              <w:left w:w="0" w:type="dxa"/>
              <w:bottom w:w="85" w:type="dxa"/>
              <w:right w:w="0" w:type="dxa"/>
            </w:tcMar>
          </w:tcPr>
          <w:p w14:paraId="01B921B3" w14:textId="77777777" w:rsidR="007955A3" w:rsidRPr="009469B6" w:rsidRDefault="007955A3" w:rsidP="00C94822">
            <w:pPr>
              <w:pStyle w:val="tabletext"/>
              <w:spacing w:before="0" w:after="0"/>
              <w:ind w:left="85" w:right="0"/>
              <w:rPr>
                <w:b/>
                <w:bCs/>
              </w:rPr>
            </w:pPr>
            <w:r w:rsidRPr="009469B6">
              <w:rPr>
                <w:b/>
                <w:bCs/>
              </w:rPr>
              <w:t>87</w:t>
            </w:r>
            <w:r w:rsidRPr="009469B6">
              <w:rPr>
                <w:b/>
                <w:bCs/>
              </w:rPr>
              <w:br/>
              <w:t>(114)</w:t>
            </w:r>
          </w:p>
        </w:tc>
        <w:tc>
          <w:tcPr>
            <w:tcW w:w="508" w:type="dxa"/>
            <w:shd w:val="clear" w:color="auto" w:fill="auto"/>
            <w:tcMar>
              <w:top w:w="57" w:type="dxa"/>
              <w:left w:w="0" w:type="dxa"/>
              <w:bottom w:w="85" w:type="dxa"/>
              <w:right w:w="0" w:type="dxa"/>
            </w:tcMar>
          </w:tcPr>
          <w:p w14:paraId="364E6F0C" w14:textId="77777777" w:rsidR="007955A3" w:rsidRPr="009469B6" w:rsidRDefault="007955A3" w:rsidP="00C94822">
            <w:pPr>
              <w:pStyle w:val="tabletext"/>
              <w:spacing w:before="0" w:after="0"/>
              <w:ind w:left="85" w:right="0"/>
              <w:rPr>
                <w:b/>
                <w:bCs/>
              </w:rPr>
            </w:pPr>
            <w:r w:rsidRPr="009469B6">
              <w:rPr>
                <w:b/>
                <w:bCs/>
              </w:rPr>
              <w:t>100%</w:t>
            </w:r>
          </w:p>
        </w:tc>
      </w:tr>
    </w:tbl>
    <w:p w14:paraId="1DBA8711" w14:textId="7589DA98" w:rsidR="007955A3" w:rsidRPr="007955A3" w:rsidRDefault="007955A3" w:rsidP="007955A3">
      <w:pPr>
        <w:pStyle w:val="Body"/>
      </w:pPr>
      <w:r w:rsidRPr="007955A3">
        <w:t>* Type of corruption based on initial assessment when the corruption allegation is received and is subject</w:t>
      </w:r>
      <w:r>
        <w:br/>
      </w:r>
      <w:r w:rsidRPr="007955A3">
        <w:t>to change</w:t>
      </w:r>
    </w:p>
    <w:p w14:paraId="17DC5AFD" w14:textId="77777777" w:rsidR="007955A3" w:rsidRPr="007955A3" w:rsidRDefault="007955A3" w:rsidP="007955A3">
      <w:pPr>
        <w:pStyle w:val="Figures"/>
      </w:pPr>
      <w:bookmarkStart w:id="148" w:name="_Toc152071746"/>
      <w:r w:rsidRPr="007955A3">
        <w:t xml:space="preserve">Table A3.11: Corruption issues investigations </w:t>
      </w:r>
      <w:proofErr w:type="spellStart"/>
      <w:r w:rsidRPr="007955A3">
        <w:t>finalised</w:t>
      </w:r>
      <w:proofErr w:type="spellEnd"/>
      <w:r w:rsidRPr="007955A3">
        <w:t xml:space="preserve"> in 2022–</w:t>
      </w:r>
      <w:proofErr w:type="gramStart"/>
      <w:r w:rsidRPr="007955A3">
        <w:t>23</w:t>
      </w:r>
      <w:bookmarkEnd w:id="148"/>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8"/>
        <w:gridCol w:w="590"/>
        <w:gridCol w:w="591"/>
        <w:gridCol w:w="590"/>
        <w:gridCol w:w="591"/>
        <w:gridCol w:w="590"/>
        <w:gridCol w:w="591"/>
        <w:gridCol w:w="591"/>
        <w:gridCol w:w="590"/>
        <w:gridCol w:w="591"/>
        <w:gridCol w:w="590"/>
        <w:gridCol w:w="591"/>
        <w:gridCol w:w="591"/>
      </w:tblGrid>
      <w:tr w:rsidR="007955A3" w:rsidRPr="007955A3" w14:paraId="2B576707" w14:textId="77777777" w:rsidTr="00C94822">
        <w:trPr>
          <w:trHeight w:val="982"/>
          <w:tblHeader/>
        </w:trPr>
        <w:tc>
          <w:tcPr>
            <w:tcW w:w="1558" w:type="dxa"/>
            <w:shd w:val="clear" w:color="auto" w:fill="auto"/>
            <w:tcMar>
              <w:top w:w="57" w:type="dxa"/>
              <w:left w:w="80" w:type="dxa"/>
              <w:bottom w:w="85" w:type="dxa"/>
              <w:right w:w="80" w:type="dxa"/>
            </w:tcMar>
          </w:tcPr>
          <w:p w14:paraId="7B9B5E25" w14:textId="77777777" w:rsidR="007955A3" w:rsidRPr="007955A3" w:rsidRDefault="007955A3" w:rsidP="00C94822">
            <w:pPr>
              <w:pStyle w:val="tabletext"/>
              <w:spacing w:before="0" w:after="0"/>
              <w:ind w:left="85" w:right="0"/>
              <w:rPr>
                <w:b/>
                <w:bCs/>
              </w:rPr>
            </w:pPr>
          </w:p>
        </w:tc>
        <w:tc>
          <w:tcPr>
            <w:tcW w:w="590" w:type="dxa"/>
            <w:shd w:val="clear" w:color="auto" w:fill="auto"/>
            <w:tcMar>
              <w:top w:w="57" w:type="dxa"/>
              <w:left w:w="0" w:type="dxa"/>
              <w:bottom w:w="85" w:type="dxa"/>
              <w:right w:w="0" w:type="dxa"/>
            </w:tcMar>
            <w:textDirection w:val="btLr"/>
            <w:vAlign w:val="center"/>
          </w:tcPr>
          <w:p w14:paraId="1277A12A" w14:textId="77777777" w:rsidR="007955A3" w:rsidRPr="007955A3" w:rsidRDefault="007955A3" w:rsidP="00C94822">
            <w:pPr>
              <w:pStyle w:val="tabletext"/>
              <w:spacing w:before="0" w:after="0"/>
              <w:ind w:left="85" w:right="0"/>
              <w:rPr>
                <w:b/>
                <w:bCs/>
              </w:rPr>
            </w:pPr>
            <w:r w:rsidRPr="007955A3">
              <w:rPr>
                <w:b/>
                <w:bCs/>
              </w:rPr>
              <w:t>ACCC</w:t>
            </w:r>
          </w:p>
        </w:tc>
        <w:tc>
          <w:tcPr>
            <w:tcW w:w="591" w:type="dxa"/>
            <w:shd w:val="clear" w:color="auto" w:fill="auto"/>
            <w:tcMar>
              <w:top w:w="57" w:type="dxa"/>
              <w:left w:w="0" w:type="dxa"/>
              <w:bottom w:w="85" w:type="dxa"/>
              <w:right w:w="0" w:type="dxa"/>
            </w:tcMar>
            <w:textDirection w:val="btLr"/>
            <w:vAlign w:val="center"/>
          </w:tcPr>
          <w:p w14:paraId="126E7525" w14:textId="77777777" w:rsidR="007955A3" w:rsidRPr="007955A3" w:rsidRDefault="007955A3" w:rsidP="00C94822">
            <w:pPr>
              <w:pStyle w:val="tabletext"/>
              <w:spacing w:before="0" w:after="0"/>
              <w:ind w:left="85" w:right="0"/>
              <w:rPr>
                <w:b/>
                <w:bCs/>
              </w:rPr>
            </w:pPr>
            <w:r w:rsidRPr="007955A3">
              <w:rPr>
                <w:b/>
                <w:bCs/>
              </w:rPr>
              <w:t>ACIC</w:t>
            </w:r>
          </w:p>
        </w:tc>
        <w:tc>
          <w:tcPr>
            <w:tcW w:w="590" w:type="dxa"/>
            <w:shd w:val="clear" w:color="auto" w:fill="auto"/>
            <w:tcMar>
              <w:top w:w="57" w:type="dxa"/>
              <w:left w:w="0" w:type="dxa"/>
              <w:bottom w:w="85" w:type="dxa"/>
              <w:right w:w="0" w:type="dxa"/>
            </w:tcMar>
            <w:textDirection w:val="btLr"/>
            <w:vAlign w:val="center"/>
          </w:tcPr>
          <w:p w14:paraId="3290B85A" w14:textId="77777777" w:rsidR="007955A3" w:rsidRPr="007955A3" w:rsidRDefault="007955A3" w:rsidP="00C94822">
            <w:pPr>
              <w:pStyle w:val="tabletext"/>
              <w:spacing w:before="0" w:after="0"/>
              <w:ind w:left="85" w:right="0"/>
              <w:rPr>
                <w:b/>
                <w:bCs/>
              </w:rPr>
            </w:pPr>
            <w:r w:rsidRPr="007955A3">
              <w:rPr>
                <w:b/>
                <w:bCs/>
              </w:rPr>
              <w:t>AFP</w:t>
            </w:r>
          </w:p>
        </w:tc>
        <w:tc>
          <w:tcPr>
            <w:tcW w:w="591" w:type="dxa"/>
            <w:shd w:val="clear" w:color="auto" w:fill="auto"/>
            <w:tcMar>
              <w:top w:w="57" w:type="dxa"/>
              <w:left w:w="0" w:type="dxa"/>
              <w:bottom w:w="85" w:type="dxa"/>
              <w:right w:w="0" w:type="dxa"/>
            </w:tcMar>
            <w:textDirection w:val="btLr"/>
            <w:vAlign w:val="center"/>
          </w:tcPr>
          <w:p w14:paraId="74FD191A" w14:textId="77777777" w:rsidR="007955A3" w:rsidRPr="007955A3" w:rsidRDefault="007955A3" w:rsidP="00C94822">
            <w:pPr>
              <w:pStyle w:val="tabletext"/>
              <w:spacing w:before="0" w:after="0"/>
              <w:ind w:left="85" w:right="0"/>
              <w:rPr>
                <w:b/>
                <w:bCs/>
              </w:rPr>
            </w:pPr>
            <w:r w:rsidRPr="007955A3">
              <w:rPr>
                <w:b/>
                <w:bCs/>
              </w:rPr>
              <w:t>APRA</w:t>
            </w:r>
          </w:p>
        </w:tc>
        <w:tc>
          <w:tcPr>
            <w:tcW w:w="590" w:type="dxa"/>
            <w:shd w:val="clear" w:color="auto" w:fill="auto"/>
            <w:tcMar>
              <w:top w:w="57" w:type="dxa"/>
              <w:left w:w="0" w:type="dxa"/>
              <w:bottom w:w="85" w:type="dxa"/>
              <w:right w:w="0" w:type="dxa"/>
            </w:tcMar>
            <w:textDirection w:val="btLr"/>
            <w:vAlign w:val="center"/>
          </w:tcPr>
          <w:p w14:paraId="2CB8F46E" w14:textId="77777777" w:rsidR="007955A3" w:rsidRPr="007955A3" w:rsidRDefault="007955A3" w:rsidP="00C94822">
            <w:pPr>
              <w:pStyle w:val="tabletext"/>
              <w:spacing w:before="0" w:after="0"/>
              <w:ind w:left="85" w:right="0"/>
              <w:rPr>
                <w:b/>
                <w:bCs/>
              </w:rPr>
            </w:pPr>
            <w:r w:rsidRPr="007955A3">
              <w:rPr>
                <w:b/>
                <w:bCs/>
              </w:rPr>
              <w:t xml:space="preserve">ASIC </w:t>
            </w:r>
          </w:p>
        </w:tc>
        <w:tc>
          <w:tcPr>
            <w:tcW w:w="591" w:type="dxa"/>
            <w:shd w:val="clear" w:color="auto" w:fill="auto"/>
            <w:tcMar>
              <w:top w:w="57" w:type="dxa"/>
              <w:left w:w="0" w:type="dxa"/>
              <w:bottom w:w="85" w:type="dxa"/>
              <w:right w:w="0" w:type="dxa"/>
            </w:tcMar>
            <w:textDirection w:val="btLr"/>
            <w:vAlign w:val="center"/>
          </w:tcPr>
          <w:p w14:paraId="4E85EEB6" w14:textId="77777777" w:rsidR="007955A3" w:rsidRPr="007955A3" w:rsidRDefault="007955A3" w:rsidP="00C94822">
            <w:pPr>
              <w:pStyle w:val="tabletext"/>
              <w:spacing w:before="0" w:after="0"/>
              <w:ind w:left="85" w:right="0"/>
              <w:rPr>
                <w:b/>
                <w:bCs/>
              </w:rPr>
            </w:pPr>
            <w:r w:rsidRPr="007955A3">
              <w:rPr>
                <w:b/>
                <w:bCs/>
              </w:rPr>
              <w:t>ATO</w:t>
            </w:r>
          </w:p>
        </w:tc>
        <w:tc>
          <w:tcPr>
            <w:tcW w:w="591" w:type="dxa"/>
            <w:shd w:val="clear" w:color="auto" w:fill="auto"/>
            <w:tcMar>
              <w:top w:w="57" w:type="dxa"/>
              <w:left w:w="0" w:type="dxa"/>
              <w:bottom w:w="85" w:type="dxa"/>
              <w:right w:w="0" w:type="dxa"/>
            </w:tcMar>
            <w:textDirection w:val="btLr"/>
            <w:vAlign w:val="center"/>
          </w:tcPr>
          <w:p w14:paraId="0323924A" w14:textId="77777777" w:rsidR="007955A3" w:rsidRPr="007955A3" w:rsidRDefault="007955A3" w:rsidP="00C94822">
            <w:pPr>
              <w:pStyle w:val="tabletext"/>
              <w:spacing w:before="0" w:after="0"/>
              <w:ind w:left="85" w:right="0"/>
              <w:rPr>
                <w:b/>
                <w:bCs/>
              </w:rPr>
            </w:pPr>
            <w:r w:rsidRPr="007955A3">
              <w:rPr>
                <w:b/>
                <w:bCs/>
              </w:rPr>
              <w:t>AUSTRAC</w:t>
            </w:r>
          </w:p>
        </w:tc>
        <w:tc>
          <w:tcPr>
            <w:tcW w:w="590" w:type="dxa"/>
            <w:shd w:val="clear" w:color="auto" w:fill="auto"/>
            <w:tcMar>
              <w:top w:w="57" w:type="dxa"/>
              <w:left w:w="0" w:type="dxa"/>
              <w:bottom w:w="85" w:type="dxa"/>
              <w:right w:w="0" w:type="dxa"/>
            </w:tcMar>
            <w:textDirection w:val="btLr"/>
            <w:vAlign w:val="center"/>
          </w:tcPr>
          <w:p w14:paraId="06AFD004" w14:textId="77777777" w:rsidR="007955A3" w:rsidRPr="007955A3" w:rsidRDefault="007955A3" w:rsidP="00C94822">
            <w:pPr>
              <w:pStyle w:val="tabletext"/>
              <w:spacing w:before="0" w:after="0"/>
              <w:ind w:left="85" w:right="0"/>
              <w:rPr>
                <w:b/>
                <w:bCs/>
              </w:rPr>
            </w:pPr>
            <w:r w:rsidRPr="007955A3">
              <w:rPr>
                <w:b/>
                <w:bCs/>
              </w:rPr>
              <w:t>DAFF</w:t>
            </w:r>
          </w:p>
        </w:tc>
        <w:tc>
          <w:tcPr>
            <w:tcW w:w="591" w:type="dxa"/>
            <w:shd w:val="clear" w:color="auto" w:fill="auto"/>
            <w:tcMar>
              <w:top w:w="57" w:type="dxa"/>
              <w:left w:w="0" w:type="dxa"/>
              <w:bottom w:w="85" w:type="dxa"/>
              <w:right w:w="0" w:type="dxa"/>
            </w:tcMar>
            <w:textDirection w:val="btLr"/>
            <w:vAlign w:val="center"/>
          </w:tcPr>
          <w:p w14:paraId="21CBE699" w14:textId="77777777" w:rsidR="007955A3" w:rsidRPr="007955A3" w:rsidRDefault="007955A3" w:rsidP="00C94822">
            <w:pPr>
              <w:pStyle w:val="tabletext"/>
              <w:spacing w:before="0" w:after="0"/>
              <w:ind w:left="85" w:right="0"/>
              <w:rPr>
                <w:b/>
                <w:bCs/>
              </w:rPr>
            </w:pPr>
            <w:r w:rsidRPr="007955A3">
              <w:rPr>
                <w:b/>
                <w:bCs/>
              </w:rPr>
              <w:t>Home Affairs</w:t>
            </w:r>
          </w:p>
        </w:tc>
        <w:tc>
          <w:tcPr>
            <w:tcW w:w="590" w:type="dxa"/>
            <w:shd w:val="clear" w:color="auto" w:fill="auto"/>
            <w:tcMar>
              <w:top w:w="57" w:type="dxa"/>
              <w:left w:w="0" w:type="dxa"/>
              <w:bottom w:w="85" w:type="dxa"/>
              <w:right w:w="0" w:type="dxa"/>
            </w:tcMar>
            <w:textDirection w:val="btLr"/>
            <w:vAlign w:val="center"/>
          </w:tcPr>
          <w:p w14:paraId="265A4E72" w14:textId="77777777" w:rsidR="007955A3" w:rsidRPr="007955A3" w:rsidRDefault="007955A3" w:rsidP="00C94822">
            <w:pPr>
              <w:pStyle w:val="tabletext"/>
              <w:spacing w:before="0" w:after="0"/>
              <w:ind w:left="85" w:right="0"/>
              <w:rPr>
                <w:b/>
                <w:bCs/>
              </w:rPr>
            </w:pPr>
            <w:r w:rsidRPr="007955A3">
              <w:rPr>
                <w:b/>
                <w:bCs/>
              </w:rPr>
              <w:t>OSI</w:t>
            </w:r>
          </w:p>
        </w:tc>
        <w:tc>
          <w:tcPr>
            <w:tcW w:w="591" w:type="dxa"/>
            <w:shd w:val="clear" w:color="auto" w:fill="auto"/>
            <w:tcMar>
              <w:top w:w="57" w:type="dxa"/>
              <w:left w:w="0" w:type="dxa"/>
              <w:bottom w:w="85" w:type="dxa"/>
              <w:right w:w="0" w:type="dxa"/>
            </w:tcMar>
            <w:textDirection w:val="btLr"/>
            <w:vAlign w:val="center"/>
          </w:tcPr>
          <w:p w14:paraId="718031F5" w14:textId="77777777" w:rsidR="007955A3" w:rsidRPr="007955A3" w:rsidRDefault="007955A3" w:rsidP="00C94822">
            <w:pPr>
              <w:pStyle w:val="tabletext"/>
              <w:spacing w:before="0" w:after="0"/>
              <w:ind w:left="85" w:right="0"/>
              <w:rPr>
                <w:b/>
                <w:bCs/>
              </w:rPr>
            </w:pPr>
            <w:r w:rsidRPr="007955A3">
              <w:rPr>
                <w:b/>
                <w:bCs/>
              </w:rPr>
              <w:t>Total</w:t>
            </w:r>
          </w:p>
        </w:tc>
        <w:tc>
          <w:tcPr>
            <w:tcW w:w="591" w:type="dxa"/>
            <w:shd w:val="clear" w:color="auto" w:fill="auto"/>
            <w:tcMar>
              <w:top w:w="57" w:type="dxa"/>
              <w:left w:w="0" w:type="dxa"/>
              <w:bottom w:w="85" w:type="dxa"/>
              <w:right w:w="0" w:type="dxa"/>
            </w:tcMar>
            <w:textDirection w:val="btLr"/>
            <w:vAlign w:val="center"/>
          </w:tcPr>
          <w:p w14:paraId="5E097196" w14:textId="77777777" w:rsidR="007955A3" w:rsidRPr="007955A3" w:rsidRDefault="007955A3" w:rsidP="007955A3">
            <w:pPr>
              <w:pStyle w:val="tabletext"/>
              <w:rPr>
                <w:b/>
                <w:bCs/>
              </w:rPr>
            </w:pPr>
            <w:r w:rsidRPr="007955A3">
              <w:rPr>
                <w:b/>
                <w:bCs/>
              </w:rPr>
              <w:t>% of total</w:t>
            </w:r>
          </w:p>
        </w:tc>
      </w:tr>
      <w:tr w:rsidR="007955A3" w:rsidRPr="007955A3" w14:paraId="61D6CA8B" w14:textId="77777777" w:rsidTr="007955A3">
        <w:trPr>
          <w:trHeight w:val="60"/>
        </w:trPr>
        <w:tc>
          <w:tcPr>
            <w:tcW w:w="1558" w:type="dxa"/>
            <w:shd w:val="clear" w:color="auto" w:fill="auto"/>
            <w:tcMar>
              <w:top w:w="57" w:type="dxa"/>
              <w:left w:w="80" w:type="dxa"/>
              <w:bottom w:w="85" w:type="dxa"/>
              <w:right w:w="80" w:type="dxa"/>
            </w:tcMar>
          </w:tcPr>
          <w:p w14:paraId="531841B9" w14:textId="77777777" w:rsidR="007955A3" w:rsidRPr="007955A3" w:rsidRDefault="007955A3" w:rsidP="00C94822">
            <w:pPr>
              <w:pStyle w:val="tabletext"/>
              <w:spacing w:before="0" w:after="0"/>
              <w:ind w:left="85" w:right="0"/>
            </w:pPr>
            <w:r w:rsidRPr="007955A3">
              <w:t>s 55 Report to Minister</w:t>
            </w:r>
          </w:p>
        </w:tc>
        <w:tc>
          <w:tcPr>
            <w:tcW w:w="590" w:type="dxa"/>
            <w:shd w:val="clear" w:color="auto" w:fill="auto"/>
            <w:tcMar>
              <w:top w:w="57" w:type="dxa"/>
              <w:left w:w="0" w:type="dxa"/>
              <w:bottom w:w="85" w:type="dxa"/>
              <w:right w:w="0" w:type="dxa"/>
            </w:tcMar>
          </w:tcPr>
          <w:p w14:paraId="649E294D" w14:textId="77777777" w:rsidR="007955A3" w:rsidRPr="007955A3" w:rsidRDefault="007955A3" w:rsidP="00C94822">
            <w:pPr>
              <w:pStyle w:val="tabletext"/>
              <w:spacing w:before="0" w:after="0"/>
              <w:ind w:left="85" w:right="0"/>
            </w:pPr>
            <w:r w:rsidRPr="007955A3">
              <w:t>0</w:t>
            </w:r>
          </w:p>
          <w:p w14:paraId="22A359AC" w14:textId="77777777" w:rsidR="007955A3" w:rsidRPr="007955A3" w:rsidRDefault="007955A3" w:rsidP="00C94822">
            <w:pPr>
              <w:pStyle w:val="tabletext"/>
              <w:spacing w:before="0" w:after="0"/>
              <w:ind w:left="85" w:right="0"/>
            </w:pPr>
            <w:r w:rsidRPr="007955A3">
              <w:t>(0)</w:t>
            </w:r>
          </w:p>
        </w:tc>
        <w:tc>
          <w:tcPr>
            <w:tcW w:w="591" w:type="dxa"/>
            <w:shd w:val="clear" w:color="auto" w:fill="auto"/>
            <w:tcMar>
              <w:top w:w="57" w:type="dxa"/>
              <w:left w:w="0" w:type="dxa"/>
              <w:bottom w:w="85" w:type="dxa"/>
              <w:right w:w="0" w:type="dxa"/>
            </w:tcMar>
          </w:tcPr>
          <w:p w14:paraId="6FB3E822" w14:textId="77777777" w:rsidR="007955A3" w:rsidRPr="007955A3" w:rsidRDefault="007955A3" w:rsidP="00C94822">
            <w:pPr>
              <w:pStyle w:val="tabletext"/>
              <w:spacing w:before="0" w:after="0"/>
              <w:ind w:left="85" w:right="0"/>
            </w:pPr>
            <w:r w:rsidRPr="007955A3">
              <w:t>5</w:t>
            </w:r>
          </w:p>
          <w:p w14:paraId="63DD5995" w14:textId="77777777" w:rsidR="007955A3" w:rsidRPr="007955A3" w:rsidRDefault="007955A3" w:rsidP="00C94822">
            <w:pPr>
              <w:pStyle w:val="tabletext"/>
              <w:spacing w:before="0" w:after="0"/>
              <w:ind w:left="85" w:right="0"/>
            </w:pPr>
            <w:r w:rsidRPr="007955A3">
              <w:t>(0)</w:t>
            </w:r>
          </w:p>
        </w:tc>
        <w:tc>
          <w:tcPr>
            <w:tcW w:w="590" w:type="dxa"/>
            <w:shd w:val="clear" w:color="auto" w:fill="auto"/>
            <w:tcMar>
              <w:top w:w="57" w:type="dxa"/>
              <w:left w:w="0" w:type="dxa"/>
              <w:bottom w:w="85" w:type="dxa"/>
              <w:right w:w="0" w:type="dxa"/>
            </w:tcMar>
          </w:tcPr>
          <w:p w14:paraId="3DC2A549" w14:textId="77777777" w:rsidR="007955A3" w:rsidRPr="007955A3" w:rsidRDefault="007955A3" w:rsidP="00C94822">
            <w:pPr>
              <w:pStyle w:val="tabletext"/>
              <w:spacing w:before="0" w:after="0"/>
              <w:ind w:left="85" w:right="0"/>
            </w:pPr>
            <w:r w:rsidRPr="007955A3">
              <w:t>7</w:t>
            </w:r>
          </w:p>
          <w:p w14:paraId="6F4BBA88" w14:textId="77777777" w:rsidR="007955A3" w:rsidRPr="007955A3" w:rsidRDefault="007955A3" w:rsidP="00C94822">
            <w:pPr>
              <w:pStyle w:val="tabletext"/>
              <w:spacing w:before="0" w:after="0"/>
              <w:ind w:left="85" w:right="0"/>
            </w:pPr>
            <w:r w:rsidRPr="007955A3">
              <w:t>(2)</w:t>
            </w:r>
          </w:p>
        </w:tc>
        <w:tc>
          <w:tcPr>
            <w:tcW w:w="591" w:type="dxa"/>
            <w:shd w:val="clear" w:color="auto" w:fill="auto"/>
            <w:tcMar>
              <w:top w:w="57" w:type="dxa"/>
              <w:left w:w="0" w:type="dxa"/>
              <w:bottom w:w="85" w:type="dxa"/>
              <w:right w:w="0" w:type="dxa"/>
            </w:tcMar>
          </w:tcPr>
          <w:p w14:paraId="473FEB84" w14:textId="77777777" w:rsidR="007955A3" w:rsidRPr="007955A3" w:rsidRDefault="007955A3" w:rsidP="00C94822">
            <w:pPr>
              <w:pStyle w:val="tabletext"/>
              <w:spacing w:before="0" w:after="0"/>
              <w:ind w:left="85" w:right="0"/>
            </w:pPr>
            <w:r w:rsidRPr="007955A3">
              <w:t>0</w:t>
            </w:r>
          </w:p>
          <w:p w14:paraId="7A3B0762" w14:textId="77777777" w:rsidR="007955A3" w:rsidRPr="007955A3" w:rsidRDefault="007955A3" w:rsidP="00C94822">
            <w:pPr>
              <w:pStyle w:val="tabletext"/>
              <w:spacing w:before="0" w:after="0"/>
              <w:ind w:left="85" w:right="0"/>
            </w:pPr>
            <w:r w:rsidRPr="007955A3">
              <w:t>(0)</w:t>
            </w:r>
          </w:p>
        </w:tc>
        <w:tc>
          <w:tcPr>
            <w:tcW w:w="590" w:type="dxa"/>
            <w:shd w:val="clear" w:color="auto" w:fill="auto"/>
            <w:tcMar>
              <w:top w:w="57" w:type="dxa"/>
              <w:left w:w="0" w:type="dxa"/>
              <w:bottom w:w="85" w:type="dxa"/>
              <w:right w:w="0" w:type="dxa"/>
            </w:tcMar>
          </w:tcPr>
          <w:p w14:paraId="4597320A" w14:textId="77777777" w:rsidR="007955A3" w:rsidRPr="007955A3" w:rsidRDefault="007955A3" w:rsidP="00C94822">
            <w:pPr>
              <w:pStyle w:val="tabletext"/>
              <w:spacing w:before="0" w:after="0"/>
              <w:ind w:left="85" w:right="0"/>
            </w:pPr>
            <w:r w:rsidRPr="007955A3">
              <w:t>0</w:t>
            </w:r>
          </w:p>
          <w:p w14:paraId="546771A3" w14:textId="77777777" w:rsidR="007955A3" w:rsidRPr="007955A3" w:rsidRDefault="007955A3" w:rsidP="00C94822">
            <w:pPr>
              <w:pStyle w:val="tabletext"/>
              <w:spacing w:before="0" w:after="0"/>
              <w:ind w:left="85" w:right="0"/>
            </w:pPr>
            <w:r w:rsidRPr="007955A3">
              <w:t>(0)</w:t>
            </w:r>
          </w:p>
        </w:tc>
        <w:tc>
          <w:tcPr>
            <w:tcW w:w="591" w:type="dxa"/>
            <w:shd w:val="clear" w:color="auto" w:fill="auto"/>
            <w:tcMar>
              <w:top w:w="57" w:type="dxa"/>
              <w:left w:w="0" w:type="dxa"/>
              <w:bottom w:w="85" w:type="dxa"/>
              <w:right w:w="0" w:type="dxa"/>
            </w:tcMar>
          </w:tcPr>
          <w:p w14:paraId="1F7F6969" w14:textId="77777777" w:rsidR="007955A3" w:rsidRPr="007955A3" w:rsidRDefault="007955A3" w:rsidP="00C94822">
            <w:pPr>
              <w:pStyle w:val="tabletext"/>
              <w:spacing w:before="0" w:after="0"/>
              <w:ind w:left="85" w:right="0"/>
            </w:pPr>
            <w:r w:rsidRPr="007955A3">
              <w:t>1</w:t>
            </w:r>
          </w:p>
          <w:p w14:paraId="75FBA9E6" w14:textId="77777777" w:rsidR="007955A3" w:rsidRPr="007955A3" w:rsidRDefault="007955A3" w:rsidP="00C94822">
            <w:pPr>
              <w:pStyle w:val="tabletext"/>
              <w:spacing w:before="0" w:after="0"/>
              <w:ind w:left="85" w:right="0"/>
            </w:pPr>
            <w:r w:rsidRPr="007955A3">
              <w:t>(0)</w:t>
            </w:r>
          </w:p>
        </w:tc>
        <w:tc>
          <w:tcPr>
            <w:tcW w:w="591" w:type="dxa"/>
            <w:shd w:val="clear" w:color="auto" w:fill="auto"/>
            <w:tcMar>
              <w:top w:w="57" w:type="dxa"/>
              <w:left w:w="0" w:type="dxa"/>
              <w:bottom w:w="85" w:type="dxa"/>
              <w:right w:w="0" w:type="dxa"/>
            </w:tcMar>
          </w:tcPr>
          <w:p w14:paraId="52B1C4B4" w14:textId="77777777" w:rsidR="007955A3" w:rsidRPr="007955A3" w:rsidRDefault="007955A3" w:rsidP="00C94822">
            <w:pPr>
              <w:pStyle w:val="tabletext"/>
              <w:spacing w:before="0" w:after="0"/>
              <w:ind w:left="85" w:right="0"/>
            </w:pPr>
            <w:r w:rsidRPr="007955A3">
              <w:t>0</w:t>
            </w:r>
          </w:p>
          <w:p w14:paraId="08D419AA" w14:textId="77777777" w:rsidR="007955A3" w:rsidRPr="007955A3" w:rsidRDefault="007955A3" w:rsidP="00C94822">
            <w:pPr>
              <w:pStyle w:val="tabletext"/>
              <w:spacing w:before="0" w:after="0"/>
              <w:ind w:left="85" w:right="0"/>
            </w:pPr>
            <w:r w:rsidRPr="007955A3">
              <w:t>(0)</w:t>
            </w:r>
          </w:p>
        </w:tc>
        <w:tc>
          <w:tcPr>
            <w:tcW w:w="590" w:type="dxa"/>
            <w:shd w:val="clear" w:color="auto" w:fill="auto"/>
            <w:tcMar>
              <w:top w:w="57" w:type="dxa"/>
              <w:left w:w="0" w:type="dxa"/>
              <w:bottom w:w="85" w:type="dxa"/>
              <w:right w:w="0" w:type="dxa"/>
            </w:tcMar>
          </w:tcPr>
          <w:p w14:paraId="4BE9544A" w14:textId="77777777" w:rsidR="007955A3" w:rsidRPr="007955A3" w:rsidRDefault="007955A3" w:rsidP="00C94822">
            <w:pPr>
              <w:pStyle w:val="tabletext"/>
              <w:spacing w:before="0" w:after="0"/>
              <w:ind w:left="85" w:right="0"/>
            </w:pPr>
            <w:r w:rsidRPr="007955A3">
              <w:t>0</w:t>
            </w:r>
          </w:p>
          <w:p w14:paraId="51538A4D" w14:textId="77777777" w:rsidR="007955A3" w:rsidRPr="007955A3" w:rsidRDefault="007955A3" w:rsidP="00C94822">
            <w:pPr>
              <w:pStyle w:val="tabletext"/>
              <w:spacing w:before="0" w:after="0"/>
              <w:ind w:left="85" w:right="0"/>
            </w:pPr>
            <w:r w:rsidRPr="007955A3">
              <w:t>(0)</w:t>
            </w:r>
          </w:p>
        </w:tc>
        <w:tc>
          <w:tcPr>
            <w:tcW w:w="591" w:type="dxa"/>
            <w:shd w:val="clear" w:color="auto" w:fill="auto"/>
            <w:tcMar>
              <w:top w:w="57" w:type="dxa"/>
              <w:left w:w="0" w:type="dxa"/>
              <w:bottom w:w="85" w:type="dxa"/>
              <w:right w:w="0" w:type="dxa"/>
            </w:tcMar>
          </w:tcPr>
          <w:p w14:paraId="0CED89A3" w14:textId="77777777" w:rsidR="007955A3" w:rsidRPr="007955A3" w:rsidRDefault="007955A3" w:rsidP="00C94822">
            <w:pPr>
              <w:pStyle w:val="tabletext"/>
              <w:spacing w:before="0" w:after="0"/>
              <w:ind w:left="85" w:right="0"/>
            </w:pPr>
            <w:r w:rsidRPr="007955A3">
              <w:t>18</w:t>
            </w:r>
          </w:p>
          <w:p w14:paraId="0FC5E7A4" w14:textId="77777777" w:rsidR="007955A3" w:rsidRPr="007955A3" w:rsidRDefault="007955A3" w:rsidP="00C94822">
            <w:pPr>
              <w:pStyle w:val="tabletext"/>
              <w:spacing w:before="0" w:after="0"/>
              <w:ind w:left="85" w:right="0"/>
            </w:pPr>
            <w:r w:rsidRPr="007955A3">
              <w:t>(11)</w:t>
            </w:r>
          </w:p>
        </w:tc>
        <w:tc>
          <w:tcPr>
            <w:tcW w:w="590" w:type="dxa"/>
            <w:shd w:val="clear" w:color="auto" w:fill="auto"/>
            <w:tcMar>
              <w:top w:w="57" w:type="dxa"/>
              <w:left w:w="0" w:type="dxa"/>
              <w:bottom w:w="85" w:type="dxa"/>
              <w:right w:w="0" w:type="dxa"/>
            </w:tcMar>
          </w:tcPr>
          <w:p w14:paraId="3654459C" w14:textId="77777777" w:rsidR="007955A3" w:rsidRPr="007955A3" w:rsidRDefault="007955A3" w:rsidP="00C94822">
            <w:pPr>
              <w:pStyle w:val="tabletext"/>
              <w:spacing w:before="0" w:after="0"/>
              <w:ind w:left="85" w:right="0"/>
            </w:pPr>
            <w:r w:rsidRPr="007955A3">
              <w:t>0</w:t>
            </w:r>
          </w:p>
          <w:p w14:paraId="59FF5301" w14:textId="77777777" w:rsidR="007955A3" w:rsidRPr="007955A3" w:rsidRDefault="007955A3" w:rsidP="00C94822">
            <w:pPr>
              <w:pStyle w:val="tabletext"/>
              <w:spacing w:before="0" w:after="0"/>
              <w:ind w:left="85" w:right="0"/>
            </w:pPr>
            <w:r w:rsidRPr="007955A3">
              <w:t>(N/A)</w:t>
            </w:r>
          </w:p>
        </w:tc>
        <w:tc>
          <w:tcPr>
            <w:tcW w:w="591" w:type="dxa"/>
            <w:shd w:val="clear" w:color="auto" w:fill="auto"/>
            <w:tcMar>
              <w:top w:w="57" w:type="dxa"/>
              <w:left w:w="0" w:type="dxa"/>
              <w:bottom w:w="85" w:type="dxa"/>
              <w:right w:w="0" w:type="dxa"/>
            </w:tcMar>
          </w:tcPr>
          <w:p w14:paraId="33202555" w14:textId="77777777" w:rsidR="007955A3" w:rsidRPr="007955A3" w:rsidRDefault="007955A3" w:rsidP="00C94822">
            <w:pPr>
              <w:pStyle w:val="tabletext"/>
              <w:spacing w:before="0" w:after="0"/>
              <w:ind w:left="85" w:right="0"/>
            </w:pPr>
            <w:r w:rsidRPr="007955A3">
              <w:t>31</w:t>
            </w:r>
          </w:p>
          <w:p w14:paraId="7344EACB" w14:textId="77777777" w:rsidR="007955A3" w:rsidRPr="007955A3" w:rsidRDefault="007955A3" w:rsidP="00C94822">
            <w:pPr>
              <w:pStyle w:val="tabletext"/>
              <w:spacing w:before="0" w:after="0"/>
              <w:ind w:left="85" w:right="0"/>
            </w:pPr>
            <w:r w:rsidRPr="007955A3">
              <w:t>(13)</w:t>
            </w:r>
          </w:p>
        </w:tc>
        <w:tc>
          <w:tcPr>
            <w:tcW w:w="591" w:type="dxa"/>
            <w:shd w:val="clear" w:color="auto" w:fill="auto"/>
            <w:tcMar>
              <w:top w:w="57" w:type="dxa"/>
              <w:left w:w="0" w:type="dxa"/>
              <w:bottom w:w="85" w:type="dxa"/>
              <w:right w:w="0" w:type="dxa"/>
            </w:tcMar>
          </w:tcPr>
          <w:p w14:paraId="35F06170" w14:textId="77777777" w:rsidR="007955A3" w:rsidRPr="007955A3" w:rsidRDefault="007955A3" w:rsidP="00F12574">
            <w:pPr>
              <w:pStyle w:val="tabletext"/>
              <w:ind w:right="6"/>
            </w:pPr>
            <w:r w:rsidRPr="007955A3">
              <w:t>51%</w:t>
            </w:r>
          </w:p>
        </w:tc>
      </w:tr>
      <w:tr w:rsidR="007955A3" w:rsidRPr="007955A3" w14:paraId="3663D9C6" w14:textId="77777777" w:rsidTr="007955A3">
        <w:trPr>
          <w:trHeight w:val="60"/>
        </w:trPr>
        <w:tc>
          <w:tcPr>
            <w:tcW w:w="1558" w:type="dxa"/>
            <w:shd w:val="clear" w:color="auto" w:fill="auto"/>
            <w:tcMar>
              <w:top w:w="57" w:type="dxa"/>
              <w:left w:w="80" w:type="dxa"/>
              <w:bottom w:w="85" w:type="dxa"/>
              <w:right w:w="80" w:type="dxa"/>
            </w:tcMar>
          </w:tcPr>
          <w:p w14:paraId="082533EE" w14:textId="77777777" w:rsidR="007955A3" w:rsidRPr="007955A3" w:rsidRDefault="007955A3" w:rsidP="00C94822">
            <w:pPr>
              <w:pStyle w:val="tabletext"/>
              <w:spacing w:before="0" w:after="0"/>
              <w:ind w:left="85" w:right="0"/>
            </w:pPr>
            <w:r w:rsidRPr="007955A3">
              <w:t>s 42 Reconsideration – investigation discontinued</w:t>
            </w:r>
          </w:p>
        </w:tc>
        <w:tc>
          <w:tcPr>
            <w:tcW w:w="590" w:type="dxa"/>
            <w:shd w:val="clear" w:color="auto" w:fill="auto"/>
            <w:tcMar>
              <w:top w:w="57" w:type="dxa"/>
              <w:left w:w="0" w:type="dxa"/>
              <w:bottom w:w="85" w:type="dxa"/>
              <w:right w:w="0" w:type="dxa"/>
            </w:tcMar>
          </w:tcPr>
          <w:p w14:paraId="1645E77D" w14:textId="77777777" w:rsidR="007955A3" w:rsidRPr="007955A3" w:rsidRDefault="007955A3" w:rsidP="00C94822">
            <w:pPr>
              <w:pStyle w:val="tabletext"/>
              <w:spacing w:before="0" w:after="0"/>
              <w:ind w:left="85" w:right="0"/>
            </w:pPr>
            <w:r w:rsidRPr="007955A3">
              <w:t>0</w:t>
            </w:r>
          </w:p>
          <w:p w14:paraId="12CE5877" w14:textId="77777777" w:rsidR="007955A3" w:rsidRPr="007955A3" w:rsidRDefault="007955A3" w:rsidP="00C94822">
            <w:pPr>
              <w:pStyle w:val="tabletext"/>
              <w:spacing w:before="0" w:after="0"/>
              <w:ind w:left="85" w:right="0"/>
            </w:pPr>
            <w:r w:rsidRPr="007955A3">
              <w:t>(0)</w:t>
            </w:r>
          </w:p>
        </w:tc>
        <w:tc>
          <w:tcPr>
            <w:tcW w:w="591" w:type="dxa"/>
            <w:shd w:val="clear" w:color="auto" w:fill="auto"/>
            <w:tcMar>
              <w:top w:w="57" w:type="dxa"/>
              <w:left w:w="0" w:type="dxa"/>
              <w:bottom w:w="85" w:type="dxa"/>
              <w:right w:w="0" w:type="dxa"/>
            </w:tcMar>
          </w:tcPr>
          <w:p w14:paraId="11248D99" w14:textId="77777777" w:rsidR="007955A3" w:rsidRPr="007955A3" w:rsidRDefault="007955A3" w:rsidP="00C94822">
            <w:pPr>
              <w:pStyle w:val="tabletext"/>
              <w:spacing w:before="0" w:after="0"/>
              <w:ind w:left="85" w:right="0"/>
            </w:pPr>
            <w:r w:rsidRPr="007955A3">
              <w:t>4</w:t>
            </w:r>
          </w:p>
          <w:p w14:paraId="4258DB2F" w14:textId="77777777" w:rsidR="007955A3" w:rsidRPr="007955A3" w:rsidRDefault="007955A3" w:rsidP="00C94822">
            <w:pPr>
              <w:pStyle w:val="tabletext"/>
              <w:spacing w:before="0" w:after="0"/>
              <w:ind w:left="85" w:right="0"/>
            </w:pPr>
            <w:r w:rsidRPr="007955A3">
              <w:t>(0)</w:t>
            </w:r>
          </w:p>
        </w:tc>
        <w:tc>
          <w:tcPr>
            <w:tcW w:w="590" w:type="dxa"/>
            <w:shd w:val="clear" w:color="auto" w:fill="auto"/>
            <w:tcMar>
              <w:top w:w="57" w:type="dxa"/>
              <w:left w:w="0" w:type="dxa"/>
              <w:bottom w:w="85" w:type="dxa"/>
              <w:right w:w="0" w:type="dxa"/>
            </w:tcMar>
          </w:tcPr>
          <w:p w14:paraId="65DD612E" w14:textId="77777777" w:rsidR="007955A3" w:rsidRPr="007955A3" w:rsidRDefault="007955A3" w:rsidP="00C94822">
            <w:pPr>
              <w:pStyle w:val="tabletext"/>
              <w:spacing w:before="0" w:after="0"/>
              <w:ind w:left="85" w:right="0"/>
            </w:pPr>
            <w:r w:rsidRPr="007955A3">
              <w:t>2</w:t>
            </w:r>
          </w:p>
          <w:p w14:paraId="78E60A02" w14:textId="77777777" w:rsidR="007955A3" w:rsidRPr="007955A3" w:rsidRDefault="007955A3" w:rsidP="00C94822">
            <w:pPr>
              <w:pStyle w:val="tabletext"/>
              <w:spacing w:before="0" w:after="0"/>
              <w:ind w:left="85" w:right="0"/>
            </w:pPr>
            <w:r w:rsidRPr="007955A3">
              <w:t>(7)</w:t>
            </w:r>
          </w:p>
        </w:tc>
        <w:tc>
          <w:tcPr>
            <w:tcW w:w="591" w:type="dxa"/>
            <w:shd w:val="clear" w:color="auto" w:fill="auto"/>
            <w:tcMar>
              <w:top w:w="57" w:type="dxa"/>
              <w:left w:w="0" w:type="dxa"/>
              <w:bottom w:w="85" w:type="dxa"/>
              <w:right w:w="0" w:type="dxa"/>
            </w:tcMar>
          </w:tcPr>
          <w:p w14:paraId="2C1AE8F0" w14:textId="77777777" w:rsidR="007955A3" w:rsidRPr="007955A3" w:rsidRDefault="007955A3" w:rsidP="00C94822">
            <w:pPr>
              <w:pStyle w:val="tabletext"/>
              <w:spacing w:before="0" w:after="0"/>
              <w:ind w:left="85" w:right="0"/>
            </w:pPr>
            <w:r w:rsidRPr="007955A3">
              <w:t>0</w:t>
            </w:r>
          </w:p>
          <w:p w14:paraId="1F66FC8E" w14:textId="77777777" w:rsidR="007955A3" w:rsidRPr="007955A3" w:rsidRDefault="007955A3" w:rsidP="00C94822">
            <w:pPr>
              <w:pStyle w:val="tabletext"/>
              <w:spacing w:before="0" w:after="0"/>
              <w:ind w:left="85" w:right="0"/>
            </w:pPr>
            <w:r w:rsidRPr="007955A3">
              <w:t>(0)</w:t>
            </w:r>
          </w:p>
        </w:tc>
        <w:tc>
          <w:tcPr>
            <w:tcW w:w="590" w:type="dxa"/>
            <w:shd w:val="clear" w:color="auto" w:fill="auto"/>
            <w:tcMar>
              <w:top w:w="57" w:type="dxa"/>
              <w:left w:w="0" w:type="dxa"/>
              <w:bottom w:w="85" w:type="dxa"/>
              <w:right w:w="0" w:type="dxa"/>
            </w:tcMar>
          </w:tcPr>
          <w:p w14:paraId="4CF3A45C" w14:textId="77777777" w:rsidR="007955A3" w:rsidRPr="007955A3" w:rsidRDefault="007955A3" w:rsidP="00C94822">
            <w:pPr>
              <w:pStyle w:val="tabletext"/>
              <w:spacing w:before="0" w:after="0"/>
              <w:ind w:left="85" w:right="0"/>
            </w:pPr>
            <w:r w:rsidRPr="007955A3">
              <w:t>0</w:t>
            </w:r>
          </w:p>
          <w:p w14:paraId="39F52FEB" w14:textId="77777777" w:rsidR="007955A3" w:rsidRPr="007955A3" w:rsidRDefault="007955A3" w:rsidP="00C94822">
            <w:pPr>
              <w:pStyle w:val="tabletext"/>
              <w:spacing w:before="0" w:after="0"/>
              <w:ind w:left="85" w:right="0"/>
            </w:pPr>
            <w:r w:rsidRPr="007955A3">
              <w:t>(0)</w:t>
            </w:r>
          </w:p>
        </w:tc>
        <w:tc>
          <w:tcPr>
            <w:tcW w:w="591" w:type="dxa"/>
            <w:shd w:val="clear" w:color="auto" w:fill="auto"/>
            <w:tcMar>
              <w:top w:w="57" w:type="dxa"/>
              <w:left w:w="0" w:type="dxa"/>
              <w:bottom w:w="85" w:type="dxa"/>
              <w:right w:w="0" w:type="dxa"/>
            </w:tcMar>
          </w:tcPr>
          <w:p w14:paraId="0E3C23B0" w14:textId="77777777" w:rsidR="007955A3" w:rsidRPr="007955A3" w:rsidRDefault="007955A3" w:rsidP="00C94822">
            <w:pPr>
              <w:pStyle w:val="tabletext"/>
              <w:spacing w:before="0" w:after="0"/>
              <w:ind w:left="85" w:right="0"/>
            </w:pPr>
            <w:r w:rsidRPr="007955A3">
              <w:t>0</w:t>
            </w:r>
          </w:p>
          <w:p w14:paraId="3431DE32" w14:textId="77777777" w:rsidR="007955A3" w:rsidRPr="007955A3" w:rsidRDefault="007955A3" w:rsidP="00C94822">
            <w:pPr>
              <w:pStyle w:val="tabletext"/>
              <w:spacing w:before="0" w:after="0"/>
              <w:ind w:left="85" w:right="0"/>
            </w:pPr>
            <w:r w:rsidRPr="007955A3">
              <w:t>(1)</w:t>
            </w:r>
          </w:p>
        </w:tc>
        <w:tc>
          <w:tcPr>
            <w:tcW w:w="591" w:type="dxa"/>
            <w:shd w:val="clear" w:color="auto" w:fill="auto"/>
            <w:tcMar>
              <w:top w:w="57" w:type="dxa"/>
              <w:left w:w="0" w:type="dxa"/>
              <w:bottom w:w="85" w:type="dxa"/>
              <w:right w:w="0" w:type="dxa"/>
            </w:tcMar>
          </w:tcPr>
          <w:p w14:paraId="7825F409" w14:textId="77777777" w:rsidR="007955A3" w:rsidRPr="007955A3" w:rsidRDefault="007955A3" w:rsidP="00C94822">
            <w:pPr>
              <w:pStyle w:val="tabletext"/>
              <w:spacing w:before="0" w:after="0"/>
              <w:ind w:left="85" w:right="0"/>
            </w:pPr>
            <w:r w:rsidRPr="007955A3">
              <w:t>0</w:t>
            </w:r>
          </w:p>
          <w:p w14:paraId="630FEF3C" w14:textId="77777777" w:rsidR="007955A3" w:rsidRPr="007955A3" w:rsidRDefault="007955A3" w:rsidP="00C94822">
            <w:pPr>
              <w:pStyle w:val="tabletext"/>
              <w:spacing w:before="0" w:after="0"/>
              <w:ind w:left="85" w:right="0"/>
            </w:pPr>
            <w:r w:rsidRPr="007955A3">
              <w:t>(0)</w:t>
            </w:r>
          </w:p>
        </w:tc>
        <w:tc>
          <w:tcPr>
            <w:tcW w:w="590" w:type="dxa"/>
            <w:shd w:val="clear" w:color="auto" w:fill="auto"/>
            <w:tcMar>
              <w:top w:w="57" w:type="dxa"/>
              <w:left w:w="0" w:type="dxa"/>
              <w:bottom w:w="85" w:type="dxa"/>
              <w:right w:w="0" w:type="dxa"/>
            </w:tcMar>
          </w:tcPr>
          <w:p w14:paraId="7559B546" w14:textId="77777777" w:rsidR="007955A3" w:rsidRPr="007955A3" w:rsidRDefault="007955A3" w:rsidP="00C94822">
            <w:pPr>
              <w:pStyle w:val="tabletext"/>
              <w:spacing w:before="0" w:after="0"/>
              <w:ind w:left="85" w:right="0"/>
            </w:pPr>
            <w:r w:rsidRPr="007955A3">
              <w:t>1</w:t>
            </w:r>
          </w:p>
          <w:p w14:paraId="0D8C2E87" w14:textId="77777777" w:rsidR="007955A3" w:rsidRPr="007955A3" w:rsidRDefault="007955A3" w:rsidP="00C94822">
            <w:pPr>
              <w:pStyle w:val="tabletext"/>
              <w:spacing w:before="0" w:after="0"/>
              <w:ind w:left="85" w:right="0"/>
            </w:pPr>
            <w:r w:rsidRPr="007955A3">
              <w:t>(1)</w:t>
            </w:r>
          </w:p>
        </w:tc>
        <w:tc>
          <w:tcPr>
            <w:tcW w:w="591" w:type="dxa"/>
            <w:shd w:val="clear" w:color="auto" w:fill="auto"/>
            <w:tcMar>
              <w:top w:w="57" w:type="dxa"/>
              <w:left w:w="0" w:type="dxa"/>
              <w:bottom w:w="85" w:type="dxa"/>
              <w:right w:w="0" w:type="dxa"/>
            </w:tcMar>
          </w:tcPr>
          <w:p w14:paraId="55E19A54" w14:textId="77777777" w:rsidR="007955A3" w:rsidRPr="007955A3" w:rsidRDefault="007955A3" w:rsidP="00C94822">
            <w:pPr>
              <w:pStyle w:val="tabletext"/>
              <w:spacing w:before="0" w:after="0"/>
              <w:ind w:left="85" w:right="0"/>
            </w:pPr>
            <w:r w:rsidRPr="007955A3">
              <w:t>23</w:t>
            </w:r>
          </w:p>
          <w:p w14:paraId="4AEA6594" w14:textId="77777777" w:rsidR="007955A3" w:rsidRPr="007955A3" w:rsidRDefault="007955A3" w:rsidP="00C94822">
            <w:pPr>
              <w:pStyle w:val="tabletext"/>
              <w:spacing w:before="0" w:after="0"/>
              <w:ind w:left="85" w:right="0"/>
            </w:pPr>
            <w:r w:rsidRPr="007955A3">
              <w:t>(10)</w:t>
            </w:r>
          </w:p>
        </w:tc>
        <w:tc>
          <w:tcPr>
            <w:tcW w:w="590" w:type="dxa"/>
            <w:shd w:val="clear" w:color="auto" w:fill="auto"/>
            <w:tcMar>
              <w:top w:w="57" w:type="dxa"/>
              <w:left w:w="0" w:type="dxa"/>
              <w:bottom w:w="85" w:type="dxa"/>
              <w:right w:w="0" w:type="dxa"/>
            </w:tcMar>
          </w:tcPr>
          <w:p w14:paraId="1D47A92C" w14:textId="77777777" w:rsidR="007955A3" w:rsidRPr="007955A3" w:rsidRDefault="007955A3" w:rsidP="00C94822">
            <w:pPr>
              <w:pStyle w:val="tabletext"/>
              <w:spacing w:before="0" w:after="0"/>
              <w:ind w:left="85" w:right="0"/>
            </w:pPr>
            <w:r w:rsidRPr="007955A3">
              <w:t>0</w:t>
            </w:r>
          </w:p>
          <w:p w14:paraId="6131BE9F" w14:textId="77777777" w:rsidR="007955A3" w:rsidRPr="007955A3" w:rsidRDefault="007955A3" w:rsidP="00C94822">
            <w:pPr>
              <w:pStyle w:val="tabletext"/>
              <w:spacing w:before="0" w:after="0"/>
              <w:ind w:left="85" w:right="0"/>
            </w:pPr>
            <w:r w:rsidRPr="007955A3">
              <w:t>(N/A)</w:t>
            </w:r>
          </w:p>
        </w:tc>
        <w:tc>
          <w:tcPr>
            <w:tcW w:w="591" w:type="dxa"/>
            <w:shd w:val="clear" w:color="auto" w:fill="auto"/>
            <w:tcMar>
              <w:top w:w="57" w:type="dxa"/>
              <w:left w:w="0" w:type="dxa"/>
              <w:bottom w:w="85" w:type="dxa"/>
              <w:right w:w="0" w:type="dxa"/>
            </w:tcMar>
          </w:tcPr>
          <w:p w14:paraId="4C6AB819" w14:textId="77777777" w:rsidR="007955A3" w:rsidRPr="007955A3" w:rsidRDefault="007955A3" w:rsidP="00C94822">
            <w:pPr>
              <w:pStyle w:val="tabletext"/>
              <w:spacing w:before="0" w:after="0"/>
              <w:ind w:left="85" w:right="0"/>
            </w:pPr>
            <w:r w:rsidRPr="007955A3">
              <w:t>30</w:t>
            </w:r>
          </w:p>
          <w:p w14:paraId="352564DC" w14:textId="77777777" w:rsidR="007955A3" w:rsidRPr="007955A3" w:rsidRDefault="007955A3" w:rsidP="00C94822">
            <w:pPr>
              <w:pStyle w:val="tabletext"/>
              <w:spacing w:before="0" w:after="0"/>
              <w:ind w:left="85" w:right="0"/>
            </w:pPr>
            <w:r w:rsidRPr="007955A3">
              <w:t>(19)</w:t>
            </w:r>
          </w:p>
        </w:tc>
        <w:tc>
          <w:tcPr>
            <w:tcW w:w="591" w:type="dxa"/>
            <w:shd w:val="clear" w:color="auto" w:fill="auto"/>
            <w:tcMar>
              <w:top w:w="57" w:type="dxa"/>
              <w:left w:w="0" w:type="dxa"/>
              <w:bottom w:w="85" w:type="dxa"/>
              <w:right w:w="0" w:type="dxa"/>
            </w:tcMar>
          </w:tcPr>
          <w:p w14:paraId="769B143A" w14:textId="77777777" w:rsidR="007955A3" w:rsidRPr="007955A3" w:rsidRDefault="007955A3" w:rsidP="00F12574">
            <w:pPr>
              <w:pStyle w:val="tabletext"/>
              <w:ind w:right="6"/>
            </w:pPr>
            <w:r w:rsidRPr="007955A3">
              <w:t>49%</w:t>
            </w:r>
          </w:p>
        </w:tc>
      </w:tr>
      <w:tr w:rsidR="007955A3" w:rsidRPr="007955A3" w14:paraId="0EF77703" w14:textId="77777777" w:rsidTr="007955A3">
        <w:trPr>
          <w:trHeight w:val="60"/>
        </w:trPr>
        <w:tc>
          <w:tcPr>
            <w:tcW w:w="1558" w:type="dxa"/>
            <w:shd w:val="clear" w:color="auto" w:fill="auto"/>
            <w:tcMar>
              <w:top w:w="57" w:type="dxa"/>
              <w:left w:w="80" w:type="dxa"/>
              <w:bottom w:w="85" w:type="dxa"/>
              <w:right w:w="80" w:type="dxa"/>
            </w:tcMar>
          </w:tcPr>
          <w:p w14:paraId="2FA65F91" w14:textId="77777777" w:rsidR="007955A3" w:rsidRPr="009469B6" w:rsidRDefault="007955A3" w:rsidP="00C94822">
            <w:pPr>
              <w:pStyle w:val="tabletext"/>
              <w:spacing w:before="0" w:after="0"/>
              <w:ind w:left="85" w:right="0"/>
              <w:rPr>
                <w:b/>
                <w:bCs/>
              </w:rPr>
            </w:pPr>
            <w:r w:rsidRPr="009469B6">
              <w:rPr>
                <w:b/>
                <w:bCs/>
              </w:rPr>
              <w:t>Total</w:t>
            </w:r>
          </w:p>
        </w:tc>
        <w:tc>
          <w:tcPr>
            <w:tcW w:w="590" w:type="dxa"/>
            <w:shd w:val="clear" w:color="auto" w:fill="auto"/>
            <w:tcMar>
              <w:top w:w="57" w:type="dxa"/>
              <w:left w:w="0" w:type="dxa"/>
              <w:bottom w:w="85" w:type="dxa"/>
              <w:right w:w="0" w:type="dxa"/>
            </w:tcMar>
          </w:tcPr>
          <w:p w14:paraId="1CAD00F7" w14:textId="77777777" w:rsidR="007955A3" w:rsidRPr="009469B6" w:rsidRDefault="007955A3" w:rsidP="00C94822">
            <w:pPr>
              <w:pStyle w:val="tabletext"/>
              <w:spacing w:before="0" w:after="0"/>
              <w:ind w:left="85" w:right="0"/>
              <w:rPr>
                <w:b/>
                <w:bCs/>
              </w:rPr>
            </w:pPr>
            <w:r w:rsidRPr="009469B6">
              <w:rPr>
                <w:b/>
                <w:bCs/>
              </w:rPr>
              <w:t>0</w:t>
            </w:r>
          </w:p>
          <w:p w14:paraId="340ABB8E" w14:textId="77777777" w:rsidR="007955A3" w:rsidRPr="009469B6" w:rsidRDefault="007955A3" w:rsidP="00C94822">
            <w:pPr>
              <w:pStyle w:val="tabletext"/>
              <w:spacing w:before="0" w:after="0"/>
              <w:ind w:left="85" w:right="0"/>
              <w:rPr>
                <w:b/>
                <w:bCs/>
              </w:rPr>
            </w:pPr>
            <w:r w:rsidRPr="009469B6">
              <w:rPr>
                <w:b/>
                <w:bCs/>
              </w:rPr>
              <w:t>(0)</w:t>
            </w:r>
          </w:p>
        </w:tc>
        <w:tc>
          <w:tcPr>
            <w:tcW w:w="591" w:type="dxa"/>
            <w:shd w:val="clear" w:color="auto" w:fill="auto"/>
            <w:tcMar>
              <w:top w:w="57" w:type="dxa"/>
              <w:left w:w="0" w:type="dxa"/>
              <w:bottom w:w="85" w:type="dxa"/>
              <w:right w:w="0" w:type="dxa"/>
            </w:tcMar>
          </w:tcPr>
          <w:p w14:paraId="1AC9F66D" w14:textId="77777777" w:rsidR="007955A3" w:rsidRPr="009469B6" w:rsidRDefault="007955A3" w:rsidP="00C94822">
            <w:pPr>
              <w:pStyle w:val="tabletext"/>
              <w:spacing w:before="0" w:after="0"/>
              <w:ind w:left="85" w:right="0"/>
              <w:rPr>
                <w:b/>
                <w:bCs/>
              </w:rPr>
            </w:pPr>
            <w:r w:rsidRPr="009469B6">
              <w:rPr>
                <w:b/>
                <w:bCs/>
              </w:rPr>
              <w:t>9</w:t>
            </w:r>
          </w:p>
          <w:p w14:paraId="50FF8425" w14:textId="77777777" w:rsidR="007955A3" w:rsidRPr="009469B6" w:rsidRDefault="007955A3" w:rsidP="00C94822">
            <w:pPr>
              <w:pStyle w:val="tabletext"/>
              <w:spacing w:before="0" w:after="0"/>
              <w:ind w:left="85" w:right="0"/>
              <w:rPr>
                <w:b/>
                <w:bCs/>
              </w:rPr>
            </w:pPr>
            <w:r w:rsidRPr="009469B6">
              <w:rPr>
                <w:b/>
                <w:bCs/>
              </w:rPr>
              <w:t>(0)</w:t>
            </w:r>
          </w:p>
        </w:tc>
        <w:tc>
          <w:tcPr>
            <w:tcW w:w="590" w:type="dxa"/>
            <w:shd w:val="clear" w:color="auto" w:fill="auto"/>
            <w:tcMar>
              <w:top w:w="57" w:type="dxa"/>
              <w:left w:w="0" w:type="dxa"/>
              <w:bottom w:w="85" w:type="dxa"/>
              <w:right w:w="0" w:type="dxa"/>
            </w:tcMar>
          </w:tcPr>
          <w:p w14:paraId="757D6365" w14:textId="77777777" w:rsidR="007955A3" w:rsidRPr="009469B6" w:rsidRDefault="007955A3" w:rsidP="00C94822">
            <w:pPr>
              <w:pStyle w:val="tabletext"/>
              <w:spacing w:before="0" w:after="0"/>
              <w:ind w:left="85" w:right="0"/>
              <w:rPr>
                <w:b/>
                <w:bCs/>
              </w:rPr>
            </w:pPr>
            <w:r w:rsidRPr="009469B6">
              <w:rPr>
                <w:b/>
                <w:bCs/>
              </w:rPr>
              <w:t>9</w:t>
            </w:r>
          </w:p>
          <w:p w14:paraId="665AFF5E" w14:textId="77777777" w:rsidR="007955A3" w:rsidRPr="009469B6" w:rsidRDefault="007955A3" w:rsidP="00C94822">
            <w:pPr>
              <w:pStyle w:val="tabletext"/>
              <w:spacing w:before="0" w:after="0"/>
              <w:ind w:left="85" w:right="0"/>
              <w:rPr>
                <w:b/>
                <w:bCs/>
              </w:rPr>
            </w:pPr>
            <w:r w:rsidRPr="009469B6">
              <w:rPr>
                <w:b/>
                <w:bCs/>
              </w:rPr>
              <w:t>(9)</w:t>
            </w:r>
          </w:p>
        </w:tc>
        <w:tc>
          <w:tcPr>
            <w:tcW w:w="591" w:type="dxa"/>
            <w:shd w:val="clear" w:color="auto" w:fill="auto"/>
            <w:tcMar>
              <w:top w:w="57" w:type="dxa"/>
              <w:left w:w="0" w:type="dxa"/>
              <w:bottom w:w="85" w:type="dxa"/>
              <w:right w:w="0" w:type="dxa"/>
            </w:tcMar>
          </w:tcPr>
          <w:p w14:paraId="4C03A5B8" w14:textId="77777777" w:rsidR="007955A3" w:rsidRPr="009469B6" w:rsidRDefault="007955A3" w:rsidP="00C94822">
            <w:pPr>
              <w:pStyle w:val="tabletext"/>
              <w:spacing w:before="0" w:after="0"/>
              <w:ind w:left="85" w:right="0"/>
              <w:rPr>
                <w:b/>
                <w:bCs/>
              </w:rPr>
            </w:pPr>
            <w:r w:rsidRPr="009469B6">
              <w:rPr>
                <w:b/>
                <w:bCs/>
              </w:rPr>
              <w:t>0</w:t>
            </w:r>
          </w:p>
          <w:p w14:paraId="42F96540" w14:textId="77777777" w:rsidR="007955A3" w:rsidRPr="009469B6" w:rsidRDefault="007955A3" w:rsidP="00C94822">
            <w:pPr>
              <w:pStyle w:val="tabletext"/>
              <w:spacing w:before="0" w:after="0"/>
              <w:ind w:left="85" w:right="0"/>
              <w:rPr>
                <w:b/>
                <w:bCs/>
              </w:rPr>
            </w:pPr>
            <w:r w:rsidRPr="009469B6">
              <w:rPr>
                <w:b/>
                <w:bCs/>
              </w:rPr>
              <w:t>(0)</w:t>
            </w:r>
          </w:p>
        </w:tc>
        <w:tc>
          <w:tcPr>
            <w:tcW w:w="590" w:type="dxa"/>
            <w:shd w:val="clear" w:color="auto" w:fill="auto"/>
            <w:tcMar>
              <w:top w:w="57" w:type="dxa"/>
              <w:left w:w="0" w:type="dxa"/>
              <w:bottom w:w="85" w:type="dxa"/>
              <w:right w:w="0" w:type="dxa"/>
            </w:tcMar>
          </w:tcPr>
          <w:p w14:paraId="74AE272E" w14:textId="77777777" w:rsidR="007955A3" w:rsidRPr="009469B6" w:rsidRDefault="007955A3" w:rsidP="00C94822">
            <w:pPr>
              <w:pStyle w:val="tabletext"/>
              <w:spacing w:before="0" w:after="0"/>
              <w:ind w:left="85" w:right="0"/>
              <w:rPr>
                <w:b/>
                <w:bCs/>
              </w:rPr>
            </w:pPr>
            <w:r w:rsidRPr="009469B6">
              <w:rPr>
                <w:b/>
                <w:bCs/>
              </w:rPr>
              <w:t>0</w:t>
            </w:r>
          </w:p>
          <w:p w14:paraId="5822153B" w14:textId="77777777" w:rsidR="007955A3" w:rsidRPr="009469B6" w:rsidRDefault="007955A3" w:rsidP="00C94822">
            <w:pPr>
              <w:pStyle w:val="tabletext"/>
              <w:spacing w:before="0" w:after="0"/>
              <w:ind w:left="85" w:right="0"/>
              <w:rPr>
                <w:b/>
                <w:bCs/>
              </w:rPr>
            </w:pPr>
            <w:r w:rsidRPr="009469B6">
              <w:rPr>
                <w:b/>
                <w:bCs/>
              </w:rPr>
              <w:t>(0)</w:t>
            </w:r>
          </w:p>
        </w:tc>
        <w:tc>
          <w:tcPr>
            <w:tcW w:w="591" w:type="dxa"/>
            <w:shd w:val="clear" w:color="auto" w:fill="auto"/>
            <w:tcMar>
              <w:top w:w="57" w:type="dxa"/>
              <w:left w:w="0" w:type="dxa"/>
              <w:bottom w:w="85" w:type="dxa"/>
              <w:right w:w="0" w:type="dxa"/>
            </w:tcMar>
          </w:tcPr>
          <w:p w14:paraId="2E956C80" w14:textId="77777777" w:rsidR="007955A3" w:rsidRPr="009469B6" w:rsidRDefault="007955A3" w:rsidP="00C94822">
            <w:pPr>
              <w:pStyle w:val="tabletext"/>
              <w:spacing w:before="0" w:after="0"/>
              <w:ind w:left="85" w:right="0"/>
              <w:rPr>
                <w:b/>
                <w:bCs/>
              </w:rPr>
            </w:pPr>
            <w:r w:rsidRPr="009469B6">
              <w:rPr>
                <w:b/>
                <w:bCs/>
              </w:rPr>
              <w:t>1</w:t>
            </w:r>
          </w:p>
          <w:p w14:paraId="35702BD7" w14:textId="77777777" w:rsidR="007955A3" w:rsidRPr="009469B6" w:rsidRDefault="007955A3" w:rsidP="00C94822">
            <w:pPr>
              <w:pStyle w:val="tabletext"/>
              <w:spacing w:before="0" w:after="0"/>
              <w:ind w:left="85" w:right="0"/>
              <w:rPr>
                <w:b/>
                <w:bCs/>
              </w:rPr>
            </w:pPr>
            <w:r w:rsidRPr="009469B6">
              <w:rPr>
                <w:b/>
                <w:bCs/>
              </w:rPr>
              <w:t>(1)</w:t>
            </w:r>
          </w:p>
        </w:tc>
        <w:tc>
          <w:tcPr>
            <w:tcW w:w="591" w:type="dxa"/>
            <w:shd w:val="clear" w:color="auto" w:fill="auto"/>
            <w:tcMar>
              <w:top w:w="57" w:type="dxa"/>
              <w:left w:w="0" w:type="dxa"/>
              <w:bottom w:w="85" w:type="dxa"/>
              <w:right w:w="0" w:type="dxa"/>
            </w:tcMar>
          </w:tcPr>
          <w:p w14:paraId="2B4E9992" w14:textId="77777777" w:rsidR="007955A3" w:rsidRPr="009469B6" w:rsidRDefault="007955A3" w:rsidP="00C94822">
            <w:pPr>
              <w:pStyle w:val="tabletext"/>
              <w:spacing w:before="0" w:after="0"/>
              <w:ind w:left="85" w:right="0"/>
              <w:rPr>
                <w:b/>
                <w:bCs/>
              </w:rPr>
            </w:pPr>
            <w:r w:rsidRPr="009469B6">
              <w:rPr>
                <w:b/>
                <w:bCs/>
              </w:rPr>
              <w:t>0</w:t>
            </w:r>
          </w:p>
          <w:p w14:paraId="01662DF1" w14:textId="77777777" w:rsidR="007955A3" w:rsidRPr="009469B6" w:rsidRDefault="007955A3" w:rsidP="00C94822">
            <w:pPr>
              <w:pStyle w:val="tabletext"/>
              <w:spacing w:before="0" w:after="0"/>
              <w:ind w:left="85" w:right="0"/>
              <w:rPr>
                <w:b/>
                <w:bCs/>
              </w:rPr>
            </w:pPr>
            <w:r w:rsidRPr="009469B6">
              <w:rPr>
                <w:b/>
                <w:bCs/>
              </w:rPr>
              <w:t>(0)</w:t>
            </w:r>
          </w:p>
        </w:tc>
        <w:tc>
          <w:tcPr>
            <w:tcW w:w="590" w:type="dxa"/>
            <w:shd w:val="clear" w:color="auto" w:fill="auto"/>
            <w:tcMar>
              <w:top w:w="57" w:type="dxa"/>
              <w:left w:w="0" w:type="dxa"/>
              <w:bottom w:w="85" w:type="dxa"/>
              <w:right w:w="0" w:type="dxa"/>
            </w:tcMar>
          </w:tcPr>
          <w:p w14:paraId="47FD16FF" w14:textId="77777777" w:rsidR="007955A3" w:rsidRPr="009469B6" w:rsidRDefault="007955A3" w:rsidP="00C94822">
            <w:pPr>
              <w:pStyle w:val="tabletext"/>
              <w:spacing w:before="0" w:after="0"/>
              <w:ind w:left="85" w:right="0"/>
              <w:rPr>
                <w:b/>
                <w:bCs/>
              </w:rPr>
            </w:pPr>
            <w:r w:rsidRPr="009469B6">
              <w:rPr>
                <w:b/>
                <w:bCs/>
              </w:rPr>
              <w:t>1</w:t>
            </w:r>
          </w:p>
          <w:p w14:paraId="53680110" w14:textId="77777777" w:rsidR="007955A3" w:rsidRPr="009469B6" w:rsidRDefault="007955A3" w:rsidP="00C94822">
            <w:pPr>
              <w:pStyle w:val="tabletext"/>
              <w:spacing w:before="0" w:after="0"/>
              <w:ind w:left="85" w:right="0"/>
              <w:rPr>
                <w:b/>
                <w:bCs/>
              </w:rPr>
            </w:pPr>
            <w:r w:rsidRPr="009469B6">
              <w:rPr>
                <w:b/>
                <w:bCs/>
              </w:rPr>
              <w:t>(1)</w:t>
            </w:r>
          </w:p>
        </w:tc>
        <w:tc>
          <w:tcPr>
            <w:tcW w:w="591" w:type="dxa"/>
            <w:shd w:val="clear" w:color="auto" w:fill="auto"/>
            <w:tcMar>
              <w:top w:w="57" w:type="dxa"/>
              <w:left w:w="0" w:type="dxa"/>
              <w:bottom w:w="85" w:type="dxa"/>
              <w:right w:w="0" w:type="dxa"/>
            </w:tcMar>
          </w:tcPr>
          <w:p w14:paraId="57FDB29B" w14:textId="77777777" w:rsidR="007955A3" w:rsidRPr="009469B6" w:rsidRDefault="007955A3" w:rsidP="00C94822">
            <w:pPr>
              <w:pStyle w:val="tabletext"/>
              <w:spacing w:before="0" w:after="0"/>
              <w:ind w:left="85" w:right="0"/>
              <w:rPr>
                <w:b/>
                <w:bCs/>
              </w:rPr>
            </w:pPr>
            <w:r w:rsidRPr="009469B6">
              <w:rPr>
                <w:b/>
                <w:bCs/>
              </w:rPr>
              <w:t>41</w:t>
            </w:r>
          </w:p>
          <w:p w14:paraId="3AB9BE73" w14:textId="77777777" w:rsidR="007955A3" w:rsidRPr="009469B6" w:rsidRDefault="007955A3" w:rsidP="00C94822">
            <w:pPr>
              <w:pStyle w:val="tabletext"/>
              <w:spacing w:before="0" w:after="0"/>
              <w:ind w:left="85" w:right="0"/>
              <w:rPr>
                <w:b/>
                <w:bCs/>
              </w:rPr>
            </w:pPr>
            <w:r w:rsidRPr="009469B6">
              <w:rPr>
                <w:b/>
                <w:bCs/>
              </w:rPr>
              <w:t>(21)</w:t>
            </w:r>
          </w:p>
        </w:tc>
        <w:tc>
          <w:tcPr>
            <w:tcW w:w="590" w:type="dxa"/>
            <w:shd w:val="clear" w:color="auto" w:fill="auto"/>
            <w:tcMar>
              <w:top w:w="57" w:type="dxa"/>
              <w:left w:w="0" w:type="dxa"/>
              <w:bottom w:w="85" w:type="dxa"/>
              <w:right w:w="0" w:type="dxa"/>
            </w:tcMar>
          </w:tcPr>
          <w:p w14:paraId="02CC08F7" w14:textId="77777777" w:rsidR="007955A3" w:rsidRPr="009469B6" w:rsidRDefault="007955A3" w:rsidP="00C94822">
            <w:pPr>
              <w:pStyle w:val="tabletext"/>
              <w:spacing w:before="0" w:after="0"/>
              <w:ind w:left="85" w:right="0"/>
              <w:rPr>
                <w:b/>
                <w:bCs/>
              </w:rPr>
            </w:pPr>
            <w:r w:rsidRPr="009469B6">
              <w:rPr>
                <w:b/>
                <w:bCs/>
              </w:rPr>
              <w:t>0</w:t>
            </w:r>
          </w:p>
          <w:p w14:paraId="68808E45" w14:textId="77777777" w:rsidR="007955A3" w:rsidRPr="009469B6" w:rsidRDefault="007955A3" w:rsidP="00C94822">
            <w:pPr>
              <w:pStyle w:val="tabletext"/>
              <w:spacing w:before="0" w:after="0"/>
              <w:ind w:left="85" w:right="0"/>
              <w:rPr>
                <w:b/>
                <w:bCs/>
              </w:rPr>
            </w:pPr>
            <w:r w:rsidRPr="009469B6">
              <w:rPr>
                <w:b/>
                <w:bCs/>
              </w:rPr>
              <w:t>(N/A)</w:t>
            </w:r>
          </w:p>
        </w:tc>
        <w:tc>
          <w:tcPr>
            <w:tcW w:w="591" w:type="dxa"/>
            <w:shd w:val="clear" w:color="auto" w:fill="auto"/>
            <w:tcMar>
              <w:top w:w="57" w:type="dxa"/>
              <w:left w:w="0" w:type="dxa"/>
              <w:bottom w:w="85" w:type="dxa"/>
              <w:right w:w="0" w:type="dxa"/>
            </w:tcMar>
          </w:tcPr>
          <w:p w14:paraId="26DEE328" w14:textId="77777777" w:rsidR="007955A3" w:rsidRPr="009469B6" w:rsidRDefault="007955A3" w:rsidP="00C94822">
            <w:pPr>
              <w:pStyle w:val="tabletext"/>
              <w:spacing w:before="0" w:after="0"/>
              <w:ind w:left="85" w:right="0"/>
              <w:rPr>
                <w:b/>
                <w:bCs/>
              </w:rPr>
            </w:pPr>
            <w:r w:rsidRPr="009469B6">
              <w:rPr>
                <w:b/>
                <w:bCs/>
              </w:rPr>
              <w:t>61</w:t>
            </w:r>
          </w:p>
          <w:p w14:paraId="4FBD4A33" w14:textId="77777777" w:rsidR="007955A3" w:rsidRPr="009469B6" w:rsidRDefault="007955A3" w:rsidP="00C94822">
            <w:pPr>
              <w:pStyle w:val="tabletext"/>
              <w:spacing w:before="0" w:after="0"/>
              <w:ind w:left="85" w:right="0"/>
              <w:rPr>
                <w:b/>
                <w:bCs/>
              </w:rPr>
            </w:pPr>
            <w:r w:rsidRPr="009469B6">
              <w:rPr>
                <w:b/>
                <w:bCs/>
              </w:rPr>
              <w:t>(32)</w:t>
            </w:r>
          </w:p>
        </w:tc>
        <w:tc>
          <w:tcPr>
            <w:tcW w:w="591" w:type="dxa"/>
            <w:shd w:val="clear" w:color="auto" w:fill="auto"/>
            <w:tcMar>
              <w:top w:w="57" w:type="dxa"/>
              <w:left w:w="0" w:type="dxa"/>
              <w:bottom w:w="85" w:type="dxa"/>
              <w:right w:w="0" w:type="dxa"/>
            </w:tcMar>
          </w:tcPr>
          <w:p w14:paraId="2BD46A1C" w14:textId="77777777" w:rsidR="007955A3" w:rsidRPr="009469B6" w:rsidRDefault="007955A3" w:rsidP="00F12574">
            <w:pPr>
              <w:pStyle w:val="tabletext"/>
              <w:ind w:right="6"/>
              <w:rPr>
                <w:b/>
                <w:bCs/>
              </w:rPr>
            </w:pPr>
            <w:r w:rsidRPr="009469B6">
              <w:rPr>
                <w:b/>
                <w:bCs/>
              </w:rPr>
              <w:t>100%</w:t>
            </w:r>
          </w:p>
        </w:tc>
      </w:tr>
    </w:tbl>
    <w:p w14:paraId="63C9C077" w14:textId="77777777" w:rsidR="00F12574" w:rsidRPr="00F12574" w:rsidRDefault="00F12574" w:rsidP="00F12574">
      <w:pPr>
        <w:pStyle w:val="H4"/>
      </w:pPr>
      <w:bookmarkStart w:id="149" w:name="_Toc152164670"/>
      <w:r w:rsidRPr="00F12574">
        <w:lastRenderedPageBreak/>
        <w:t xml:space="preserve">Part 6: Referrals to another agency </w:t>
      </w:r>
      <w:r w:rsidRPr="00F12574">
        <w:br/>
        <w:t>(sub-para 201(a)(v) LEIC Act, s 15 LEIC Regulations)</w:t>
      </w:r>
      <w:bookmarkEnd w:id="149"/>
    </w:p>
    <w:p w14:paraId="4D5EC3E4" w14:textId="77777777" w:rsidR="00F12574" w:rsidRPr="00F12574" w:rsidRDefault="00F12574" w:rsidP="00F12574">
      <w:pPr>
        <w:pStyle w:val="Body"/>
        <w:tabs>
          <w:tab w:val="left" w:pos="7655"/>
        </w:tabs>
        <w:rPr>
          <w:b/>
          <w:bCs/>
        </w:rPr>
      </w:pPr>
      <w:r w:rsidRPr="00F12574">
        <w:rPr>
          <w:b/>
          <w:bCs/>
        </w:rPr>
        <w:t>Referrals to other agencies</w:t>
      </w:r>
      <w:r w:rsidRPr="00F12574">
        <w:rPr>
          <w:b/>
          <w:bCs/>
        </w:rPr>
        <w:tab/>
        <w:t xml:space="preserve">31 </w:t>
      </w:r>
    </w:p>
    <w:p w14:paraId="478DD214" w14:textId="77777777" w:rsidR="00F12574" w:rsidRPr="00F12574" w:rsidRDefault="00F12574" w:rsidP="00F12574">
      <w:pPr>
        <w:pStyle w:val="Body"/>
        <w:tabs>
          <w:tab w:val="left" w:pos="7655"/>
        </w:tabs>
      </w:pPr>
      <w:r w:rsidRPr="00F12574">
        <w:t>Home Affairs</w:t>
      </w:r>
      <w:r w:rsidRPr="00F12574">
        <w:tab/>
        <w:t>15</w:t>
      </w:r>
    </w:p>
    <w:p w14:paraId="26C11159" w14:textId="77777777" w:rsidR="00F12574" w:rsidRPr="00F12574" w:rsidRDefault="00F12574" w:rsidP="00F12574">
      <w:pPr>
        <w:pStyle w:val="Body"/>
        <w:tabs>
          <w:tab w:val="left" w:pos="7655"/>
        </w:tabs>
      </w:pPr>
      <w:r w:rsidRPr="00F12574">
        <w:t>AFP</w:t>
      </w:r>
      <w:r w:rsidRPr="00F12574">
        <w:tab/>
        <w:t>11</w:t>
      </w:r>
    </w:p>
    <w:p w14:paraId="57C35321" w14:textId="77777777" w:rsidR="00F12574" w:rsidRPr="00F12574" w:rsidRDefault="00F12574" w:rsidP="00F12574">
      <w:pPr>
        <w:pStyle w:val="Body"/>
        <w:tabs>
          <w:tab w:val="left" w:pos="7655"/>
        </w:tabs>
      </w:pPr>
      <w:r w:rsidRPr="00F12574">
        <w:t>Other</w:t>
      </w:r>
      <w:r w:rsidRPr="00F12574">
        <w:tab/>
        <w:t>5</w:t>
      </w:r>
    </w:p>
    <w:p w14:paraId="7B5903FC" w14:textId="77777777" w:rsidR="00F12574" w:rsidRPr="00F12574" w:rsidRDefault="00F12574" w:rsidP="00F12574">
      <w:pPr>
        <w:pStyle w:val="Body"/>
        <w:tabs>
          <w:tab w:val="left" w:pos="7655"/>
        </w:tabs>
        <w:rPr>
          <w:b/>
          <w:bCs/>
        </w:rPr>
      </w:pPr>
      <w:r w:rsidRPr="00F12574">
        <w:rPr>
          <w:b/>
          <w:bCs/>
        </w:rPr>
        <w:t>Type of corruption</w:t>
      </w:r>
    </w:p>
    <w:p w14:paraId="20FAC313" w14:textId="77777777" w:rsidR="00F12574" w:rsidRPr="00F12574" w:rsidRDefault="00F12574" w:rsidP="00F12574">
      <w:pPr>
        <w:pStyle w:val="Body"/>
        <w:tabs>
          <w:tab w:val="left" w:pos="7655"/>
        </w:tabs>
      </w:pPr>
      <w:r w:rsidRPr="00F12574">
        <w:t>Abuse of office</w:t>
      </w:r>
      <w:r w:rsidRPr="00F12574">
        <w:tab/>
        <w:t>27</w:t>
      </w:r>
    </w:p>
    <w:p w14:paraId="4F1A725D" w14:textId="77777777" w:rsidR="00F12574" w:rsidRPr="00F12574" w:rsidRDefault="00F12574" w:rsidP="00F12574">
      <w:pPr>
        <w:pStyle w:val="Body"/>
        <w:tabs>
          <w:tab w:val="left" w:pos="7655"/>
        </w:tabs>
      </w:pPr>
      <w:r w:rsidRPr="00F12574">
        <w:t>Pervert the course of justice</w:t>
      </w:r>
      <w:r w:rsidRPr="00F12574">
        <w:tab/>
        <w:t>1</w:t>
      </w:r>
    </w:p>
    <w:p w14:paraId="44A2380C" w14:textId="77777777" w:rsidR="00F12574" w:rsidRPr="00F12574" w:rsidRDefault="00F12574" w:rsidP="00F12574">
      <w:pPr>
        <w:pStyle w:val="Body"/>
        <w:tabs>
          <w:tab w:val="left" w:pos="7655"/>
        </w:tabs>
      </w:pPr>
      <w:r w:rsidRPr="00F12574">
        <w:t>Corruption of any other kind</w:t>
      </w:r>
      <w:r w:rsidRPr="00F12574">
        <w:tab/>
        <w:t>3</w:t>
      </w:r>
    </w:p>
    <w:p w14:paraId="1E4CEB2B" w14:textId="77777777" w:rsidR="00F12574" w:rsidRPr="00F12574" w:rsidRDefault="00F12574" w:rsidP="00F12574">
      <w:pPr>
        <w:pStyle w:val="Figures"/>
      </w:pPr>
      <w:bookmarkStart w:id="150" w:name="_Toc152071747"/>
      <w:r w:rsidRPr="00F12574">
        <w:t xml:space="preserve">Table A3.12: Corruption issues referred by the Integrity Commissioner to a government agency for investigation in 2022–23 under sub-para 26(1)(b) or sub-para 26(1)(c) – type of </w:t>
      </w:r>
      <w:proofErr w:type="gramStart"/>
      <w:r w:rsidRPr="00F12574">
        <w:t>corruption</w:t>
      </w:r>
      <w:bookmarkEnd w:id="150"/>
      <w:proofErr w:type="gramEnd"/>
    </w:p>
    <w:tbl>
      <w:tblPr>
        <w:tblW w:w="878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5"/>
        <w:gridCol w:w="484"/>
        <w:gridCol w:w="484"/>
        <w:gridCol w:w="485"/>
        <w:gridCol w:w="484"/>
        <w:gridCol w:w="484"/>
        <w:gridCol w:w="485"/>
        <w:gridCol w:w="484"/>
        <w:gridCol w:w="484"/>
        <w:gridCol w:w="485"/>
        <w:gridCol w:w="484"/>
        <w:gridCol w:w="484"/>
        <w:gridCol w:w="485"/>
      </w:tblGrid>
      <w:tr w:rsidR="00F12574" w:rsidRPr="00F12574" w14:paraId="524A3553" w14:textId="77777777" w:rsidTr="00C94822">
        <w:trPr>
          <w:trHeight w:val="1016"/>
          <w:tblHeader/>
        </w:trPr>
        <w:tc>
          <w:tcPr>
            <w:tcW w:w="2975" w:type="dxa"/>
            <w:shd w:val="clear" w:color="auto" w:fill="auto"/>
            <w:tcMar>
              <w:top w:w="57" w:type="dxa"/>
              <w:left w:w="80" w:type="dxa"/>
              <w:bottom w:w="85" w:type="dxa"/>
              <w:right w:w="80" w:type="dxa"/>
            </w:tcMar>
            <w:vAlign w:val="bottom"/>
          </w:tcPr>
          <w:p w14:paraId="35354C82" w14:textId="77777777" w:rsidR="00F12574" w:rsidRPr="00F12574" w:rsidRDefault="00F12574" w:rsidP="00C94822">
            <w:pPr>
              <w:pStyle w:val="tabletext"/>
              <w:spacing w:before="0" w:after="0"/>
              <w:ind w:left="85" w:right="0"/>
              <w:rPr>
                <w:b/>
                <w:bCs/>
              </w:rPr>
            </w:pPr>
            <w:r w:rsidRPr="00F12574">
              <w:rPr>
                <w:b/>
                <w:bCs/>
              </w:rPr>
              <w:t>End of period status</w:t>
            </w:r>
          </w:p>
        </w:tc>
        <w:tc>
          <w:tcPr>
            <w:tcW w:w="484" w:type="dxa"/>
            <w:shd w:val="clear" w:color="auto" w:fill="auto"/>
            <w:tcMar>
              <w:top w:w="57" w:type="dxa"/>
              <w:left w:w="0" w:type="dxa"/>
              <w:bottom w:w="85" w:type="dxa"/>
              <w:right w:w="0" w:type="dxa"/>
            </w:tcMar>
            <w:textDirection w:val="btLr"/>
            <w:vAlign w:val="center"/>
          </w:tcPr>
          <w:p w14:paraId="58C4D6B1" w14:textId="77777777" w:rsidR="00F12574" w:rsidRPr="00F12574" w:rsidRDefault="00F12574" w:rsidP="00C94822">
            <w:pPr>
              <w:pStyle w:val="tabletext"/>
              <w:spacing w:before="0" w:after="0"/>
              <w:ind w:left="85" w:right="0"/>
              <w:rPr>
                <w:b/>
                <w:bCs/>
              </w:rPr>
            </w:pPr>
            <w:r w:rsidRPr="00F12574">
              <w:rPr>
                <w:b/>
                <w:bCs/>
              </w:rPr>
              <w:t>ACCC</w:t>
            </w:r>
          </w:p>
        </w:tc>
        <w:tc>
          <w:tcPr>
            <w:tcW w:w="484" w:type="dxa"/>
            <w:shd w:val="clear" w:color="auto" w:fill="auto"/>
            <w:tcMar>
              <w:top w:w="57" w:type="dxa"/>
              <w:left w:w="0" w:type="dxa"/>
              <w:bottom w:w="85" w:type="dxa"/>
              <w:right w:w="0" w:type="dxa"/>
            </w:tcMar>
            <w:textDirection w:val="btLr"/>
            <w:vAlign w:val="center"/>
          </w:tcPr>
          <w:p w14:paraId="126D1860" w14:textId="77777777" w:rsidR="00F12574" w:rsidRPr="00F12574" w:rsidRDefault="00F12574" w:rsidP="00C94822">
            <w:pPr>
              <w:pStyle w:val="tabletext"/>
              <w:spacing w:before="0" w:after="0"/>
              <w:ind w:left="85" w:right="0"/>
              <w:rPr>
                <w:b/>
                <w:bCs/>
              </w:rPr>
            </w:pPr>
            <w:r w:rsidRPr="00F12574">
              <w:rPr>
                <w:b/>
                <w:bCs/>
              </w:rPr>
              <w:t>ACIC</w:t>
            </w:r>
          </w:p>
        </w:tc>
        <w:tc>
          <w:tcPr>
            <w:tcW w:w="485" w:type="dxa"/>
            <w:shd w:val="clear" w:color="auto" w:fill="auto"/>
            <w:tcMar>
              <w:top w:w="57" w:type="dxa"/>
              <w:left w:w="0" w:type="dxa"/>
              <w:bottom w:w="85" w:type="dxa"/>
              <w:right w:w="0" w:type="dxa"/>
            </w:tcMar>
            <w:textDirection w:val="btLr"/>
            <w:vAlign w:val="center"/>
          </w:tcPr>
          <w:p w14:paraId="7E4CC6B4" w14:textId="77777777" w:rsidR="00F12574" w:rsidRPr="00F12574" w:rsidRDefault="00F12574" w:rsidP="00C94822">
            <w:pPr>
              <w:pStyle w:val="tabletext"/>
              <w:spacing w:before="0" w:after="0"/>
              <w:ind w:left="85" w:right="0"/>
              <w:rPr>
                <w:b/>
                <w:bCs/>
              </w:rPr>
            </w:pPr>
            <w:r w:rsidRPr="00F12574">
              <w:rPr>
                <w:b/>
                <w:bCs/>
              </w:rPr>
              <w:t>AFP</w:t>
            </w:r>
          </w:p>
        </w:tc>
        <w:tc>
          <w:tcPr>
            <w:tcW w:w="484" w:type="dxa"/>
            <w:shd w:val="clear" w:color="auto" w:fill="auto"/>
            <w:tcMar>
              <w:top w:w="57" w:type="dxa"/>
              <w:left w:w="0" w:type="dxa"/>
              <w:bottom w:w="85" w:type="dxa"/>
              <w:right w:w="0" w:type="dxa"/>
            </w:tcMar>
            <w:textDirection w:val="btLr"/>
            <w:vAlign w:val="center"/>
          </w:tcPr>
          <w:p w14:paraId="626FF18E" w14:textId="77777777" w:rsidR="00F12574" w:rsidRPr="00F12574" w:rsidRDefault="00F12574" w:rsidP="00C94822">
            <w:pPr>
              <w:pStyle w:val="tabletext"/>
              <w:spacing w:before="0" w:after="0"/>
              <w:ind w:left="85" w:right="0"/>
              <w:rPr>
                <w:b/>
                <w:bCs/>
              </w:rPr>
            </w:pPr>
            <w:r w:rsidRPr="00F12574">
              <w:rPr>
                <w:b/>
                <w:bCs/>
              </w:rPr>
              <w:t>APRA</w:t>
            </w:r>
          </w:p>
        </w:tc>
        <w:tc>
          <w:tcPr>
            <w:tcW w:w="484" w:type="dxa"/>
            <w:shd w:val="clear" w:color="auto" w:fill="auto"/>
            <w:tcMar>
              <w:top w:w="57" w:type="dxa"/>
              <w:left w:w="0" w:type="dxa"/>
              <w:bottom w:w="85" w:type="dxa"/>
              <w:right w:w="0" w:type="dxa"/>
            </w:tcMar>
            <w:textDirection w:val="btLr"/>
            <w:vAlign w:val="center"/>
          </w:tcPr>
          <w:p w14:paraId="7B92D2B0" w14:textId="77777777" w:rsidR="00F12574" w:rsidRPr="00F12574" w:rsidRDefault="00F12574" w:rsidP="00C94822">
            <w:pPr>
              <w:pStyle w:val="tabletext"/>
              <w:spacing w:before="0" w:after="0"/>
              <w:ind w:left="85" w:right="0"/>
              <w:rPr>
                <w:b/>
                <w:bCs/>
              </w:rPr>
            </w:pPr>
            <w:r w:rsidRPr="00F12574">
              <w:rPr>
                <w:b/>
                <w:bCs/>
              </w:rPr>
              <w:t xml:space="preserve">ASIC </w:t>
            </w:r>
          </w:p>
        </w:tc>
        <w:tc>
          <w:tcPr>
            <w:tcW w:w="485" w:type="dxa"/>
            <w:shd w:val="clear" w:color="auto" w:fill="auto"/>
            <w:tcMar>
              <w:top w:w="57" w:type="dxa"/>
              <w:left w:w="0" w:type="dxa"/>
              <w:bottom w:w="85" w:type="dxa"/>
              <w:right w:w="0" w:type="dxa"/>
            </w:tcMar>
            <w:textDirection w:val="btLr"/>
            <w:vAlign w:val="center"/>
          </w:tcPr>
          <w:p w14:paraId="4AA99EAD" w14:textId="77777777" w:rsidR="00F12574" w:rsidRPr="00F12574" w:rsidRDefault="00F12574" w:rsidP="00C94822">
            <w:pPr>
              <w:pStyle w:val="tabletext"/>
              <w:spacing w:before="0" w:after="0"/>
              <w:ind w:left="85" w:right="0"/>
              <w:rPr>
                <w:b/>
                <w:bCs/>
              </w:rPr>
            </w:pPr>
            <w:r w:rsidRPr="00F12574">
              <w:rPr>
                <w:b/>
                <w:bCs/>
              </w:rPr>
              <w:t>ATO</w:t>
            </w:r>
          </w:p>
        </w:tc>
        <w:tc>
          <w:tcPr>
            <w:tcW w:w="484" w:type="dxa"/>
            <w:shd w:val="clear" w:color="auto" w:fill="auto"/>
            <w:tcMar>
              <w:top w:w="57" w:type="dxa"/>
              <w:left w:w="0" w:type="dxa"/>
              <w:bottom w:w="85" w:type="dxa"/>
              <w:right w:w="0" w:type="dxa"/>
            </w:tcMar>
            <w:textDirection w:val="btLr"/>
            <w:vAlign w:val="center"/>
          </w:tcPr>
          <w:p w14:paraId="68392C89" w14:textId="77777777" w:rsidR="00F12574" w:rsidRPr="00F12574" w:rsidRDefault="00F12574" w:rsidP="00C94822">
            <w:pPr>
              <w:pStyle w:val="tabletext"/>
              <w:spacing w:before="0" w:after="0"/>
              <w:ind w:left="85" w:right="0"/>
              <w:rPr>
                <w:b/>
                <w:bCs/>
              </w:rPr>
            </w:pPr>
            <w:r w:rsidRPr="00F12574">
              <w:rPr>
                <w:b/>
                <w:bCs/>
              </w:rPr>
              <w:t>AUSTRAC</w:t>
            </w:r>
          </w:p>
        </w:tc>
        <w:tc>
          <w:tcPr>
            <w:tcW w:w="484" w:type="dxa"/>
            <w:shd w:val="clear" w:color="auto" w:fill="auto"/>
            <w:tcMar>
              <w:top w:w="57" w:type="dxa"/>
              <w:left w:w="0" w:type="dxa"/>
              <w:bottom w:w="85" w:type="dxa"/>
              <w:right w:w="0" w:type="dxa"/>
            </w:tcMar>
            <w:textDirection w:val="btLr"/>
            <w:vAlign w:val="center"/>
          </w:tcPr>
          <w:p w14:paraId="746E6DDD" w14:textId="77777777" w:rsidR="00F12574" w:rsidRPr="00F12574" w:rsidRDefault="00F12574" w:rsidP="00C94822">
            <w:pPr>
              <w:pStyle w:val="tabletext"/>
              <w:spacing w:before="0" w:after="0"/>
              <w:ind w:left="85" w:right="0"/>
              <w:rPr>
                <w:b/>
                <w:bCs/>
              </w:rPr>
            </w:pPr>
            <w:r w:rsidRPr="00F12574">
              <w:rPr>
                <w:b/>
                <w:bCs/>
              </w:rPr>
              <w:t>DAFF</w:t>
            </w:r>
          </w:p>
        </w:tc>
        <w:tc>
          <w:tcPr>
            <w:tcW w:w="485" w:type="dxa"/>
            <w:shd w:val="clear" w:color="auto" w:fill="auto"/>
            <w:tcMar>
              <w:top w:w="57" w:type="dxa"/>
              <w:left w:w="0" w:type="dxa"/>
              <w:bottom w:w="85" w:type="dxa"/>
              <w:right w:w="0" w:type="dxa"/>
            </w:tcMar>
            <w:textDirection w:val="btLr"/>
            <w:vAlign w:val="center"/>
          </w:tcPr>
          <w:p w14:paraId="4B79BF48" w14:textId="77777777" w:rsidR="00F12574" w:rsidRPr="00F12574" w:rsidRDefault="00F12574" w:rsidP="00C94822">
            <w:pPr>
              <w:pStyle w:val="tabletext"/>
              <w:spacing w:before="0" w:after="0"/>
              <w:ind w:left="85" w:right="0"/>
              <w:rPr>
                <w:b/>
                <w:bCs/>
              </w:rPr>
            </w:pPr>
            <w:r w:rsidRPr="00F12574">
              <w:rPr>
                <w:b/>
                <w:bCs/>
              </w:rPr>
              <w:t>Home Affairs</w:t>
            </w:r>
          </w:p>
        </w:tc>
        <w:tc>
          <w:tcPr>
            <w:tcW w:w="484" w:type="dxa"/>
            <w:shd w:val="clear" w:color="auto" w:fill="auto"/>
            <w:tcMar>
              <w:top w:w="57" w:type="dxa"/>
              <w:left w:w="0" w:type="dxa"/>
              <w:bottom w:w="85" w:type="dxa"/>
              <w:right w:w="0" w:type="dxa"/>
            </w:tcMar>
            <w:textDirection w:val="btLr"/>
            <w:vAlign w:val="center"/>
          </w:tcPr>
          <w:p w14:paraId="18ABFAB6" w14:textId="77777777" w:rsidR="00F12574" w:rsidRPr="00F12574" w:rsidRDefault="00F12574" w:rsidP="00C94822">
            <w:pPr>
              <w:pStyle w:val="tabletext"/>
              <w:spacing w:before="0" w:after="0"/>
              <w:ind w:left="85" w:right="0"/>
              <w:rPr>
                <w:b/>
                <w:bCs/>
              </w:rPr>
            </w:pPr>
            <w:r w:rsidRPr="00F12574">
              <w:rPr>
                <w:b/>
                <w:bCs/>
              </w:rPr>
              <w:t>OSI</w:t>
            </w:r>
          </w:p>
        </w:tc>
        <w:tc>
          <w:tcPr>
            <w:tcW w:w="484" w:type="dxa"/>
            <w:shd w:val="clear" w:color="auto" w:fill="auto"/>
            <w:tcMar>
              <w:top w:w="57" w:type="dxa"/>
              <w:left w:w="0" w:type="dxa"/>
              <w:bottom w:w="85" w:type="dxa"/>
              <w:right w:w="0" w:type="dxa"/>
            </w:tcMar>
            <w:textDirection w:val="btLr"/>
            <w:vAlign w:val="center"/>
          </w:tcPr>
          <w:p w14:paraId="18BDCB85" w14:textId="77777777" w:rsidR="00F12574" w:rsidRPr="00F12574" w:rsidRDefault="00F12574" w:rsidP="00C94822">
            <w:pPr>
              <w:pStyle w:val="tabletext"/>
              <w:spacing w:before="0" w:after="0"/>
              <w:ind w:left="85" w:right="0"/>
              <w:rPr>
                <w:b/>
                <w:bCs/>
              </w:rPr>
            </w:pPr>
            <w:r w:rsidRPr="00F12574">
              <w:rPr>
                <w:b/>
                <w:bCs/>
              </w:rPr>
              <w:t>Total</w:t>
            </w:r>
          </w:p>
        </w:tc>
        <w:tc>
          <w:tcPr>
            <w:tcW w:w="485" w:type="dxa"/>
            <w:shd w:val="clear" w:color="auto" w:fill="auto"/>
            <w:tcMar>
              <w:top w:w="57" w:type="dxa"/>
              <w:left w:w="0" w:type="dxa"/>
              <w:bottom w:w="85" w:type="dxa"/>
              <w:right w:w="0" w:type="dxa"/>
            </w:tcMar>
            <w:textDirection w:val="btLr"/>
            <w:vAlign w:val="center"/>
          </w:tcPr>
          <w:p w14:paraId="44357805" w14:textId="77777777" w:rsidR="00F12574" w:rsidRPr="00F12574" w:rsidRDefault="00F12574" w:rsidP="00C94822">
            <w:pPr>
              <w:pStyle w:val="tabletext"/>
              <w:spacing w:before="0" w:after="0"/>
              <w:ind w:left="85" w:right="0"/>
              <w:rPr>
                <w:b/>
                <w:bCs/>
              </w:rPr>
            </w:pPr>
            <w:r w:rsidRPr="00F12574">
              <w:rPr>
                <w:b/>
                <w:bCs/>
              </w:rPr>
              <w:t>% of total</w:t>
            </w:r>
          </w:p>
        </w:tc>
      </w:tr>
      <w:tr w:rsidR="00F12574" w:rsidRPr="00F12574" w14:paraId="35F1A6B6" w14:textId="77777777" w:rsidTr="00C94822">
        <w:trPr>
          <w:trHeight w:val="60"/>
        </w:trPr>
        <w:tc>
          <w:tcPr>
            <w:tcW w:w="2975" w:type="dxa"/>
            <w:shd w:val="clear" w:color="auto" w:fill="auto"/>
            <w:tcMar>
              <w:top w:w="57" w:type="dxa"/>
              <w:left w:w="80" w:type="dxa"/>
              <w:bottom w:w="85" w:type="dxa"/>
              <w:right w:w="80" w:type="dxa"/>
            </w:tcMar>
          </w:tcPr>
          <w:p w14:paraId="03ECA55F" w14:textId="77777777" w:rsidR="00F12574" w:rsidRPr="00F12574" w:rsidRDefault="00F12574" w:rsidP="00C94822">
            <w:pPr>
              <w:pStyle w:val="tabletext"/>
              <w:spacing w:before="0" w:after="0"/>
              <w:ind w:left="85" w:right="0"/>
            </w:pPr>
            <w:r w:rsidRPr="00F12574">
              <w:t>Abuse of office</w:t>
            </w:r>
          </w:p>
        </w:tc>
        <w:tc>
          <w:tcPr>
            <w:tcW w:w="484" w:type="dxa"/>
            <w:shd w:val="clear" w:color="auto" w:fill="auto"/>
            <w:tcMar>
              <w:top w:w="57" w:type="dxa"/>
              <w:left w:w="0" w:type="dxa"/>
              <w:bottom w:w="85" w:type="dxa"/>
              <w:right w:w="0" w:type="dxa"/>
            </w:tcMar>
          </w:tcPr>
          <w:p w14:paraId="2890D66D" w14:textId="77777777" w:rsidR="00F12574" w:rsidRPr="00F12574" w:rsidRDefault="00F12574" w:rsidP="00C94822">
            <w:pPr>
              <w:pStyle w:val="tabletext"/>
              <w:spacing w:before="0" w:after="0"/>
              <w:ind w:left="85" w:right="0"/>
            </w:pPr>
            <w:r w:rsidRPr="00F12574">
              <w:t>0</w:t>
            </w:r>
          </w:p>
          <w:p w14:paraId="577ECDD1"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36AAA9F0" w14:textId="77777777" w:rsidR="00F12574" w:rsidRPr="00F12574" w:rsidRDefault="00F12574" w:rsidP="00C94822">
            <w:pPr>
              <w:pStyle w:val="tabletext"/>
              <w:spacing w:before="0" w:after="0"/>
              <w:ind w:left="85" w:right="0"/>
            </w:pPr>
            <w:r w:rsidRPr="00F12574">
              <w:t>1</w:t>
            </w:r>
          </w:p>
          <w:p w14:paraId="4C461BF3" w14:textId="77777777" w:rsidR="00F12574" w:rsidRPr="00F12574" w:rsidRDefault="00F12574" w:rsidP="00C94822">
            <w:pPr>
              <w:pStyle w:val="tabletext"/>
              <w:spacing w:before="0" w:after="0"/>
              <w:ind w:left="85" w:right="0"/>
            </w:pPr>
            <w:r w:rsidRPr="00F12574">
              <w:t>(0)</w:t>
            </w:r>
          </w:p>
        </w:tc>
        <w:tc>
          <w:tcPr>
            <w:tcW w:w="485" w:type="dxa"/>
            <w:shd w:val="clear" w:color="auto" w:fill="auto"/>
            <w:tcMar>
              <w:top w:w="57" w:type="dxa"/>
              <w:left w:w="0" w:type="dxa"/>
              <w:bottom w:w="85" w:type="dxa"/>
              <w:right w:w="0" w:type="dxa"/>
            </w:tcMar>
          </w:tcPr>
          <w:p w14:paraId="38AB2939" w14:textId="77777777" w:rsidR="00F12574" w:rsidRPr="00F12574" w:rsidRDefault="00F12574" w:rsidP="00C94822">
            <w:pPr>
              <w:pStyle w:val="tabletext"/>
              <w:spacing w:before="0" w:after="0"/>
              <w:ind w:left="85" w:right="0"/>
            </w:pPr>
            <w:r w:rsidRPr="00F12574">
              <w:t>10</w:t>
            </w:r>
          </w:p>
          <w:p w14:paraId="1959316C" w14:textId="77777777" w:rsidR="00F12574" w:rsidRPr="00F12574" w:rsidRDefault="00F12574" w:rsidP="00C94822">
            <w:pPr>
              <w:pStyle w:val="tabletext"/>
              <w:spacing w:before="0" w:after="0"/>
              <w:ind w:left="85" w:right="0"/>
            </w:pPr>
            <w:r w:rsidRPr="00F12574">
              <w:t>(6)</w:t>
            </w:r>
          </w:p>
        </w:tc>
        <w:tc>
          <w:tcPr>
            <w:tcW w:w="484" w:type="dxa"/>
            <w:shd w:val="clear" w:color="auto" w:fill="auto"/>
            <w:tcMar>
              <w:top w:w="57" w:type="dxa"/>
              <w:left w:w="0" w:type="dxa"/>
              <w:bottom w:w="85" w:type="dxa"/>
              <w:right w:w="0" w:type="dxa"/>
            </w:tcMar>
          </w:tcPr>
          <w:p w14:paraId="0DC9BB2D" w14:textId="77777777" w:rsidR="00F12574" w:rsidRPr="00F12574" w:rsidRDefault="00F12574" w:rsidP="00C94822">
            <w:pPr>
              <w:pStyle w:val="tabletext"/>
              <w:spacing w:before="0" w:after="0"/>
              <w:ind w:left="85" w:right="0"/>
            </w:pPr>
            <w:r w:rsidRPr="00F12574">
              <w:t>0</w:t>
            </w:r>
          </w:p>
          <w:p w14:paraId="0F1E7701"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1EC82A0C" w14:textId="77777777" w:rsidR="00F12574" w:rsidRPr="00F12574" w:rsidRDefault="00F12574" w:rsidP="00C94822">
            <w:pPr>
              <w:pStyle w:val="tabletext"/>
              <w:spacing w:before="0" w:after="0"/>
              <w:ind w:left="85" w:right="0"/>
            </w:pPr>
            <w:r w:rsidRPr="00F12574">
              <w:t>0</w:t>
            </w:r>
          </w:p>
          <w:p w14:paraId="0001C92F" w14:textId="77777777" w:rsidR="00F12574" w:rsidRPr="00F12574" w:rsidRDefault="00F12574" w:rsidP="00C94822">
            <w:pPr>
              <w:pStyle w:val="tabletext"/>
              <w:spacing w:before="0" w:after="0"/>
              <w:ind w:left="85" w:right="0"/>
            </w:pPr>
            <w:r w:rsidRPr="00F12574">
              <w:t>(0)</w:t>
            </w:r>
          </w:p>
        </w:tc>
        <w:tc>
          <w:tcPr>
            <w:tcW w:w="485" w:type="dxa"/>
            <w:shd w:val="clear" w:color="auto" w:fill="auto"/>
            <w:tcMar>
              <w:top w:w="57" w:type="dxa"/>
              <w:left w:w="0" w:type="dxa"/>
              <w:bottom w:w="85" w:type="dxa"/>
              <w:right w:w="0" w:type="dxa"/>
            </w:tcMar>
          </w:tcPr>
          <w:p w14:paraId="5F8FB3BD" w14:textId="77777777" w:rsidR="00F12574" w:rsidRPr="00F12574" w:rsidRDefault="00F12574" w:rsidP="00C94822">
            <w:pPr>
              <w:pStyle w:val="tabletext"/>
              <w:spacing w:before="0" w:after="0"/>
              <w:ind w:left="85" w:right="0"/>
            </w:pPr>
            <w:r w:rsidRPr="00F12574">
              <w:t>0</w:t>
            </w:r>
          </w:p>
          <w:p w14:paraId="26EF452F" w14:textId="77777777" w:rsidR="00F12574" w:rsidRPr="00F12574" w:rsidRDefault="00F12574" w:rsidP="00C94822">
            <w:pPr>
              <w:pStyle w:val="tabletext"/>
              <w:spacing w:before="0" w:after="0"/>
              <w:ind w:left="85" w:right="0"/>
            </w:pPr>
            <w:r w:rsidRPr="00F12574">
              <w:t>(2)</w:t>
            </w:r>
          </w:p>
        </w:tc>
        <w:tc>
          <w:tcPr>
            <w:tcW w:w="484" w:type="dxa"/>
            <w:shd w:val="clear" w:color="auto" w:fill="auto"/>
            <w:tcMar>
              <w:top w:w="57" w:type="dxa"/>
              <w:left w:w="0" w:type="dxa"/>
              <w:bottom w:w="85" w:type="dxa"/>
              <w:right w:w="0" w:type="dxa"/>
            </w:tcMar>
          </w:tcPr>
          <w:p w14:paraId="443DF683" w14:textId="77777777" w:rsidR="00F12574" w:rsidRPr="00F12574" w:rsidRDefault="00F12574" w:rsidP="00C94822">
            <w:pPr>
              <w:pStyle w:val="tabletext"/>
              <w:spacing w:before="0" w:after="0"/>
              <w:ind w:left="85" w:right="0"/>
            </w:pPr>
            <w:r w:rsidRPr="00F12574">
              <w:t>1</w:t>
            </w:r>
          </w:p>
          <w:p w14:paraId="1826E2A6"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26D1B2BA" w14:textId="77777777" w:rsidR="00F12574" w:rsidRPr="00F12574" w:rsidRDefault="00F12574" w:rsidP="00C94822">
            <w:pPr>
              <w:pStyle w:val="tabletext"/>
              <w:spacing w:before="0" w:after="0"/>
              <w:ind w:left="85" w:right="0"/>
            </w:pPr>
            <w:r w:rsidRPr="00F12574">
              <w:t>1</w:t>
            </w:r>
          </w:p>
          <w:p w14:paraId="55C25ACB" w14:textId="77777777" w:rsidR="00F12574" w:rsidRPr="00F12574" w:rsidRDefault="00F12574" w:rsidP="00C94822">
            <w:pPr>
              <w:pStyle w:val="tabletext"/>
              <w:spacing w:before="0" w:after="0"/>
              <w:ind w:left="85" w:right="0"/>
            </w:pPr>
            <w:r w:rsidRPr="00F12574">
              <w:t>(1)</w:t>
            </w:r>
          </w:p>
        </w:tc>
        <w:tc>
          <w:tcPr>
            <w:tcW w:w="485" w:type="dxa"/>
            <w:shd w:val="clear" w:color="auto" w:fill="auto"/>
            <w:tcMar>
              <w:top w:w="57" w:type="dxa"/>
              <w:left w:w="0" w:type="dxa"/>
              <w:bottom w:w="85" w:type="dxa"/>
              <w:right w:w="0" w:type="dxa"/>
            </w:tcMar>
          </w:tcPr>
          <w:p w14:paraId="1C21F3B1" w14:textId="77777777" w:rsidR="00F12574" w:rsidRPr="00F12574" w:rsidRDefault="00F12574" w:rsidP="00C94822">
            <w:pPr>
              <w:pStyle w:val="tabletext"/>
              <w:spacing w:before="0" w:after="0"/>
              <w:ind w:left="85" w:right="0"/>
            </w:pPr>
            <w:r w:rsidRPr="00F12574">
              <w:t>14</w:t>
            </w:r>
          </w:p>
          <w:p w14:paraId="5D8E8DE3" w14:textId="77777777" w:rsidR="00F12574" w:rsidRPr="00F12574" w:rsidRDefault="00F12574" w:rsidP="00C94822">
            <w:pPr>
              <w:pStyle w:val="tabletext"/>
              <w:spacing w:before="0" w:after="0"/>
              <w:ind w:left="85" w:right="0"/>
            </w:pPr>
            <w:r w:rsidRPr="00F12574">
              <w:t>(14)</w:t>
            </w:r>
          </w:p>
        </w:tc>
        <w:tc>
          <w:tcPr>
            <w:tcW w:w="484" w:type="dxa"/>
            <w:shd w:val="clear" w:color="auto" w:fill="auto"/>
            <w:tcMar>
              <w:top w:w="57" w:type="dxa"/>
              <w:left w:w="0" w:type="dxa"/>
              <w:bottom w:w="85" w:type="dxa"/>
              <w:right w:w="0" w:type="dxa"/>
            </w:tcMar>
          </w:tcPr>
          <w:p w14:paraId="40E62D55" w14:textId="77777777" w:rsidR="00F12574" w:rsidRPr="00F12574" w:rsidRDefault="00F12574" w:rsidP="00C94822">
            <w:pPr>
              <w:pStyle w:val="tabletext"/>
              <w:spacing w:before="0" w:after="0"/>
              <w:ind w:left="85" w:right="0"/>
            </w:pPr>
            <w:r w:rsidRPr="00F12574">
              <w:t>0</w:t>
            </w:r>
          </w:p>
          <w:p w14:paraId="5965F6FC" w14:textId="77777777" w:rsidR="00F12574" w:rsidRPr="00F12574" w:rsidRDefault="00F12574" w:rsidP="00C94822">
            <w:pPr>
              <w:pStyle w:val="tabletext"/>
              <w:spacing w:before="0" w:after="0"/>
              <w:ind w:left="85" w:right="0"/>
            </w:pPr>
            <w:r w:rsidRPr="00F12574">
              <w:t>(N/A)</w:t>
            </w:r>
          </w:p>
        </w:tc>
        <w:tc>
          <w:tcPr>
            <w:tcW w:w="484" w:type="dxa"/>
            <w:shd w:val="clear" w:color="auto" w:fill="auto"/>
            <w:tcMar>
              <w:top w:w="57" w:type="dxa"/>
              <w:left w:w="0" w:type="dxa"/>
              <w:bottom w:w="85" w:type="dxa"/>
              <w:right w:w="0" w:type="dxa"/>
            </w:tcMar>
          </w:tcPr>
          <w:p w14:paraId="37C10AF9" w14:textId="77777777" w:rsidR="00F12574" w:rsidRPr="00F12574" w:rsidRDefault="00F12574" w:rsidP="00C94822">
            <w:pPr>
              <w:pStyle w:val="tabletext"/>
              <w:spacing w:before="0" w:after="0"/>
              <w:ind w:left="85" w:right="0"/>
            </w:pPr>
            <w:r w:rsidRPr="00F12574">
              <w:t>27</w:t>
            </w:r>
          </w:p>
          <w:p w14:paraId="03CEBBBE" w14:textId="77777777" w:rsidR="00F12574" w:rsidRPr="00F12574" w:rsidRDefault="00F12574" w:rsidP="00C94822">
            <w:pPr>
              <w:pStyle w:val="tabletext"/>
              <w:spacing w:before="0" w:after="0"/>
              <w:ind w:left="85" w:right="0"/>
            </w:pPr>
            <w:r w:rsidRPr="00F12574">
              <w:t>(23)</w:t>
            </w:r>
          </w:p>
        </w:tc>
        <w:tc>
          <w:tcPr>
            <w:tcW w:w="485" w:type="dxa"/>
            <w:shd w:val="clear" w:color="auto" w:fill="auto"/>
            <w:tcMar>
              <w:top w:w="57" w:type="dxa"/>
              <w:left w:w="0" w:type="dxa"/>
              <w:bottom w:w="85" w:type="dxa"/>
              <w:right w:w="0" w:type="dxa"/>
            </w:tcMar>
          </w:tcPr>
          <w:p w14:paraId="2D050DDD" w14:textId="77777777" w:rsidR="00F12574" w:rsidRPr="00F12574" w:rsidRDefault="00F12574" w:rsidP="00C94822">
            <w:pPr>
              <w:pStyle w:val="tabletext"/>
              <w:spacing w:before="0" w:after="0"/>
              <w:ind w:left="85" w:right="0"/>
            </w:pPr>
            <w:r w:rsidRPr="00F12574">
              <w:t>87%</w:t>
            </w:r>
          </w:p>
        </w:tc>
      </w:tr>
      <w:tr w:rsidR="00F12574" w:rsidRPr="00F12574" w14:paraId="18763B3F" w14:textId="77777777" w:rsidTr="00C94822">
        <w:trPr>
          <w:trHeight w:val="60"/>
        </w:trPr>
        <w:tc>
          <w:tcPr>
            <w:tcW w:w="2975" w:type="dxa"/>
            <w:shd w:val="clear" w:color="auto" w:fill="auto"/>
            <w:tcMar>
              <w:top w:w="57" w:type="dxa"/>
              <w:left w:w="80" w:type="dxa"/>
              <w:bottom w:w="85" w:type="dxa"/>
              <w:right w:w="80" w:type="dxa"/>
            </w:tcMar>
          </w:tcPr>
          <w:p w14:paraId="12955C47" w14:textId="77777777" w:rsidR="00F12574" w:rsidRPr="00F12574" w:rsidRDefault="00F12574" w:rsidP="00C94822">
            <w:pPr>
              <w:pStyle w:val="tabletext"/>
              <w:spacing w:before="0" w:after="0"/>
              <w:ind w:left="85" w:right="0"/>
            </w:pPr>
            <w:r w:rsidRPr="00F12574">
              <w:t>Pervert the course of justice</w:t>
            </w:r>
          </w:p>
        </w:tc>
        <w:tc>
          <w:tcPr>
            <w:tcW w:w="484" w:type="dxa"/>
            <w:shd w:val="clear" w:color="auto" w:fill="auto"/>
            <w:tcMar>
              <w:top w:w="57" w:type="dxa"/>
              <w:left w:w="0" w:type="dxa"/>
              <w:bottom w:w="85" w:type="dxa"/>
              <w:right w:w="0" w:type="dxa"/>
            </w:tcMar>
          </w:tcPr>
          <w:p w14:paraId="0701C033" w14:textId="77777777" w:rsidR="00F12574" w:rsidRPr="00F12574" w:rsidRDefault="00F12574" w:rsidP="00C94822">
            <w:pPr>
              <w:pStyle w:val="tabletext"/>
              <w:spacing w:before="0" w:after="0"/>
              <w:ind w:left="85" w:right="0"/>
            </w:pPr>
            <w:r w:rsidRPr="00F12574">
              <w:t>0</w:t>
            </w:r>
          </w:p>
          <w:p w14:paraId="6937250A"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0394D989" w14:textId="77777777" w:rsidR="00F12574" w:rsidRPr="00F12574" w:rsidRDefault="00F12574" w:rsidP="00C94822">
            <w:pPr>
              <w:pStyle w:val="tabletext"/>
              <w:spacing w:before="0" w:after="0"/>
              <w:ind w:left="85" w:right="0"/>
            </w:pPr>
            <w:r w:rsidRPr="00F12574">
              <w:t>0</w:t>
            </w:r>
          </w:p>
          <w:p w14:paraId="006A1BA3" w14:textId="77777777" w:rsidR="00F12574" w:rsidRPr="00F12574" w:rsidRDefault="00F12574" w:rsidP="00C94822">
            <w:pPr>
              <w:pStyle w:val="tabletext"/>
              <w:spacing w:before="0" w:after="0"/>
              <w:ind w:left="85" w:right="0"/>
            </w:pPr>
            <w:r w:rsidRPr="00F12574">
              <w:t>(0)</w:t>
            </w:r>
          </w:p>
        </w:tc>
        <w:tc>
          <w:tcPr>
            <w:tcW w:w="485" w:type="dxa"/>
            <w:shd w:val="clear" w:color="auto" w:fill="auto"/>
            <w:tcMar>
              <w:top w:w="57" w:type="dxa"/>
              <w:left w:w="0" w:type="dxa"/>
              <w:bottom w:w="85" w:type="dxa"/>
              <w:right w:w="0" w:type="dxa"/>
            </w:tcMar>
          </w:tcPr>
          <w:p w14:paraId="01B2FEE8" w14:textId="77777777" w:rsidR="00F12574" w:rsidRPr="00F12574" w:rsidRDefault="00F12574" w:rsidP="00C94822">
            <w:pPr>
              <w:pStyle w:val="tabletext"/>
              <w:spacing w:before="0" w:after="0"/>
              <w:ind w:left="85" w:right="0"/>
            </w:pPr>
            <w:r w:rsidRPr="00F12574">
              <w:t>1</w:t>
            </w:r>
          </w:p>
          <w:p w14:paraId="4AE9B0B8" w14:textId="77777777" w:rsidR="00F12574" w:rsidRPr="00F12574" w:rsidRDefault="00F12574" w:rsidP="00C94822">
            <w:pPr>
              <w:pStyle w:val="tabletext"/>
              <w:spacing w:before="0" w:after="0"/>
              <w:ind w:left="85" w:right="0"/>
            </w:pPr>
            <w:r w:rsidRPr="00F12574">
              <w:t>(3)</w:t>
            </w:r>
          </w:p>
        </w:tc>
        <w:tc>
          <w:tcPr>
            <w:tcW w:w="484" w:type="dxa"/>
            <w:shd w:val="clear" w:color="auto" w:fill="auto"/>
            <w:tcMar>
              <w:top w:w="57" w:type="dxa"/>
              <w:left w:w="0" w:type="dxa"/>
              <w:bottom w:w="85" w:type="dxa"/>
              <w:right w:w="0" w:type="dxa"/>
            </w:tcMar>
          </w:tcPr>
          <w:p w14:paraId="022D6F28" w14:textId="77777777" w:rsidR="00F12574" w:rsidRPr="00F12574" w:rsidRDefault="00F12574" w:rsidP="00C94822">
            <w:pPr>
              <w:pStyle w:val="tabletext"/>
              <w:spacing w:before="0" w:after="0"/>
              <w:ind w:left="85" w:right="0"/>
            </w:pPr>
            <w:r w:rsidRPr="00F12574">
              <w:t>0</w:t>
            </w:r>
          </w:p>
          <w:p w14:paraId="240DF067"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45CC72F7" w14:textId="77777777" w:rsidR="00F12574" w:rsidRPr="00F12574" w:rsidRDefault="00F12574" w:rsidP="00C94822">
            <w:pPr>
              <w:pStyle w:val="tabletext"/>
              <w:spacing w:before="0" w:after="0"/>
              <w:ind w:left="85" w:right="0"/>
            </w:pPr>
            <w:r w:rsidRPr="00F12574">
              <w:t>0</w:t>
            </w:r>
          </w:p>
          <w:p w14:paraId="4F634C84" w14:textId="77777777" w:rsidR="00F12574" w:rsidRPr="00F12574" w:rsidRDefault="00F12574" w:rsidP="00C94822">
            <w:pPr>
              <w:pStyle w:val="tabletext"/>
              <w:spacing w:before="0" w:after="0"/>
              <w:ind w:left="85" w:right="0"/>
            </w:pPr>
            <w:r w:rsidRPr="00F12574">
              <w:t>(0)</w:t>
            </w:r>
          </w:p>
        </w:tc>
        <w:tc>
          <w:tcPr>
            <w:tcW w:w="485" w:type="dxa"/>
            <w:shd w:val="clear" w:color="auto" w:fill="auto"/>
            <w:tcMar>
              <w:top w:w="57" w:type="dxa"/>
              <w:left w:w="0" w:type="dxa"/>
              <w:bottom w:w="85" w:type="dxa"/>
              <w:right w:w="0" w:type="dxa"/>
            </w:tcMar>
          </w:tcPr>
          <w:p w14:paraId="2F7B352D" w14:textId="77777777" w:rsidR="00F12574" w:rsidRPr="00F12574" w:rsidRDefault="00F12574" w:rsidP="00C94822">
            <w:pPr>
              <w:pStyle w:val="tabletext"/>
              <w:spacing w:before="0" w:after="0"/>
              <w:ind w:left="85" w:right="0"/>
            </w:pPr>
            <w:r w:rsidRPr="00F12574">
              <w:t>0</w:t>
            </w:r>
          </w:p>
          <w:p w14:paraId="24B3D54B"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220A5ED6" w14:textId="77777777" w:rsidR="00F12574" w:rsidRPr="00F12574" w:rsidRDefault="00F12574" w:rsidP="00C94822">
            <w:pPr>
              <w:pStyle w:val="tabletext"/>
              <w:spacing w:before="0" w:after="0"/>
              <w:ind w:left="85" w:right="0"/>
            </w:pPr>
            <w:r w:rsidRPr="00F12574">
              <w:t>0</w:t>
            </w:r>
          </w:p>
          <w:p w14:paraId="02E50140"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266DAEFF" w14:textId="77777777" w:rsidR="00F12574" w:rsidRPr="00F12574" w:rsidRDefault="00F12574" w:rsidP="00C94822">
            <w:pPr>
              <w:pStyle w:val="tabletext"/>
              <w:spacing w:before="0" w:after="0"/>
              <w:ind w:left="85" w:right="0"/>
            </w:pPr>
            <w:r w:rsidRPr="00F12574">
              <w:t>0</w:t>
            </w:r>
          </w:p>
          <w:p w14:paraId="58DF2FB3" w14:textId="77777777" w:rsidR="00F12574" w:rsidRPr="00F12574" w:rsidRDefault="00F12574" w:rsidP="00C94822">
            <w:pPr>
              <w:pStyle w:val="tabletext"/>
              <w:spacing w:before="0" w:after="0"/>
              <w:ind w:left="85" w:right="0"/>
            </w:pPr>
            <w:r w:rsidRPr="00F12574">
              <w:t>(0)</w:t>
            </w:r>
          </w:p>
        </w:tc>
        <w:tc>
          <w:tcPr>
            <w:tcW w:w="485" w:type="dxa"/>
            <w:shd w:val="clear" w:color="auto" w:fill="auto"/>
            <w:tcMar>
              <w:top w:w="57" w:type="dxa"/>
              <w:left w:w="0" w:type="dxa"/>
              <w:bottom w:w="85" w:type="dxa"/>
              <w:right w:w="0" w:type="dxa"/>
            </w:tcMar>
          </w:tcPr>
          <w:p w14:paraId="0535C650" w14:textId="77777777" w:rsidR="00F12574" w:rsidRPr="00F12574" w:rsidRDefault="00F12574" w:rsidP="00C94822">
            <w:pPr>
              <w:pStyle w:val="tabletext"/>
              <w:spacing w:before="0" w:after="0"/>
              <w:ind w:left="85" w:right="0"/>
            </w:pPr>
            <w:r w:rsidRPr="00F12574">
              <w:t>0</w:t>
            </w:r>
          </w:p>
          <w:p w14:paraId="7B05AE32"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23F8AAC7" w14:textId="77777777" w:rsidR="00F12574" w:rsidRPr="00F12574" w:rsidRDefault="00F12574" w:rsidP="00C94822">
            <w:pPr>
              <w:pStyle w:val="tabletext"/>
              <w:spacing w:before="0" w:after="0"/>
              <w:ind w:left="85" w:right="0"/>
            </w:pPr>
            <w:r w:rsidRPr="00F12574">
              <w:t>0</w:t>
            </w:r>
          </w:p>
          <w:p w14:paraId="15BC5C74" w14:textId="77777777" w:rsidR="00F12574" w:rsidRPr="00F12574" w:rsidRDefault="00F12574" w:rsidP="00C94822">
            <w:pPr>
              <w:pStyle w:val="tabletext"/>
              <w:spacing w:before="0" w:after="0"/>
              <w:ind w:left="85" w:right="0"/>
            </w:pPr>
            <w:r w:rsidRPr="00F12574">
              <w:t>(N/A)</w:t>
            </w:r>
          </w:p>
        </w:tc>
        <w:tc>
          <w:tcPr>
            <w:tcW w:w="484" w:type="dxa"/>
            <w:shd w:val="clear" w:color="auto" w:fill="auto"/>
            <w:tcMar>
              <w:top w:w="57" w:type="dxa"/>
              <w:left w:w="0" w:type="dxa"/>
              <w:bottom w:w="85" w:type="dxa"/>
              <w:right w:w="0" w:type="dxa"/>
            </w:tcMar>
          </w:tcPr>
          <w:p w14:paraId="76337E8B" w14:textId="77777777" w:rsidR="00F12574" w:rsidRPr="00F12574" w:rsidRDefault="00F12574" w:rsidP="00C94822">
            <w:pPr>
              <w:pStyle w:val="tabletext"/>
              <w:spacing w:before="0" w:after="0"/>
              <w:ind w:left="85" w:right="0"/>
            </w:pPr>
            <w:r w:rsidRPr="00F12574">
              <w:t>1</w:t>
            </w:r>
          </w:p>
          <w:p w14:paraId="308A8160" w14:textId="77777777" w:rsidR="00F12574" w:rsidRPr="00F12574" w:rsidRDefault="00F12574" w:rsidP="00C94822">
            <w:pPr>
              <w:pStyle w:val="tabletext"/>
              <w:spacing w:before="0" w:after="0"/>
              <w:ind w:left="85" w:right="0"/>
            </w:pPr>
            <w:r w:rsidRPr="00F12574">
              <w:t>(3)</w:t>
            </w:r>
          </w:p>
        </w:tc>
        <w:tc>
          <w:tcPr>
            <w:tcW w:w="485" w:type="dxa"/>
            <w:shd w:val="clear" w:color="auto" w:fill="auto"/>
            <w:tcMar>
              <w:top w:w="57" w:type="dxa"/>
              <w:left w:w="0" w:type="dxa"/>
              <w:bottom w:w="85" w:type="dxa"/>
              <w:right w:w="0" w:type="dxa"/>
            </w:tcMar>
          </w:tcPr>
          <w:p w14:paraId="4C92027C" w14:textId="77777777" w:rsidR="00F12574" w:rsidRPr="00F12574" w:rsidRDefault="00F12574" w:rsidP="00C94822">
            <w:pPr>
              <w:pStyle w:val="tabletext"/>
              <w:spacing w:before="0" w:after="0"/>
              <w:ind w:left="85" w:right="0"/>
            </w:pPr>
            <w:r w:rsidRPr="00F12574">
              <w:t>3%</w:t>
            </w:r>
          </w:p>
        </w:tc>
      </w:tr>
      <w:tr w:rsidR="00F12574" w:rsidRPr="00F12574" w14:paraId="36415660" w14:textId="77777777" w:rsidTr="00C94822">
        <w:trPr>
          <w:trHeight w:val="60"/>
        </w:trPr>
        <w:tc>
          <w:tcPr>
            <w:tcW w:w="2975" w:type="dxa"/>
            <w:shd w:val="clear" w:color="auto" w:fill="auto"/>
            <w:tcMar>
              <w:top w:w="57" w:type="dxa"/>
              <w:left w:w="80" w:type="dxa"/>
              <w:bottom w:w="85" w:type="dxa"/>
              <w:right w:w="80" w:type="dxa"/>
            </w:tcMar>
          </w:tcPr>
          <w:p w14:paraId="0ACB9E75" w14:textId="77777777" w:rsidR="00F12574" w:rsidRPr="00F12574" w:rsidRDefault="00F12574" w:rsidP="00C94822">
            <w:pPr>
              <w:pStyle w:val="tabletext"/>
              <w:spacing w:before="0" w:after="0"/>
              <w:ind w:left="85" w:right="0"/>
            </w:pPr>
            <w:r w:rsidRPr="00F12574">
              <w:t>Corruption of any other type</w:t>
            </w:r>
          </w:p>
        </w:tc>
        <w:tc>
          <w:tcPr>
            <w:tcW w:w="484" w:type="dxa"/>
            <w:shd w:val="clear" w:color="auto" w:fill="auto"/>
            <w:tcMar>
              <w:top w:w="57" w:type="dxa"/>
              <w:left w:w="0" w:type="dxa"/>
              <w:bottom w:w="85" w:type="dxa"/>
              <w:right w:w="0" w:type="dxa"/>
            </w:tcMar>
          </w:tcPr>
          <w:p w14:paraId="408A9551" w14:textId="77777777" w:rsidR="00F12574" w:rsidRPr="00F12574" w:rsidRDefault="00F12574" w:rsidP="00C94822">
            <w:pPr>
              <w:pStyle w:val="tabletext"/>
              <w:spacing w:before="0" w:after="0"/>
              <w:ind w:left="85" w:right="0"/>
            </w:pPr>
            <w:r w:rsidRPr="00F12574">
              <w:t>0</w:t>
            </w:r>
          </w:p>
          <w:p w14:paraId="1F8F21B7"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510D226D" w14:textId="77777777" w:rsidR="00F12574" w:rsidRPr="00F12574" w:rsidRDefault="00F12574" w:rsidP="00C94822">
            <w:pPr>
              <w:pStyle w:val="tabletext"/>
              <w:spacing w:before="0" w:after="0"/>
              <w:ind w:left="85" w:right="0"/>
            </w:pPr>
            <w:r w:rsidRPr="00F12574">
              <w:t>0</w:t>
            </w:r>
          </w:p>
          <w:p w14:paraId="7FEE8B3B" w14:textId="77777777" w:rsidR="00F12574" w:rsidRPr="00F12574" w:rsidRDefault="00F12574" w:rsidP="00C94822">
            <w:pPr>
              <w:pStyle w:val="tabletext"/>
              <w:spacing w:before="0" w:after="0"/>
              <w:ind w:left="85" w:right="0"/>
            </w:pPr>
            <w:r w:rsidRPr="00F12574">
              <w:t>(0)</w:t>
            </w:r>
          </w:p>
        </w:tc>
        <w:tc>
          <w:tcPr>
            <w:tcW w:w="485" w:type="dxa"/>
            <w:shd w:val="clear" w:color="auto" w:fill="auto"/>
            <w:tcMar>
              <w:top w:w="57" w:type="dxa"/>
              <w:left w:w="0" w:type="dxa"/>
              <w:bottom w:w="85" w:type="dxa"/>
              <w:right w:w="0" w:type="dxa"/>
            </w:tcMar>
          </w:tcPr>
          <w:p w14:paraId="7D605C41" w14:textId="77777777" w:rsidR="00F12574" w:rsidRPr="00F12574" w:rsidRDefault="00F12574" w:rsidP="00C94822">
            <w:pPr>
              <w:pStyle w:val="tabletext"/>
              <w:spacing w:before="0" w:after="0"/>
              <w:ind w:left="85" w:right="0"/>
            </w:pPr>
            <w:r w:rsidRPr="00F12574">
              <w:t>0</w:t>
            </w:r>
          </w:p>
          <w:p w14:paraId="74C0132F"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07ACEFBC" w14:textId="77777777" w:rsidR="00F12574" w:rsidRPr="00F12574" w:rsidRDefault="00F12574" w:rsidP="00C94822">
            <w:pPr>
              <w:pStyle w:val="tabletext"/>
              <w:spacing w:before="0" w:after="0"/>
              <w:ind w:left="85" w:right="0"/>
            </w:pPr>
            <w:r w:rsidRPr="00F12574">
              <w:t>0</w:t>
            </w:r>
          </w:p>
          <w:p w14:paraId="1075A3F1"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0C1F0136" w14:textId="77777777" w:rsidR="00F12574" w:rsidRPr="00F12574" w:rsidRDefault="00F12574" w:rsidP="00C94822">
            <w:pPr>
              <w:pStyle w:val="tabletext"/>
              <w:spacing w:before="0" w:after="0"/>
              <w:ind w:left="85" w:right="0"/>
            </w:pPr>
            <w:r w:rsidRPr="00F12574">
              <w:t>0</w:t>
            </w:r>
          </w:p>
          <w:p w14:paraId="1C7E31FC" w14:textId="77777777" w:rsidR="00F12574" w:rsidRPr="00F12574" w:rsidRDefault="00F12574" w:rsidP="00C94822">
            <w:pPr>
              <w:pStyle w:val="tabletext"/>
              <w:spacing w:before="0" w:after="0"/>
              <w:ind w:left="85" w:right="0"/>
            </w:pPr>
            <w:r w:rsidRPr="00F12574">
              <w:t>(0)</w:t>
            </w:r>
          </w:p>
        </w:tc>
        <w:tc>
          <w:tcPr>
            <w:tcW w:w="485" w:type="dxa"/>
            <w:shd w:val="clear" w:color="auto" w:fill="auto"/>
            <w:tcMar>
              <w:top w:w="57" w:type="dxa"/>
              <w:left w:w="0" w:type="dxa"/>
              <w:bottom w:w="85" w:type="dxa"/>
              <w:right w:w="0" w:type="dxa"/>
            </w:tcMar>
          </w:tcPr>
          <w:p w14:paraId="30506152" w14:textId="77777777" w:rsidR="00F12574" w:rsidRPr="00F12574" w:rsidRDefault="00F12574" w:rsidP="00C94822">
            <w:pPr>
              <w:pStyle w:val="tabletext"/>
              <w:spacing w:before="0" w:after="0"/>
              <w:ind w:left="85" w:right="0"/>
            </w:pPr>
            <w:r w:rsidRPr="00F12574">
              <w:t>0</w:t>
            </w:r>
          </w:p>
          <w:p w14:paraId="16B2594A" w14:textId="77777777" w:rsidR="00F12574" w:rsidRPr="00F12574" w:rsidRDefault="00F12574" w:rsidP="00C94822">
            <w:pPr>
              <w:pStyle w:val="tabletext"/>
              <w:spacing w:before="0" w:after="0"/>
              <w:ind w:left="85" w:right="0"/>
            </w:pPr>
            <w:r w:rsidRPr="00F12574">
              <w:t>(1)</w:t>
            </w:r>
          </w:p>
        </w:tc>
        <w:tc>
          <w:tcPr>
            <w:tcW w:w="484" w:type="dxa"/>
            <w:shd w:val="clear" w:color="auto" w:fill="auto"/>
            <w:tcMar>
              <w:top w:w="57" w:type="dxa"/>
              <w:left w:w="0" w:type="dxa"/>
              <w:bottom w:w="85" w:type="dxa"/>
              <w:right w:w="0" w:type="dxa"/>
            </w:tcMar>
          </w:tcPr>
          <w:p w14:paraId="53181ED5" w14:textId="77777777" w:rsidR="00F12574" w:rsidRPr="00F12574" w:rsidRDefault="00F12574" w:rsidP="00C94822">
            <w:pPr>
              <w:pStyle w:val="tabletext"/>
              <w:spacing w:before="0" w:after="0"/>
              <w:ind w:left="85" w:right="0"/>
            </w:pPr>
            <w:r w:rsidRPr="00F12574">
              <w:t>0</w:t>
            </w:r>
          </w:p>
          <w:p w14:paraId="5F63BEFF" w14:textId="77777777" w:rsidR="00F12574" w:rsidRPr="00F12574" w:rsidRDefault="00F12574" w:rsidP="00C94822">
            <w:pPr>
              <w:pStyle w:val="tabletext"/>
              <w:spacing w:before="0" w:after="0"/>
              <w:ind w:left="85" w:right="0"/>
            </w:pPr>
            <w:r w:rsidRPr="00F12574">
              <w:t>(0)</w:t>
            </w:r>
          </w:p>
        </w:tc>
        <w:tc>
          <w:tcPr>
            <w:tcW w:w="484" w:type="dxa"/>
            <w:shd w:val="clear" w:color="auto" w:fill="auto"/>
            <w:tcMar>
              <w:top w:w="57" w:type="dxa"/>
              <w:left w:w="0" w:type="dxa"/>
              <w:bottom w:w="85" w:type="dxa"/>
              <w:right w:w="0" w:type="dxa"/>
            </w:tcMar>
          </w:tcPr>
          <w:p w14:paraId="10A332E0" w14:textId="77777777" w:rsidR="00F12574" w:rsidRPr="00F12574" w:rsidRDefault="00F12574" w:rsidP="00C94822">
            <w:pPr>
              <w:pStyle w:val="tabletext"/>
              <w:spacing w:before="0" w:after="0"/>
              <w:ind w:left="85" w:right="0"/>
            </w:pPr>
            <w:r w:rsidRPr="00F12574">
              <w:t>0</w:t>
            </w:r>
          </w:p>
          <w:p w14:paraId="5FE386FA" w14:textId="77777777" w:rsidR="00F12574" w:rsidRPr="00F12574" w:rsidRDefault="00F12574" w:rsidP="00C94822">
            <w:pPr>
              <w:pStyle w:val="tabletext"/>
              <w:spacing w:before="0" w:after="0"/>
              <w:ind w:left="85" w:right="0"/>
            </w:pPr>
            <w:r w:rsidRPr="00F12574">
              <w:t>(0)</w:t>
            </w:r>
          </w:p>
        </w:tc>
        <w:tc>
          <w:tcPr>
            <w:tcW w:w="485" w:type="dxa"/>
            <w:shd w:val="clear" w:color="auto" w:fill="auto"/>
            <w:tcMar>
              <w:top w:w="57" w:type="dxa"/>
              <w:left w:w="0" w:type="dxa"/>
              <w:bottom w:w="85" w:type="dxa"/>
              <w:right w:w="0" w:type="dxa"/>
            </w:tcMar>
          </w:tcPr>
          <w:p w14:paraId="36BE093A" w14:textId="77777777" w:rsidR="00F12574" w:rsidRPr="00F12574" w:rsidRDefault="00F12574" w:rsidP="00C94822">
            <w:pPr>
              <w:pStyle w:val="tabletext"/>
              <w:spacing w:before="0" w:after="0"/>
              <w:ind w:left="85" w:right="0"/>
            </w:pPr>
            <w:r w:rsidRPr="00F12574">
              <w:t>1</w:t>
            </w:r>
          </w:p>
          <w:p w14:paraId="3374B8D5" w14:textId="77777777" w:rsidR="00F12574" w:rsidRPr="00F12574" w:rsidRDefault="00F12574" w:rsidP="00C94822">
            <w:pPr>
              <w:pStyle w:val="tabletext"/>
              <w:spacing w:before="0" w:after="0"/>
              <w:ind w:left="85" w:right="0"/>
            </w:pPr>
            <w:r w:rsidRPr="00F12574">
              <w:t>(4)</w:t>
            </w:r>
          </w:p>
        </w:tc>
        <w:tc>
          <w:tcPr>
            <w:tcW w:w="484" w:type="dxa"/>
            <w:shd w:val="clear" w:color="auto" w:fill="auto"/>
            <w:tcMar>
              <w:top w:w="57" w:type="dxa"/>
              <w:left w:w="0" w:type="dxa"/>
              <w:bottom w:w="85" w:type="dxa"/>
              <w:right w:w="0" w:type="dxa"/>
            </w:tcMar>
          </w:tcPr>
          <w:p w14:paraId="1FE39727" w14:textId="77777777" w:rsidR="00F12574" w:rsidRPr="00F12574" w:rsidRDefault="00F12574" w:rsidP="00C94822">
            <w:pPr>
              <w:pStyle w:val="tabletext"/>
              <w:spacing w:before="0" w:after="0"/>
              <w:ind w:left="85" w:right="0"/>
            </w:pPr>
            <w:r w:rsidRPr="00F12574">
              <w:t>0</w:t>
            </w:r>
          </w:p>
          <w:p w14:paraId="792A697D" w14:textId="77777777" w:rsidR="00F12574" w:rsidRPr="00F12574" w:rsidRDefault="00F12574" w:rsidP="00C94822">
            <w:pPr>
              <w:pStyle w:val="tabletext"/>
              <w:spacing w:before="0" w:after="0"/>
              <w:ind w:left="85" w:right="0"/>
            </w:pPr>
            <w:r w:rsidRPr="00F12574">
              <w:t>(N/A)</w:t>
            </w:r>
          </w:p>
        </w:tc>
        <w:tc>
          <w:tcPr>
            <w:tcW w:w="484" w:type="dxa"/>
            <w:shd w:val="clear" w:color="auto" w:fill="auto"/>
            <w:tcMar>
              <w:top w:w="57" w:type="dxa"/>
              <w:left w:w="0" w:type="dxa"/>
              <w:bottom w:w="85" w:type="dxa"/>
              <w:right w:w="0" w:type="dxa"/>
            </w:tcMar>
          </w:tcPr>
          <w:p w14:paraId="6B1DD4B2" w14:textId="77777777" w:rsidR="00F12574" w:rsidRPr="00F12574" w:rsidRDefault="00F12574" w:rsidP="00C94822">
            <w:pPr>
              <w:pStyle w:val="tabletext"/>
              <w:spacing w:before="0" w:after="0"/>
              <w:ind w:left="85" w:right="0"/>
            </w:pPr>
            <w:r w:rsidRPr="00F12574">
              <w:t>3</w:t>
            </w:r>
          </w:p>
          <w:p w14:paraId="7275AD44" w14:textId="77777777" w:rsidR="00F12574" w:rsidRPr="00F12574" w:rsidRDefault="00F12574" w:rsidP="00C94822">
            <w:pPr>
              <w:pStyle w:val="tabletext"/>
              <w:spacing w:before="0" w:after="0"/>
              <w:ind w:left="85" w:right="0"/>
            </w:pPr>
            <w:r w:rsidRPr="00F12574">
              <w:t>(5)</w:t>
            </w:r>
          </w:p>
        </w:tc>
        <w:tc>
          <w:tcPr>
            <w:tcW w:w="485" w:type="dxa"/>
            <w:shd w:val="clear" w:color="auto" w:fill="auto"/>
            <w:tcMar>
              <w:top w:w="57" w:type="dxa"/>
              <w:left w:w="0" w:type="dxa"/>
              <w:bottom w:w="85" w:type="dxa"/>
              <w:right w:w="0" w:type="dxa"/>
            </w:tcMar>
          </w:tcPr>
          <w:p w14:paraId="27850C9B" w14:textId="77777777" w:rsidR="00F12574" w:rsidRPr="00F12574" w:rsidRDefault="00F12574" w:rsidP="00C94822">
            <w:pPr>
              <w:pStyle w:val="tabletext"/>
              <w:spacing w:before="0" w:after="0"/>
              <w:ind w:left="85" w:right="0"/>
            </w:pPr>
            <w:r w:rsidRPr="00F12574">
              <w:t>10%</w:t>
            </w:r>
          </w:p>
        </w:tc>
      </w:tr>
      <w:tr w:rsidR="00F12574" w:rsidRPr="00F12574" w14:paraId="3BA429EF" w14:textId="77777777" w:rsidTr="00C94822">
        <w:trPr>
          <w:trHeight w:val="60"/>
        </w:trPr>
        <w:tc>
          <w:tcPr>
            <w:tcW w:w="2975" w:type="dxa"/>
            <w:shd w:val="clear" w:color="auto" w:fill="auto"/>
            <w:tcMar>
              <w:top w:w="57" w:type="dxa"/>
              <w:left w:w="80" w:type="dxa"/>
              <w:bottom w:w="85" w:type="dxa"/>
              <w:right w:w="80" w:type="dxa"/>
            </w:tcMar>
          </w:tcPr>
          <w:p w14:paraId="039B5FF8" w14:textId="77777777" w:rsidR="00F12574" w:rsidRPr="00F12574" w:rsidRDefault="00F12574" w:rsidP="00C94822">
            <w:pPr>
              <w:pStyle w:val="tabletext"/>
              <w:spacing w:before="0" w:after="0"/>
              <w:ind w:left="85" w:right="0"/>
              <w:rPr>
                <w:b/>
                <w:bCs/>
              </w:rPr>
            </w:pPr>
            <w:r w:rsidRPr="00F12574">
              <w:rPr>
                <w:b/>
                <w:bCs/>
              </w:rPr>
              <w:t>Total</w:t>
            </w:r>
          </w:p>
        </w:tc>
        <w:tc>
          <w:tcPr>
            <w:tcW w:w="484" w:type="dxa"/>
            <w:shd w:val="clear" w:color="auto" w:fill="auto"/>
            <w:tcMar>
              <w:top w:w="57" w:type="dxa"/>
              <w:left w:w="0" w:type="dxa"/>
              <w:bottom w:w="85" w:type="dxa"/>
              <w:right w:w="0" w:type="dxa"/>
            </w:tcMar>
          </w:tcPr>
          <w:p w14:paraId="7ABD5E52" w14:textId="77777777" w:rsidR="00F12574" w:rsidRPr="00F12574" w:rsidRDefault="00F12574" w:rsidP="00C94822">
            <w:pPr>
              <w:pStyle w:val="tabletext"/>
              <w:spacing w:before="0" w:after="0"/>
              <w:ind w:left="85" w:right="0"/>
              <w:rPr>
                <w:b/>
                <w:bCs/>
              </w:rPr>
            </w:pPr>
            <w:r w:rsidRPr="00F12574">
              <w:rPr>
                <w:b/>
                <w:bCs/>
              </w:rPr>
              <w:t>0</w:t>
            </w:r>
          </w:p>
          <w:p w14:paraId="4DD85697" w14:textId="77777777" w:rsidR="00F12574" w:rsidRPr="00F12574" w:rsidRDefault="00F12574" w:rsidP="00C94822">
            <w:pPr>
              <w:pStyle w:val="tabletext"/>
              <w:spacing w:before="0" w:after="0"/>
              <w:ind w:left="85" w:right="0"/>
              <w:rPr>
                <w:b/>
                <w:bCs/>
              </w:rPr>
            </w:pPr>
            <w:r w:rsidRPr="00F12574">
              <w:rPr>
                <w:b/>
                <w:bCs/>
              </w:rPr>
              <w:t>(0)</w:t>
            </w:r>
          </w:p>
        </w:tc>
        <w:tc>
          <w:tcPr>
            <w:tcW w:w="484" w:type="dxa"/>
            <w:shd w:val="clear" w:color="auto" w:fill="auto"/>
            <w:tcMar>
              <w:top w:w="57" w:type="dxa"/>
              <w:left w:w="0" w:type="dxa"/>
              <w:bottom w:w="85" w:type="dxa"/>
              <w:right w:w="0" w:type="dxa"/>
            </w:tcMar>
          </w:tcPr>
          <w:p w14:paraId="7F7EC0C8" w14:textId="77777777" w:rsidR="00F12574" w:rsidRPr="00F12574" w:rsidRDefault="00F12574" w:rsidP="00C94822">
            <w:pPr>
              <w:pStyle w:val="tabletext"/>
              <w:spacing w:before="0" w:after="0"/>
              <w:ind w:left="85" w:right="0"/>
              <w:rPr>
                <w:b/>
                <w:bCs/>
              </w:rPr>
            </w:pPr>
            <w:r w:rsidRPr="00F12574">
              <w:rPr>
                <w:b/>
                <w:bCs/>
              </w:rPr>
              <w:t>3</w:t>
            </w:r>
          </w:p>
          <w:p w14:paraId="3CB6C85F" w14:textId="77777777" w:rsidR="00F12574" w:rsidRPr="00F12574" w:rsidRDefault="00F12574" w:rsidP="00C94822">
            <w:pPr>
              <w:pStyle w:val="tabletext"/>
              <w:spacing w:before="0" w:after="0"/>
              <w:ind w:left="85" w:right="0"/>
              <w:rPr>
                <w:b/>
                <w:bCs/>
              </w:rPr>
            </w:pPr>
            <w:r w:rsidRPr="00F12574">
              <w:rPr>
                <w:b/>
                <w:bCs/>
              </w:rPr>
              <w:t>(0)</w:t>
            </w:r>
          </w:p>
        </w:tc>
        <w:tc>
          <w:tcPr>
            <w:tcW w:w="485" w:type="dxa"/>
            <w:shd w:val="clear" w:color="auto" w:fill="auto"/>
            <w:tcMar>
              <w:top w:w="57" w:type="dxa"/>
              <w:left w:w="0" w:type="dxa"/>
              <w:bottom w:w="85" w:type="dxa"/>
              <w:right w:w="0" w:type="dxa"/>
            </w:tcMar>
          </w:tcPr>
          <w:p w14:paraId="4B31A6D3" w14:textId="77777777" w:rsidR="00F12574" w:rsidRPr="00F12574" w:rsidRDefault="00F12574" w:rsidP="00C94822">
            <w:pPr>
              <w:pStyle w:val="tabletext"/>
              <w:spacing w:before="0" w:after="0"/>
              <w:ind w:left="85" w:right="0"/>
              <w:rPr>
                <w:b/>
                <w:bCs/>
              </w:rPr>
            </w:pPr>
            <w:r w:rsidRPr="00F12574">
              <w:rPr>
                <w:b/>
                <w:bCs/>
              </w:rPr>
              <w:t>11</w:t>
            </w:r>
          </w:p>
          <w:p w14:paraId="4AD9BCFA" w14:textId="77777777" w:rsidR="00F12574" w:rsidRPr="00F12574" w:rsidRDefault="00F12574" w:rsidP="00C94822">
            <w:pPr>
              <w:pStyle w:val="tabletext"/>
              <w:spacing w:before="0" w:after="0"/>
              <w:ind w:left="85" w:right="0"/>
              <w:rPr>
                <w:b/>
                <w:bCs/>
              </w:rPr>
            </w:pPr>
            <w:r w:rsidRPr="00F12574">
              <w:rPr>
                <w:b/>
                <w:bCs/>
              </w:rPr>
              <w:t>(9)</w:t>
            </w:r>
          </w:p>
        </w:tc>
        <w:tc>
          <w:tcPr>
            <w:tcW w:w="484" w:type="dxa"/>
            <w:shd w:val="clear" w:color="auto" w:fill="auto"/>
            <w:tcMar>
              <w:top w:w="57" w:type="dxa"/>
              <w:left w:w="0" w:type="dxa"/>
              <w:bottom w:w="85" w:type="dxa"/>
              <w:right w:w="0" w:type="dxa"/>
            </w:tcMar>
          </w:tcPr>
          <w:p w14:paraId="1E3391DF" w14:textId="77777777" w:rsidR="00F12574" w:rsidRPr="00F12574" w:rsidRDefault="00F12574" w:rsidP="00C94822">
            <w:pPr>
              <w:pStyle w:val="tabletext"/>
              <w:spacing w:before="0" w:after="0"/>
              <w:ind w:left="85" w:right="0"/>
              <w:rPr>
                <w:b/>
                <w:bCs/>
              </w:rPr>
            </w:pPr>
            <w:r w:rsidRPr="00F12574">
              <w:rPr>
                <w:b/>
                <w:bCs/>
              </w:rPr>
              <w:t>0</w:t>
            </w:r>
          </w:p>
          <w:p w14:paraId="3B6FE3B1" w14:textId="77777777" w:rsidR="00F12574" w:rsidRPr="00F12574" w:rsidRDefault="00F12574" w:rsidP="00C94822">
            <w:pPr>
              <w:pStyle w:val="tabletext"/>
              <w:spacing w:before="0" w:after="0"/>
              <w:ind w:left="85" w:right="0"/>
              <w:rPr>
                <w:b/>
                <w:bCs/>
              </w:rPr>
            </w:pPr>
            <w:r w:rsidRPr="00F12574">
              <w:rPr>
                <w:b/>
                <w:bCs/>
              </w:rPr>
              <w:t>(0)</w:t>
            </w:r>
          </w:p>
        </w:tc>
        <w:tc>
          <w:tcPr>
            <w:tcW w:w="484" w:type="dxa"/>
            <w:shd w:val="clear" w:color="auto" w:fill="auto"/>
            <w:tcMar>
              <w:top w:w="57" w:type="dxa"/>
              <w:left w:w="0" w:type="dxa"/>
              <w:bottom w:w="85" w:type="dxa"/>
              <w:right w:w="0" w:type="dxa"/>
            </w:tcMar>
          </w:tcPr>
          <w:p w14:paraId="4E7EC24F" w14:textId="77777777" w:rsidR="00F12574" w:rsidRPr="00F12574" w:rsidRDefault="00F12574" w:rsidP="00C94822">
            <w:pPr>
              <w:pStyle w:val="tabletext"/>
              <w:spacing w:before="0" w:after="0"/>
              <w:ind w:left="85" w:right="0"/>
              <w:rPr>
                <w:b/>
                <w:bCs/>
              </w:rPr>
            </w:pPr>
            <w:r w:rsidRPr="00F12574">
              <w:rPr>
                <w:b/>
                <w:bCs/>
              </w:rPr>
              <w:t>0</w:t>
            </w:r>
          </w:p>
          <w:p w14:paraId="6FF135B3" w14:textId="77777777" w:rsidR="00F12574" w:rsidRPr="00F12574" w:rsidRDefault="00F12574" w:rsidP="00C94822">
            <w:pPr>
              <w:pStyle w:val="tabletext"/>
              <w:spacing w:before="0" w:after="0"/>
              <w:ind w:left="85" w:right="0"/>
              <w:rPr>
                <w:b/>
                <w:bCs/>
              </w:rPr>
            </w:pPr>
            <w:r w:rsidRPr="00F12574">
              <w:rPr>
                <w:b/>
                <w:bCs/>
              </w:rPr>
              <w:t>(0)</w:t>
            </w:r>
          </w:p>
        </w:tc>
        <w:tc>
          <w:tcPr>
            <w:tcW w:w="485" w:type="dxa"/>
            <w:shd w:val="clear" w:color="auto" w:fill="auto"/>
            <w:tcMar>
              <w:top w:w="57" w:type="dxa"/>
              <w:left w:w="0" w:type="dxa"/>
              <w:bottom w:w="85" w:type="dxa"/>
              <w:right w:w="0" w:type="dxa"/>
            </w:tcMar>
          </w:tcPr>
          <w:p w14:paraId="13A60E8A" w14:textId="77777777" w:rsidR="00F12574" w:rsidRPr="00F12574" w:rsidRDefault="00F12574" w:rsidP="00C94822">
            <w:pPr>
              <w:pStyle w:val="tabletext"/>
              <w:spacing w:before="0" w:after="0"/>
              <w:ind w:left="85" w:right="0"/>
              <w:rPr>
                <w:b/>
                <w:bCs/>
              </w:rPr>
            </w:pPr>
            <w:r w:rsidRPr="00F12574">
              <w:rPr>
                <w:b/>
                <w:bCs/>
              </w:rPr>
              <w:t>0</w:t>
            </w:r>
          </w:p>
          <w:p w14:paraId="64887702" w14:textId="77777777" w:rsidR="00F12574" w:rsidRPr="00F12574" w:rsidRDefault="00F12574" w:rsidP="00C94822">
            <w:pPr>
              <w:pStyle w:val="tabletext"/>
              <w:spacing w:before="0" w:after="0"/>
              <w:ind w:left="85" w:right="0"/>
              <w:rPr>
                <w:b/>
                <w:bCs/>
              </w:rPr>
            </w:pPr>
            <w:r w:rsidRPr="00F12574">
              <w:rPr>
                <w:b/>
                <w:bCs/>
              </w:rPr>
              <w:t>(3)</w:t>
            </w:r>
          </w:p>
        </w:tc>
        <w:tc>
          <w:tcPr>
            <w:tcW w:w="484" w:type="dxa"/>
            <w:shd w:val="clear" w:color="auto" w:fill="auto"/>
            <w:tcMar>
              <w:top w:w="57" w:type="dxa"/>
              <w:left w:w="0" w:type="dxa"/>
              <w:bottom w:w="85" w:type="dxa"/>
              <w:right w:w="0" w:type="dxa"/>
            </w:tcMar>
          </w:tcPr>
          <w:p w14:paraId="624A6E60" w14:textId="77777777" w:rsidR="00F12574" w:rsidRPr="00F12574" w:rsidRDefault="00F12574" w:rsidP="00C94822">
            <w:pPr>
              <w:pStyle w:val="tabletext"/>
              <w:spacing w:before="0" w:after="0"/>
              <w:ind w:left="85" w:right="0"/>
              <w:rPr>
                <w:b/>
                <w:bCs/>
              </w:rPr>
            </w:pPr>
            <w:r w:rsidRPr="00F12574">
              <w:rPr>
                <w:b/>
                <w:bCs/>
              </w:rPr>
              <w:t>1</w:t>
            </w:r>
          </w:p>
          <w:p w14:paraId="5C79533B" w14:textId="77777777" w:rsidR="00F12574" w:rsidRPr="00F12574" w:rsidRDefault="00F12574" w:rsidP="00C94822">
            <w:pPr>
              <w:pStyle w:val="tabletext"/>
              <w:spacing w:before="0" w:after="0"/>
              <w:ind w:left="85" w:right="0"/>
              <w:rPr>
                <w:b/>
                <w:bCs/>
              </w:rPr>
            </w:pPr>
            <w:r w:rsidRPr="00F12574">
              <w:rPr>
                <w:b/>
                <w:bCs/>
              </w:rPr>
              <w:t>(0)</w:t>
            </w:r>
          </w:p>
        </w:tc>
        <w:tc>
          <w:tcPr>
            <w:tcW w:w="484" w:type="dxa"/>
            <w:shd w:val="clear" w:color="auto" w:fill="auto"/>
            <w:tcMar>
              <w:top w:w="57" w:type="dxa"/>
              <w:left w:w="0" w:type="dxa"/>
              <w:bottom w:w="85" w:type="dxa"/>
              <w:right w:w="0" w:type="dxa"/>
            </w:tcMar>
          </w:tcPr>
          <w:p w14:paraId="357AF007" w14:textId="77777777" w:rsidR="00F12574" w:rsidRPr="00F12574" w:rsidRDefault="00F12574" w:rsidP="00C94822">
            <w:pPr>
              <w:pStyle w:val="tabletext"/>
              <w:spacing w:before="0" w:after="0"/>
              <w:ind w:left="85" w:right="0"/>
              <w:rPr>
                <w:b/>
                <w:bCs/>
              </w:rPr>
            </w:pPr>
            <w:r w:rsidRPr="00F12574">
              <w:rPr>
                <w:b/>
                <w:bCs/>
              </w:rPr>
              <w:t>1</w:t>
            </w:r>
          </w:p>
          <w:p w14:paraId="4856FE1B" w14:textId="77777777" w:rsidR="00F12574" w:rsidRPr="00F12574" w:rsidRDefault="00F12574" w:rsidP="00C94822">
            <w:pPr>
              <w:pStyle w:val="tabletext"/>
              <w:spacing w:before="0" w:after="0"/>
              <w:ind w:left="85" w:right="0"/>
              <w:rPr>
                <w:b/>
                <w:bCs/>
              </w:rPr>
            </w:pPr>
            <w:r w:rsidRPr="00F12574">
              <w:rPr>
                <w:b/>
                <w:bCs/>
              </w:rPr>
              <w:t>(1)</w:t>
            </w:r>
          </w:p>
        </w:tc>
        <w:tc>
          <w:tcPr>
            <w:tcW w:w="485" w:type="dxa"/>
            <w:shd w:val="clear" w:color="auto" w:fill="auto"/>
            <w:tcMar>
              <w:top w:w="57" w:type="dxa"/>
              <w:left w:w="0" w:type="dxa"/>
              <w:bottom w:w="85" w:type="dxa"/>
              <w:right w:w="0" w:type="dxa"/>
            </w:tcMar>
          </w:tcPr>
          <w:p w14:paraId="4C5F292D" w14:textId="77777777" w:rsidR="00F12574" w:rsidRPr="00F12574" w:rsidRDefault="00F12574" w:rsidP="00C94822">
            <w:pPr>
              <w:pStyle w:val="tabletext"/>
              <w:spacing w:before="0" w:after="0"/>
              <w:ind w:left="85" w:right="0"/>
              <w:rPr>
                <w:b/>
                <w:bCs/>
              </w:rPr>
            </w:pPr>
            <w:r w:rsidRPr="00F12574">
              <w:rPr>
                <w:b/>
                <w:bCs/>
              </w:rPr>
              <w:t>15</w:t>
            </w:r>
          </w:p>
          <w:p w14:paraId="79BB753E" w14:textId="77777777" w:rsidR="00F12574" w:rsidRPr="00F12574" w:rsidRDefault="00F12574" w:rsidP="00C94822">
            <w:pPr>
              <w:pStyle w:val="tabletext"/>
              <w:spacing w:before="0" w:after="0"/>
              <w:ind w:left="85" w:right="0"/>
              <w:rPr>
                <w:b/>
                <w:bCs/>
              </w:rPr>
            </w:pPr>
            <w:r w:rsidRPr="00F12574">
              <w:rPr>
                <w:b/>
                <w:bCs/>
              </w:rPr>
              <w:t>(18)</w:t>
            </w:r>
          </w:p>
        </w:tc>
        <w:tc>
          <w:tcPr>
            <w:tcW w:w="484" w:type="dxa"/>
            <w:shd w:val="clear" w:color="auto" w:fill="auto"/>
            <w:tcMar>
              <w:top w:w="57" w:type="dxa"/>
              <w:left w:w="0" w:type="dxa"/>
              <w:bottom w:w="85" w:type="dxa"/>
              <w:right w:w="0" w:type="dxa"/>
            </w:tcMar>
          </w:tcPr>
          <w:p w14:paraId="278DB9D2" w14:textId="77777777" w:rsidR="00F12574" w:rsidRPr="00F12574" w:rsidRDefault="00F12574" w:rsidP="00C94822">
            <w:pPr>
              <w:pStyle w:val="tabletext"/>
              <w:spacing w:before="0" w:after="0"/>
              <w:ind w:left="85" w:right="0"/>
              <w:rPr>
                <w:b/>
                <w:bCs/>
              </w:rPr>
            </w:pPr>
            <w:r w:rsidRPr="00F12574">
              <w:rPr>
                <w:b/>
                <w:bCs/>
              </w:rPr>
              <w:t>0</w:t>
            </w:r>
          </w:p>
          <w:p w14:paraId="031E6F28" w14:textId="77777777" w:rsidR="00F12574" w:rsidRPr="00F12574" w:rsidRDefault="00F12574" w:rsidP="00C94822">
            <w:pPr>
              <w:pStyle w:val="tabletext"/>
              <w:spacing w:before="0" w:after="0"/>
              <w:ind w:left="85" w:right="0"/>
              <w:rPr>
                <w:b/>
                <w:bCs/>
              </w:rPr>
            </w:pPr>
            <w:r w:rsidRPr="00F12574">
              <w:rPr>
                <w:b/>
                <w:bCs/>
              </w:rPr>
              <w:t>(N/A)</w:t>
            </w:r>
          </w:p>
        </w:tc>
        <w:tc>
          <w:tcPr>
            <w:tcW w:w="484" w:type="dxa"/>
            <w:shd w:val="clear" w:color="auto" w:fill="auto"/>
            <w:tcMar>
              <w:top w:w="57" w:type="dxa"/>
              <w:left w:w="0" w:type="dxa"/>
              <w:bottom w:w="85" w:type="dxa"/>
              <w:right w:w="0" w:type="dxa"/>
            </w:tcMar>
          </w:tcPr>
          <w:p w14:paraId="419AF80B" w14:textId="77777777" w:rsidR="00F12574" w:rsidRPr="00F12574" w:rsidRDefault="00F12574" w:rsidP="00C94822">
            <w:pPr>
              <w:pStyle w:val="tabletext"/>
              <w:spacing w:before="0" w:after="0"/>
              <w:ind w:left="85" w:right="0"/>
              <w:rPr>
                <w:b/>
                <w:bCs/>
              </w:rPr>
            </w:pPr>
            <w:r w:rsidRPr="00F12574">
              <w:rPr>
                <w:b/>
                <w:bCs/>
              </w:rPr>
              <w:t>31</w:t>
            </w:r>
          </w:p>
          <w:p w14:paraId="712AA5C5" w14:textId="77777777" w:rsidR="00F12574" w:rsidRPr="00F12574" w:rsidRDefault="00F12574" w:rsidP="00C94822">
            <w:pPr>
              <w:pStyle w:val="tabletext"/>
              <w:spacing w:before="0" w:after="0"/>
              <w:ind w:left="85" w:right="0"/>
              <w:rPr>
                <w:b/>
                <w:bCs/>
              </w:rPr>
            </w:pPr>
            <w:r w:rsidRPr="00F12574">
              <w:rPr>
                <w:b/>
                <w:bCs/>
              </w:rPr>
              <w:t>(31)</w:t>
            </w:r>
          </w:p>
        </w:tc>
        <w:tc>
          <w:tcPr>
            <w:tcW w:w="485" w:type="dxa"/>
            <w:shd w:val="clear" w:color="auto" w:fill="auto"/>
            <w:tcMar>
              <w:top w:w="57" w:type="dxa"/>
              <w:left w:w="0" w:type="dxa"/>
              <w:bottom w:w="85" w:type="dxa"/>
              <w:right w:w="0" w:type="dxa"/>
            </w:tcMar>
          </w:tcPr>
          <w:p w14:paraId="0C267D5E" w14:textId="77777777" w:rsidR="00F12574" w:rsidRPr="00F12574" w:rsidRDefault="00F12574" w:rsidP="00C94822">
            <w:pPr>
              <w:pStyle w:val="tabletext"/>
              <w:spacing w:before="0" w:after="0"/>
              <w:ind w:left="85" w:right="0"/>
              <w:rPr>
                <w:b/>
                <w:bCs/>
              </w:rPr>
            </w:pPr>
            <w:r w:rsidRPr="00F12574">
              <w:rPr>
                <w:b/>
                <w:bCs/>
              </w:rPr>
              <w:t>100%</w:t>
            </w:r>
          </w:p>
        </w:tc>
      </w:tr>
    </w:tbl>
    <w:p w14:paraId="7C525A7D" w14:textId="188EBE70" w:rsidR="00F12574" w:rsidRPr="00F12574" w:rsidRDefault="00F12574" w:rsidP="00F12574">
      <w:pPr>
        <w:pStyle w:val="Body"/>
      </w:pPr>
      <w:r w:rsidRPr="00F12574">
        <w:t>* Type of corruption based on initial assessment when corruption allegation is received and is subject</w:t>
      </w:r>
      <w:r w:rsidR="00D12682">
        <w:br/>
      </w:r>
      <w:r w:rsidRPr="00F12574">
        <w:t>to change</w:t>
      </w:r>
    </w:p>
    <w:p w14:paraId="7E665C60" w14:textId="77777777" w:rsidR="00F12574" w:rsidRPr="00F12574" w:rsidRDefault="00F12574" w:rsidP="00F12574">
      <w:pPr>
        <w:pStyle w:val="Figures"/>
      </w:pPr>
      <w:bookmarkStart w:id="151" w:name="_Toc152071748"/>
      <w:r w:rsidRPr="00F12574">
        <w:t>Table A3.13: How corruption issues referred by the Integrity Commissioner to a government agency for investigation were dealt with</w:t>
      </w:r>
      <w:bookmarkEnd w:id="151"/>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8"/>
        <w:gridCol w:w="602"/>
        <w:gridCol w:w="602"/>
        <w:gridCol w:w="603"/>
        <w:gridCol w:w="602"/>
        <w:gridCol w:w="603"/>
        <w:gridCol w:w="602"/>
        <w:gridCol w:w="602"/>
        <w:gridCol w:w="603"/>
        <w:gridCol w:w="602"/>
        <w:gridCol w:w="603"/>
        <w:gridCol w:w="602"/>
        <w:gridCol w:w="603"/>
      </w:tblGrid>
      <w:tr w:rsidR="00F12574" w:rsidRPr="00F12574" w14:paraId="6C743FFB" w14:textId="77777777" w:rsidTr="00C94822">
        <w:trPr>
          <w:trHeight w:val="874"/>
          <w:tblHeader/>
        </w:trPr>
        <w:tc>
          <w:tcPr>
            <w:tcW w:w="1558" w:type="dxa"/>
            <w:shd w:val="clear" w:color="auto" w:fill="auto"/>
            <w:tcMar>
              <w:top w:w="57" w:type="dxa"/>
              <w:left w:w="0" w:type="dxa"/>
              <w:bottom w:w="85" w:type="dxa"/>
              <w:right w:w="0" w:type="dxa"/>
            </w:tcMar>
          </w:tcPr>
          <w:p w14:paraId="745B6E2D" w14:textId="77777777" w:rsidR="00F12574" w:rsidRPr="00F12574" w:rsidRDefault="00F12574" w:rsidP="00C94822">
            <w:pPr>
              <w:pStyle w:val="tabletext"/>
              <w:spacing w:before="0" w:after="0"/>
              <w:ind w:left="85" w:right="0"/>
            </w:pPr>
          </w:p>
        </w:tc>
        <w:tc>
          <w:tcPr>
            <w:tcW w:w="602" w:type="dxa"/>
            <w:shd w:val="clear" w:color="auto" w:fill="auto"/>
            <w:tcMar>
              <w:top w:w="57" w:type="dxa"/>
              <w:left w:w="0" w:type="dxa"/>
              <w:bottom w:w="85" w:type="dxa"/>
              <w:right w:w="0" w:type="dxa"/>
            </w:tcMar>
            <w:textDirection w:val="btLr"/>
            <w:vAlign w:val="center"/>
          </w:tcPr>
          <w:p w14:paraId="729EA962" w14:textId="77777777" w:rsidR="00F12574" w:rsidRPr="00F12574" w:rsidRDefault="00F12574" w:rsidP="00C94822">
            <w:pPr>
              <w:pStyle w:val="tabletext"/>
              <w:spacing w:before="0" w:after="0"/>
              <w:ind w:left="57" w:right="0"/>
              <w:rPr>
                <w:b/>
                <w:bCs/>
              </w:rPr>
            </w:pPr>
            <w:r w:rsidRPr="00F12574">
              <w:rPr>
                <w:b/>
                <w:bCs/>
              </w:rPr>
              <w:t>ACCC</w:t>
            </w:r>
          </w:p>
        </w:tc>
        <w:tc>
          <w:tcPr>
            <w:tcW w:w="602" w:type="dxa"/>
            <w:shd w:val="clear" w:color="auto" w:fill="auto"/>
            <w:tcMar>
              <w:top w:w="57" w:type="dxa"/>
              <w:left w:w="0" w:type="dxa"/>
              <w:bottom w:w="85" w:type="dxa"/>
              <w:right w:w="0" w:type="dxa"/>
            </w:tcMar>
            <w:textDirection w:val="btLr"/>
            <w:vAlign w:val="center"/>
          </w:tcPr>
          <w:p w14:paraId="4BD50A2A" w14:textId="77777777" w:rsidR="00F12574" w:rsidRPr="00F12574" w:rsidRDefault="00F12574" w:rsidP="00C94822">
            <w:pPr>
              <w:pStyle w:val="tabletext"/>
              <w:spacing w:before="0" w:after="0"/>
              <w:ind w:left="57" w:right="0"/>
              <w:rPr>
                <w:b/>
                <w:bCs/>
              </w:rPr>
            </w:pPr>
            <w:r w:rsidRPr="00F12574">
              <w:rPr>
                <w:b/>
                <w:bCs/>
              </w:rPr>
              <w:t>ACIC</w:t>
            </w:r>
          </w:p>
        </w:tc>
        <w:tc>
          <w:tcPr>
            <w:tcW w:w="603" w:type="dxa"/>
            <w:shd w:val="clear" w:color="auto" w:fill="auto"/>
            <w:tcMar>
              <w:top w:w="57" w:type="dxa"/>
              <w:left w:w="0" w:type="dxa"/>
              <w:bottom w:w="85" w:type="dxa"/>
              <w:right w:w="0" w:type="dxa"/>
            </w:tcMar>
            <w:textDirection w:val="btLr"/>
            <w:vAlign w:val="center"/>
          </w:tcPr>
          <w:p w14:paraId="46F3C6F2" w14:textId="77777777" w:rsidR="00F12574" w:rsidRPr="00F12574" w:rsidRDefault="00F12574" w:rsidP="00C94822">
            <w:pPr>
              <w:pStyle w:val="tabletext"/>
              <w:spacing w:before="0" w:after="0"/>
              <w:ind w:left="57" w:right="0"/>
              <w:rPr>
                <w:b/>
                <w:bCs/>
              </w:rPr>
            </w:pPr>
            <w:r w:rsidRPr="00F12574">
              <w:rPr>
                <w:b/>
                <w:bCs/>
              </w:rPr>
              <w:t>AFP</w:t>
            </w:r>
          </w:p>
        </w:tc>
        <w:tc>
          <w:tcPr>
            <w:tcW w:w="602" w:type="dxa"/>
            <w:shd w:val="clear" w:color="auto" w:fill="auto"/>
            <w:tcMar>
              <w:top w:w="57" w:type="dxa"/>
              <w:left w:w="0" w:type="dxa"/>
              <w:bottom w:w="85" w:type="dxa"/>
              <w:right w:w="0" w:type="dxa"/>
            </w:tcMar>
            <w:textDirection w:val="btLr"/>
            <w:vAlign w:val="center"/>
          </w:tcPr>
          <w:p w14:paraId="11241C04" w14:textId="77777777" w:rsidR="00F12574" w:rsidRPr="00F12574" w:rsidRDefault="00F12574" w:rsidP="00C94822">
            <w:pPr>
              <w:pStyle w:val="tabletext"/>
              <w:spacing w:before="0" w:after="0"/>
              <w:ind w:left="57" w:right="0"/>
              <w:rPr>
                <w:b/>
                <w:bCs/>
              </w:rPr>
            </w:pPr>
            <w:r w:rsidRPr="00F12574">
              <w:rPr>
                <w:b/>
                <w:bCs/>
              </w:rPr>
              <w:t>APRA</w:t>
            </w:r>
          </w:p>
        </w:tc>
        <w:tc>
          <w:tcPr>
            <w:tcW w:w="603" w:type="dxa"/>
            <w:shd w:val="clear" w:color="auto" w:fill="auto"/>
            <w:tcMar>
              <w:top w:w="57" w:type="dxa"/>
              <w:left w:w="0" w:type="dxa"/>
              <w:bottom w:w="85" w:type="dxa"/>
              <w:right w:w="0" w:type="dxa"/>
            </w:tcMar>
            <w:textDirection w:val="btLr"/>
            <w:vAlign w:val="center"/>
          </w:tcPr>
          <w:p w14:paraId="315380B9" w14:textId="77777777" w:rsidR="00F12574" w:rsidRPr="00F12574" w:rsidRDefault="00F12574" w:rsidP="00C94822">
            <w:pPr>
              <w:pStyle w:val="tabletext"/>
              <w:spacing w:before="0" w:after="0"/>
              <w:ind w:left="57" w:right="0"/>
              <w:rPr>
                <w:b/>
                <w:bCs/>
              </w:rPr>
            </w:pPr>
            <w:r w:rsidRPr="00F12574">
              <w:rPr>
                <w:b/>
                <w:bCs/>
              </w:rPr>
              <w:t xml:space="preserve">ASIC </w:t>
            </w:r>
          </w:p>
        </w:tc>
        <w:tc>
          <w:tcPr>
            <w:tcW w:w="602" w:type="dxa"/>
            <w:shd w:val="clear" w:color="auto" w:fill="auto"/>
            <w:tcMar>
              <w:top w:w="57" w:type="dxa"/>
              <w:left w:w="0" w:type="dxa"/>
              <w:bottom w:w="85" w:type="dxa"/>
              <w:right w:w="0" w:type="dxa"/>
            </w:tcMar>
            <w:textDirection w:val="btLr"/>
            <w:vAlign w:val="center"/>
          </w:tcPr>
          <w:p w14:paraId="6B7E06AE" w14:textId="77777777" w:rsidR="00F12574" w:rsidRPr="00F12574" w:rsidRDefault="00F12574" w:rsidP="00C94822">
            <w:pPr>
              <w:pStyle w:val="tabletext"/>
              <w:spacing w:before="0" w:after="0"/>
              <w:ind w:left="57" w:right="0"/>
              <w:rPr>
                <w:b/>
                <w:bCs/>
              </w:rPr>
            </w:pPr>
            <w:r w:rsidRPr="00F12574">
              <w:rPr>
                <w:b/>
                <w:bCs/>
              </w:rPr>
              <w:t>ATO</w:t>
            </w:r>
          </w:p>
        </w:tc>
        <w:tc>
          <w:tcPr>
            <w:tcW w:w="602" w:type="dxa"/>
            <w:shd w:val="clear" w:color="auto" w:fill="auto"/>
            <w:tcMar>
              <w:top w:w="57" w:type="dxa"/>
              <w:left w:w="0" w:type="dxa"/>
              <w:bottom w:w="85" w:type="dxa"/>
              <w:right w:w="0" w:type="dxa"/>
            </w:tcMar>
            <w:textDirection w:val="btLr"/>
            <w:vAlign w:val="center"/>
          </w:tcPr>
          <w:p w14:paraId="5CD33A5E" w14:textId="77777777" w:rsidR="00F12574" w:rsidRPr="00F12574" w:rsidRDefault="00F12574" w:rsidP="00C94822">
            <w:pPr>
              <w:pStyle w:val="tabletext"/>
              <w:spacing w:before="0" w:after="0"/>
              <w:ind w:left="57" w:right="0"/>
              <w:rPr>
                <w:b/>
                <w:bCs/>
              </w:rPr>
            </w:pPr>
            <w:r w:rsidRPr="00F12574">
              <w:rPr>
                <w:b/>
                <w:bCs/>
              </w:rPr>
              <w:t>AUSTRAC</w:t>
            </w:r>
          </w:p>
        </w:tc>
        <w:tc>
          <w:tcPr>
            <w:tcW w:w="603" w:type="dxa"/>
            <w:shd w:val="clear" w:color="auto" w:fill="auto"/>
            <w:tcMar>
              <w:top w:w="57" w:type="dxa"/>
              <w:left w:w="0" w:type="dxa"/>
              <w:bottom w:w="85" w:type="dxa"/>
              <w:right w:w="0" w:type="dxa"/>
            </w:tcMar>
            <w:textDirection w:val="btLr"/>
            <w:vAlign w:val="center"/>
          </w:tcPr>
          <w:p w14:paraId="2E731D6A" w14:textId="77777777" w:rsidR="00F12574" w:rsidRPr="00F12574" w:rsidRDefault="00F12574" w:rsidP="00C94822">
            <w:pPr>
              <w:pStyle w:val="tabletext"/>
              <w:spacing w:before="0" w:after="0"/>
              <w:ind w:left="57" w:right="0"/>
              <w:rPr>
                <w:b/>
                <w:bCs/>
              </w:rPr>
            </w:pPr>
            <w:r w:rsidRPr="00F12574">
              <w:rPr>
                <w:b/>
                <w:bCs/>
              </w:rPr>
              <w:t>DAFF</w:t>
            </w:r>
          </w:p>
        </w:tc>
        <w:tc>
          <w:tcPr>
            <w:tcW w:w="602" w:type="dxa"/>
            <w:shd w:val="clear" w:color="auto" w:fill="auto"/>
            <w:tcMar>
              <w:top w:w="57" w:type="dxa"/>
              <w:left w:w="0" w:type="dxa"/>
              <w:bottom w:w="85" w:type="dxa"/>
              <w:right w:w="0" w:type="dxa"/>
            </w:tcMar>
            <w:textDirection w:val="btLr"/>
            <w:vAlign w:val="center"/>
          </w:tcPr>
          <w:p w14:paraId="113C2940" w14:textId="77777777" w:rsidR="00F12574" w:rsidRPr="00F12574" w:rsidRDefault="00F12574" w:rsidP="00C94822">
            <w:pPr>
              <w:pStyle w:val="tabletext"/>
              <w:spacing w:before="0" w:after="0"/>
              <w:ind w:left="57" w:right="0"/>
              <w:rPr>
                <w:b/>
                <w:bCs/>
              </w:rPr>
            </w:pPr>
            <w:r w:rsidRPr="00F12574">
              <w:rPr>
                <w:b/>
                <w:bCs/>
              </w:rPr>
              <w:t>Home Affairs</w:t>
            </w:r>
          </w:p>
        </w:tc>
        <w:tc>
          <w:tcPr>
            <w:tcW w:w="603" w:type="dxa"/>
            <w:shd w:val="clear" w:color="auto" w:fill="auto"/>
            <w:tcMar>
              <w:top w:w="57" w:type="dxa"/>
              <w:left w:w="0" w:type="dxa"/>
              <w:bottom w:w="85" w:type="dxa"/>
              <w:right w:w="0" w:type="dxa"/>
            </w:tcMar>
            <w:textDirection w:val="btLr"/>
            <w:vAlign w:val="center"/>
          </w:tcPr>
          <w:p w14:paraId="4C074980" w14:textId="77777777" w:rsidR="00F12574" w:rsidRPr="00F12574" w:rsidRDefault="00F12574" w:rsidP="00C94822">
            <w:pPr>
              <w:pStyle w:val="tabletext"/>
              <w:spacing w:before="0" w:after="0"/>
              <w:ind w:left="57" w:right="0"/>
              <w:rPr>
                <w:b/>
                <w:bCs/>
              </w:rPr>
            </w:pPr>
            <w:r w:rsidRPr="00F12574">
              <w:rPr>
                <w:b/>
                <w:bCs/>
              </w:rPr>
              <w:t>OSI</w:t>
            </w:r>
          </w:p>
        </w:tc>
        <w:tc>
          <w:tcPr>
            <w:tcW w:w="602" w:type="dxa"/>
            <w:shd w:val="clear" w:color="auto" w:fill="auto"/>
            <w:tcMar>
              <w:top w:w="57" w:type="dxa"/>
              <w:left w:w="0" w:type="dxa"/>
              <w:bottom w:w="85" w:type="dxa"/>
              <w:right w:w="0" w:type="dxa"/>
            </w:tcMar>
            <w:textDirection w:val="btLr"/>
            <w:vAlign w:val="center"/>
          </w:tcPr>
          <w:p w14:paraId="4E9B97C1" w14:textId="77777777" w:rsidR="00F12574" w:rsidRPr="00F12574" w:rsidRDefault="00F12574" w:rsidP="00C94822">
            <w:pPr>
              <w:pStyle w:val="tabletext"/>
              <w:spacing w:before="0" w:after="0"/>
              <w:ind w:left="57" w:right="0"/>
              <w:rPr>
                <w:b/>
                <w:bCs/>
              </w:rPr>
            </w:pPr>
            <w:r w:rsidRPr="00F12574">
              <w:rPr>
                <w:b/>
                <w:bCs/>
              </w:rPr>
              <w:t>Total</w:t>
            </w:r>
          </w:p>
        </w:tc>
        <w:tc>
          <w:tcPr>
            <w:tcW w:w="603" w:type="dxa"/>
            <w:shd w:val="clear" w:color="auto" w:fill="auto"/>
            <w:tcMar>
              <w:top w:w="57" w:type="dxa"/>
              <w:left w:w="0" w:type="dxa"/>
              <w:bottom w:w="85" w:type="dxa"/>
              <w:right w:w="0" w:type="dxa"/>
            </w:tcMar>
            <w:textDirection w:val="btLr"/>
            <w:vAlign w:val="center"/>
          </w:tcPr>
          <w:p w14:paraId="4219A24D" w14:textId="77777777" w:rsidR="00F12574" w:rsidRPr="00F12574" w:rsidRDefault="00F12574" w:rsidP="00C94822">
            <w:pPr>
              <w:pStyle w:val="tabletext"/>
              <w:spacing w:before="0" w:after="0"/>
              <w:ind w:left="57" w:right="0"/>
              <w:rPr>
                <w:b/>
                <w:bCs/>
              </w:rPr>
            </w:pPr>
            <w:r w:rsidRPr="00F12574">
              <w:rPr>
                <w:b/>
                <w:bCs/>
              </w:rPr>
              <w:t>% of total</w:t>
            </w:r>
          </w:p>
        </w:tc>
      </w:tr>
      <w:tr w:rsidR="00F12574" w:rsidRPr="00F12574" w14:paraId="339FB759" w14:textId="77777777" w:rsidTr="00F12574">
        <w:trPr>
          <w:trHeight w:val="470"/>
        </w:trPr>
        <w:tc>
          <w:tcPr>
            <w:tcW w:w="1558" w:type="dxa"/>
            <w:shd w:val="clear" w:color="auto" w:fill="auto"/>
            <w:tcMar>
              <w:top w:w="57" w:type="dxa"/>
              <w:left w:w="85" w:type="dxa"/>
              <w:bottom w:w="85" w:type="dxa"/>
              <w:right w:w="0" w:type="dxa"/>
            </w:tcMar>
          </w:tcPr>
          <w:p w14:paraId="42C7827C"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s 42 Reconsideration – investigation discontinued</w:t>
            </w:r>
          </w:p>
        </w:tc>
        <w:tc>
          <w:tcPr>
            <w:tcW w:w="602" w:type="dxa"/>
            <w:shd w:val="clear" w:color="auto" w:fill="auto"/>
            <w:tcMar>
              <w:top w:w="57" w:type="dxa"/>
              <w:left w:w="0" w:type="dxa"/>
              <w:bottom w:w="85" w:type="dxa"/>
              <w:right w:w="0" w:type="dxa"/>
            </w:tcMar>
          </w:tcPr>
          <w:p w14:paraId="7AE5A416"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56D4E66A"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2" w:type="dxa"/>
            <w:shd w:val="clear" w:color="auto" w:fill="auto"/>
            <w:tcMar>
              <w:top w:w="57" w:type="dxa"/>
              <w:left w:w="0" w:type="dxa"/>
              <w:bottom w:w="85" w:type="dxa"/>
              <w:right w:w="0" w:type="dxa"/>
            </w:tcMar>
          </w:tcPr>
          <w:p w14:paraId="4098451A"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2C9FD30F"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3" w:type="dxa"/>
            <w:shd w:val="clear" w:color="auto" w:fill="auto"/>
            <w:tcMar>
              <w:top w:w="57" w:type="dxa"/>
              <w:left w:w="0" w:type="dxa"/>
              <w:bottom w:w="85" w:type="dxa"/>
              <w:right w:w="0" w:type="dxa"/>
            </w:tcMar>
          </w:tcPr>
          <w:p w14:paraId="0A70AD69"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1FB94926"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(4)</w:t>
            </w:r>
          </w:p>
        </w:tc>
        <w:tc>
          <w:tcPr>
            <w:tcW w:w="602" w:type="dxa"/>
            <w:shd w:val="clear" w:color="auto" w:fill="auto"/>
            <w:tcMar>
              <w:top w:w="57" w:type="dxa"/>
              <w:left w:w="0" w:type="dxa"/>
              <w:bottom w:w="85" w:type="dxa"/>
              <w:right w:w="0" w:type="dxa"/>
            </w:tcMar>
          </w:tcPr>
          <w:p w14:paraId="2237EC88"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5679D9F3"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3" w:type="dxa"/>
            <w:shd w:val="clear" w:color="auto" w:fill="auto"/>
            <w:tcMar>
              <w:top w:w="57" w:type="dxa"/>
              <w:left w:w="0" w:type="dxa"/>
              <w:bottom w:w="85" w:type="dxa"/>
              <w:right w:w="0" w:type="dxa"/>
            </w:tcMar>
          </w:tcPr>
          <w:p w14:paraId="1BAB1021"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0C967518"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2" w:type="dxa"/>
            <w:shd w:val="clear" w:color="auto" w:fill="auto"/>
            <w:tcMar>
              <w:top w:w="57" w:type="dxa"/>
              <w:left w:w="0" w:type="dxa"/>
              <w:bottom w:w="85" w:type="dxa"/>
              <w:right w:w="0" w:type="dxa"/>
            </w:tcMar>
          </w:tcPr>
          <w:p w14:paraId="0316C88E"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1C1890DB"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2" w:type="dxa"/>
            <w:shd w:val="clear" w:color="auto" w:fill="auto"/>
            <w:tcMar>
              <w:top w:w="57" w:type="dxa"/>
              <w:left w:w="0" w:type="dxa"/>
              <w:bottom w:w="85" w:type="dxa"/>
              <w:right w:w="0" w:type="dxa"/>
            </w:tcMar>
          </w:tcPr>
          <w:p w14:paraId="7579EDE9"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61A8F802"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3" w:type="dxa"/>
            <w:shd w:val="clear" w:color="auto" w:fill="auto"/>
            <w:tcMar>
              <w:top w:w="57" w:type="dxa"/>
              <w:left w:w="0" w:type="dxa"/>
              <w:bottom w:w="85" w:type="dxa"/>
              <w:right w:w="0" w:type="dxa"/>
            </w:tcMar>
          </w:tcPr>
          <w:p w14:paraId="2A3F4204"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57D44C66"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2" w:type="dxa"/>
            <w:shd w:val="clear" w:color="auto" w:fill="auto"/>
            <w:tcMar>
              <w:top w:w="57" w:type="dxa"/>
              <w:left w:w="0" w:type="dxa"/>
              <w:bottom w:w="85" w:type="dxa"/>
              <w:right w:w="0" w:type="dxa"/>
            </w:tcMar>
          </w:tcPr>
          <w:p w14:paraId="0683C0B2"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20</w:t>
            </w:r>
          </w:p>
          <w:p w14:paraId="078425C3"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(41)</w:t>
            </w:r>
          </w:p>
        </w:tc>
        <w:tc>
          <w:tcPr>
            <w:tcW w:w="603" w:type="dxa"/>
            <w:shd w:val="clear" w:color="auto" w:fill="auto"/>
            <w:tcMar>
              <w:top w:w="57" w:type="dxa"/>
              <w:left w:w="0" w:type="dxa"/>
              <w:bottom w:w="85" w:type="dxa"/>
              <w:right w:w="0" w:type="dxa"/>
            </w:tcMar>
          </w:tcPr>
          <w:p w14:paraId="73A96D0C"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45C962F0"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(N/A)</w:t>
            </w:r>
          </w:p>
        </w:tc>
        <w:tc>
          <w:tcPr>
            <w:tcW w:w="602" w:type="dxa"/>
            <w:shd w:val="clear" w:color="auto" w:fill="auto"/>
            <w:tcMar>
              <w:top w:w="57" w:type="dxa"/>
              <w:left w:w="0" w:type="dxa"/>
              <w:bottom w:w="85" w:type="dxa"/>
              <w:right w:w="0" w:type="dxa"/>
            </w:tcMar>
          </w:tcPr>
          <w:p w14:paraId="59E57B82"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20</w:t>
            </w:r>
          </w:p>
          <w:p w14:paraId="53C020C3"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(45)</w:t>
            </w:r>
          </w:p>
        </w:tc>
        <w:tc>
          <w:tcPr>
            <w:tcW w:w="603" w:type="dxa"/>
            <w:shd w:val="clear" w:color="auto" w:fill="auto"/>
            <w:tcMar>
              <w:top w:w="57" w:type="dxa"/>
              <w:left w:w="0" w:type="dxa"/>
              <w:bottom w:w="85" w:type="dxa"/>
              <w:right w:w="0" w:type="dxa"/>
            </w:tcMar>
          </w:tcPr>
          <w:p w14:paraId="0CB5C052"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27%</w:t>
            </w:r>
          </w:p>
        </w:tc>
      </w:tr>
      <w:tr w:rsidR="00F12574" w:rsidRPr="00F12574" w14:paraId="3D0E9628" w14:textId="77777777" w:rsidTr="00F12574">
        <w:trPr>
          <w:trHeight w:val="60"/>
        </w:trPr>
        <w:tc>
          <w:tcPr>
            <w:tcW w:w="1558" w:type="dxa"/>
            <w:shd w:val="clear" w:color="auto" w:fill="auto"/>
            <w:tcMar>
              <w:top w:w="57" w:type="dxa"/>
              <w:left w:w="85" w:type="dxa"/>
              <w:bottom w:w="85" w:type="dxa"/>
              <w:right w:w="0" w:type="dxa"/>
            </w:tcMar>
          </w:tcPr>
          <w:p w14:paraId="11499598"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s 66 Final report received from commonwealth agency</w:t>
            </w:r>
          </w:p>
        </w:tc>
        <w:tc>
          <w:tcPr>
            <w:tcW w:w="602" w:type="dxa"/>
            <w:shd w:val="clear" w:color="auto" w:fill="auto"/>
            <w:tcMar>
              <w:top w:w="57" w:type="dxa"/>
              <w:left w:w="0" w:type="dxa"/>
              <w:bottom w:w="85" w:type="dxa"/>
              <w:right w:w="0" w:type="dxa"/>
            </w:tcMar>
          </w:tcPr>
          <w:p w14:paraId="4EFCADE7"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4EA84DE9"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2" w:type="dxa"/>
            <w:shd w:val="clear" w:color="auto" w:fill="auto"/>
            <w:tcMar>
              <w:top w:w="57" w:type="dxa"/>
              <w:left w:w="0" w:type="dxa"/>
              <w:bottom w:w="85" w:type="dxa"/>
              <w:right w:w="0" w:type="dxa"/>
            </w:tcMar>
          </w:tcPr>
          <w:p w14:paraId="29C1B911"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1</w:t>
            </w:r>
          </w:p>
          <w:p w14:paraId="07E5775A"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(1)</w:t>
            </w:r>
          </w:p>
        </w:tc>
        <w:tc>
          <w:tcPr>
            <w:tcW w:w="603" w:type="dxa"/>
            <w:shd w:val="clear" w:color="auto" w:fill="auto"/>
            <w:tcMar>
              <w:top w:w="57" w:type="dxa"/>
              <w:left w:w="0" w:type="dxa"/>
              <w:bottom w:w="85" w:type="dxa"/>
              <w:right w:w="0" w:type="dxa"/>
            </w:tcMar>
          </w:tcPr>
          <w:p w14:paraId="092077B0"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11</w:t>
            </w:r>
          </w:p>
          <w:p w14:paraId="3D9C530F"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(20)</w:t>
            </w:r>
          </w:p>
        </w:tc>
        <w:tc>
          <w:tcPr>
            <w:tcW w:w="602" w:type="dxa"/>
            <w:shd w:val="clear" w:color="auto" w:fill="auto"/>
            <w:tcMar>
              <w:top w:w="57" w:type="dxa"/>
              <w:left w:w="0" w:type="dxa"/>
              <w:bottom w:w="85" w:type="dxa"/>
              <w:right w:w="0" w:type="dxa"/>
            </w:tcMar>
          </w:tcPr>
          <w:p w14:paraId="312B422A"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63960552"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3" w:type="dxa"/>
            <w:shd w:val="clear" w:color="auto" w:fill="auto"/>
            <w:tcMar>
              <w:top w:w="57" w:type="dxa"/>
              <w:left w:w="0" w:type="dxa"/>
              <w:bottom w:w="85" w:type="dxa"/>
              <w:right w:w="0" w:type="dxa"/>
            </w:tcMar>
          </w:tcPr>
          <w:p w14:paraId="0D57003F"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5DB1221D"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(1)</w:t>
            </w:r>
          </w:p>
        </w:tc>
        <w:tc>
          <w:tcPr>
            <w:tcW w:w="602" w:type="dxa"/>
            <w:shd w:val="clear" w:color="auto" w:fill="auto"/>
            <w:tcMar>
              <w:top w:w="57" w:type="dxa"/>
              <w:left w:w="0" w:type="dxa"/>
              <w:bottom w:w="85" w:type="dxa"/>
              <w:right w:w="0" w:type="dxa"/>
            </w:tcMar>
          </w:tcPr>
          <w:p w14:paraId="6F769956"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2</w:t>
            </w:r>
          </w:p>
          <w:p w14:paraId="33E55A2D"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2" w:type="dxa"/>
            <w:shd w:val="clear" w:color="auto" w:fill="auto"/>
            <w:tcMar>
              <w:top w:w="57" w:type="dxa"/>
              <w:left w:w="0" w:type="dxa"/>
              <w:bottom w:w="85" w:type="dxa"/>
              <w:right w:w="0" w:type="dxa"/>
            </w:tcMar>
          </w:tcPr>
          <w:p w14:paraId="00C1336A"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1</w:t>
            </w:r>
          </w:p>
          <w:p w14:paraId="0EDE0C6D"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tc>
        <w:tc>
          <w:tcPr>
            <w:tcW w:w="603" w:type="dxa"/>
            <w:shd w:val="clear" w:color="auto" w:fill="auto"/>
            <w:tcMar>
              <w:top w:w="57" w:type="dxa"/>
              <w:left w:w="0" w:type="dxa"/>
              <w:bottom w:w="85" w:type="dxa"/>
              <w:right w:w="0" w:type="dxa"/>
            </w:tcMar>
          </w:tcPr>
          <w:p w14:paraId="778F7DCC"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4</w:t>
            </w:r>
          </w:p>
          <w:p w14:paraId="56D9FC66"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(7)</w:t>
            </w:r>
          </w:p>
        </w:tc>
        <w:tc>
          <w:tcPr>
            <w:tcW w:w="602" w:type="dxa"/>
            <w:shd w:val="clear" w:color="auto" w:fill="auto"/>
            <w:tcMar>
              <w:top w:w="57" w:type="dxa"/>
              <w:left w:w="0" w:type="dxa"/>
              <w:bottom w:w="85" w:type="dxa"/>
              <w:right w:w="0" w:type="dxa"/>
            </w:tcMar>
          </w:tcPr>
          <w:p w14:paraId="03B4ABE7"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36</w:t>
            </w:r>
          </w:p>
          <w:p w14:paraId="45335E09"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(60)</w:t>
            </w:r>
          </w:p>
        </w:tc>
        <w:tc>
          <w:tcPr>
            <w:tcW w:w="603" w:type="dxa"/>
            <w:shd w:val="clear" w:color="auto" w:fill="auto"/>
            <w:tcMar>
              <w:top w:w="57" w:type="dxa"/>
              <w:left w:w="0" w:type="dxa"/>
              <w:bottom w:w="85" w:type="dxa"/>
              <w:right w:w="0" w:type="dxa"/>
            </w:tcMar>
          </w:tcPr>
          <w:p w14:paraId="5EAB640C"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0</w:t>
            </w:r>
          </w:p>
          <w:p w14:paraId="702A05F6"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(N/A)</w:t>
            </w:r>
          </w:p>
        </w:tc>
        <w:tc>
          <w:tcPr>
            <w:tcW w:w="602" w:type="dxa"/>
            <w:shd w:val="clear" w:color="auto" w:fill="auto"/>
            <w:tcMar>
              <w:top w:w="57" w:type="dxa"/>
              <w:left w:w="0" w:type="dxa"/>
              <w:bottom w:w="85" w:type="dxa"/>
              <w:right w:w="0" w:type="dxa"/>
            </w:tcMar>
          </w:tcPr>
          <w:p w14:paraId="173393E6"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55</w:t>
            </w:r>
          </w:p>
          <w:p w14:paraId="30BD96D4"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(89)</w:t>
            </w:r>
          </w:p>
        </w:tc>
        <w:tc>
          <w:tcPr>
            <w:tcW w:w="603" w:type="dxa"/>
            <w:shd w:val="clear" w:color="auto" w:fill="auto"/>
            <w:tcMar>
              <w:top w:w="57" w:type="dxa"/>
              <w:left w:w="0" w:type="dxa"/>
              <w:bottom w:w="85" w:type="dxa"/>
              <w:right w:w="0" w:type="dxa"/>
            </w:tcMar>
          </w:tcPr>
          <w:p w14:paraId="7450064C" w14:textId="77777777" w:rsidR="00F12574" w:rsidRPr="00F12574" w:rsidRDefault="00F12574" w:rsidP="00C94822">
            <w:pPr>
              <w:pStyle w:val="tabletext"/>
              <w:spacing w:before="0" w:after="0"/>
              <w:ind w:left="85" w:right="0"/>
              <w:rPr>
                <w:rFonts w:cs="WorkSans-Light"/>
                <w:spacing w:val="-2"/>
                <w:szCs w:val="16"/>
              </w:rPr>
            </w:pPr>
            <w:r w:rsidRPr="00F12574">
              <w:rPr>
                <w:rFonts w:cs="WorkSans-Light"/>
                <w:spacing w:val="-2"/>
                <w:szCs w:val="16"/>
              </w:rPr>
              <w:t>73%</w:t>
            </w:r>
          </w:p>
        </w:tc>
      </w:tr>
      <w:tr w:rsidR="00F12574" w:rsidRPr="00F12574" w14:paraId="4200620F" w14:textId="77777777" w:rsidTr="00F12574">
        <w:trPr>
          <w:trHeight w:val="60"/>
        </w:trPr>
        <w:tc>
          <w:tcPr>
            <w:tcW w:w="1558" w:type="dxa"/>
            <w:shd w:val="clear" w:color="auto" w:fill="auto"/>
            <w:tcMar>
              <w:top w:w="57" w:type="dxa"/>
              <w:left w:w="85" w:type="dxa"/>
              <w:bottom w:w="85" w:type="dxa"/>
              <w:right w:w="0" w:type="dxa"/>
            </w:tcMar>
          </w:tcPr>
          <w:p w14:paraId="73A362CE" w14:textId="77777777" w:rsidR="00F12574" w:rsidRPr="00F12574" w:rsidRDefault="00F12574" w:rsidP="00C94822">
            <w:pPr>
              <w:pStyle w:val="tabletext"/>
              <w:spacing w:before="0" w:after="0"/>
              <w:ind w:left="85" w:right="0"/>
              <w:rPr>
                <w:b/>
                <w:bCs/>
              </w:rPr>
            </w:pPr>
            <w:r w:rsidRPr="00F12574">
              <w:rPr>
                <w:b/>
                <w:bCs/>
              </w:rPr>
              <w:t>Total</w:t>
            </w:r>
          </w:p>
        </w:tc>
        <w:tc>
          <w:tcPr>
            <w:tcW w:w="602" w:type="dxa"/>
            <w:shd w:val="clear" w:color="auto" w:fill="auto"/>
            <w:tcMar>
              <w:top w:w="57" w:type="dxa"/>
              <w:left w:w="0" w:type="dxa"/>
              <w:bottom w:w="85" w:type="dxa"/>
              <w:right w:w="0" w:type="dxa"/>
            </w:tcMar>
          </w:tcPr>
          <w:p w14:paraId="5E1276B7" w14:textId="77777777" w:rsidR="00F12574" w:rsidRPr="00F12574" w:rsidRDefault="00F12574" w:rsidP="00C94822">
            <w:pPr>
              <w:pStyle w:val="tabletext"/>
              <w:spacing w:before="0" w:after="0"/>
              <w:ind w:left="85" w:right="0"/>
              <w:rPr>
                <w:b/>
                <w:bCs/>
              </w:rPr>
            </w:pPr>
            <w:r w:rsidRPr="00F12574">
              <w:rPr>
                <w:b/>
                <w:bCs/>
              </w:rPr>
              <w:t>0</w:t>
            </w:r>
          </w:p>
          <w:p w14:paraId="05612A51" w14:textId="77777777" w:rsidR="00F12574" w:rsidRPr="00F12574" w:rsidRDefault="00F12574" w:rsidP="00C94822">
            <w:pPr>
              <w:pStyle w:val="tabletext"/>
              <w:spacing w:before="0" w:after="0"/>
              <w:ind w:left="85" w:right="0"/>
              <w:rPr>
                <w:b/>
                <w:bCs/>
              </w:rPr>
            </w:pPr>
            <w:r w:rsidRPr="00F12574">
              <w:rPr>
                <w:b/>
                <w:bCs/>
              </w:rPr>
              <w:t>(0)</w:t>
            </w:r>
          </w:p>
        </w:tc>
        <w:tc>
          <w:tcPr>
            <w:tcW w:w="602" w:type="dxa"/>
            <w:shd w:val="clear" w:color="auto" w:fill="auto"/>
            <w:tcMar>
              <w:top w:w="57" w:type="dxa"/>
              <w:left w:w="0" w:type="dxa"/>
              <w:bottom w:w="85" w:type="dxa"/>
              <w:right w:w="0" w:type="dxa"/>
            </w:tcMar>
          </w:tcPr>
          <w:p w14:paraId="7BA1251D" w14:textId="77777777" w:rsidR="00F12574" w:rsidRPr="00F12574" w:rsidRDefault="00F12574" w:rsidP="00C94822">
            <w:pPr>
              <w:pStyle w:val="tabletext"/>
              <w:spacing w:before="0" w:after="0"/>
              <w:ind w:left="85" w:right="0"/>
              <w:rPr>
                <w:b/>
                <w:bCs/>
              </w:rPr>
            </w:pPr>
            <w:r w:rsidRPr="00F12574">
              <w:rPr>
                <w:b/>
                <w:bCs/>
              </w:rPr>
              <w:t>1</w:t>
            </w:r>
          </w:p>
          <w:p w14:paraId="7019B282" w14:textId="77777777" w:rsidR="00F12574" w:rsidRPr="00F12574" w:rsidRDefault="00F12574" w:rsidP="00C94822">
            <w:pPr>
              <w:pStyle w:val="tabletext"/>
              <w:spacing w:before="0" w:after="0"/>
              <w:ind w:left="85" w:right="0"/>
              <w:rPr>
                <w:b/>
                <w:bCs/>
              </w:rPr>
            </w:pPr>
            <w:r w:rsidRPr="00F12574">
              <w:rPr>
                <w:b/>
                <w:bCs/>
              </w:rPr>
              <w:t>(1)</w:t>
            </w:r>
          </w:p>
        </w:tc>
        <w:tc>
          <w:tcPr>
            <w:tcW w:w="603" w:type="dxa"/>
            <w:shd w:val="clear" w:color="auto" w:fill="auto"/>
            <w:tcMar>
              <w:top w:w="57" w:type="dxa"/>
              <w:left w:w="0" w:type="dxa"/>
              <w:bottom w:w="85" w:type="dxa"/>
              <w:right w:w="0" w:type="dxa"/>
            </w:tcMar>
          </w:tcPr>
          <w:p w14:paraId="24E21180" w14:textId="77777777" w:rsidR="00F12574" w:rsidRPr="00F12574" w:rsidRDefault="00F12574" w:rsidP="00C94822">
            <w:pPr>
              <w:pStyle w:val="tabletext"/>
              <w:spacing w:before="0" w:after="0"/>
              <w:ind w:left="85" w:right="0"/>
              <w:rPr>
                <w:b/>
                <w:bCs/>
              </w:rPr>
            </w:pPr>
            <w:r w:rsidRPr="00F12574">
              <w:rPr>
                <w:b/>
                <w:bCs/>
              </w:rPr>
              <w:t>11</w:t>
            </w:r>
          </w:p>
          <w:p w14:paraId="0FC6211D" w14:textId="77777777" w:rsidR="00F12574" w:rsidRPr="00F12574" w:rsidRDefault="00F12574" w:rsidP="00C94822">
            <w:pPr>
              <w:pStyle w:val="tabletext"/>
              <w:spacing w:before="0" w:after="0"/>
              <w:ind w:left="85" w:right="0"/>
              <w:rPr>
                <w:b/>
                <w:bCs/>
              </w:rPr>
            </w:pPr>
            <w:r w:rsidRPr="00F12574">
              <w:rPr>
                <w:b/>
                <w:bCs/>
              </w:rPr>
              <w:t>(24)</w:t>
            </w:r>
          </w:p>
        </w:tc>
        <w:tc>
          <w:tcPr>
            <w:tcW w:w="602" w:type="dxa"/>
            <w:shd w:val="clear" w:color="auto" w:fill="auto"/>
            <w:tcMar>
              <w:top w:w="57" w:type="dxa"/>
              <w:left w:w="0" w:type="dxa"/>
              <w:bottom w:w="85" w:type="dxa"/>
              <w:right w:w="0" w:type="dxa"/>
            </w:tcMar>
          </w:tcPr>
          <w:p w14:paraId="3EF0FF32" w14:textId="77777777" w:rsidR="00F12574" w:rsidRPr="00F12574" w:rsidRDefault="00F12574" w:rsidP="00C94822">
            <w:pPr>
              <w:pStyle w:val="tabletext"/>
              <w:spacing w:before="0" w:after="0"/>
              <w:ind w:left="85" w:right="0"/>
              <w:rPr>
                <w:b/>
                <w:bCs/>
              </w:rPr>
            </w:pPr>
            <w:r w:rsidRPr="00F12574">
              <w:rPr>
                <w:b/>
                <w:bCs/>
              </w:rPr>
              <w:t>0</w:t>
            </w:r>
          </w:p>
          <w:p w14:paraId="3E7AFAB4" w14:textId="77777777" w:rsidR="00F12574" w:rsidRPr="00F12574" w:rsidRDefault="00F12574" w:rsidP="00C94822">
            <w:pPr>
              <w:pStyle w:val="tabletext"/>
              <w:spacing w:before="0" w:after="0"/>
              <w:ind w:left="85" w:right="0"/>
              <w:rPr>
                <w:b/>
                <w:bCs/>
              </w:rPr>
            </w:pPr>
            <w:r w:rsidRPr="00F12574">
              <w:rPr>
                <w:b/>
                <w:bCs/>
              </w:rPr>
              <w:t>(0)</w:t>
            </w:r>
          </w:p>
        </w:tc>
        <w:tc>
          <w:tcPr>
            <w:tcW w:w="603" w:type="dxa"/>
            <w:shd w:val="clear" w:color="auto" w:fill="auto"/>
            <w:tcMar>
              <w:top w:w="57" w:type="dxa"/>
              <w:left w:w="0" w:type="dxa"/>
              <w:bottom w:w="85" w:type="dxa"/>
              <w:right w:w="0" w:type="dxa"/>
            </w:tcMar>
          </w:tcPr>
          <w:p w14:paraId="0EF0A78E" w14:textId="77777777" w:rsidR="00F12574" w:rsidRPr="00F12574" w:rsidRDefault="00F12574" w:rsidP="00C94822">
            <w:pPr>
              <w:pStyle w:val="tabletext"/>
              <w:spacing w:before="0" w:after="0"/>
              <w:ind w:left="85" w:right="0"/>
              <w:rPr>
                <w:b/>
                <w:bCs/>
              </w:rPr>
            </w:pPr>
            <w:r w:rsidRPr="00F12574">
              <w:rPr>
                <w:b/>
                <w:bCs/>
              </w:rPr>
              <w:t>0</w:t>
            </w:r>
          </w:p>
          <w:p w14:paraId="4158B619" w14:textId="77777777" w:rsidR="00F12574" w:rsidRPr="00F12574" w:rsidRDefault="00F12574" w:rsidP="00C94822">
            <w:pPr>
              <w:pStyle w:val="tabletext"/>
              <w:spacing w:before="0" w:after="0"/>
              <w:ind w:left="85" w:right="0"/>
              <w:rPr>
                <w:b/>
                <w:bCs/>
              </w:rPr>
            </w:pPr>
            <w:r w:rsidRPr="00F12574">
              <w:rPr>
                <w:b/>
                <w:bCs/>
              </w:rPr>
              <w:t>(1)</w:t>
            </w:r>
          </w:p>
        </w:tc>
        <w:tc>
          <w:tcPr>
            <w:tcW w:w="602" w:type="dxa"/>
            <w:shd w:val="clear" w:color="auto" w:fill="auto"/>
            <w:tcMar>
              <w:top w:w="57" w:type="dxa"/>
              <w:left w:w="0" w:type="dxa"/>
              <w:bottom w:w="85" w:type="dxa"/>
              <w:right w:w="0" w:type="dxa"/>
            </w:tcMar>
          </w:tcPr>
          <w:p w14:paraId="034EA9D0" w14:textId="77777777" w:rsidR="00F12574" w:rsidRPr="00F12574" w:rsidRDefault="00F12574" w:rsidP="00C94822">
            <w:pPr>
              <w:pStyle w:val="tabletext"/>
              <w:spacing w:before="0" w:after="0"/>
              <w:ind w:left="85" w:right="0"/>
              <w:rPr>
                <w:b/>
                <w:bCs/>
              </w:rPr>
            </w:pPr>
            <w:r w:rsidRPr="00F12574">
              <w:rPr>
                <w:b/>
                <w:bCs/>
              </w:rPr>
              <w:t>2</w:t>
            </w:r>
          </w:p>
          <w:p w14:paraId="7BD54409" w14:textId="77777777" w:rsidR="00F12574" w:rsidRPr="00F12574" w:rsidRDefault="00F12574" w:rsidP="00C94822">
            <w:pPr>
              <w:pStyle w:val="tabletext"/>
              <w:spacing w:before="0" w:after="0"/>
              <w:ind w:left="85" w:right="0"/>
              <w:rPr>
                <w:b/>
                <w:bCs/>
              </w:rPr>
            </w:pPr>
            <w:r w:rsidRPr="00F12574">
              <w:rPr>
                <w:b/>
                <w:bCs/>
              </w:rPr>
              <w:t>(0)</w:t>
            </w:r>
          </w:p>
        </w:tc>
        <w:tc>
          <w:tcPr>
            <w:tcW w:w="602" w:type="dxa"/>
            <w:shd w:val="clear" w:color="auto" w:fill="auto"/>
            <w:tcMar>
              <w:top w:w="57" w:type="dxa"/>
              <w:left w:w="0" w:type="dxa"/>
              <w:bottom w:w="85" w:type="dxa"/>
              <w:right w:w="0" w:type="dxa"/>
            </w:tcMar>
          </w:tcPr>
          <w:p w14:paraId="3FA0054F" w14:textId="77777777" w:rsidR="00F12574" w:rsidRPr="00F12574" w:rsidRDefault="00F12574" w:rsidP="00C94822">
            <w:pPr>
              <w:pStyle w:val="tabletext"/>
              <w:spacing w:before="0" w:after="0"/>
              <w:ind w:left="85" w:right="0"/>
              <w:rPr>
                <w:b/>
                <w:bCs/>
              </w:rPr>
            </w:pPr>
            <w:r w:rsidRPr="00F12574">
              <w:rPr>
                <w:b/>
                <w:bCs/>
              </w:rPr>
              <w:t>1</w:t>
            </w:r>
          </w:p>
          <w:p w14:paraId="78F871A6" w14:textId="77777777" w:rsidR="00F12574" w:rsidRPr="00F12574" w:rsidRDefault="00F12574" w:rsidP="00C94822">
            <w:pPr>
              <w:pStyle w:val="tabletext"/>
              <w:spacing w:before="0" w:after="0"/>
              <w:ind w:left="85" w:right="0"/>
              <w:rPr>
                <w:b/>
                <w:bCs/>
              </w:rPr>
            </w:pPr>
            <w:r w:rsidRPr="00F12574">
              <w:rPr>
                <w:b/>
                <w:bCs/>
              </w:rPr>
              <w:t>(0)</w:t>
            </w:r>
          </w:p>
        </w:tc>
        <w:tc>
          <w:tcPr>
            <w:tcW w:w="603" w:type="dxa"/>
            <w:shd w:val="clear" w:color="auto" w:fill="auto"/>
            <w:tcMar>
              <w:top w:w="57" w:type="dxa"/>
              <w:left w:w="0" w:type="dxa"/>
              <w:bottom w:w="85" w:type="dxa"/>
              <w:right w:w="0" w:type="dxa"/>
            </w:tcMar>
          </w:tcPr>
          <w:p w14:paraId="6E2CF838" w14:textId="77777777" w:rsidR="00F12574" w:rsidRPr="00F12574" w:rsidRDefault="00F12574" w:rsidP="00C94822">
            <w:pPr>
              <w:pStyle w:val="tabletext"/>
              <w:spacing w:before="0" w:after="0"/>
              <w:ind w:left="85" w:right="0"/>
              <w:rPr>
                <w:b/>
                <w:bCs/>
              </w:rPr>
            </w:pPr>
            <w:r w:rsidRPr="00F12574">
              <w:rPr>
                <w:b/>
                <w:bCs/>
              </w:rPr>
              <w:t>4</w:t>
            </w:r>
          </w:p>
          <w:p w14:paraId="4E3B7367" w14:textId="77777777" w:rsidR="00F12574" w:rsidRPr="00F12574" w:rsidRDefault="00F12574" w:rsidP="00C94822">
            <w:pPr>
              <w:pStyle w:val="tabletext"/>
              <w:spacing w:before="0" w:after="0"/>
              <w:ind w:left="85" w:right="0"/>
              <w:rPr>
                <w:b/>
                <w:bCs/>
              </w:rPr>
            </w:pPr>
            <w:r w:rsidRPr="00F12574">
              <w:rPr>
                <w:b/>
                <w:bCs/>
              </w:rPr>
              <w:t>(7)</w:t>
            </w:r>
          </w:p>
        </w:tc>
        <w:tc>
          <w:tcPr>
            <w:tcW w:w="602" w:type="dxa"/>
            <w:shd w:val="clear" w:color="auto" w:fill="auto"/>
            <w:tcMar>
              <w:top w:w="57" w:type="dxa"/>
              <w:left w:w="0" w:type="dxa"/>
              <w:bottom w:w="85" w:type="dxa"/>
              <w:right w:w="0" w:type="dxa"/>
            </w:tcMar>
          </w:tcPr>
          <w:p w14:paraId="59C72862" w14:textId="77777777" w:rsidR="00F12574" w:rsidRPr="00F12574" w:rsidRDefault="00F12574" w:rsidP="00C94822">
            <w:pPr>
              <w:pStyle w:val="tabletext"/>
              <w:spacing w:before="0" w:after="0"/>
              <w:ind w:left="85" w:right="0"/>
              <w:rPr>
                <w:b/>
                <w:bCs/>
              </w:rPr>
            </w:pPr>
            <w:r w:rsidRPr="00F12574">
              <w:rPr>
                <w:b/>
                <w:bCs/>
              </w:rPr>
              <w:t>56</w:t>
            </w:r>
          </w:p>
          <w:p w14:paraId="48651C01" w14:textId="77777777" w:rsidR="00F12574" w:rsidRPr="00F12574" w:rsidRDefault="00F12574" w:rsidP="00C94822">
            <w:pPr>
              <w:pStyle w:val="tabletext"/>
              <w:spacing w:before="0" w:after="0"/>
              <w:ind w:left="85" w:right="0"/>
              <w:rPr>
                <w:b/>
                <w:bCs/>
              </w:rPr>
            </w:pPr>
            <w:r w:rsidRPr="00F12574">
              <w:rPr>
                <w:b/>
                <w:bCs/>
              </w:rPr>
              <w:t>(101)</w:t>
            </w:r>
          </w:p>
        </w:tc>
        <w:tc>
          <w:tcPr>
            <w:tcW w:w="603" w:type="dxa"/>
            <w:shd w:val="clear" w:color="auto" w:fill="auto"/>
            <w:tcMar>
              <w:top w:w="57" w:type="dxa"/>
              <w:left w:w="0" w:type="dxa"/>
              <w:bottom w:w="85" w:type="dxa"/>
              <w:right w:w="0" w:type="dxa"/>
            </w:tcMar>
          </w:tcPr>
          <w:p w14:paraId="69F03B7C" w14:textId="77777777" w:rsidR="00F12574" w:rsidRPr="00F12574" w:rsidRDefault="00F12574" w:rsidP="00C94822">
            <w:pPr>
              <w:pStyle w:val="tabletext"/>
              <w:spacing w:before="0" w:after="0"/>
              <w:ind w:left="85" w:right="0"/>
              <w:rPr>
                <w:b/>
                <w:bCs/>
              </w:rPr>
            </w:pPr>
            <w:r w:rsidRPr="00F12574">
              <w:rPr>
                <w:b/>
                <w:bCs/>
              </w:rPr>
              <w:t>0</w:t>
            </w:r>
          </w:p>
          <w:p w14:paraId="4026FE2E" w14:textId="77777777" w:rsidR="00F12574" w:rsidRPr="00F12574" w:rsidRDefault="00F12574" w:rsidP="00C94822">
            <w:pPr>
              <w:pStyle w:val="tabletext"/>
              <w:spacing w:before="0" w:after="0"/>
              <w:ind w:left="85" w:right="0"/>
              <w:rPr>
                <w:b/>
                <w:bCs/>
              </w:rPr>
            </w:pPr>
            <w:r w:rsidRPr="00F12574">
              <w:rPr>
                <w:b/>
                <w:bCs/>
              </w:rPr>
              <w:t>(N/A)</w:t>
            </w:r>
          </w:p>
        </w:tc>
        <w:tc>
          <w:tcPr>
            <w:tcW w:w="602" w:type="dxa"/>
            <w:shd w:val="clear" w:color="auto" w:fill="auto"/>
            <w:tcMar>
              <w:top w:w="57" w:type="dxa"/>
              <w:left w:w="0" w:type="dxa"/>
              <w:bottom w:w="85" w:type="dxa"/>
              <w:right w:w="0" w:type="dxa"/>
            </w:tcMar>
          </w:tcPr>
          <w:p w14:paraId="32F20766" w14:textId="77777777" w:rsidR="00F12574" w:rsidRPr="00F12574" w:rsidRDefault="00F12574" w:rsidP="00C94822">
            <w:pPr>
              <w:pStyle w:val="tabletext"/>
              <w:spacing w:before="0" w:after="0"/>
              <w:ind w:left="85" w:right="0"/>
              <w:rPr>
                <w:b/>
                <w:bCs/>
              </w:rPr>
            </w:pPr>
            <w:r w:rsidRPr="00F12574">
              <w:rPr>
                <w:b/>
                <w:bCs/>
              </w:rPr>
              <w:t>75</w:t>
            </w:r>
          </w:p>
          <w:p w14:paraId="0A12A1FC" w14:textId="77777777" w:rsidR="00F12574" w:rsidRPr="00F12574" w:rsidRDefault="00F12574" w:rsidP="00C94822">
            <w:pPr>
              <w:pStyle w:val="tabletext"/>
              <w:spacing w:before="0" w:after="0"/>
              <w:ind w:left="85" w:right="0"/>
              <w:rPr>
                <w:b/>
                <w:bCs/>
              </w:rPr>
            </w:pPr>
            <w:r w:rsidRPr="00F12574">
              <w:rPr>
                <w:b/>
                <w:bCs/>
              </w:rPr>
              <w:t>(134)</w:t>
            </w:r>
          </w:p>
        </w:tc>
        <w:tc>
          <w:tcPr>
            <w:tcW w:w="603" w:type="dxa"/>
            <w:shd w:val="clear" w:color="auto" w:fill="auto"/>
            <w:tcMar>
              <w:top w:w="57" w:type="dxa"/>
              <w:left w:w="0" w:type="dxa"/>
              <w:bottom w:w="85" w:type="dxa"/>
              <w:right w:w="0" w:type="dxa"/>
            </w:tcMar>
          </w:tcPr>
          <w:p w14:paraId="07DCF06E" w14:textId="77777777" w:rsidR="00F12574" w:rsidRPr="00F12574" w:rsidRDefault="00F12574" w:rsidP="00C94822">
            <w:pPr>
              <w:pStyle w:val="tabletext"/>
              <w:spacing w:before="0" w:after="0"/>
              <w:ind w:left="85" w:right="0"/>
              <w:rPr>
                <w:b/>
                <w:bCs/>
              </w:rPr>
            </w:pPr>
            <w:r w:rsidRPr="00F12574">
              <w:rPr>
                <w:b/>
                <w:bCs/>
              </w:rPr>
              <w:t>100%</w:t>
            </w:r>
          </w:p>
        </w:tc>
      </w:tr>
    </w:tbl>
    <w:p w14:paraId="4AB3327E" w14:textId="08B29547" w:rsidR="00F12574" w:rsidRDefault="00F12574">
      <w:pPr>
        <w:rPr>
          <w:rFonts w:ascii="Arial" w:hAnsi="Arial" w:cs="Arial"/>
          <w:b/>
          <w:sz w:val="28"/>
          <w:szCs w:val="36"/>
          <w:lang w:val="en-US"/>
        </w:rPr>
      </w:pPr>
    </w:p>
    <w:p w14:paraId="3C97F2B2" w14:textId="419D4D81" w:rsidR="00F12574" w:rsidRPr="00F12574" w:rsidRDefault="00F12574" w:rsidP="00F12574">
      <w:pPr>
        <w:pStyle w:val="H3"/>
      </w:pPr>
      <w:bookmarkStart w:id="152" w:name="_Toc152164671"/>
      <w:r w:rsidRPr="00F12574">
        <w:lastRenderedPageBreak/>
        <w:t>ACLEI corruption issues investigated (sub-para 201(a)(vi) LEIC Act, s 16 LEIC Regulations)</w:t>
      </w:r>
      <w:bookmarkEnd w:id="152"/>
    </w:p>
    <w:p w14:paraId="2C466976" w14:textId="77777777" w:rsidR="00F12574" w:rsidRPr="00F12574" w:rsidRDefault="00F12574" w:rsidP="00F12574">
      <w:pPr>
        <w:pStyle w:val="Body"/>
      </w:pPr>
      <w:r w:rsidRPr="00F12574">
        <w:t>Section 16 of the LEIC Regulations requires particulars of completed investigations of corruption issues relating to ACLEI staff to be published in the Integrity Commissioner’s annual report. There were no investigations of corruption issues relating to ACLEI staff completed in 2022–23.</w:t>
      </w:r>
    </w:p>
    <w:p w14:paraId="11963D71" w14:textId="77777777" w:rsidR="00F12574" w:rsidRPr="00F12574" w:rsidRDefault="00F12574" w:rsidP="00F12574">
      <w:pPr>
        <w:pStyle w:val="H3"/>
      </w:pPr>
      <w:bookmarkStart w:id="153" w:name="_Toc152164672"/>
      <w:r w:rsidRPr="00F12574">
        <w:t>Special reports to the Minister</w:t>
      </w:r>
      <w:bookmarkEnd w:id="153"/>
    </w:p>
    <w:p w14:paraId="4BBFC30F" w14:textId="77777777" w:rsidR="00F12574" w:rsidRPr="00F12574" w:rsidRDefault="00F12574" w:rsidP="00F12574">
      <w:pPr>
        <w:pStyle w:val="Body"/>
      </w:pPr>
      <w:r w:rsidRPr="00F12574">
        <w:t>There were no special reports provided to the Minister in 2022–23.</w:t>
      </w:r>
    </w:p>
    <w:p w14:paraId="22EEC9A1" w14:textId="085F7DBD" w:rsidR="00F12574" w:rsidRDefault="00F12574">
      <w:pPr>
        <w:rPr>
          <w:rFonts w:ascii="Arial" w:eastAsiaTheme="minorEastAsia" w:hAnsi="Arial" w:cs="Arial"/>
          <w:color w:val="000000"/>
          <w:kern w:val="0"/>
          <w:sz w:val="18"/>
          <w:szCs w:val="36"/>
          <w:lang w:val="en-US" w:eastAsia="zh-CN"/>
          <w14:ligatures w14:val="none"/>
        </w:rPr>
      </w:pPr>
      <w:r>
        <w:br w:type="page"/>
      </w:r>
    </w:p>
    <w:p w14:paraId="55F2CEFF" w14:textId="77777777" w:rsidR="00F12574" w:rsidRPr="00F12574" w:rsidRDefault="00F12574" w:rsidP="00F12574">
      <w:pPr>
        <w:pStyle w:val="H3"/>
      </w:pPr>
      <w:bookmarkStart w:id="154" w:name="_Toc152164673"/>
      <w:r w:rsidRPr="00F12574">
        <w:lastRenderedPageBreak/>
        <w:t>Appendix 4</w:t>
      </w:r>
      <w:bookmarkEnd w:id="154"/>
    </w:p>
    <w:p w14:paraId="5EFBEEA4" w14:textId="77777777" w:rsidR="00F12574" w:rsidRPr="00F12574" w:rsidRDefault="00F12574" w:rsidP="00F12574">
      <w:pPr>
        <w:pStyle w:val="H4"/>
      </w:pPr>
      <w:bookmarkStart w:id="155" w:name="_Toc152164674"/>
      <w:r w:rsidRPr="00F12574">
        <w:t>Resources and expenses for outcome</w:t>
      </w:r>
      <w:bookmarkEnd w:id="155"/>
    </w:p>
    <w:p w14:paraId="01FEF9E6" w14:textId="77777777" w:rsidR="00F12574" w:rsidRPr="00F12574" w:rsidRDefault="00F12574" w:rsidP="00F12574">
      <w:pPr>
        <w:pStyle w:val="Figures"/>
      </w:pPr>
      <w:bookmarkStart w:id="156" w:name="_Toc152071749"/>
      <w:r w:rsidRPr="00F12574">
        <w:t>Table A4.1: ACLEI resource statement 2022–23</w:t>
      </w:r>
      <w:bookmarkEnd w:id="156"/>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7"/>
        <w:gridCol w:w="1418"/>
        <w:gridCol w:w="1559"/>
        <w:gridCol w:w="1330"/>
      </w:tblGrid>
      <w:tr w:rsidR="00504BD7" w:rsidRPr="00504BD7" w14:paraId="7EDEB6C5" w14:textId="77777777" w:rsidTr="001B7B6D">
        <w:trPr>
          <w:trHeight w:val="849"/>
          <w:tblHeader/>
        </w:trPr>
        <w:tc>
          <w:tcPr>
            <w:tcW w:w="5385" w:type="dxa"/>
            <w:gridSpan w:val="2"/>
            <w:shd w:val="clear" w:color="auto" w:fill="auto"/>
            <w:tcMar>
              <w:top w:w="80" w:type="dxa"/>
              <w:left w:w="80" w:type="dxa"/>
              <w:bottom w:w="80" w:type="dxa"/>
              <w:right w:w="80" w:type="dxa"/>
            </w:tcMar>
            <w:vAlign w:val="center"/>
          </w:tcPr>
          <w:p w14:paraId="2DBF0D13" w14:textId="77777777" w:rsidR="00504BD7" w:rsidRPr="00504BD7" w:rsidRDefault="00504BD7" w:rsidP="001B7B6D">
            <w:pPr>
              <w:pStyle w:val="tabletext"/>
              <w:spacing w:before="0" w:after="0"/>
              <w:jc w:val="right"/>
              <w:rPr>
                <w:b/>
                <w:bCs/>
              </w:rPr>
            </w:pPr>
            <w:r w:rsidRPr="00504BD7">
              <w:rPr>
                <w:b/>
                <w:bCs/>
              </w:rPr>
              <w:t xml:space="preserve">Actual available </w:t>
            </w:r>
            <w:r w:rsidRPr="00504BD7">
              <w:rPr>
                <w:b/>
                <w:bCs/>
              </w:rPr>
              <w:br/>
              <w:t xml:space="preserve">appropriation for </w:t>
            </w:r>
            <w:r w:rsidRPr="00504BD7">
              <w:rPr>
                <w:b/>
                <w:bCs/>
              </w:rPr>
              <w:br/>
              <w:t>2022-23</w:t>
            </w:r>
            <w:r w:rsidRPr="00504BD7">
              <w:rPr>
                <w:b/>
                <w:bCs/>
              </w:rPr>
              <w:br/>
              <w:t>$’000</w:t>
            </w:r>
          </w:p>
        </w:tc>
        <w:tc>
          <w:tcPr>
            <w:tcW w:w="1559" w:type="dxa"/>
            <w:shd w:val="clear" w:color="auto" w:fill="auto"/>
            <w:tcMar>
              <w:top w:w="80" w:type="dxa"/>
              <w:left w:w="80" w:type="dxa"/>
              <w:bottom w:w="80" w:type="dxa"/>
              <w:right w:w="80" w:type="dxa"/>
            </w:tcMar>
            <w:vAlign w:val="center"/>
          </w:tcPr>
          <w:p w14:paraId="156551E5" w14:textId="77777777" w:rsidR="00504BD7" w:rsidRPr="00504BD7" w:rsidRDefault="00504BD7" w:rsidP="001B7B6D">
            <w:pPr>
              <w:pStyle w:val="tabletext"/>
              <w:spacing w:before="0" w:after="0"/>
              <w:jc w:val="right"/>
              <w:rPr>
                <w:b/>
                <w:bCs/>
              </w:rPr>
            </w:pPr>
            <w:r w:rsidRPr="00504BD7">
              <w:rPr>
                <w:b/>
                <w:bCs/>
              </w:rPr>
              <w:t xml:space="preserve">Payments made </w:t>
            </w:r>
            <w:r w:rsidRPr="00504BD7">
              <w:rPr>
                <w:b/>
                <w:bCs/>
              </w:rPr>
              <w:br/>
              <w:t>2022-23</w:t>
            </w:r>
            <w:r w:rsidRPr="00504BD7">
              <w:rPr>
                <w:b/>
                <w:bCs/>
              </w:rPr>
              <w:br/>
              <w:t>$’000</w:t>
            </w:r>
          </w:p>
        </w:tc>
        <w:tc>
          <w:tcPr>
            <w:tcW w:w="1330" w:type="dxa"/>
            <w:shd w:val="clear" w:color="auto" w:fill="auto"/>
            <w:tcMar>
              <w:top w:w="80" w:type="dxa"/>
              <w:left w:w="80" w:type="dxa"/>
              <w:bottom w:w="80" w:type="dxa"/>
              <w:right w:w="80" w:type="dxa"/>
            </w:tcMar>
            <w:vAlign w:val="center"/>
          </w:tcPr>
          <w:p w14:paraId="6B03764F" w14:textId="77777777" w:rsidR="00504BD7" w:rsidRPr="00504BD7" w:rsidRDefault="00504BD7" w:rsidP="001B7B6D">
            <w:pPr>
              <w:pStyle w:val="tabletext"/>
              <w:spacing w:before="0" w:after="0"/>
              <w:jc w:val="right"/>
              <w:rPr>
                <w:b/>
                <w:bCs/>
              </w:rPr>
            </w:pPr>
            <w:r w:rsidRPr="00504BD7">
              <w:rPr>
                <w:b/>
                <w:bCs/>
              </w:rPr>
              <w:t xml:space="preserve">Balance remaining </w:t>
            </w:r>
            <w:r w:rsidRPr="00504BD7">
              <w:rPr>
                <w:b/>
                <w:bCs/>
              </w:rPr>
              <w:br/>
              <w:t>2022-23</w:t>
            </w:r>
            <w:r w:rsidRPr="00504BD7">
              <w:rPr>
                <w:b/>
                <w:bCs/>
              </w:rPr>
              <w:br/>
              <w:t>$’000</w:t>
            </w:r>
          </w:p>
        </w:tc>
      </w:tr>
      <w:tr w:rsidR="00504BD7" w:rsidRPr="00504BD7" w14:paraId="0FADEBBA" w14:textId="77777777" w:rsidTr="001B7B6D">
        <w:trPr>
          <w:trHeight w:val="326"/>
          <w:tblHeader/>
        </w:trPr>
        <w:tc>
          <w:tcPr>
            <w:tcW w:w="3967" w:type="dxa"/>
            <w:shd w:val="clear" w:color="auto" w:fill="auto"/>
            <w:tcMar>
              <w:top w:w="80" w:type="dxa"/>
              <w:left w:w="80" w:type="dxa"/>
              <w:bottom w:w="80" w:type="dxa"/>
              <w:right w:w="80" w:type="dxa"/>
            </w:tcMar>
            <w:vAlign w:val="center"/>
          </w:tcPr>
          <w:p w14:paraId="4116B05B" w14:textId="77777777" w:rsidR="00504BD7" w:rsidRPr="00504BD7" w:rsidRDefault="00504BD7" w:rsidP="001B7B6D">
            <w:pPr>
              <w:pStyle w:val="tabletext"/>
              <w:spacing w:before="0" w:after="0"/>
            </w:pPr>
          </w:p>
        </w:tc>
        <w:tc>
          <w:tcPr>
            <w:tcW w:w="1418" w:type="dxa"/>
            <w:shd w:val="clear" w:color="auto" w:fill="auto"/>
            <w:tcMar>
              <w:top w:w="80" w:type="dxa"/>
              <w:left w:w="80" w:type="dxa"/>
              <w:bottom w:w="80" w:type="dxa"/>
              <w:right w:w="80" w:type="dxa"/>
            </w:tcMar>
            <w:vAlign w:val="center"/>
          </w:tcPr>
          <w:p w14:paraId="1E787897" w14:textId="77777777" w:rsidR="00504BD7" w:rsidRPr="00504BD7" w:rsidRDefault="00504BD7" w:rsidP="001B7B6D">
            <w:pPr>
              <w:pStyle w:val="tabletext"/>
              <w:spacing w:before="0" w:after="0"/>
              <w:jc w:val="right"/>
              <w:rPr>
                <w:b/>
                <w:bCs/>
              </w:rPr>
            </w:pPr>
            <w:r w:rsidRPr="00504BD7">
              <w:rPr>
                <w:b/>
                <w:bCs/>
              </w:rPr>
              <w:t>(a)</w:t>
            </w:r>
          </w:p>
        </w:tc>
        <w:tc>
          <w:tcPr>
            <w:tcW w:w="1559" w:type="dxa"/>
            <w:shd w:val="clear" w:color="auto" w:fill="auto"/>
            <w:tcMar>
              <w:top w:w="80" w:type="dxa"/>
              <w:left w:w="80" w:type="dxa"/>
              <w:bottom w:w="80" w:type="dxa"/>
              <w:right w:w="80" w:type="dxa"/>
            </w:tcMar>
            <w:vAlign w:val="center"/>
          </w:tcPr>
          <w:p w14:paraId="0EB6F10E" w14:textId="77777777" w:rsidR="00504BD7" w:rsidRPr="00504BD7" w:rsidRDefault="00504BD7" w:rsidP="001B7B6D">
            <w:pPr>
              <w:pStyle w:val="tabletext"/>
              <w:spacing w:before="0" w:after="0"/>
              <w:jc w:val="right"/>
              <w:rPr>
                <w:b/>
                <w:bCs/>
              </w:rPr>
            </w:pPr>
            <w:r w:rsidRPr="00504BD7">
              <w:rPr>
                <w:b/>
                <w:bCs/>
              </w:rPr>
              <w:t>(b)</w:t>
            </w:r>
          </w:p>
        </w:tc>
        <w:tc>
          <w:tcPr>
            <w:tcW w:w="1330" w:type="dxa"/>
            <w:shd w:val="clear" w:color="auto" w:fill="auto"/>
            <w:tcMar>
              <w:top w:w="80" w:type="dxa"/>
              <w:left w:w="80" w:type="dxa"/>
              <w:bottom w:w="80" w:type="dxa"/>
              <w:right w:w="80" w:type="dxa"/>
            </w:tcMar>
            <w:vAlign w:val="center"/>
          </w:tcPr>
          <w:p w14:paraId="1B4A6268" w14:textId="77777777" w:rsidR="00504BD7" w:rsidRPr="00504BD7" w:rsidRDefault="00504BD7" w:rsidP="001B7B6D">
            <w:pPr>
              <w:pStyle w:val="tabletext"/>
              <w:spacing w:before="0" w:after="0"/>
              <w:jc w:val="right"/>
              <w:rPr>
                <w:b/>
                <w:bCs/>
              </w:rPr>
            </w:pPr>
            <w:r w:rsidRPr="00504BD7">
              <w:rPr>
                <w:b/>
                <w:bCs/>
              </w:rPr>
              <w:t>(a)–(b)</w:t>
            </w:r>
          </w:p>
        </w:tc>
      </w:tr>
      <w:tr w:rsidR="00504BD7" w:rsidRPr="00504BD7" w14:paraId="423B5989" w14:textId="77777777" w:rsidTr="00504BD7">
        <w:trPr>
          <w:trHeight w:val="300"/>
        </w:trPr>
        <w:tc>
          <w:tcPr>
            <w:tcW w:w="3967" w:type="dxa"/>
            <w:shd w:val="clear" w:color="auto" w:fill="auto"/>
            <w:tcMar>
              <w:top w:w="80" w:type="dxa"/>
              <w:left w:w="80" w:type="dxa"/>
              <w:bottom w:w="80" w:type="dxa"/>
              <w:right w:w="80" w:type="dxa"/>
            </w:tcMar>
            <w:vAlign w:val="center"/>
          </w:tcPr>
          <w:p w14:paraId="1E38FE09" w14:textId="77777777" w:rsidR="00504BD7" w:rsidRPr="00504BD7" w:rsidRDefault="00504BD7" w:rsidP="001B7B6D">
            <w:pPr>
              <w:pStyle w:val="tabletext"/>
              <w:spacing w:before="0" w:after="0"/>
              <w:rPr>
                <w:b/>
                <w:bCs/>
              </w:rPr>
            </w:pPr>
            <w:r w:rsidRPr="00504BD7">
              <w:rPr>
                <w:b/>
                <w:bCs/>
              </w:rPr>
              <w:t>Departmental</w:t>
            </w:r>
          </w:p>
        </w:tc>
        <w:tc>
          <w:tcPr>
            <w:tcW w:w="1418" w:type="dxa"/>
            <w:shd w:val="clear" w:color="auto" w:fill="auto"/>
            <w:tcMar>
              <w:top w:w="80" w:type="dxa"/>
              <w:left w:w="80" w:type="dxa"/>
              <w:bottom w:w="80" w:type="dxa"/>
              <w:right w:w="80" w:type="dxa"/>
            </w:tcMar>
            <w:vAlign w:val="center"/>
          </w:tcPr>
          <w:p w14:paraId="0B767358" w14:textId="77777777" w:rsidR="00504BD7" w:rsidRPr="00504BD7" w:rsidRDefault="00504BD7" w:rsidP="001B7B6D">
            <w:pPr>
              <w:pStyle w:val="tabletext"/>
              <w:spacing w:before="0" w:after="0"/>
              <w:jc w:val="right"/>
            </w:pPr>
          </w:p>
        </w:tc>
        <w:tc>
          <w:tcPr>
            <w:tcW w:w="1559" w:type="dxa"/>
            <w:shd w:val="clear" w:color="auto" w:fill="auto"/>
            <w:tcMar>
              <w:top w:w="80" w:type="dxa"/>
              <w:left w:w="80" w:type="dxa"/>
              <w:bottom w:w="80" w:type="dxa"/>
              <w:right w:w="80" w:type="dxa"/>
            </w:tcMar>
            <w:vAlign w:val="center"/>
          </w:tcPr>
          <w:p w14:paraId="5A33A2CD" w14:textId="77777777" w:rsidR="00504BD7" w:rsidRPr="00504BD7" w:rsidRDefault="00504BD7" w:rsidP="001B7B6D">
            <w:pPr>
              <w:pStyle w:val="tabletext"/>
              <w:spacing w:before="0" w:after="0"/>
              <w:jc w:val="right"/>
            </w:pPr>
          </w:p>
        </w:tc>
        <w:tc>
          <w:tcPr>
            <w:tcW w:w="1330" w:type="dxa"/>
            <w:shd w:val="clear" w:color="auto" w:fill="auto"/>
            <w:tcMar>
              <w:top w:w="80" w:type="dxa"/>
              <w:left w:w="80" w:type="dxa"/>
              <w:bottom w:w="80" w:type="dxa"/>
              <w:right w:w="80" w:type="dxa"/>
            </w:tcMar>
            <w:vAlign w:val="center"/>
          </w:tcPr>
          <w:p w14:paraId="09F97648" w14:textId="77777777" w:rsidR="00504BD7" w:rsidRPr="00504BD7" w:rsidRDefault="00504BD7" w:rsidP="001B7B6D">
            <w:pPr>
              <w:pStyle w:val="tabletext"/>
              <w:spacing w:before="0" w:after="0"/>
              <w:jc w:val="right"/>
            </w:pPr>
          </w:p>
        </w:tc>
      </w:tr>
      <w:tr w:rsidR="00504BD7" w:rsidRPr="00504BD7" w14:paraId="32CDDA7E" w14:textId="77777777" w:rsidTr="00504BD7">
        <w:trPr>
          <w:trHeight w:val="345"/>
        </w:trPr>
        <w:tc>
          <w:tcPr>
            <w:tcW w:w="3967" w:type="dxa"/>
            <w:shd w:val="clear" w:color="auto" w:fill="auto"/>
            <w:tcMar>
              <w:top w:w="80" w:type="dxa"/>
              <w:left w:w="80" w:type="dxa"/>
              <w:bottom w:w="80" w:type="dxa"/>
              <w:right w:w="80" w:type="dxa"/>
            </w:tcMar>
            <w:vAlign w:val="center"/>
          </w:tcPr>
          <w:p w14:paraId="79E6AB24" w14:textId="77777777" w:rsidR="00504BD7" w:rsidRPr="00504BD7" w:rsidRDefault="00504BD7" w:rsidP="001B7B6D">
            <w:pPr>
              <w:pStyle w:val="tabletext"/>
              <w:spacing w:before="0" w:after="0"/>
              <w:ind w:left="479"/>
            </w:pPr>
            <w:r w:rsidRPr="00504BD7">
              <w:t xml:space="preserve">Annual appropriations – ordinary annual services </w:t>
            </w:r>
            <w:r w:rsidRPr="00504BD7">
              <w:rPr>
                <w:vertAlign w:val="superscript"/>
              </w:rPr>
              <w:t>1</w:t>
            </w:r>
          </w:p>
        </w:tc>
        <w:tc>
          <w:tcPr>
            <w:tcW w:w="1418" w:type="dxa"/>
            <w:shd w:val="clear" w:color="auto" w:fill="auto"/>
            <w:tcMar>
              <w:top w:w="80" w:type="dxa"/>
              <w:left w:w="80" w:type="dxa"/>
              <w:bottom w:w="80" w:type="dxa"/>
              <w:right w:w="80" w:type="dxa"/>
            </w:tcMar>
            <w:vAlign w:val="center"/>
          </w:tcPr>
          <w:p w14:paraId="21408422" w14:textId="77777777" w:rsidR="00504BD7" w:rsidRPr="00504BD7" w:rsidRDefault="00504BD7" w:rsidP="001B7B6D">
            <w:pPr>
              <w:pStyle w:val="tabletext"/>
              <w:spacing w:before="0" w:after="0"/>
              <w:jc w:val="right"/>
            </w:pPr>
          </w:p>
        </w:tc>
        <w:tc>
          <w:tcPr>
            <w:tcW w:w="1559" w:type="dxa"/>
            <w:shd w:val="clear" w:color="auto" w:fill="auto"/>
            <w:tcMar>
              <w:top w:w="80" w:type="dxa"/>
              <w:left w:w="80" w:type="dxa"/>
              <w:bottom w:w="80" w:type="dxa"/>
              <w:right w:w="80" w:type="dxa"/>
            </w:tcMar>
            <w:vAlign w:val="center"/>
          </w:tcPr>
          <w:p w14:paraId="4319D029" w14:textId="77777777" w:rsidR="00504BD7" w:rsidRPr="00504BD7" w:rsidRDefault="00504BD7" w:rsidP="001B7B6D">
            <w:pPr>
              <w:pStyle w:val="tabletext"/>
              <w:spacing w:before="0" w:after="0"/>
              <w:jc w:val="right"/>
            </w:pPr>
          </w:p>
        </w:tc>
        <w:tc>
          <w:tcPr>
            <w:tcW w:w="1330" w:type="dxa"/>
            <w:shd w:val="clear" w:color="auto" w:fill="auto"/>
            <w:tcMar>
              <w:top w:w="80" w:type="dxa"/>
              <w:left w:w="80" w:type="dxa"/>
              <w:bottom w:w="80" w:type="dxa"/>
              <w:right w:w="80" w:type="dxa"/>
            </w:tcMar>
            <w:vAlign w:val="center"/>
          </w:tcPr>
          <w:p w14:paraId="50539D7E" w14:textId="77777777" w:rsidR="00504BD7" w:rsidRPr="00504BD7" w:rsidRDefault="00504BD7" w:rsidP="001B7B6D">
            <w:pPr>
              <w:pStyle w:val="tabletext"/>
              <w:spacing w:before="0" w:after="0"/>
              <w:jc w:val="right"/>
            </w:pPr>
          </w:p>
        </w:tc>
      </w:tr>
      <w:tr w:rsidR="00504BD7" w:rsidRPr="00504BD7" w14:paraId="16989709" w14:textId="77777777" w:rsidTr="00504BD7">
        <w:trPr>
          <w:trHeight w:val="300"/>
        </w:trPr>
        <w:tc>
          <w:tcPr>
            <w:tcW w:w="3967" w:type="dxa"/>
            <w:shd w:val="clear" w:color="auto" w:fill="auto"/>
            <w:tcMar>
              <w:top w:w="80" w:type="dxa"/>
              <w:left w:w="80" w:type="dxa"/>
              <w:bottom w:w="80" w:type="dxa"/>
              <w:right w:w="80" w:type="dxa"/>
            </w:tcMar>
            <w:vAlign w:val="center"/>
          </w:tcPr>
          <w:p w14:paraId="1E43E6F2" w14:textId="77777777" w:rsidR="00504BD7" w:rsidRPr="00504BD7" w:rsidRDefault="00504BD7" w:rsidP="001B7B6D">
            <w:pPr>
              <w:pStyle w:val="tabletext"/>
              <w:spacing w:before="0" w:after="0"/>
              <w:ind w:left="479"/>
            </w:pPr>
            <w:r w:rsidRPr="00504BD7">
              <w:t>Prior-year appropriations available</w:t>
            </w:r>
          </w:p>
        </w:tc>
        <w:tc>
          <w:tcPr>
            <w:tcW w:w="1418" w:type="dxa"/>
            <w:shd w:val="clear" w:color="auto" w:fill="auto"/>
            <w:tcMar>
              <w:top w:w="80" w:type="dxa"/>
              <w:left w:w="80" w:type="dxa"/>
              <w:bottom w:w="80" w:type="dxa"/>
              <w:right w:w="80" w:type="dxa"/>
            </w:tcMar>
            <w:vAlign w:val="center"/>
          </w:tcPr>
          <w:p w14:paraId="2DFF9D38" w14:textId="77777777" w:rsidR="00504BD7" w:rsidRPr="00504BD7" w:rsidRDefault="00504BD7" w:rsidP="001B7B6D">
            <w:pPr>
              <w:pStyle w:val="tabletext"/>
              <w:spacing w:before="0" w:after="0"/>
              <w:jc w:val="right"/>
            </w:pPr>
            <w:r w:rsidRPr="00504BD7">
              <w:t xml:space="preserve">6,957 </w:t>
            </w:r>
          </w:p>
        </w:tc>
        <w:tc>
          <w:tcPr>
            <w:tcW w:w="1559" w:type="dxa"/>
            <w:shd w:val="clear" w:color="auto" w:fill="auto"/>
            <w:tcMar>
              <w:top w:w="80" w:type="dxa"/>
              <w:left w:w="80" w:type="dxa"/>
              <w:bottom w:w="80" w:type="dxa"/>
              <w:right w:w="80" w:type="dxa"/>
            </w:tcMar>
            <w:vAlign w:val="center"/>
          </w:tcPr>
          <w:p w14:paraId="423F35E0" w14:textId="77777777" w:rsidR="00504BD7" w:rsidRPr="00504BD7" w:rsidRDefault="00504BD7" w:rsidP="001B7B6D">
            <w:pPr>
              <w:pStyle w:val="tabletext"/>
              <w:spacing w:before="0" w:after="0"/>
              <w:jc w:val="right"/>
            </w:pPr>
            <w:r w:rsidRPr="00504BD7">
              <w:t xml:space="preserve">6,957 </w:t>
            </w:r>
          </w:p>
        </w:tc>
        <w:tc>
          <w:tcPr>
            <w:tcW w:w="1330" w:type="dxa"/>
            <w:shd w:val="clear" w:color="auto" w:fill="auto"/>
            <w:tcMar>
              <w:top w:w="80" w:type="dxa"/>
              <w:left w:w="80" w:type="dxa"/>
              <w:bottom w:w="80" w:type="dxa"/>
              <w:right w:w="80" w:type="dxa"/>
            </w:tcMar>
            <w:vAlign w:val="center"/>
          </w:tcPr>
          <w:p w14:paraId="0E02A5A0" w14:textId="77777777" w:rsidR="00504BD7" w:rsidRPr="00504BD7" w:rsidRDefault="00504BD7" w:rsidP="001B7B6D">
            <w:pPr>
              <w:pStyle w:val="tabletext"/>
              <w:spacing w:before="0" w:after="0"/>
              <w:jc w:val="right"/>
            </w:pPr>
            <w:r w:rsidRPr="00504BD7">
              <w:t xml:space="preserve"> -</w:t>
            </w:r>
          </w:p>
        </w:tc>
      </w:tr>
      <w:tr w:rsidR="00504BD7" w:rsidRPr="00504BD7" w14:paraId="33737C07" w14:textId="77777777" w:rsidTr="00504BD7">
        <w:trPr>
          <w:trHeight w:val="300"/>
        </w:trPr>
        <w:tc>
          <w:tcPr>
            <w:tcW w:w="3967" w:type="dxa"/>
            <w:shd w:val="clear" w:color="auto" w:fill="auto"/>
            <w:tcMar>
              <w:top w:w="80" w:type="dxa"/>
              <w:left w:w="80" w:type="dxa"/>
              <w:bottom w:w="80" w:type="dxa"/>
              <w:right w:w="80" w:type="dxa"/>
            </w:tcMar>
            <w:vAlign w:val="center"/>
          </w:tcPr>
          <w:p w14:paraId="76E6F8AD" w14:textId="77777777" w:rsidR="00504BD7" w:rsidRPr="00504BD7" w:rsidRDefault="00504BD7" w:rsidP="001B7B6D">
            <w:pPr>
              <w:pStyle w:val="tabletext"/>
              <w:spacing w:before="0" w:after="0"/>
              <w:ind w:left="479"/>
            </w:pPr>
            <w:r w:rsidRPr="00504BD7">
              <w:t>Departmental appropriation</w:t>
            </w:r>
          </w:p>
        </w:tc>
        <w:tc>
          <w:tcPr>
            <w:tcW w:w="1418" w:type="dxa"/>
            <w:shd w:val="clear" w:color="auto" w:fill="auto"/>
            <w:tcMar>
              <w:top w:w="80" w:type="dxa"/>
              <w:left w:w="80" w:type="dxa"/>
              <w:bottom w:w="80" w:type="dxa"/>
              <w:right w:w="80" w:type="dxa"/>
            </w:tcMar>
            <w:vAlign w:val="center"/>
          </w:tcPr>
          <w:p w14:paraId="15DEFED5" w14:textId="77777777" w:rsidR="00504BD7" w:rsidRPr="00504BD7" w:rsidRDefault="00504BD7" w:rsidP="001B7B6D">
            <w:pPr>
              <w:pStyle w:val="tabletext"/>
              <w:spacing w:before="0" w:after="0"/>
              <w:jc w:val="right"/>
            </w:pPr>
            <w:r w:rsidRPr="00504BD7">
              <w:t xml:space="preserve">32,733 </w:t>
            </w:r>
          </w:p>
        </w:tc>
        <w:tc>
          <w:tcPr>
            <w:tcW w:w="1559" w:type="dxa"/>
            <w:shd w:val="clear" w:color="auto" w:fill="auto"/>
            <w:tcMar>
              <w:top w:w="80" w:type="dxa"/>
              <w:left w:w="80" w:type="dxa"/>
              <w:bottom w:w="80" w:type="dxa"/>
              <w:right w:w="80" w:type="dxa"/>
            </w:tcMar>
            <w:vAlign w:val="center"/>
          </w:tcPr>
          <w:p w14:paraId="26E30021" w14:textId="77777777" w:rsidR="00504BD7" w:rsidRPr="00504BD7" w:rsidRDefault="00504BD7" w:rsidP="001B7B6D">
            <w:pPr>
              <w:pStyle w:val="tabletext"/>
              <w:spacing w:before="0" w:after="0"/>
              <w:jc w:val="right"/>
            </w:pPr>
            <w:r w:rsidRPr="00504BD7">
              <w:t xml:space="preserve">18,107 </w:t>
            </w:r>
          </w:p>
        </w:tc>
        <w:tc>
          <w:tcPr>
            <w:tcW w:w="1330" w:type="dxa"/>
            <w:shd w:val="clear" w:color="auto" w:fill="auto"/>
            <w:tcMar>
              <w:top w:w="80" w:type="dxa"/>
              <w:left w:w="80" w:type="dxa"/>
              <w:bottom w:w="80" w:type="dxa"/>
              <w:right w:w="80" w:type="dxa"/>
            </w:tcMar>
            <w:vAlign w:val="center"/>
          </w:tcPr>
          <w:p w14:paraId="6D88C827" w14:textId="77777777" w:rsidR="00504BD7" w:rsidRPr="00504BD7" w:rsidRDefault="00504BD7" w:rsidP="001B7B6D">
            <w:pPr>
              <w:pStyle w:val="tabletext"/>
              <w:spacing w:before="0" w:after="0"/>
              <w:jc w:val="right"/>
            </w:pPr>
            <w:r w:rsidRPr="00504BD7">
              <w:t xml:space="preserve">14,626 </w:t>
            </w:r>
          </w:p>
        </w:tc>
      </w:tr>
      <w:tr w:rsidR="00504BD7" w:rsidRPr="00504BD7" w14:paraId="50973FC0" w14:textId="77777777" w:rsidTr="00504BD7">
        <w:trPr>
          <w:trHeight w:val="300"/>
        </w:trPr>
        <w:tc>
          <w:tcPr>
            <w:tcW w:w="3967" w:type="dxa"/>
            <w:shd w:val="clear" w:color="auto" w:fill="auto"/>
            <w:tcMar>
              <w:top w:w="80" w:type="dxa"/>
              <w:left w:w="80" w:type="dxa"/>
              <w:bottom w:w="80" w:type="dxa"/>
              <w:right w:w="80" w:type="dxa"/>
            </w:tcMar>
            <w:vAlign w:val="center"/>
          </w:tcPr>
          <w:p w14:paraId="7069D5C2" w14:textId="77777777" w:rsidR="00504BD7" w:rsidRPr="00504BD7" w:rsidRDefault="00504BD7" w:rsidP="001B7B6D">
            <w:pPr>
              <w:pStyle w:val="tabletext"/>
              <w:spacing w:before="0" w:after="0"/>
              <w:ind w:left="479"/>
            </w:pPr>
            <w:r w:rsidRPr="00504BD7">
              <w:t>Prior-year Departmental capital budget available</w:t>
            </w:r>
          </w:p>
        </w:tc>
        <w:tc>
          <w:tcPr>
            <w:tcW w:w="1418" w:type="dxa"/>
            <w:shd w:val="clear" w:color="auto" w:fill="auto"/>
            <w:tcMar>
              <w:top w:w="80" w:type="dxa"/>
              <w:left w:w="80" w:type="dxa"/>
              <w:bottom w:w="80" w:type="dxa"/>
              <w:right w:w="80" w:type="dxa"/>
            </w:tcMar>
            <w:vAlign w:val="center"/>
          </w:tcPr>
          <w:p w14:paraId="273A5CAD" w14:textId="77777777" w:rsidR="00504BD7" w:rsidRPr="00504BD7" w:rsidRDefault="00504BD7" w:rsidP="001B7B6D">
            <w:pPr>
              <w:pStyle w:val="tabletext"/>
              <w:spacing w:before="0" w:after="0"/>
              <w:jc w:val="right"/>
            </w:pPr>
            <w:r w:rsidRPr="00504BD7">
              <w:t xml:space="preserve">458 </w:t>
            </w:r>
          </w:p>
        </w:tc>
        <w:tc>
          <w:tcPr>
            <w:tcW w:w="1559" w:type="dxa"/>
            <w:shd w:val="clear" w:color="auto" w:fill="auto"/>
            <w:tcMar>
              <w:top w:w="80" w:type="dxa"/>
              <w:left w:w="80" w:type="dxa"/>
              <w:bottom w:w="80" w:type="dxa"/>
              <w:right w:w="80" w:type="dxa"/>
            </w:tcMar>
            <w:vAlign w:val="center"/>
          </w:tcPr>
          <w:p w14:paraId="05023397" w14:textId="77777777" w:rsidR="00504BD7" w:rsidRPr="00504BD7" w:rsidRDefault="00504BD7" w:rsidP="001B7B6D">
            <w:pPr>
              <w:pStyle w:val="tabletext"/>
              <w:spacing w:before="0" w:after="0"/>
              <w:jc w:val="right"/>
            </w:pPr>
            <w:r w:rsidRPr="00504BD7">
              <w:t xml:space="preserve">458 </w:t>
            </w:r>
          </w:p>
        </w:tc>
        <w:tc>
          <w:tcPr>
            <w:tcW w:w="1330" w:type="dxa"/>
            <w:shd w:val="clear" w:color="auto" w:fill="auto"/>
            <w:tcMar>
              <w:top w:w="80" w:type="dxa"/>
              <w:left w:w="80" w:type="dxa"/>
              <w:bottom w:w="80" w:type="dxa"/>
              <w:right w:w="80" w:type="dxa"/>
            </w:tcMar>
            <w:vAlign w:val="center"/>
          </w:tcPr>
          <w:p w14:paraId="4081DA0F" w14:textId="77777777" w:rsidR="00504BD7" w:rsidRPr="00504BD7" w:rsidRDefault="00504BD7" w:rsidP="001B7B6D">
            <w:pPr>
              <w:pStyle w:val="tabletext"/>
              <w:spacing w:before="0" w:after="0"/>
              <w:jc w:val="right"/>
            </w:pPr>
            <w:r w:rsidRPr="00504BD7">
              <w:t xml:space="preserve"> -</w:t>
            </w:r>
          </w:p>
        </w:tc>
      </w:tr>
      <w:tr w:rsidR="00504BD7" w:rsidRPr="00504BD7" w14:paraId="7D7EC0EB" w14:textId="77777777" w:rsidTr="00504BD7">
        <w:trPr>
          <w:trHeight w:val="300"/>
        </w:trPr>
        <w:tc>
          <w:tcPr>
            <w:tcW w:w="3967" w:type="dxa"/>
            <w:shd w:val="clear" w:color="auto" w:fill="auto"/>
            <w:tcMar>
              <w:top w:w="80" w:type="dxa"/>
              <w:left w:w="80" w:type="dxa"/>
              <w:bottom w:w="80" w:type="dxa"/>
              <w:right w:w="80" w:type="dxa"/>
            </w:tcMar>
            <w:vAlign w:val="center"/>
          </w:tcPr>
          <w:p w14:paraId="55757B78" w14:textId="77777777" w:rsidR="00504BD7" w:rsidRPr="00504BD7" w:rsidRDefault="00504BD7" w:rsidP="001B7B6D">
            <w:pPr>
              <w:pStyle w:val="tabletext"/>
              <w:spacing w:before="0" w:after="0"/>
              <w:ind w:left="479"/>
            </w:pPr>
            <w:r w:rsidRPr="00504BD7">
              <w:t>Departmental capital budget</w:t>
            </w:r>
          </w:p>
        </w:tc>
        <w:tc>
          <w:tcPr>
            <w:tcW w:w="1418" w:type="dxa"/>
            <w:shd w:val="clear" w:color="auto" w:fill="auto"/>
            <w:tcMar>
              <w:top w:w="80" w:type="dxa"/>
              <w:left w:w="80" w:type="dxa"/>
              <w:bottom w:w="80" w:type="dxa"/>
              <w:right w:w="80" w:type="dxa"/>
            </w:tcMar>
            <w:vAlign w:val="center"/>
          </w:tcPr>
          <w:p w14:paraId="170E98D1" w14:textId="77777777" w:rsidR="00504BD7" w:rsidRPr="00504BD7" w:rsidRDefault="00504BD7" w:rsidP="001B7B6D">
            <w:pPr>
              <w:pStyle w:val="tabletext"/>
              <w:spacing w:before="0" w:after="0"/>
              <w:jc w:val="right"/>
            </w:pPr>
            <w:r w:rsidRPr="00504BD7">
              <w:t xml:space="preserve">19,453 </w:t>
            </w:r>
          </w:p>
        </w:tc>
        <w:tc>
          <w:tcPr>
            <w:tcW w:w="1559" w:type="dxa"/>
            <w:shd w:val="clear" w:color="auto" w:fill="auto"/>
            <w:tcMar>
              <w:top w:w="80" w:type="dxa"/>
              <w:left w:w="80" w:type="dxa"/>
              <w:bottom w:w="80" w:type="dxa"/>
              <w:right w:w="80" w:type="dxa"/>
            </w:tcMar>
            <w:vAlign w:val="center"/>
          </w:tcPr>
          <w:p w14:paraId="260944D2" w14:textId="77777777" w:rsidR="00504BD7" w:rsidRPr="00504BD7" w:rsidRDefault="00504BD7" w:rsidP="001B7B6D">
            <w:pPr>
              <w:pStyle w:val="tabletext"/>
              <w:spacing w:before="0" w:after="0"/>
              <w:jc w:val="right"/>
            </w:pPr>
            <w:r w:rsidRPr="00504BD7">
              <w:t xml:space="preserve">6,018 </w:t>
            </w:r>
          </w:p>
        </w:tc>
        <w:tc>
          <w:tcPr>
            <w:tcW w:w="1330" w:type="dxa"/>
            <w:shd w:val="clear" w:color="auto" w:fill="auto"/>
            <w:tcMar>
              <w:top w:w="80" w:type="dxa"/>
              <w:left w:w="80" w:type="dxa"/>
              <w:bottom w:w="80" w:type="dxa"/>
              <w:right w:w="80" w:type="dxa"/>
            </w:tcMar>
            <w:vAlign w:val="center"/>
          </w:tcPr>
          <w:p w14:paraId="4CA1FD49" w14:textId="77777777" w:rsidR="00504BD7" w:rsidRPr="00504BD7" w:rsidRDefault="00504BD7" w:rsidP="001B7B6D">
            <w:pPr>
              <w:pStyle w:val="tabletext"/>
              <w:spacing w:before="0" w:after="0"/>
              <w:jc w:val="right"/>
            </w:pPr>
            <w:r w:rsidRPr="00504BD7">
              <w:t xml:space="preserve">13,435 </w:t>
            </w:r>
          </w:p>
        </w:tc>
      </w:tr>
      <w:tr w:rsidR="00504BD7" w:rsidRPr="00504BD7" w14:paraId="12F0C7E0" w14:textId="77777777" w:rsidTr="00504BD7">
        <w:trPr>
          <w:trHeight w:val="301"/>
        </w:trPr>
        <w:tc>
          <w:tcPr>
            <w:tcW w:w="3967" w:type="dxa"/>
            <w:shd w:val="clear" w:color="auto" w:fill="auto"/>
            <w:tcMar>
              <w:top w:w="80" w:type="dxa"/>
              <w:left w:w="80" w:type="dxa"/>
              <w:bottom w:w="80" w:type="dxa"/>
              <w:right w:w="80" w:type="dxa"/>
            </w:tcMar>
            <w:vAlign w:val="center"/>
          </w:tcPr>
          <w:p w14:paraId="02BBEAB1" w14:textId="77777777" w:rsidR="00504BD7" w:rsidRPr="00504BD7" w:rsidRDefault="00504BD7" w:rsidP="001B7B6D">
            <w:pPr>
              <w:pStyle w:val="tabletext"/>
              <w:spacing w:before="0" w:after="0"/>
              <w:ind w:left="479"/>
            </w:pPr>
            <w:r w:rsidRPr="00504BD7">
              <w:t>s74 External Revenue</w:t>
            </w:r>
          </w:p>
        </w:tc>
        <w:tc>
          <w:tcPr>
            <w:tcW w:w="1418" w:type="dxa"/>
            <w:shd w:val="clear" w:color="auto" w:fill="auto"/>
            <w:tcMar>
              <w:top w:w="80" w:type="dxa"/>
              <w:left w:w="80" w:type="dxa"/>
              <w:bottom w:w="80" w:type="dxa"/>
              <w:right w:w="80" w:type="dxa"/>
            </w:tcMar>
            <w:vAlign w:val="center"/>
          </w:tcPr>
          <w:p w14:paraId="7E272A64" w14:textId="77777777" w:rsidR="00504BD7" w:rsidRPr="00504BD7" w:rsidRDefault="00504BD7" w:rsidP="001B7B6D">
            <w:pPr>
              <w:pStyle w:val="tabletext"/>
              <w:spacing w:before="0" w:after="0"/>
              <w:jc w:val="right"/>
            </w:pPr>
            <w:r w:rsidRPr="00504BD7">
              <w:t xml:space="preserve">126 </w:t>
            </w:r>
          </w:p>
        </w:tc>
        <w:tc>
          <w:tcPr>
            <w:tcW w:w="1559" w:type="dxa"/>
            <w:shd w:val="clear" w:color="auto" w:fill="auto"/>
            <w:tcMar>
              <w:top w:w="80" w:type="dxa"/>
              <w:left w:w="80" w:type="dxa"/>
              <w:bottom w:w="80" w:type="dxa"/>
              <w:right w:w="80" w:type="dxa"/>
            </w:tcMar>
            <w:vAlign w:val="center"/>
          </w:tcPr>
          <w:p w14:paraId="3F9230F9" w14:textId="77777777" w:rsidR="00504BD7" w:rsidRPr="00504BD7" w:rsidRDefault="00504BD7" w:rsidP="001B7B6D">
            <w:pPr>
              <w:pStyle w:val="tabletext"/>
              <w:spacing w:before="0" w:after="0"/>
              <w:jc w:val="right"/>
            </w:pPr>
            <w:r w:rsidRPr="00504BD7">
              <w:t xml:space="preserve">126 </w:t>
            </w:r>
          </w:p>
        </w:tc>
        <w:tc>
          <w:tcPr>
            <w:tcW w:w="1330" w:type="dxa"/>
            <w:shd w:val="clear" w:color="auto" w:fill="auto"/>
            <w:tcMar>
              <w:top w:w="80" w:type="dxa"/>
              <w:left w:w="80" w:type="dxa"/>
              <w:bottom w:w="80" w:type="dxa"/>
              <w:right w:w="80" w:type="dxa"/>
            </w:tcMar>
            <w:vAlign w:val="center"/>
          </w:tcPr>
          <w:p w14:paraId="666D8769" w14:textId="77777777" w:rsidR="00504BD7" w:rsidRPr="00504BD7" w:rsidRDefault="00504BD7" w:rsidP="001B7B6D">
            <w:pPr>
              <w:pStyle w:val="tabletext"/>
              <w:spacing w:before="0" w:after="0"/>
              <w:jc w:val="right"/>
            </w:pPr>
            <w:r w:rsidRPr="00504BD7">
              <w:t xml:space="preserve"> -</w:t>
            </w:r>
          </w:p>
        </w:tc>
      </w:tr>
      <w:tr w:rsidR="00504BD7" w:rsidRPr="00504BD7" w14:paraId="4AF6929D" w14:textId="77777777" w:rsidTr="00504BD7">
        <w:trPr>
          <w:trHeight w:val="330"/>
        </w:trPr>
        <w:tc>
          <w:tcPr>
            <w:tcW w:w="3967" w:type="dxa"/>
            <w:shd w:val="clear" w:color="auto" w:fill="auto"/>
            <w:tcMar>
              <w:top w:w="80" w:type="dxa"/>
              <w:left w:w="80" w:type="dxa"/>
              <w:bottom w:w="80" w:type="dxa"/>
              <w:right w:w="80" w:type="dxa"/>
            </w:tcMar>
            <w:vAlign w:val="center"/>
          </w:tcPr>
          <w:p w14:paraId="3A309219" w14:textId="77777777" w:rsidR="00504BD7" w:rsidRPr="00504BD7" w:rsidRDefault="00504BD7" w:rsidP="001B7B6D">
            <w:pPr>
              <w:pStyle w:val="tabletext"/>
              <w:spacing w:before="0" w:after="0"/>
              <w:ind w:left="479"/>
            </w:pPr>
            <w:r w:rsidRPr="00504BD7">
              <w:t xml:space="preserve">Adjustment to relevant agency receipts </w:t>
            </w:r>
            <w:r w:rsidRPr="00504BD7">
              <w:rPr>
                <w:vertAlign w:val="superscript"/>
              </w:rPr>
              <w:t>2</w:t>
            </w:r>
          </w:p>
        </w:tc>
        <w:tc>
          <w:tcPr>
            <w:tcW w:w="1418" w:type="dxa"/>
            <w:shd w:val="clear" w:color="auto" w:fill="auto"/>
            <w:tcMar>
              <w:top w:w="80" w:type="dxa"/>
              <w:left w:w="80" w:type="dxa"/>
              <w:bottom w:w="80" w:type="dxa"/>
              <w:right w:w="80" w:type="dxa"/>
            </w:tcMar>
            <w:vAlign w:val="center"/>
          </w:tcPr>
          <w:p w14:paraId="7461ABFC" w14:textId="77777777" w:rsidR="00504BD7" w:rsidRPr="00504BD7" w:rsidRDefault="00504BD7" w:rsidP="001B7B6D">
            <w:pPr>
              <w:pStyle w:val="tabletext"/>
              <w:spacing w:before="0" w:after="0"/>
              <w:jc w:val="right"/>
            </w:pPr>
            <w:r w:rsidRPr="00504BD7">
              <w:t xml:space="preserve">2,128 </w:t>
            </w:r>
          </w:p>
        </w:tc>
        <w:tc>
          <w:tcPr>
            <w:tcW w:w="1559" w:type="dxa"/>
            <w:shd w:val="clear" w:color="auto" w:fill="auto"/>
            <w:tcMar>
              <w:top w:w="80" w:type="dxa"/>
              <w:left w:w="80" w:type="dxa"/>
              <w:bottom w:w="80" w:type="dxa"/>
              <w:right w:w="80" w:type="dxa"/>
            </w:tcMar>
            <w:vAlign w:val="center"/>
          </w:tcPr>
          <w:p w14:paraId="620FD9C2" w14:textId="77777777" w:rsidR="00504BD7" w:rsidRPr="00504BD7" w:rsidRDefault="00504BD7" w:rsidP="001B7B6D">
            <w:pPr>
              <w:pStyle w:val="tabletext"/>
              <w:spacing w:before="0" w:after="0"/>
              <w:jc w:val="right"/>
            </w:pPr>
            <w:r w:rsidRPr="00504BD7">
              <w:t xml:space="preserve"> -</w:t>
            </w:r>
          </w:p>
        </w:tc>
        <w:tc>
          <w:tcPr>
            <w:tcW w:w="1330" w:type="dxa"/>
            <w:shd w:val="clear" w:color="auto" w:fill="auto"/>
            <w:tcMar>
              <w:top w:w="80" w:type="dxa"/>
              <w:left w:w="80" w:type="dxa"/>
              <w:bottom w:w="80" w:type="dxa"/>
              <w:right w:w="80" w:type="dxa"/>
            </w:tcMar>
            <w:vAlign w:val="center"/>
          </w:tcPr>
          <w:p w14:paraId="1521C105" w14:textId="77777777" w:rsidR="00504BD7" w:rsidRPr="00504BD7" w:rsidRDefault="00504BD7" w:rsidP="001B7B6D">
            <w:pPr>
              <w:pStyle w:val="tabletext"/>
              <w:spacing w:before="0" w:after="0"/>
              <w:jc w:val="right"/>
            </w:pPr>
            <w:r w:rsidRPr="00504BD7">
              <w:t xml:space="preserve">2,128 </w:t>
            </w:r>
          </w:p>
        </w:tc>
      </w:tr>
      <w:tr w:rsidR="00504BD7" w:rsidRPr="00504BD7" w14:paraId="37F2B88A" w14:textId="77777777" w:rsidTr="00504BD7">
        <w:trPr>
          <w:trHeight w:val="300"/>
        </w:trPr>
        <w:tc>
          <w:tcPr>
            <w:tcW w:w="3967" w:type="dxa"/>
            <w:shd w:val="clear" w:color="auto" w:fill="auto"/>
            <w:tcMar>
              <w:top w:w="80" w:type="dxa"/>
              <w:left w:w="80" w:type="dxa"/>
              <w:bottom w:w="80" w:type="dxa"/>
              <w:right w:w="80" w:type="dxa"/>
            </w:tcMar>
            <w:vAlign w:val="center"/>
          </w:tcPr>
          <w:p w14:paraId="70637AE8" w14:textId="77777777" w:rsidR="00504BD7" w:rsidRPr="00504BD7" w:rsidRDefault="00504BD7" w:rsidP="001B7B6D">
            <w:pPr>
              <w:pStyle w:val="tabletext"/>
              <w:spacing w:before="0" w:after="0"/>
              <w:rPr>
                <w:b/>
                <w:bCs/>
              </w:rPr>
            </w:pPr>
            <w:r w:rsidRPr="00504BD7">
              <w:rPr>
                <w:b/>
                <w:bCs/>
              </w:rPr>
              <w:t>Total ordinary annual services (A)</w:t>
            </w:r>
          </w:p>
        </w:tc>
        <w:tc>
          <w:tcPr>
            <w:tcW w:w="1418" w:type="dxa"/>
            <w:shd w:val="clear" w:color="auto" w:fill="auto"/>
            <w:tcMar>
              <w:top w:w="80" w:type="dxa"/>
              <w:left w:w="80" w:type="dxa"/>
              <w:bottom w:w="80" w:type="dxa"/>
              <w:right w:w="80" w:type="dxa"/>
            </w:tcMar>
            <w:vAlign w:val="center"/>
          </w:tcPr>
          <w:p w14:paraId="336F095F" w14:textId="77777777" w:rsidR="00504BD7" w:rsidRPr="00504BD7" w:rsidRDefault="00504BD7" w:rsidP="001B7B6D">
            <w:pPr>
              <w:pStyle w:val="tabletext"/>
              <w:spacing w:before="0" w:after="0"/>
              <w:jc w:val="right"/>
              <w:rPr>
                <w:b/>
                <w:bCs/>
              </w:rPr>
            </w:pPr>
            <w:r w:rsidRPr="00504BD7">
              <w:rPr>
                <w:b/>
                <w:bCs/>
              </w:rPr>
              <w:t xml:space="preserve">61,855 </w:t>
            </w:r>
          </w:p>
        </w:tc>
        <w:tc>
          <w:tcPr>
            <w:tcW w:w="1559" w:type="dxa"/>
            <w:shd w:val="clear" w:color="auto" w:fill="auto"/>
            <w:tcMar>
              <w:top w:w="80" w:type="dxa"/>
              <w:left w:w="80" w:type="dxa"/>
              <w:bottom w:w="80" w:type="dxa"/>
              <w:right w:w="80" w:type="dxa"/>
            </w:tcMar>
            <w:vAlign w:val="center"/>
          </w:tcPr>
          <w:p w14:paraId="45C75B5A" w14:textId="77777777" w:rsidR="00504BD7" w:rsidRPr="00504BD7" w:rsidRDefault="00504BD7" w:rsidP="001B7B6D">
            <w:pPr>
              <w:pStyle w:val="tabletext"/>
              <w:spacing w:before="0" w:after="0"/>
              <w:jc w:val="right"/>
              <w:rPr>
                <w:b/>
                <w:bCs/>
              </w:rPr>
            </w:pPr>
            <w:r w:rsidRPr="00504BD7">
              <w:rPr>
                <w:b/>
                <w:bCs/>
              </w:rPr>
              <w:t xml:space="preserve">31,666 </w:t>
            </w:r>
          </w:p>
        </w:tc>
        <w:tc>
          <w:tcPr>
            <w:tcW w:w="1330" w:type="dxa"/>
            <w:shd w:val="clear" w:color="auto" w:fill="auto"/>
            <w:tcMar>
              <w:top w:w="80" w:type="dxa"/>
              <w:left w:w="80" w:type="dxa"/>
              <w:bottom w:w="80" w:type="dxa"/>
              <w:right w:w="80" w:type="dxa"/>
            </w:tcMar>
            <w:vAlign w:val="center"/>
          </w:tcPr>
          <w:p w14:paraId="0C085D5F" w14:textId="77777777" w:rsidR="00504BD7" w:rsidRPr="00504BD7" w:rsidRDefault="00504BD7" w:rsidP="001B7B6D">
            <w:pPr>
              <w:pStyle w:val="tabletext"/>
              <w:spacing w:before="0" w:after="0"/>
              <w:jc w:val="right"/>
              <w:rPr>
                <w:b/>
                <w:bCs/>
              </w:rPr>
            </w:pPr>
            <w:r w:rsidRPr="00504BD7">
              <w:rPr>
                <w:b/>
                <w:bCs/>
              </w:rPr>
              <w:t xml:space="preserve">30,189 </w:t>
            </w:r>
          </w:p>
        </w:tc>
      </w:tr>
      <w:tr w:rsidR="00504BD7" w:rsidRPr="00504BD7" w14:paraId="1DC1DBAF" w14:textId="77777777" w:rsidTr="00504BD7">
        <w:trPr>
          <w:trHeight w:val="308"/>
        </w:trPr>
        <w:tc>
          <w:tcPr>
            <w:tcW w:w="3967" w:type="dxa"/>
            <w:shd w:val="clear" w:color="auto" w:fill="auto"/>
            <w:tcMar>
              <w:top w:w="80" w:type="dxa"/>
              <w:left w:w="80" w:type="dxa"/>
              <w:bottom w:w="80" w:type="dxa"/>
              <w:right w:w="80" w:type="dxa"/>
            </w:tcMar>
            <w:vAlign w:val="center"/>
          </w:tcPr>
          <w:p w14:paraId="759E545B" w14:textId="77777777" w:rsidR="00504BD7" w:rsidRPr="00504BD7" w:rsidRDefault="00504BD7" w:rsidP="001B7B6D">
            <w:pPr>
              <w:pStyle w:val="tabletext"/>
              <w:spacing w:before="0" w:after="0"/>
            </w:pPr>
            <w:r w:rsidRPr="00504BD7">
              <w:t>Annual appropriations – other services – non-operating</w:t>
            </w:r>
          </w:p>
        </w:tc>
        <w:tc>
          <w:tcPr>
            <w:tcW w:w="1418" w:type="dxa"/>
            <w:shd w:val="clear" w:color="auto" w:fill="auto"/>
            <w:tcMar>
              <w:top w:w="80" w:type="dxa"/>
              <w:left w:w="80" w:type="dxa"/>
              <w:bottom w:w="80" w:type="dxa"/>
              <w:right w:w="80" w:type="dxa"/>
            </w:tcMar>
            <w:vAlign w:val="center"/>
          </w:tcPr>
          <w:p w14:paraId="5617192C" w14:textId="77777777" w:rsidR="00504BD7" w:rsidRPr="00504BD7" w:rsidRDefault="00504BD7" w:rsidP="001B7B6D">
            <w:pPr>
              <w:pStyle w:val="tabletext"/>
              <w:spacing w:before="0" w:after="0"/>
              <w:jc w:val="right"/>
            </w:pPr>
          </w:p>
        </w:tc>
        <w:tc>
          <w:tcPr>
            <w:tcW w:w="1559" w:type="dxa"/>
            <w:shd w:val="clear" w:color="auto" w:fill="auto"/>
            <w:tcMar>
              <w:top w:w="80" w:type="dxa"/>
              <w:left w:w="80" w:type="dxa"/>
              <w:bottom w:w="80" w:type="dxa"/>
              <w:right w:w="80" w:type="dxa"/>
            </w:tcMar>
            <w:vAlign w:val="center"/>
          </w:tcPr>
          <w:p w14:paraId="4F2D9F66" w14:textId="77777777" w:rsidR="00504BD7" w:rsidRPr="00504BD7" w:rsidRDefault="00504BD7" w:rsidP="001B7B6D">
            <w:pPr>
              <w:pStyle w:val="tabletext"/>
              <w:spacing w:before="0" w:after="0"/>
              <w:jc w:val="right"/>
            </w:pPr>
          </w:p>
        </w:tc>
        <w:tc>
          <w:tcPr>
            <w:tcW w:w="1330" w:type="dxa"/>
            <w:shd w:val="clear" w:color="auto" w:fill="auto"/>
            <w:tcMar>
              <w:top w:w="80" w:type="dxa"/>
              <w:left w:w="80" w:type="dxa"/>
              <w:bottom w:w="80" w:type="dxa"/>
              <w:right w:w="80" w:type="dxa"/>
            </w:tcMar>
            <w:vAlign w:val="center"/>
          </w:tcPr>
          <w:p w14:paraId="2448F3E8" w14:textId="77777777" w:rsidR="00504BD7" w:rsidRPr="00504BD7" w:rsidRDefault="00504BD7" w:rsidP="001B7B6D">
            <w:pPr>
              <w:pStyle w:val="tabletext"/>
              <w:spacing w:before="0" w:after="0"/>
              <w:jc w:val="right"/>
            </w:pPr>
          </w:p>
        </w:tc>
      </w:tr>
      <w:tr w:rsidR="00504BD7" w:rsidRPr="00504BD7" w14:paraId="45DCE87E" w14:textId="77777777" w:rsidTr="00504BD7">
        <w:trPr>
          <w:trHeight w:val="300"/>
        </w:trPr>
        <w:tc>
          <w:tcPr>
            <w:tcW w:w="3967" w:type="dxa"/>
            <w:shd w:val="clear" w:color="auto" w:fill="auto"/>
            <w:tcMar>
              <w:top w:w="80" w:type="dxa"/>
              <w:left w:w="80" w:type="dxa"/>
              <w:bottom w:w="80" w:type="dxa"/>
              <w:right w:w="80" w:type="dxa"/>
            </w:tcMar>
            <w:vAlign w:val="center"/>
          </w:tcPr>
          <w:p w14:paraId="3115783B" w14:textId="77777777" w:rsidR="00504BD7" w:rsidRPr="00504BD7" w:rsidRDefault="00504BD7" w:rsidP="001B7B6D">
            <w:pPr>
              <w:pStyle w:val="tabletext"/>
              <w:spacing w:before="0" w:after="0"/>
              <w:ind w:firstLine="366"/>
            </w:pPr>
            <w:r w:rsidRPr="00504BD7">
              <w:t>Prior-year appropriations available</w:t>
            </w:r>
          </w:p>
        </w:tc>
        <w:tc>
          <w:tcPr>
            <w:tcW w:w="1418" w:type="dxa"/>
            <w:shd w:val="clear" w:color="auto" w:fill="auto"/>
            <w:tcMar>
              <w:top w:w="80" w:type="dxa"/>
              <w:left w:w="80" w:type="dxa"/>
              <w:bottom w:w="80" w:type="dxa"/>
              <w:right w:w="80" w:type="dxa"/>
            </w:tcMar>
            <w:vAlign w:val="center"/>
          </w:tcPr>
          <w:p w14:paraId="1FB236FE" w14:textId="77777777" w:rsidR="00504BD7" w:rsidRPr="00504BD7" w:rsidRDefault="00504BD7" w:rsidP="001B7B6D">
            <w:pPr>
              <w:pStyle w:val="tabletext"/>
              <w:spacing w:before="0" w:after="0"/>
              <w:jc w:val="right"/>
            </w:pPr>
            <w:r w:rsidRPr="00504BD7">
              <w:t xml:space="preserve">2,777 </w:t>
            </w:r>
          </w:p>
        </w:tc>
        <w:tc>
          <w:tcPr>
            <w:tcW w:w="1559" w:type="dxa"/>
            <w:shd w:val="clear" w:color="auto" w:fill="auto"/>
            <w:tcMar>
              <w:top w:w="80" w:type="dxa"/>
              <w:left w:w="80" w:type="dxa"/>
              <w:bottom w:w="80" w:type="dxa"/>
              <w:right w:w="80" w:type="dxa"/>
            </w:tcMar>
            <w:vAlign w:val="center"/>
          </w:tcPr>
          <w:p w14:paraId="12F473A9" w14:textId="77777777" w:rsidR="00504BD7" w:rsidRPr="00504BD7" w:rsidRDefault="00504BD7" w:rsidP="001B7B6D">
            <w:pPr>
              <w:pStyle w:val="tabletext"/>
              <w:spacing w:before="0" w:after="0"/>
              <w:jc w:val="right"/>
            </w:pPr>
            <w:r w:rsidRPr="00504BD7">
              <w:t xml:space="preserve">2,256 </w:t>
            </w:r>
          </w:p>
        </w:tc>
        <w:tc>
          <w:tcPr>
            <w:tcW w:w="1330" w:type="dxa"/>
            <w:shd w:val="clear" w:color="auto" w:fill="auto"/>
            <w:tcMar>
              <w:top w:w="80" w:type="dxa"/>
              <w:left w:w="80" w:type="dxa"/>
              <w:bottom w:w="80" w:type="dxa"/>
              <w:right w:w="80" w:type="dxa"/>
            </w:tcMar>
            <w:vAlign w:val="center"/>
          </w:tcPr>
          <w:p w14:paraId="4705D583" w14:textId="77777777" w:rsidR="00504BD7" w:rsidRPr="00504BD7" w:rsidRDefault="00504BD7" w:rsidP="001B7B6D">
            <w:pPr>
              <w:pStyle w:val="tabletext"/>
              <w:spacing w:before="0" w:after="0"/>
              <w:jc w:val="right"/>
            </w:pPr>
            <w:r w:rsidRPr="00504BD7">
              <w:t xml:space="preserve">521 </w:t>
            </w:r>
          </w:p>
        </w:tc>
      </w:tr>
      <w:tr w:rsidR="00504BD7" w:rsidRPr="00504BD7" w14:paraId="05C8E2C8" w14:textId="77777777" w:rsidTr="00504BD7">
        <w:trPr>
          <w:trHeight w:val="330"/>
        </w:trPr>
        <w:tc>
          <w:tcPr>
            <w:tcW w:w="3967" w:type="dxa"/>
            <w:shd w:val="clear" w:color="auto" w:fill="auto"/>
            <w:tcMar>
              <w:top w:w="80" w:type="dxa"/>
              <w:left w:w="80" w:type="dxa"/>
              <w:bottom w:w="80" w:type="dxa"/>
              <w:right w:w="80" w:type="dxa"/>
            </w:tcMar>
            <w:vAlign w:val="center"/>
          </w:tcPr>
          <w:p w14:paraId="46D004D0" w14:textId="77777777" w:rsidR="00504BD7" w:rsidRPr="00504BD7" w:rsidRDefault="00504BD7" w:rsidP="001B7B6D">
            <w:pPr>
              <w:pStyle w:val="tabletext"/>
              <w:spacing w:before="0" w:after="0"/>
              <w:ind w:firstLine="366"/>
            </w:pPr>
            <w:r w:rsidRPr="00504BD7">
              <w:t xml:space="preserve">Equity injection </w:t>
            </w:r>
            <w:r w:rsidRPr="00504BD7">
              <w:rPr>
                <w:vertAlign w:val="superscript"/>
              </w:rPr>
              <w:t>3</w:t>
            </w:r>
          </w:p>
        </w:tc>
        <w:tc>
          <w:tcPr>
            <w:tcW w:w="1418" w:type="dxa"/>
            <w:shd w:val="clear" w:color="auto" w:fill="auto"/>
            <w:tcMar>
              <w:top w:w="80" w:type="dxa"/>
              <w:left w:w="80" w:type="dxa"/>
              <w:bottom w:w="80" w:type="dxa"/>
              <w:right w:w="80" w:type="dxa"/>
            </w:tcMar>
            <w:vAlign w:val="center"/>
          </w:tcPr>
          <w:p w14:paraId="35556DA4" w14:textId="77777777" w:rsidR="00504BD7" w:rsidRPr="00504BD7" w:rsidRDefault="00504BD7" w:rsidP="001B7B6D">
            <w:pPr>
              <w:pStyle w:val="tabletext"/>
              <w:spacing w:before="0" w:after="0"/>
              <w:jc w:val="right"/>
            </w:pPr>
            <w:r w:rsidRPr="00504BD7">
              <w:t xml:space="preserve">2,380 </w:t>
            </w:r>
          </w:p>
        </w:tc>
        <w:tc>
          <w:tcPr>
            <w:tcW w:w="1559" w:type="dxa"/>
            <w:shd w:val="clear" w:color="auto" w:fill="auto"/>
            <w:tcMar>
              <w:top w:w="80" w:type="dxa"/>
              <w:left w:w="80" w:type="dxa"/>
              <w:bottom w:w="80" w:type="dxa"/>
              <w:right w:w="80" w:type="dxa"/>
            </w:tcMar>
            <w:vAlign w:val="center"/>
          </w:tcPr>
          <w:p w14:paraId="295BEA65" w14:textId="77777777" w:rsidR="00504BD7" w:rsidRPr="00504BD7" w:rsidRDefault="00504BD7" w:rsidP="001B7B6D">
            <w:pPr>
              <w:pStyle w:val="tabletext"/>
              <w:spacing w:before="0" w:after="0"/>
              <w:jc w:val="right"/>
            </w:pPr>
            <w:r w:rsidRPr="00504BD7">
              <w:t xml:space="preserve"> -</w:t>
            </w:r>
          </w:p>
        </w:tc>
        <w:tc>
          <w:tcPr>
            <w:tcW w:w="1330" w:type="dxa"/>
            <w:shd w:val="clear" w:color="auto" w:fill="auto"/>
            <w:tcMar>
              <w:top w:w="80" w:type="dxa"/>
              <w:left w:w="80" w:type="dxa"/>
              <w:bottom w:w="80" w:type="dxa"/>
              <w:right w:w="80" w:type="dxa"/>
            </w:tcMar>
            <w:vAlign w:val="center"/>
          </w:tcPr>
          <w:p w14:paraId="463BF8E9" w14:textId="77777777" w:rsidR="00504BD7" w:rsidRPr="00504BD7" w:rsidRDefault="00504BD7" w:rsidP="001B7B6D">
            <w:pPr>
              <w:pStyle w:val="tabletext"/>
              <w:spacing w:before="0" w:after="0"/>
              <w:jc w:val="right"/>
            </w:pPr>
            <w:r w:rsidRPr="00504BD7">
              <w:t xml:space="preserve">2,380 </w:t>
            </w:r>
          </w:p>
        </w:tc>
      </w:tr>
      <w:tr w:rsidR="00504BD7" w:rsidRPr="00504BD7" w14:paraId="54111804" w14:textId="77777777" w:rsidTr="00504BD7">
        <w:trPr>
          <w:trHeight w:val="300"/>
        </w:trPr>
        <w:tc>
          <w:tcPr>
            <w:tcW w:w="3967" w:type="dxa"/>
            <w:shd w:val="clear" w:color="auto" w:fill="auto"/>
            <w:tcMar>
              <w:top w:w="80" w:type="dxa"/>
              <w:left w:w="80" w:type="dxa"/>
              <w:bottom w:w="80" w:type="dxa"/>
              <w:right w:w="80" w:type="dxa"/>
            </w:tcMar>
            <w:vAlign w:val="center"/>
          </w:tcPr>
          <w:p w14:paraId="06B0C7DC" w14:textId="77777777" w:rsidR="00504BD7" w:rsidRPr="00504BD7" w:rsidRDefault="00504BD7" w:rsidP="001B7B6D">
            <w:pPr>
              <w:pStyle w:val="tabletext"/>
              <w:spacing w:before="0" w:after="0"/>
              <w:rPr>
                <w:b/>
                <w:bCs/>
              </w:rPr>
            </w:pPr>
            <w:r w:rsidRPr="00504BD7">
              <w:rPr>
                <w:b/>
                <w:bCs/>
              </w:rPr>
              <w:t>Total other services (B)</w:t>
            </w:r>
          </w:p>
        </w:tc>
        <w:tc>
          <w:tcPr>
            <w:tcW w:w="1418" w:type="dxa"/>
            <w:shd w:val="clear" w:color="auto" w:fill="auto"/>
            <w:tcMar>
              <w:top w:w="80" w:type="dxa"/>
              <w:left w:w="80" w:type="dxa"/>
              <w:bottom w:w="80" w:type="dxa"/>
              <w:right w:w="80" w:type="dxa"/>
            </w:tcMar>
            <w:vAlign w:val="center"/>
          </w:tcPr>
          <w:p w14:paraId="46EFF50C" w14:textId="77777777" w:rsidR="00504BD7" w:rsidRPr="00504BD7" w:rsidRDefault="00504BD7" w:rsidP="001B7B6D">
            <w:pPr>
              <w:pStyle w:val="tabletext"/>
              <w:spacing w:before="0" w:after="0"/>
              <w:jc w:val="right"/>
              <w:rPr>
                <w:b/>
                <w:bCs/>
              </w:rPr>
            </w:pPr>
            <w:r w:rsidRPr="00504BD7">
              <w:rPr>
                <w:b/>
                <w:bCs/>
              </w:rPr>
              <w:t xml:space="preserve">5,157 </w:t>
            </w:r>
          </w:p>
        </w:tc>
        <w:tc>
          <w:tcPr>
            <w:tcW w:w="1559" w:type="dxa"/>
            <w:shd w:val="clear" w:color="auto" w:fill="auto"/>
            <w:tcMar>
              <w:top w:w="80" w:type="dxa"/>
              <w:left w:w="80" w:type="dxa"/>
              <w:bottom w:w="80" w:type="dxa"/>
              <w:right w:w="80" w:type="dxa"/>
            </w:tcMar>
            <w:vAlign w:val="center"/>
          </w:tcPr>
          <w:p w14:paraId="7E98BB0D" w14:textId="77777777" w:rsidR="00504BD7" w:rsidRPr="00504BD7" w:rsidRDefault="00504BD7" w:rsidP="001B7B6D">
            <w:pPr>
              <w:pStyle w:val="tabletext"/>
              <w:spacing w:before="0" w:after="0"/>
              <w:jc w:val="right"/>
              <w:rPr>
                <w:b/>
                <w:bCs/>
              </w:rPr>
            </w:pPr>
            <w:r w:rsidRPr="00504BD7">
              <w:rPr>
                <w:b/>
                <w:bCs/>
              </w:rPr>
              <w:t xml:space="preserve">2,256 </w:t>
            </w:r>
          </w:p>
        </w:tc>
        <w:tc>
          <w:tcPr>
            <w:tcW w:w="1330" w:type="dxa"/>
            <w:shd w:val="clear" w:color="auto" w:fill="auto"/>
            <w:tcMar>
              <w:top w:w="80" w:type="dxa"/>
              <w:left w:w="80" w:type="dxa"/>
              <w:bottom w:w="80" w:type="dxa"/>
              <w:right w:w="80" w:type="dxa"/>
            </w:tcMar>
            <w:vAlign w:val="center"/>
          </w:tcPr>
          <w:p w14:paraId="444CDEEE" w14:textId="77777777" w:rsidR="00504BD7" w:rsidRPr="00504BD7" w:rsidRDefault="00504BD7" w:rsidP="001B7B6D">
            <w:pPr>
              <w:pStyle w:val="tabletext"/>
              <w:spacing w:before="0" w:after="0"/>
              <w:jc w:val="right"/>
              <w:rPr>
                <w:b/>
                <w:bCs/>
              </w:rPr>
            </w:pPr>
            <w:r w:rsidRPr="00504BD7">
              <w:rPr>
                <w:b/>
                <w:bCs/>
              </w:rPr>
              <w:t xml:space="preserve">2,901 </w:t>
            </w:r>
          </w:p>
        </w:tc>
      </w:tr>
      <w:tr w:rsidR="00504BD7" w:rsidRPr="00504BD7" w14:paraId="182EE51F" w14:textId="77777777" w:rsidTr="00504BD7">
        <w:trPr>
          <w:trHeight w:val="600"/>
        </w:trPr>
        <w:tc>
          <w:tcPr>
            <w:tcW w:w="3967" w:type="dxa"/>
            <w:shd w:val="clear" w:color="auto" w:fill="auto"/>
            <w:tcMar>
              <w:top w:w="80" w:type="dxa"/>
              <w:left w:w="80" w:type="dxa"/>
              <w:bottom w:w="80" w:type="dxa"/>
              <w:right w:w="80" w:type="dxa"/>
            </w:tcMar>
            <w:vAlign w:val="center"/>
          </w:tcPr>
          <w:p w14:paraId="2ED33D34" w14:textId="77777777" w:rsidR="00504BD7" w:rsidRPr="00504BD7" w:rsidRDefault="00504BD7" w:rsidP="001B7B6D">
            <w:pPr>
              <w:pStyle w:val="tabletext"/>
              <w:spacing w:before="0" w:after="0"/>
              <w:rPr>
                <w:b/>
                <w:bCs/>
              </w:rPr>
            </w:pPr>
            <w:r w:rsidRPr="00504BD7">
              <w:rPr>
                <w:b/>
                <w:bCs/>
              </w:rPr>
              <w:t>Total departmental annual appropriations and payments (A + B)</w:t>
            </w:r>
          </w:p>
        </w:tc>
        <w:tc>
          <w:tcPr>
            <w:tcW w:w="1418" w:type="dxa"/>
            <w:shd w:val="clear" w:color="auto" w:fill="auto"/>
            <w:tcMar>
              <w:top w:w="80" w:type="dxa"/>
              <w:left w:w="80" w:type="dxa"/>
              <w:bottom w:w="80" w:type="dxa"/>
              <w:right w:w="80" w:type="dxa"/>
            </w:tcMar>
            <w:vAlign w:val="center"/>
          </w:tcPr>
          <w:p w14:paraId="78DFAF02" w14:textId="77777777" w:rsidR="00504BD7" w:rsidRPr="00504BD7" w:rsidRDefault="00504BD7" w:rsidP="001B7B6D">
            <w:pPr>
              <w:pStyle w:val="tabletext"/>
              <w:spacing w:before="0" w:after="0"/>
              <w:jc w:val="right"/>
              <w:rPr>
                <w:b/>
                <w:bCs/>
              </w:rPr>
            </w:pPr>
            <w:r w:rsidRPr="00504BD7">
              <w:rPr>
                <w:b/>
                <w:bCs/>
              </w:rPr>
              <w:t xml:space="preserve">67,012 </w:t>
            </w:r>
          </w:p>
        </w:tc>
        <w:tc>
          <w:tcPr>
            <w:tcW w:w="1559" w:type="dxa"/>
            <w:shd w:val="clear" w:color="auto" w:fill="auto"/>
            <w:tcMar>
              <w:top w:w="80" w:type="dxa"/>
              <w:left w:w="80" w:type="dxa"/>
              <w:bottom w:w="80" w:type="dxa"/>
              <w:right w:w="80" w:type="dxa"/>
            </w:tcMar>
            <w:vAlign w:val="center"/>
          </w:tcPr>
          <w:p w14:paraId="3849C5A1" w14:textId="77777777" w:rsidR="00504BD7" w:rsidRPr="00504BD7" w:rsidRDefault="00504BD7" w:rsidP="001B7B6D">
            <w:pPr>
              <w:pStyle w:val="tabletext"/>
              <w:spacing w:before="0" w:after="0"/>
              <w:jc w:val="right"/>
              <w:rPr>
                <w:b/>
                <w:bCs/>
              </w:rPr>
            </w:pPr>
            <w:r w:rsidRPr="00504BD7">
              <w:rPr>
                <w:b/>
                <w:bCs/>
              </w:rPr>
              <w:t xml:space="preserve">33,922 </w:t>
            </w:r>
          </w:p>
        </w:tc>
        <w:tc>
          <w:tcPr>
            <w:tcW w:w="1330" w:type="dxa"/>
            <w:shd w:val="clear" w:color="auto" w:fill="auto"/>
            <w:tcMar>
              <w:top w:w="80" w:type="dxa"/>
              <w:left w:w="80" w:type="dxa"/>
              <w:bottom w:w="80" w:type="dxa"/>
              <w:right w:w="80" w:type="dxa"/>
            </w:tcMar>
            <w:vAlign w:val="center"/>
          </w:tcPr>
          <w:p w14:paraId="012F8C88" w14:textId="77777777" w:rsidR="00504BD7" w:rsidRPr="00504BD7" w:rsidRDefault="00504BD7" w:rsidP="001B7B6D">
            <w:pPr>
              <w:pStyle w:val="tabletext"/>
              <w:spacing w:before="0" w:after="0"/>
              <w:jc w:val="right"/>
              <w:rPr>
                <w:b/>
                <w:bCs/>
              </w:rPr>
            </w:pPr>
            <w:r w:rsidRPr="00504BD7">
              <w:rPr>
                <w:b/>
                <w:bCs/>
              </w:rPr>
              <w:t xml:space="preserve">33,090 </w:t>
            </w:r>
          </w:p>
        </w:tc>
      </w:tr>
      <w:tr w:rsidR="00504BD7" w:rsidRPr="00504BD7" w14:paraId="600411DC" w14:textId="77777777" w:rsidTr="00504BD7">
        <w:trPr>
          <w:trHeight w:val="345"/>
        </w:trPr>
        <w:tc>
          <w:tcPr>
            <w:tcW w:w="3967" w:type="dxa"/>
            <w:tcBorders>
              <w:bottom w:val="single" w:sz="4" w:space="0" w:color="auto"/>
            </w:tcBorders>
            <w:shd w:val="clear" w:color="auto" w:fill="auto"/>
            <w:tcMar>
              <w:top w:w="80" w:type="dxa"/>
              <w:left w:w="80" w:type="dxa"/>
              <w:bottom w:w="80" w:type="dxa"/>
              <w:right w:w="80" w:type="dxa"/>
            </w:tcMar>
            <w:vAlign w:val="center"/>
          </w:tcPr>
          <w:p w14:paraId="5A189414" w14:textId="77777777" w:rsidR="00504BD7" w:rsidRPr="00504BD7" w:rsidRDefault="00504BD7" w:rsidP="001B7B6D">
            <w:pPr>
              <w:pStyle w:val="tabletext"/>
              <w:spacing w:before="0" w:after="0"/>
              <w:rPr>
                <w:b/>
                <w:bCs/>
              </w:rPr>
            </w:pPr>
            <w:r w:rsidRPr="00504BD7">
              <w:rPr>
                <w:b/>
                <w:bCs/>
              </w:rPr>
              <w:t xml:space="preserve">Total resourcing and payments for ACLEI </w:t>
            </w:r>
            <w:r w:rsidRPr="00504BD7">
              <w:rPr>
                <w:b/>
                <w:bCs/>
                <w:vertAlign w:val="superscript"/>
              </w:rPr>
              <w:t>4</w:t>
            </w:r>
          </w:p>
        </w:tc>
        <w:tc>
          <w:tcPr>
            <w:tcW w:w="1418" w:type="dxa"/>
            <w:tcBorders>
              <w:bottom w:val="single" w:sz="4" w:space="0" w:color="auto"/>
            </w:tcBorders>
            <w:shd w:val="clear" w:color="auto" w:fill="auto"/>
            <w:tcMar>
              <w:top w:w="80" w:type="dxa"/>
              <w:left w:w="80" w:type="dxa"/>
              <w:bottom w:w="80" w:type="dxa"/>
              <w:right w:w="80" w:type="dxa"/>
            </w:tcMar>
            <w:vAlign w:val="center"/>
          </w:tcPr>
          <w:p w14:paraId="7BF5A2FC" w14:textId="77777777" w:rsidR="00504BD7" w:rsidRPr="00504BD7" w:rsidRDefault="00504BD7" w:rsidP="001B7B6D">
            <w:pPr>
              <w:pStyle w:val="tabletext"/>
              <w:spacing w:before="0" w:after="0"/>
              <w:jc w:val="right"/>
              <w:rPr>
                <w:b/>
                <w:bCs/>
              </w:rPr>
            </w:pPr>
            <w:r w:rsidRPr="00504BD7">
              <w:rPr>
                <w:b/>
                <w:bCs/>
              </w:rPr>
              <w:t xml:space="preserve">67,012 </w:t>
            </w:r>
          </w:p>
        </w:tc>
        <w:tc>
          <w:tcPr>
            <w:tcW w:w="1559" w:type="dxa"/>
            <w:tcBorders>
              <w:bottom w:val="single" w:sz="4" w:space="0" w:color="auto"/>
            </w:tcBorders>
            <w:shd w:val="clear" w:color="auto" w:fill="auto"/>
            <w:tcMar>
              <w:top w:w="80" w:type="dxa"/>
              <w:left w:w="80" w:type="dxa"/>
              <w:bottom w:w="80" w:type="dxa"/>
              <w:right w:w="80" w:type="dxa"/>
            </w:tcMar>
            <w:vAlign w:val="center"/>
          </w:tcPr>
          <w:p w14:paraId="197A8C5E" w14:textId="77777777" w:rsidR="00504BD7" w:rsidRPr="00504BD7" w:rsidRDefault="00504BD7" w:rsidP="001B7B6D">
            <w:pPr>
              <w:pStyle w:val="tabletext"/>
              <w:spacing w:before="0" w:after="0"/>
              <w:jc w:val="right"/>
              <w:rPr>
                <w:b/>
                <w:bCs/>
              </w:rPr>
            </w:pPr>
            <w:r w:rsidRPr="00504BD7">
              <w:rPr>
                <w:b/>
                <w:bCs/>
              </w:rPr>
              <w:t xml:space="preserve">33,922 </w:t>
            </w:r>
          </w:p>
        </w:tc>
        <w:tc>
          <w:tcPr>
            <w:tcW w:w="1330" w:type="dxa"/>
            <w:tcBorders>
              <w:bottom w:val="single" w:sz="4" w:space="0" w:color="auto"/>
            </w:tcBorders>
            <w:shd w:val="clear" w:color="auto" w:fill="auto"/>
            <w:tcMar>
              <w:top w:w="80" w:type="dxa"/>
              <w:left w:w="80" w:type="dxa"/>
              <w:bottom w:w="80" w:type="dxa"/>
              <w:right w:w="80" w:type="dxa"/>
            </w:tcMar>
            <w:vAlign w:val="center"/>
          </w:tcPr>
          <w:p w14:paraId="0D67BE81" w14:textId="77777777" w:rsidR="00504BD7" w:rsidRPr="00504BD7" w:rsidRDefault="00504BD7" w:rsidP="001B7B6D">
            <w:pPr>
              <w:pStyle w:val="tabletext"/>
              <w:spacing w:before="0" w:after="0"/>
              <w:jc w:val="right"/>
              <w:rPr>
                <w:b/>
                <w:bCs/>
              </w:rPr>
            </w:pPr>
            <w:r w:rsidRPr="00504BD7">
              <w:rPr>
                <w:b/>
                <w:bCs/>
              </w:rPr>
              <w:t xml:space="preserve">33,090 </w:t>
            </w:r>
          </w:p>
        </w:tc>
      </w:tr>
      <w:tr w:rsidR="00504BD7" w:rsidRPr="00504BD7" w14:paraId="5C8D6826" w14:textId="77777777" w:rsidTr="00504BD7">
        <w:trPr>
          <w:trHeight w:val="1339"/>
        </w:trPr>
        <w:tc>
          <w:tcPr>
            <w:tcW w:w="8274" w:type="dxa"/>
            <w:gridSpan w:val="4"/>
            <w:tcBorders>
              <w:top w:val="single" w:sz="4" w:space="0" w:color="auto"/>
              <w:left w:val="nil"/>
              <w:bottom w:val="nil"/>
              <w:right w:val="nil"/>
            </w:tcBorders>
            <w:shd w:val="clear" w:color="auto" w:fill="auto"/>
            <w:tcMar>
              <w:top w:w="80" w:type="dxa"/>
              <w:left w:w="80" w:type="dxa"/>
              <w:bottom w:w="80" w:type="dxa"/>
              <w:right w:w="80" w:type="dxa"/>
            </w:tcMar>
            <w:vAlign w:val="center"/>
          </w:tcPr>
          <w:p w14:paraId="172E0B34" w14:textId="5CDEA615" w:rsidR="00504BD7" w:rsidRPr="00504BD7" w:rsidRDefault="00504BD7" w:rsidP="00504BD7">
            <w:pPr>
              <w:pStyle w:val="Body"/>
              <w:ind w:left="54" w:hanging="54"/>
              <w:rPr>
                <w:sz w:val="15"/>
                <w:szCs w:val="15"/>
              </w:rPr>
            </w:pPr>
            <w:r w:rsidRPr="00504BD7">
              <w:rPr>
                <w:sz w:val="15"/>
                <w:szCs w:val="15"/>
                <w:vertAlign w:val="superscript"/>
              </w:rPr>
              <w:t>1</w:t>
            </w:r>
            <w:r w:rsidRPr="00504BD7">
              <w:rPr>
                <w:sz w:val="15"/>
                <w:szCs w:val="15"/>
              </w:rPr>
              <w:t xml:space="preserve"> Appropriation Act (No. 1) 2022-23. Also includes prior-year departmental appropriations and s 74 retained revenue receipts.</w:t>
            </w:r>
          </w:p>
          <w:p w14:paraId="5C707B0B" w14:textId="649653C3" w:rsidR="00504BD7" w:rsidRPr="00504BD7" w:rsidRDefault="00504BD7" w:rsidP="00504BD7">
            <w:pPr>
              <w:pStyle w:val="Body"/>
              <w:rPr>
                <w:sz w:val="15"/>
                <w:szCs w:val="15"/>
              </w:rPr>
            </w:pPr>
            <w:r w:rsidRPr="00504BD7">
              <w:rPr>
                <w:sz w:val="15"/>
                <w:szCs w:val="15"/>
                <w:vertAlign w:val="superscript"/>
              </w:rPr>
              <w:t>2</w:t>
            </w:r>
            <w:r w:rsidRPr="00504BD7">
              <w:rPr>
                <w:sz w:val="15"/>
                <w:szCs w:val="15"/>
              </w:rPr>
              <w:t xml:space="preserve"> Adjustment to reflect receipts received during the year from other sources and returned to the </w:t>
            </w:r>
            <w:proofErr w:type="gramStart"/>
            <w:r w:rsidRPr="00504BD7">
              <w:rPr>
                <w:sz w:val="15"/>
                <w:szCs w:val="15"/>
              </w:rPr>
              <w:t>OPA</w:t>
            </w:r>
            <w:proofErr w:type="gramEnd"/>
          </w:p>
          <w:p w14:paraId="622D34D4" w14:textId="77777777" w:rsidR="00504BD7" w:rsidRPr="00504BD7" w:rsidRDefault="00504BD7" w:rsidP="00504BD7">
            <w:pPr>
              <w:pStyle w:val="Body"/>
              <w:rPr>
                <w:sz w:val="15"/>
                <w:szCs w:val="15"/>
              </w:rPr>
            </w:pPr>
            <w:r w:rsidRPr="00504BD7">
              <w:rPr>
                <w:sz w:val="15"/>
                <w:szCs w:val="15"/>
                <w:vertAlign w:val="superscript"/>
              </w:rPr>
              <w:t>3</w:t>
            </w:r>
            <w:r w:rsidRPr="00504BD7">
              <w:rPr>
                <w:sz w:val="15"/>
                <w:szCs w:val="15"/>
              </w:rPr>
              <w:t xml:space="preserve"> Appropriation Act (No. 2) 2022-23 (Equity Injection).</w:t>
            </w:r>
          </w:p>
          <w:p w14:paraId="7B508F11" w14:textId="77777777" w:rsidR="00504BD7" w:rsidRPr="00504BD7" w:rsidRDefault="00504BD7" w:rsidP="00504BD7">
            <w:pPr>
              <w:pStyle w:val="Body"/>
            </w:pPr>
            <w:r w:rsidRPr="00504BD7">
              <w:rPr>
                <w:sz w:val="15"/>
                <w:szCs w:val="15"/>
                <w:vertAlign w:val="superscript"/>
              </w:rPr>
              <w:t>4</w:t>
            </w:r>
            <w:r w:rsidRPr="00504BD7">
              <w:rPr>
                <w:sz w:val="15"/>
                <w:szCs w:val="15"/>
              </w:rPr>
              <w:t xml:space="preserve"> Total payments have been adjusted for GST.</w:t>
            </w:r>
          </w:p>
        </w:tc>
      </w:tr>
    </w:tbl>
    <w:p w14:paraId="62E9EB2E" w14:textId="77777777" w:rsidR="00504BD7" w:rsidRPr="00504BD7" w:rsidRDefault="00504BD7" w:rsidP="00504BD7">
      <w:pPr>
        <w:pStyle w:val="Figures"/>
      </w:pPr>
      <w:bookmarkStart w:id="157" w:name="_Toc152071750"/>
      <w:r w:rsidRPr="00504BD7">
        <w:lastRenderedPageBreak/>
        <w:t>Table A4.2: Expenses by outcome</w:t>
      </w:r>
      <w:bookmarkEnd w:id="157"/>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8"/>
        <w:gridCol w:w="1152"/>
        <w:gridCol w:w="1152"/>
        <w:gridCol w:w="1152"/>
      </w:tblGrid>
      <w:tr w:rsidR="00504BD7" w:rsidRPr="00504BD7" w14:paraId="2594E551" w14:textId="77777777" w:rsidTr="001B7B6D">
        <w:trPr>
          <w:trHeight w:val="20"/>
          <w:tblHeader/>
        </w:trPr>
        <w:tc>
          <w:tcPr>
            <w:tcW w:w="4818" w:type="dxa"/>
            <w:shd w:val="clear" w:color="auto" w:fill="auto"/>
            <w:tcMar>
              <w:top w:w="80" w:type="dxa"/>
              <w:left w:w="80" w:type="dxa"/>
              <w:bottom w:w="80" w:type="dxa"/>
              <w:right w:w="80" w:type="dxa"/>
            </w:tcMar>
            <w:vAlign w:val="bottom"/>
          </w:tcPr>
          <w:p w14:paraId="6F41D014" w14:textId="77777777" w:rsidR="00504BD7" w:rsidRPr="00504BD7" w:rsidRDefault="00504BD7" w:rsidP="001B7B6D">
            <w:pPr>
              <w:pStyle w:val="tabletext"/>
              <w:spacing w:before="0" w:after="0"/>
              <w:rPr>
                <w:b/>
                <w:bCs/>
              </w:rPr>
            </w:pPr>
            <w:r w:rsidRPr="00504BD7">
              <w:rPr>
                <w:b/>
                <w:bCs/>
              </w:rPr>
              <w:t xml:space="preserve">Outcome 1: Independent assurance to the Australian Government that Commonwealth law enforcement agencies and their staff act with integrity by detecting, </w:t>
            </w:r>
            <w:proofErr w:type="gramStart"/>
            <w:r w:rsidRPr="00504BD7">
              <w:rPr>
                <w:b/>
                <w:bCs/>
              </w:rPr>
              <w:t>investigating</w:t>
            </w:r>
            <w:proofErr w:type="gramEnd"/>
            <w:r w:rsidRPr="00504BD7">
              <w:rPr>
                <w:b/>
                <w:bCs/>
              </w:rPr>
              <w:t xml:space="preserve"> and preventing corruption. </w:t>
            </w:r>
          </w:p>
        </w:tc>
        <w:tc>
          <w:tcPr>
            <w:tcW w:w="1152" w:type="dxa"/>
            <w:shd w:val="clear" w:color="auto" w:fill="auto"/>
            <w:tcMar>
              <w:top w:w="80" w:type="dxa"/>
              <w:left w:w="80" w:type="dxa"/>
              <w:bottom w:w="80" w:type="dxa"/>
              <w:right w:w="80" w:type="dxa"/>
            </w:tcMar>
            <w:vAlign w:val="bottom"/>
          </w:tcPr>
          <w:p w14:paraId="4AD8940A" w14:textId="77777777" w:rsidR="00504BD7" w:rsidRPr="00504BD7" w:rsidRDefault="00504BD7" w:rsidP="001B7B6D">
            <w:pPr>
              <w:pStyle w:val="tabletext"/>
              <w:spacing w:before="0" w:after="0"/>
              <w:jc w:val="right"/>
              <w:rPr>
                <w:b/>
                <w:bCs/>
              </w:rPr>
            </w:pPr>
            <w:r w:rsidRPr="00504BD7">
              <w:rPr>
                <w:b/>
                <w:bCs/>
              </w:rPr>
              <w:t>Budget*</w:t>
            </w:r>
            <w:r w:rsidRPr="00504BD7">
              <w:rPr>
                <w:b/>
                <w:bCs/>
              </w:rPr>
              <w:br/>
              <w:t>2022-23</w:t>
            </w:r>
            <w:r w:rsidRPr="00504BD7">
              <w:rPr>
                <w:b/>
                <w:bCs/>
              </w:rPr>
              <w:br/>
              <w:t>$’000</w:t>
            </w:r>
          </w:p>
        </w:tc>
        <w:tc>
          <w:tcPr>
            <w:tcW w:w="1152" w:type="dxa"/>
            <w:shd w:val="clear" w:color="auto" w:fill="auto"/>
            <w:tcMar>
              <w:top w:w="80" w:type="dxa"/>
              <w:left w:w="80" w:type="dxa"/>
              <w:bottom w:w="80" w:type="dxa"/>
              <w:right w:w="80" w:type="dxa"/>
            </w:tcMar>
            <w:vAlign w:val="bottom"/>
          </w:tcPr>
          <w:p w14:paraId="71B41860" w14:textId="77777777" w:rsidR="00504BD7" w:rsidRPr="00504BD7" w:rsidRDefault="00504BD7" w:rsidP="001B7B6D">
            <w:pPr>
              <w:pStyle w:val="tabletext"/>
              <w:spacing w:before="0" w:after="0"/>
              <w:jc w:val="right"/>
              <w:rPr>
                <w:b/>
                <w:bCs/>
              </w:rPr>
            </w:pPr>
            <w:r w:rsidRPr="00504BD7">
              <w:rPr>
                <w:b/>
                <w:bCs/>
              </w:rPr>
              <w:t>Actual expenses</w:t>
            </w:r>
            <w:r w:rsidRPr="00504BD7">
              <w:rPr>
                <w:b/>
                <w:bCs/>
              </w:rPr>
              <w:br/>
              <w:t>2022-23</w:t>
            </w:r>
            <w:r w:rsidRPr="00504BD7">
              <w:rPr>
                <w:b/>
                <w:bCs/>
              </w:rPr>
              <w:br/>
              <w:t>$’000</w:t>
            </w:r>
          </w:p>
        </w:tc>
        <w:tc>
          <w:tcPr>
            <w:tcW w:w="1152" w:type="dxa"/>
            <w:shd w:val="clear" w:color="auto" w:fill="auto"/>
            <w:tcMar>
              <w:top w:w="80" w:type="dxa"/>
              <w:left w:w="80" w:type="dxa"/>
              <w:bottom w:w="80" w:type="dxa"/>
              <w:right w:w="80" w:type="dxa"/>
            </w:tcMar>
            <w:vAlign w:val="bottom"/>
          </w:tcPr>
          <w:p w14:paraId="2518056D" w14:textId="77777777" w:rsidR="00504BD7" w:rsidRPr="00504BD7" w:rsidRDefault="00504BD7" w:rsidP="001B7B6D">
            <w:pPr>
              <w:pStyle w:val="tabletext"/>
              <w:spacing w:before="0" w:after="0"/>
              <w:jc w:val="right"/>
              <w:rPr>
                <w:b/>
                <w:bCs/>
              </w:rPr>
            </w:pPr>
            <w:r w:rsidRPr="00504BD7">
              <w:rPr>
                <w:b/>
                <w:bCs/>
              </w:rPr>
              <w:t>Variation</w:t>
            </w:r>
            <w:r w:rsidRPr="00504BD7">
              <w:rPr>
                <w:b/>
                <w:bCs/>
              </w:rPr>
              <w:br/>
              <w:t>2022-23</w:t>
            </w:r>
            <w:r w:rsidRPr="00504BD7">
              <w:rPr>
                <w:b/>
                <w:bCs/>
              </w:rPr>
              <w:br/>
              <w:t>$’000</w:t>
            </w:r>
          </w:p>
        </w:tc>
      </w:tr>
      <w:tr w:rsidR="00504BD7" w:rsidRPr="00504BD7" w14:paraId="702500A2" w14:textId="77777777" w:rsidTr="001B7B6D">
        <w:trPr>
          <w:trHeight w:val="20"/>
        </w:trPr>
        <w:tc>
          <w:tcPr>
            <w:tcW w:w="4818" w:type="dxa"/>
            <w:shd w:val="clear" w:color="auto" w:fill="auto"/>
            <w:tcMar>
              <w:top w:w="80" w:type="dxa"/>
              <w:left w:w="80" w:type="dxa"/>
              <w:bottom w:w="80" w:type="dxa"/>
              <w:right w:w="80" w:type="dxa"/>
            </w:tcMar>
            <w:vAlign w:val="center"/>
          </w:tcPr>
          <w:p w14:paraId="5C2E092D" w14:textId="77777777" w:rsidR="00504BD7" w:rsidRPr="00504BD7" w:rsidRDefault="00504BD7" w:rsidP="001B7B6D">
            <w:pPr>
              <w:pStyle w:val="tabletext"/>
              <w:spacing w:before="0" w:after="0"/>
              <w:jc w:val="right"/>
              <w:rPr>
                <w:b/>
                <w:bCs/>
                <w:lang w:val="en-GB"/>
              </w:rPr>
            </w:pPr>
          </w:p>
        </w:tc>
        <w:tc>
          <w:tcPr>
            <w:tcW w:w="1152" w:type="dxa"/>
            <w:shd w:val="clear" w:color="auto" w:fill="auto"/>
            <w:tcMar>
              <w:top w:w="80" w:type="dxa"/>
              <w:left w:w="80" w:type="dxa"/>
              <w:bottom w:w="80" w:type="dxa"/>
              <w:right w:w="80" w:type="dxa"/>
            </w:tcMar>
            <w:vAlign w:val="center"/>
          </w:tcPr>
          <w:p w14:paraId="6D22D864" w14:textId="77777777" w:rsidR="00504BD7" w:rsidRPr="00504BD7" w:rsidRDefault="00504BD7" w:rsidP="001B7B6D">
            <w:pPr>
              <w:pStyle w:val="tabletext"/>
              <w:spacing w:before="0" w:after="0"/>
              <w:jc w:val="right"/>
              <w:rPr>
                <w:b/>
                <w:bCs/>
              </w:rPr>
            </w:pPr>
            <w:r w:rsidRPr="00504BD7">
              <w:rPr>
                <w:b/>
                <w:bCs/>
              </w:rPr>
              <w:t>(a)</w:t>
            </w:r>
          </w:p>
        </w:tc>
        <w:tc>
          <w:tcPr>
            <w:tcW w:w="1152" w:type="dxa"/>
            <w:shd w:val="clear" w:color="auto" w:fill="auto"/>
            <w:tcMar>
              <w:top w:w="80" w:type="dxa"/>
              <w:left w:w="80" w:type="dxa"/>
              <w:bottom w:w="80" w:type="dxa"/>
              <w:right w:w="80" w:type="dxa"/>
            </w:tcMar>
            <w:vAlign w:val="center"/>
          </w:tcPr>
          <w:p w14:paraId="6CD45462" w14:textId="77777777" w:rsidR="00504BD7" w:rsidRPr="00504BD7" w:rsidRDefault="00504BD7" w:rsidP="001B7B6D">
            <w:pPr>
              <w:pStyle w:val="tabletext"/>
              <w:spacing w:before="0" w:after="0"/>
              <w:jc w:val="right"/>
              <w:rPr>
                <w:b/>
                <w:bCs/>
              </w:rPr>
            </w:pPr>
            <w:r w:rsidRPr="00504BD7">
              <w:rPr>
                <w:b/>
                <w:bCs/>
              </w:rPr>
              <w:t>(b)</w:t>
            </w:r>
          </w:p>
        </w:tc>
        <w:tc>
          <w:tcPr>
            <w:tcW w:w="1152" w:type="dxa"/>
            <w:shd w:val="clear" w:color="auto" w:fill="auto"/>
            <w:tcMar>
              <w:top w:w="80" w:type="dxa"/>
              <w:left w:w="80" w:type="dxa"/>
              <w:bottom w:w="80" w:type="dxa"/>
              <w:right w:w="80" w:type="dxa"/>
            </w:tcMar>
            <w:vAlign w:val="center"/>
          </w:tcPr>
          <w:p w14:paraId="28B62E90" w14:textId="77777777" w:rsidR="00504BD7" w:rsidRPr="00504BD7" w:rsidRDefault="00504BD7" w:rsidP="001B7B6D">
            <w:pPr>
              <w:pStyle w:val="tabletext"/>
              <w:spacing w:before="0" w:after="0"/>
              <w:jc w:val="right"/>
              <w:rPr>
                <w:b/>
                <w:bCs/>
              </w:rPr>
            </w:pPr>
            <w:r w:rsidRPr="00504BD7">
              <w:rPr>
                <w:b/>
                <w:bCs/>
              </w:rPr>
              <w:t>(a)–(b)</w:t>
            </w:r>
          </w:p>
        </w:tc>
      </w:tr>
      <w:tr w:rsidR="00504BD7" w:rsidRPr="00504BD7" w14:paraId="62752F75" w14:textId="77777777" w:rsidTr="001B7B6D">
        <w:trPr>
          <w:trHeight w:val="20"/>
        </w:trPr>
        <w:tc>
          <w:tcPr>
            <w:tcW w:w="4818" w:type="dxa"/>
            <w:shd w:val="clear" w:color="auto" w:fill="auto"/>
            <w:tcMar>
              <w:top w:w="80" w:type="dxa"/>
              <w:left w:w="80" w:type="dxa"/>
              <w:bottom w:w="80" w:type="dxa"/>
              <w:right w:w="80" w:type="dxa"/>
            </w:tcMar>
            <w:vAlign w:val="center"/>
          </w:tcPr>
          <w:p w14:paraId="56963B24" w14:textId="77777777" w:rsidR="00504BD7" w:rsidRPr="00504BD7" w:rsidRDefault="00504BD7" w:rsidP="001B7B6D">
            <w:pPr>
              <w:pStyle w:val="tabletext"/>
              <w:spacing w:before="0" w:after="0"/>
              <w:rPr>
                <w:rFonts w:ascii="WorkSans-Light" w:hAnsi="WorkSans-Light" w:cs="WorkSans-Light"/>
                <w:b/>
                <w:bCs/>
              </w:rPr>
            </w:pPr>
            <w:r w:rsidRPr="00504BD7">
              <w:rPr>
                <w:b/>
                <w:bCs/>
              </w:rPr>
              <w:t xml:space="preserve">Program 1.1: Detect, </w:t>
            </w:r>
            <w:proofErr w:type="gramStart"/>
            <w:r w:rsidRPr="00504BD7">
              <w:rPr>
                <w:b/>
                <w:bCs/>
              </w:rPr>
              <w:t>investigate</w:t>
            </w:r>
            <w:proofErr w:type="gramEnd"/>
            <w:r w:rsidRPr="00504BD7">
              <w:rPr>
                <w:b/>
                <w:bCs/>
              </w:rPr>
              <w:t xml:space="preserve"> and prevent corruption in prescribed law enforcement agencies; assist law enforcement agencies to maintain and improve the integrity of staff members. </w:t>
            </w:r>
          </w:p>
        </w:tc>
        <w:tc>
          <w:tcPr>
            <w:tcW w:w="1152" w:type="dxa"/>
            <w:shd w:val="clear" w:color="auto" w:fill="auto"/>
            <w:tcMar>
              <w:top w:w="80" w:type="dxa"/>
              <w:left w:w="80" w:type="dxa"/>
              <w:bottom w:w="80" w:type="dxa"/>
              <w:right w:w="80" w:type="dxa"/>
            </w:tcMar>
            <w:vAlign w:val="center"/>
          </w:tcPr>
          <w:p w14:paraId="5C67AA52" w14:textId="77777777" w:rsidR="00504BD7" w:rsidRPr="00504BD7" w:rsidRDefault="00504BD7" w:rsidP="001B7B6D">
            <w:pPr>
              <w:pStyle w:val="tabletext"/>
              <w:spacing w:before="0" w:after="0"/>
              <w:rPr>
                <w:rFonts w:ascii="WorkSans-Light" w:hAnsi="WorkSans-Light" w:cs="WorkSans-Light"/>
              </w:rPr>
            </w:pPr>
            <w:r w:rsidRPr="00504BD7">
              <w:rPr>
                <w:rFonts w:ascii="WorkSans-Light" w:hAnsi="WorkSans-Light" w:cs="WorkSans-Light"/>
                <w:rtl/>
                <w:lang w:bidi="ar-YE"/>
              </w:rPr>
              <w:t> </w:t>
            </w:r>
          </w:p>
        </w:tc>
        <w:tc>
          <w:tcPr>
            <w:tcW w:w="1152" w:type="dxa"/>
            <w:shd w:val="clear" w:color="auto" w:fill="auto"/>
            <w:tcMar>
              <w:top w:w="80" w:type="dxa"/>
              <w:left w:w="80" w:type="dxa"/>
              <w:bottom w:w="80" w:type="dxa"/>
              <w:right w:w="80" w:type="dxa"/>
            </w:tcMar>
            <w:vAlign w:val="center"/>
          </w:tcPr>
          <w:p w14:paraId="0FFDE841" w14:textId="77777777" w:rsidR="00504BD7" w:rsidRPr="00504BD7" w:rsidRDefault="00504BD7" w:rsidP="001B7B6D">
            <w:pPr>
              <w:pStyle w:val="tabletext"/>
              <w:spacing w:before="0" w:after="0"/>
              <w:rPr>
                <w:rFonts w:ascii="WorkSans-Light" w:hAnsi="WorkSans-Light" w:cs="WorkSans-Light"/>
              </w:rPr>
            </w:pPr>
            <w:r w:rsidRPr="00504BD7">
              <w:rPr>
                <w:rFonts w:ascii="WorkSans-Light" w:hAnsi="WorkSans-Light" w:cs="WorkSans-Light"/>
                <w:rtl/>
                <w:lang w:bidi="ar-YE"/>
              </w:rPr>
              <w:t> </w:t>
            </w:r>
          </w:p>
        </w:tc>
        <w:tc>
          <w:tcPr>
            <w:tcW w:w="1152" w:type="dxa"/>
            <w:shd w:val="clear" w:color="auto" w:fill="auto"/>
            <w:tcMar>
              <w:top w:w="80" w:type="dxa"/>
              <w:left w:w="80" w:type="dxa"/>
              <w:bottom w:w="80" w:type="dxa"/>
              <w:right w:w="80" w:type="dxa"/>
            </w:tcMar>
            <w:vAlign w:val="center"/>
          </w:tcPr>
          <w:p w14:paraId="1AC3BEA3" w14:textId="77777777" w:rsidR="00504BD7" w:rsidRPr="00504BD7" w:rsidRDefault="00504BD7" w:rsidP="001B7B6D">
            <w:pPr>
              <w:pStyle w:val="tabletext"/>
              <w:spacing w:before="0" w:after="0"/>
              <w:rPr>
                <w:rFonts w:ascii="WorkSans-Light" w:hAnsi="WorkSans-Light" w:cs="WorkSans-Light"/>
              </w:rPr>
            </w:pPr>
            <w:r w:rsidRPr="00504BD7">
              <w:rPr>
                <w:rFonts w:ascii="WorkSans-Light" w:hAnsi="WorkSans-Light" w:cs="WorkSans-Light"/>
                <w:rtl/>
                <w:lang w:bidi="ar-YE"/>
              </w:rPr>
              <w:t> </w:t>
            </w:r>
          </w:p>
        </w:tc>
      </w:tr>
      <w:tr w:rsidR="00504BD7" w:rsidRPr="00504BD7" w14:paraId="604556EB" w14:textId="77777777" w:rsidTr="001B7B6D">
        <w:trPr>
          <w:trHeight w:val="20"/>
        </w:trPr>
        <w:tc>
          <w:tcPr>
            <w:tcW w:w="4818" w:type="dxa"/>
            <w:shd w:val="clear" w:color="auto" w:fill="auto"/>
            <w:tcMar>
              <w:top w:w="80" w:type="dxa"/>
              <w:left w:w="80" w:type="dxa"/>
              <w:bottom w:w="80" w:type="dxa"/>
              <w:right w:w="80" w:type="dxa"/>
            </w:tcMar>
            <w:vAlign w:val="center"/>
          </w:tcPr>
          <w:p w14:paraId="44AA76D7" w14:textId="77777777" w:rsidR="00504BD7" w:rsidRPr="00504BD7" w:rsidRDefault="00504BD7" w:rsidP="001B7B6D">
            <w:pPr>
              <w:pStyle w:val="tabletext"/>
              <w:spacing w:before="0" w:after="0"/>
              <w:rPr>
                <w:b/>
                <w:bCs/>
              </w:rPr>
            </w:pPr>
            <w:r w:rsidRPr="00504BD7">
              <w:rPr>
                <w:b/>
                <w:bCs/>
              </w:rPr>
              <w:t>Departmental expenses</w:t>
            </w:r>
          </w:p>
        </w:tc>
        <w:tc>
          <w:tcPr>
            <w:tcW w:w="1152" w:type="dxa"/>
            <w:shd w:val="clear" w:color="auto" w:fill="auto"/>
            <w:tcMar>
              <w:top w:w="80" w:type="dxa"/>
              <w:left w:w="80" w:type="dxa"/>
              <w:bottom w:w="80" w:type="dxa"/>
              <w:right w:w="80" w:type="dxa"/>
            </w:tcMar>
            <w:vAlign w:val="center"/>
          </w:tcPr>
          <w:p w14:paraId="5A9E000E" w14:textId="77777777" w:rsidR="00504BD7" w:rsidRPr="00504BD7" w:rsidRDefault="00504BD7" w:rsidP="001B7B6D">
            <w:pPr>
              <w:pStyle w:val="tabletext"/>
              <w:spacing w:before="0" w:after="0"/>
              <w:jc w:val="right"/>
            </w:pPr>
            <w:r w:rsidRPr="00504BD7">
              <w:rPr>
                <w:szCs w:val="16"/>
                <w:rtl/>
                <w:lang w:bidi="ar-YE"/>
              </w:rPr>
              <w:t> </w:t>
            </w:r>
          </w:p>
        </w:tc>
        <w:tc>
          <w:tcPr>
            <w:tcW w:w="1152" w:type="dxa"/>
            <w:shd w:val="clear" w:color="auto" w:fill="auto"/>
            <w:tcMar>
              <w:top w:w="80" w:type="dxa"/>
              <w:left w:w="80" w:type="dxa"/>
              <w:bottom w:w="80" w:type="dxa"/>
              <w:right w:w="80" w:type="dxa"/>
            </w:tcMar>
            <w:vAlign w:val="center"/>
          </w:tcPr>
          <w:p w14:paraId="7A74ECC7" w14:textId="77777777" w:rsidR="00504BD7" w:rsidRPr="00504BD7" w:rsidRDefault="00504BD7" w:rsidP="001B7B6D">
            <w:pPr>
              <w:pStyle w:val="tabletext"/>
              <w:spacing w:before="0" w:after="0"/>
              <w:jc w:val="right"/>
            </w:pPr>
            <w:r w:rsidRPr="00504BD7">
              <w:rPr>
                <w:szCs w:val="16"/>
                <w:rtl/>
                <w:lang w:bidi="ar-YE"/>
              </w:rPr>
              <w:t> </w:t>
            </w:r>
          </w:p>
        </w:tc>
        <w:tc>
          <w:tcPr>
            <w:tcW w:w="1152" w:type="dxa"/>
            <w:shd w:val="clear" w:color="auto" w:fill="auto"/>
            <w:tcMar>
              <w:top w:w="80" w:type="dxa"/>
              <w:left w:w="80" w:type="dxa"/>
              <w:bottom w:w="80" w:type="dxa"/>
              <w:right w:w="80" w:type="dxa"/>
            </w:tcMar>
            <w:vAlign w:val="center"/>
          </w:tcPr>
          <w:p w14:paraId="72AC8A5F" w14:textId="77777777" w:rsidR="00504BD7" w:rsidRPr="00504BD7" w:rsidRDefault="00504BD7" w:rsidP="001B7B6D">
            <w:pPr>
              <w:pStyle w:val="tabletext"/>
              <w:spacing w:before="0" w:after="0"/>
              <w:jc w:val="right"/>
            </w:pPr>
            <w:r w:rsidRPr="00504BD7">
              <w:rPr>
                <w:szCs w:val="16"/>
                <w:rtl/>
                <w:lang w:bidi="ar-YE"/>
              </w:rPr>
              <w:t> </w:t>
            </w:r>
          </w:p>
        </w:tc>
      </w:tr>
      <w:tr w:rsidR="00504BD7" w:rsidRPr="00504BD7" w14:paraId="639AB185" w14:textId="77777777" w:rsidTr="001B7B6D">
        <w:trPr>
          <w:trHeight w:val="20"/>
        </w:trPr>
        <w:tc>
          <w:tcPr>
            <w:tcW w:w="4818" w:type="dxa"/>
            <w:shd w:val="clear" w:color="auto" w:fill="auto"/>
            <w:tcMar>
              <w:top w:w="80" w:type="dxa"/>
              <w:left w:w="80" w:type="dxa"/>
              <w:bottom w:w="80" w:type="dxa"/>
              <w:right w:w="80" w:type="dxa"/>
            </w:tcMar>
            <w:vAlign w:val="center"/>
          </w:tcPr>
          <w:p w14:paraId="5F2471AD" w14:textId="77777777" w:rsidR="00504BD7" w:rsidRPr="00504BD7" w:rsidRDefault="00504BD7" w:rsidP="001B7B6D">
            <w:pPr>
              <w:pStyle w:val="tabletext"/>
              <w:spacing w:before="0" w:after="0"/>
              <w:ind w:left="479"/>
            </w:pPr>
            <w:r w:rsidRPr="00504BD7">
              <w:t>Departmental appropriation</w:t>
            </w:r>
          </w:p>
        </w:tc>
        <w:tc>
          <w:tcPr>
            <w:tcW w:w="1152" w:type="dxa"/>
            <w:shd w:val="clear" w:color="auto" w:fill="auto"/>
            <w:tcMar>
              <w:top w:w="80" w:type="dxa"/>
              <w:left w:w="80" w:type="dxa"/>
              <w:bottom w:w="80" w:type="dxa"/>
              <w:right w:w="80" w:type="dxa"/>
            </w:tcMar>
            <w:vAlign w:val="center"/>
          </w:tcPr>
          <w:p w14:paraId="1429E0CD" w14:textId="77777777" w:rsidR="00504BD7" w:rsidRPr="00504BD7" w:rsidRDefault="00504BD7" w:rsidP="001B7B6D">
            <w:pPr>
              <w:pStyle w:val="tabletext"/>
              <w:spacing w:before="0" w:after="0"/>
              <w:jc w:val="right"/>
            </w:pPr>
            <w:r w:rsidRPr="00504BD7">
              <w:t>31,156</w:t>
            </w:r>
          </w:p>
        </w:tc>
        <w:tc>
          <w:tcPr>
            <w:tcW w:w="1152" w:type="dxa"/>
            <w:shd w:val="clear" w:color="auto" w:fill="auto"/>
            <w:tcMar>
              <w:top w:w="80" w:type="dxa"/>
              <w:left w:w="80" w:type="dxa"/>
              <w:bottom w:w="80" w:type="dxa"/>
              <w:right w:w="80" w:type="dxa"/>
            </w:tcMar>
            <w:vAlign w:val="center"/>
          </w:tcPr>
          <w:p w14:paraId="25A1E1FB" w14:textId="77777777" w:rsidR="00504BD7" w:rsidRPr="00504BD7" w:rsidRDefault="00504BD7" w:rsidP="001B7B6D">
            <w:pPr>
              <w:pStyle w:val="tabletext"/>
              <w:spacing w:before="0" w:after="0"/>
              <w:jc w:val="right"/>
            </w:pPr>
            <w:r w:rsidRPr="00504BD7">
              <w:t>24,473</w:t>
            </w:r>
          </w:p>
        </w:tc>
        <w:tc>
          <w:tcPr>
            <w:tcW w:w="1152" w:type="dxa"/>
            <w:shd w:val="clear" w:color="auto" w:fill="auto"/>
            <w:tcMar>
              <w:top w:w="80" w:type="dxa"/>
              <w:left w:w="80" w:type="dxa"/>
              <w:bottom w:w="80" w:type="dxa"/>
              <w:right w:w="80" w:type="dxa"/>
            </w:tcMar>
            <w:vAlign w:val="center"/>
          </w:tcPr>
          <w:p w14:paraId="4E6714ED" w14:textId="77777777" w:rsidR="00504BD7" w:rsidRPr="00504BD7" w:rsidRDefault="00504BD7" w:rsidP="001B7B6D">
            <w:pPr>
              <w:pStyle w:val="tabletext"/>
              <w:spacing w:before="0" w:after="0"/>
              <w:jc w:val="right"/>
            </w:pPr>
            <w:r w:rsidRPr="00504BD7">
              <w:t>6,683</w:t>
            </w:r>
          </w:p>
        </w:tc>
      </w:tr>
      <w:tr w:rsidR="00504BD7" w:rsidRPr="00504BD7" w14:paraId="76A67CCE" w14:textId="77777777" w:rsidTr="001B7B6D">
        <w:trPr>
          <w:trHeight w:val="20"/>
        </w:trPr>
        <w:tc>
          <w:tcPr>
            <w:tcW w:w="4818" w:type="dxa"/>
            <w:shd w:val="clear" w:color="auto" w:fill="auto"/>
            <w:tcMar>
              <w:top w:w="80" w:type="dxa"/>
              <w:left w:w="80" w:type="dxa"/>
              <w:bottom w:w="80" w:type="dxa"/>
              <w:right w:w="80" w:type="dxa"/>
            </w:tcMar>
            <w:vAlign w:val="center"/>
          </w:tcPr>
          <w:p w14:paraId="40992AF6" w14:textId="77777777" w:rsidR="00504BD7" w:rsidRPr="00504BD7" w:rsidRDefault="00504BD7" w:rsidP="001B7B6D">
            <w:pPr>
              <w:pStyle w:val="tabletext"/>
              <w:spacing w:before="0" w:after="0"/>
              <w:ind w:left="479"/>
            </w:pPr>
            <w:r w:rsidRPr="00504BD7">
              <w:t xml:space="preserve">s74 External Revenue </w:t>
            </w:r>
            <w:r w:rsidRPr="00504BD7">
              <w:rPr>
                <w:vertAlign w:val="superscript"/>
              </w:rPr>
              <w:t>1</w:t>
            </w:r>
          </w:p>
        </w:tc>
        <w:tc>
          <w:tcPr>
            <w:tcW w:w="1152" w:type="dxa"/>
            <w:shd w:val="clear" w:color="auto" w:fill="auto"/>
            <w:tcMar>
              <w:top w:w="80" w:type="dxa"/>
              <w:left w:w="80" w:type="dxa"/>
              <w:bottom w:w="80" w:type="dxa"/>
              <w:right w:w="80" w:type="dxa"/>
            </w:tcMar>
            <w:vAlign w:val="center"/>
          </w:tcPr>
          <w:p w14:paraId="4F11EB92" w14:textId="77777777" w:rsidR="00504BD7" w:rsidRPr="00504BD7" w:rsidRDefault="00504BD7" w:rsidP="001B7B6D">
            <w:pPr>
              <w:pStyle w:val="tabletext"/>
              <w:spacing w:before="0" w:after="0"/>
              <w:jc w:val="right"/>
            </w:pPr>
            <w:r w:rsidRPr="00504BD7">
              <w:t xml:space="preserve"> -</w:t>
            </w:r>
          </w:p>
        </w:tc>
        <w:tc>
          <w:tcPr>
            <w:tcW w:w="1152" w:type="dxa"/>
            <w:shd w:val="clear" w:color="auto" w:fill="auto"/>
            <w:tcMar>
              <w:top w:w="80" w:type="dxa"/>
              <w:left w:w="80" w:type="dxa"/>
              <w:bottom w:w="80" w:type="dxa"/>
              <w:right w:w="80" w:type="dxa"/>
            </w:tcMar>
            <w:vAlign w:val="center"/>
          </w:tcPr>
          <w:p w14:paraId="7D870F76" w14:textId="77777777" w:rsidR="00504BD7" w:rsidRPr="00504BD7" w:rsidRDefault="00504BD7" w:rsidP="001B7B6D">
            <w:pPr>
              <w:pStyle w:val="tabletext"/>
              <w:spacing w:before="0" w:after="0"/>
              <w:jc w:val="right"/>
            </w:pPr>
            <w:r w:rsidRPr="00504BD7">
              <w:t>126</w:t>
            </w:r>
          </w:p>
        </w:tc>
        <w:tc>
          <w:tcPr>
            <w:tcW w:w="1152" w:type="dxa"/>
            <w:shd w:val="clear" w:color="auto" w:fill="auto"/>
            <w:tcMar>
              <w:top w:w="80" w:type="dxa"/>
              <w:left w:w="80" w:type="dxa"/>
              <w:bottom w:w="80" w:type="dxa"/>
              <w:right w:w="80" w:type="dxa"/>
            </w:tcMar>
            <w:vAlign w:val="center"/>
          </w:tcPr>
          <w:p w14:paraId="41691063" w14:textId="77777777" w:rsidR="00504BD7" w:rsidRPr="00504BD7" w:rsidRDefault="00504BD7" w:rsidP="001B7B6D">
            <w:pPr>
              <w:pStyle w:val="tabletext"/>
              <w:spacing w:before="0" w:after="0"/>
              <w:jc w:val="right"/>
            </w:pPr>
            <w:r w:rsidRPr="00504BD7">
              <w:t>(126)</w:t>
            </w:r>
          </w:p>
        </w:tc>
      </w:tr>
      <w:tr w:rsidR="00504BD7" w:rsidRPr="00504BD7" w14:paraId="45AB8459" w14:textId="77777777" w:rsidTr="001B7B6D">
        <w:trPr>
          <w:trHeight w:val="20"/>
        </w:trPr>
        <w:tc>
          <w:tcPr>
            <w:tcW w:w="4818" w:type="dxa"/>
            <w:shd w:val="clear" w:color="auto" w:fill="auto"/>
            <w:tcMar>
              <w:top w:w="80" w:type="dxa"/>
              <w:left w:w="80" w:type="dxa"/>
              <w:bottom w:w="80" w:type="dxa"/>
              <w:right w:w="80" w:type="dxa"/>
            </w:tcMar>
            <w:vAlign w:val="center"/>
          </w:tcPr>
          <w:p w14:paraId="6C0ED8AE" w14:textId="77777777" w:rsidR="00504BD7" w:rsidRPr="00504BD7" w:rsidRDefault="00504BD7" w:rsidP="001B7B6D">
            <w:pPr>
              <w:pStyle w:val="tabletext"/>
              <w:spacing w:before="0" w:after="0"/>
              <w:ind w:left="479"/>
            </w:pPr>
            <w:r w:rsidRPr="00504BD7">
              <w:t xml:space="preserve">Expenses not requiring appropriation in the budget year </w:t>
            </w:r>
            <w:r w:rsidRPr="00504BD7">
              <w:rPr>
                <w:vertAlign w:val="superscript"/>
              </w:rPr>
              <w:t>2</w:t>
            </w:r>
          </w:p>
        </w:tc>
        <w:tc>
          <w:tcPr>
            <w:tcW w:w="1152" w:type="dxa"/>
            <w:shd w:val="clear" w:color="auto" w:fill="auto"/>
            <w:tcMar>
              <w:top w:w="80" w:type="dxa"/>
              <w:left w:w="80" w:type="dxa"/>
              <w:bottom w:w="80" w:type="dxa"/>
              <w:right w:w="80" w:type="dxa"/>
            </w:tcMar>
            <w:vAlign w:val="center"/>
          </w:tcPr>
          <w:p w14:paraId="109B6FFE" w14:textId="77777777" w:rsidR="00504BD7" w:rsidRPr="00504BD7" w:rsidRDefault="00504BD7" w:rsidP="001B7B6D">
            <w:pPr>
              <w:pStyle w:val="tabletext"/>
              <w:spacing w:before="0" w:after="0"/>
              <w:jc w:val="right"/>
            </w:pPr>
            <w:r w:rsidRPr="00504BD7">
              <w:t>3,698</w:t>
            </w:r>
          </w:p>
        </w:tc>
        <w:tc>
          <w:tcPr>
            <w:tcW w:w="1152" w:type="dxa"/>
            <w:shd w:val="clear" w:color="auto" w:fill="auto"/>
            <w:tcMar>
              <w:top w:w="80" w:type="dxa"/>
              <w:left w:w="80" w:type="dxa"/>
              <w:bottom w:w="80" w:type="dxa"/>
              <w:right w:w="80" w:type="dxa"/>
            </w:tcMar>
            <w:vAlign w:val="center"/>
          </w:tcPr>
          <w:p w14:paraId="36242297" w14:textId="77777777" w:rsidR="00504BD7" w:rsidRPr="00504BD7" w:rsidRDefault="00504BD7" w:rsidP="001B7B6D">
            <w:pPr>
              <w:pStyle w:val="tabletext"/>
              <w:spacing w:before="0" w:after="0"/>
              <w:jc w:val="right"/>
            </w:pPr>
            <w:r w:rsidRPr="00504BD7">
              <w:t>3,228</w:t>
            </w:r>
          </w:p>
        </w:tc>
        <w:tc>
          <w:tcPr>
            <w:tcW w:w="1152" w:type="dxa"/>
            <w:shd w:val="clear" w:color="auto" w:fill="auto"/>
            <w:tcMar>
              <w:top w:w="80" w:type="dxa"/>
              <w:left w:w="80" w:type="dxa"/>
              <w:bottom w:w="80" w:type="dxa"/>
              <w:right w:w="80" w:type="dxa"/>
            </w:tcMar>
            <w:vAlign w:val="center"/>
          </w:tcPr>
          <w:p w14:paraId="234FC0FE" w14:textId="77777777" w:rsidR="00504BD7" w:rsidRPr="00504BD7" w:rsidRDefault="00504BD7" w:rsidP="001B7B6D">
            <w:pPr>
              <w:pStyle w:val="tabletext"/>
              <w:spacing w:before="0" w:after="0"/>
              <w:jc w:val="right"/>
            </w:pPr>
            <w:r w:rsidRPr="00504BD7">
              <w:t>470</w:t>
            </w:r>
          </w:p>
        </w:tc>
      </w:tr>
      <w:tr w:rsidR="00504BD7" w:rsidRPr="00504BD7" w14:paraId="61980501" w14:textId="77777777" w:rsidTr="001B7B6D">
        <w:trPr>
          <w:trHeight w:val="20"/>
        </w:trPr>
        <w:tc>
          <w:tcPr>
            <w:tcW w:w="4818" w:type="dxa"/>
            <w:shd w:val="clear" w:color="auto" w:fill="auto"/>
            <w:tcMar>
              <w:top w:w="80" w:type="dxa"/>
              <w:left w:w="80" w:type="dxa"/>
              <w:bottom w:w="80" w:type="dxa"/>
              <w:right w:w="80" w:type="dxa"/>
            </w:tcMar>
            <w:vAlign w:val="center"/>
          </w:tcPr>
          <w:p w14:paraId="60012D63" w14:textId="77777777" w:rsidR="00504BD7" w:rsidRPr="00504BD7" w:rsidRDefault="00504BD7" w:rsidP="001B7B6D">
            <w:pPr>
              <w:pStyle w:val="tabletext"/>
              <w:spacing w:before="0" w:after="0"/>
              <w:rPr>
                <w:b/>
                <w:bCs/>
              </w:rPr>
            </w:pPr>
            <w:r w:rsidRPr="00504BD7">
              <w:rPr>
                <w:b/>
                <w:bCs/>
              </w:rPr>
              <w:t>Departmental total</w:t>
            </w:r>
          </w:p>
        </w:tc>
        <w:tc>
          <w:tcPr>
            <w:tcW w:w="1152" w:type="dxa"/>
            <w:shd w:val="clear" w:color="auto" w:fill="auto"/>
            <w:tcMar>
              <w:top w:w="80" w:type="dxa"/>
              <w:left w:w="80" w:type="dxa"/>
              <w:bottom w:w="80" w:type="dxa"/>
              <w:right w:w="80" w:type="dxa"/>
            </w:tcMar>
            <w:vAlign w:val="center"/>
          </w:tcPr>
          <w:p w14:paraId="28370DC0" w14:textId="77777777" w:rsidR="00504BD7" w:rsidRPr="00504BD7" w:rsidRDefault="00504BD7" w:rsidP="001B7B6D">
            <w:pPr>
              <w:pStyle w:val="tabletext"/>
              <w:spacing w:before="0" w:after="0"/>
              <w:jc w:val="right"/>
              <w:rPr>
                <w:b/>
                <w:bCs/>
              </w:rPr>
            </w:pPr>
            <w:r w:rsidRPr="00504BD7">
              <w:rPr>
                <w:b/>
                <w:bCs/>
              </w:rPr>
              <w:t>34,854</w:t>
            </w:r>
          </w:p>
        </w:tc>
        <w:tc>
          <w:tcPr>
            <w:tcW w:w="1152" w:type="dxa"/>
            <w:shd w:val="clear" w:color="auto" w:fill="auto"/>
            <w:tcMar>
              <w:top w:w="80" w:type="dxa"/>
              <w:left w:w="80" w:type="dxa"/>
              <w:bottom w:w="80" w:type="dxa"/>
              <w:right w:w="80" w:type="dxa"/>
            </w:tcMar>
            <w:vAlign w:val="center"/>
          </w:tcPr>
          <w:p w14:paraId="63174FF8" w14:textId="77777777" w:rsidR="00504BD7" w:rsidRPr="00504BD7" w:rsidRDefault="00504BD7" w:rsidP="001B7B6D">
            <w:pPr>
              <w:pStyle w:val="tabletext"/>
              <w:spacing w:before="0" w:after="0"/>
              <w:jc w:val="right"/>
              <w:rPr>
                <w:b/>
                <w:bCs/>
              </w:rPr>
            </w:pPr>
            <w:r w:rsidRPr="00504BD7">
              <w:rPr>
                <w:b/>
                <w:bCs/>
              </w:rPr>
              <w:t>27,827</w:t>
            </w:r>
          </w:p>
        </w:tc>
        <w:tc>
          <w:tcPr>
            <w:tcW w:w="1152" w:type="dxa"/>
            <w:shd w:val="clear" w:color="auto" w:fill="auto"/>
            <w:tcMar>
              <w:top w:w="80" w:type="dxa"/>
              <w:left w:w="80" w:type="dxa"/>
              <w:bottom w:w="80" w:type="dxa"/>
              <w:right w:w="80" w:type="dxa"/>
            </w:tcMar>
            <w:vAlign w:val="center"/>
          </w:tcPr>
          <w:p w14:paraId="1063D967" w14:textId="77777777" w:rsidR="00504BD7" w:rsidRPr="00504BD7" w:rsidRDefault="00504BD7" w:rsidP="001B7B6D">
            <w:pPr>
              <w:pStyle w:val="tabletext"/>
              <w:spacing w:before="0" w:after="0"/>
              <w:jc w:val="right"/>
              <w:rPr>
                <w:b/>
                <w:bCs/>
              </w:rPr>
            </w:pPr>
            <w:r w:rsidRPr="00504BD7">
              <w:rPr>
                <w:b/>
                <w:bCs/>
              </w:rPr>
              <w:t>7,027</w:t>
            </w:r>
          </w:p>
        </w:tc>
      </w:tr>
      <w:tr w:rsidR="00504BD7" w:rsidRPr="00504BD7" w14:paraId="71A93C81" w14:textId="77777777" w:rsidTr="001B7B6D">
        <w:trPr>
          <w:trHeight w:val="20"/>
        </w:trPr>
        <w:tc>
          <w:tcPr>
            <w:tcW w:w="4818" w:type="dxa"/>
            <w:shd w:val="clear" w:color="auto" w:fill="auto"/>
            <w:tcMar>
              <w:top w:w="80" w:type="dxa"/>
              <w:left w:w="80" w:type="dxa"/>
              <w:bottom w:w="80" w:type="dxa"/>
              <w:right w:w="80" w:type="dxa"/>
            </w:tcMar>
            <w:vAlign w:val="center"/>
          </w:tcPr>
          <w:p w14:paraId="2004E73C" w14:textId="77777777" w:rsidR="00504BD7" w:rsidRPr="00504BD7" w:rsidRDefault="00504BD7" w:rsidP="001B7B6D">
            <w:pPr>
              <w:pStyle w:val="tabletext"/>
              <w:spacing w:before="0" w:after="0"/>
              <w:rPr>
                <w:b/>
                <w:bCs/>
              </w:rPr>
            </w:pPr>
            <w:r w:rsidRPr="00504BD7">
              <w:rPr>
                <w:b/>
                <w:bCs/>
              </w:rPr>
              <w:t>Total expenses for program 1.1</w:t>
            </w:r>
          </w:p>
        </w:tc>
        <w:tc>
          <w:tcPr>
            <w:tcW w:w="1152" w:type="dxa"/>
            <w:shd w:val="clear" w:color="auto" w:fill="auto"/>
            <w:tcMar>
              <w:top w:w="80" w:type="dxa"/>
              <w:left w:w="80" w:type="dxa"/>
              <w:bottom w:w="80" w:type="dxa"/>
              <w:right w:w="80" w:type="dxa"/>
            </w:tcMar>
            <w:vAlign w:val="center"/>
          </w:tcPr>
          <w:p w14:paraId="7727A38A" w14:textId="77777777" w:rsidR="00504BD7" w:rsidRPr="00504BD7" w:rsidRDefault="00504BD7" w:rsidP="001B7B6D">
            <w:pPr>
              <w:pStyle w:val="tabletext"/>
              <w:spacing w:before="0" w:after="0"/>
              <w:jc w:val="right"/>
              <w:rPr>
                <w:b/>
                <w:bCs/>
              </w:rPr>
            </w:pPr>
            <w:r w:rsidRPr="00504BD7">
              <w:rPr>
                <w:b/>
                <w:bCs/>
              </w:rPr>
              <w:t>34,854</w:t>
            </w:r>
          </w:p>
        </w:tc>
        <w:tc>
          <w:tcPr>
            <w:tcW w:w="1152" w:type="dxa"/>
            <w:shd w:val="clear" w:color="auto" w:fill="auto"/>
            <w:tcMar>
              <w:top w:w="80" w:type="dxa"/>
              <w:left w:w="80" w:type="dxa"/>
              <w:bottom w:w="80" w:type="dxa"/>
              <w:right w:w="80" w:type="dxa"/>
            </w:tcMar>
            <w:vAlign w:val="center"/>
          </w:tcPr>
          <w:p w14:paraId="46B9CE8F" w14:textId="77777777" w:rsidR="00504BD7" w:rsidRPr="00504BD7" w:rsidRDefault="00504BD7" w:rsidP="001B7B6D">
            <w:pPr>
              <w:pStyle w:val="tabletext"/>
              <w:spacing w:before="0" w:after="0"/>
              <w:jc w:val="right"/>
              <w:rPr>
                <w:b/>
                <w:bCs/>
              </w:rPr>
            </w:pPr>
            <w:r w:rsidRPr="00504BD7">
              <w:rPr>
                <w:b/>
                <w:bCs/>
              </w:rPr>
              <w:t>27,827</w:t>
            </w:r>
          </w:p>
        </w:tc>
        <w:tc>
          <w:tcPr>
            <w:tcW w:w="1152" w:type="dxa"/>
            <w:shd w:val="clear" w:color="auto" w:fill="auto"/>
            <w:tcMar>
              <w:top w:w="80" w:type="dxa"/>
              <w:left w:w="80" w:type="dxa"/>
              <w:bottom w:w="80" w:type="dxa"/>
              <w:right w:w="80" w:type="dxa"/>
            </w:tcMar>
            <w:vAlign w:val="center"/>
          </w:tcPr>
          <w:p w14:paraId="61360D4D" w14:textId="77777777" w:rsidR="00504BD7" w:rsidRPr="00504BD7" w:rsidRDefault="00504BD7" w:rsidP="001B7B6D">
            <w:pPr>
              <w:pStyle w:val="tabletext"/>
              <w:spacing w:before="0" w:after="0"/>
              <w:jc w:val="right"/>
              <w:rPr>
                <w:b/>
                <w:bCs/>
              </w:rPr>
            </w:pPr>
            <w:r w:rsidRPr="00504BD7">
              <w:rPr>
                <w:b/>
                <w:bCs/>
              </w:rPr>
              <w:t>7,027</w:t>
            </w:r>
          </w:p>
        </w:tc>
      </w:tr>
      <w:tr w:rsidR="00504BD7" w:rsidRPr="00504BD7" w14:paraId="51B93F32" w14:textId="77777777" w:rsidTr="001B7B6D">
        <w:trPr>
          <w:trHeight w:val="20"/>
        </w:trPr>
        <w:tc>
          <w:tcPr>
            <w:tcW w:w="4818" w:type="dxa"/>
            <w:shd w:val="clear" w:color="auto" w:fill="auto"/>
            <w:tcMar>
              <w:top w:w="80" w:type="dxa"/>
              <w:left w:w="80" w:type="dxa"/>
              <w:bottom w:w="80" w:type="dxa"/>
              <w:right w:w="80" w:type="dxa"/>
            </w:tcMar>
            <w:vAlign w:val="center"/>
          </w:tcPr>
          <w:p w14:paraId="04831289" w14:textId="77777777" w:rsidR="00504BD7" w:rsidRPr="00504BD7" w:rsidRDefault="00504BD7" w:rsidP="001B7B6D">
            <w:pPr>
              <w:pStyle w:val="tabletext"/>
              <w:spacing w:before="0" w:after="0"/>
            </w:pPr>
            <w:r w:rsidRPr="00504BD7">
              <w:t> </w:t>
            </w:r>
          </w:p>
        </w:tc>
        <w:tc>
          <w:tcPr>
            <w:tcW w:w="1152" w:type="dxa"/>
            <w:shd w:val="clear" w:color="auto" w:fill="auto"/>
            <w:tcMar>
              <w:top w:w="80" w:type="dxa"/>
              <w:left w:w="80" w:type="dxa"/>
              <w:bottom w:w="80" w:type="dxa"/>
              <w:right w:w="80" w:type="dxa"/>
            </w:tcMar>
            <w:vAlign w:val="center"/>
          </w:tcPr>
          <w:p w14:paraId="336AB403" w14:textId="77777777" w:rsidR="00504BD7" w:rsidRPr="00504BD7" w:rsidRDefault="00504BD7" w:rsidP="001B7B6D">
            <w:pPr>
              <w:pStyle w:val="tabletext"/>
              <w:spacing w:before="0" w:after="0"/>
              <w:jc w:val="right"/>
            </w:pPr>
            <w:r w:rsidRPr="00504BD7">
              <w:t> </w:t>
            </w:r>
          </w:p>
        </w:tc>
        <w:tc>
          <w:tcPr>
            <w:tcW w:w="1152" w:type="dxa"/>
            <w:shd w:val="clear" w:color="auto" w:fill="auto"/>
            <w:tcMar>
              <w:top w:w="80" w:type="dxa"/>
              <w:left w:w="80" w:type="dxa"/>
              <w:bottom w:w="80" w:type="dxa"/>
              <w:right w:w="80" w:type="dxa"/>
            </w:tcMar>
            <w:vAlign w:val="center"/>
          </w:tcPr>
          <w:p w14:paraId="1F88B14E" w14:textId="77777777" w:rsidR="00504BD7" w:rsidRPr="00504BD7" w:rsidRDefault="00504BD7" w:rsidP="001B7B6D">
            <w:pPr>
              <w:pStyle w:val="tabletext"/>
              <w:spacing w:before="0" w:after="0"/>
              <w:jc w:val="right"/>
            </w:pPr>
            <w:r w:rsidRPr="00504BD7">
              <w:t> </w:t>
            </w:r>
          </w:p>
        </w:tc>
        <w:tc>
          <w:tcPr>
            <w:tcW w:w="1152" w:type="dxa"/>
            <w:shd w:val="clear" w:color="auto" w:fill="auto"/>
            <w:tcMar>
              <w:top w:w="80" w:type="dxa"/>
              <w:left w:w="80" w:type="dxa"/>
              <w:bottom w:w="80" w:type="dxa"/>
              <w:right w:w="80" w:type="dxa"/>
            </w:tcMar>
            <w:vAlign w:val="center"/>
          </w:tcPr>
          <w:p w14:paraId="5A06CB7C" w14:textId="77777777" w:rsidR="00504BD7" w:rsidRPr="00504BD7" w:rsidRDefault="00504BD7" w:rsidP="001B7B6D">
            <w:pPr>
              <w:pStyle w:val="tabletext"/>
              <w:spacing w:before="0" w:after="0"/>
              <w:jc w:val="right"/>
            </w:pPr>
            <w:r w:rsidRPr="00504BD7">
              <w:rPr>
                <w:szCs w:val="16"/>
                <w:rtl/>
                <w:lang w:bidi="ar-YE"/>
              </w:rPr>
              <w:t> </w:t>
            </w:r>
          </w:p>
        </w:tc>
      </w:tr>
      <w:tr w:rsidR="00504BD7" w:rsidRPr="00504BD7" w14:paraId="2B0E838C" w14:textId="77777777" w:rsidTr="001B7B6D">
        <w:trPr>
          <w:trHeight w:val="20"/>
        </w:trPr>
        <w:tc>
          <w:tcPr>
            <w:tcW w:w="4818" w:type="dxa"/>
            <w:shd w:val="clear" w:color="auto" w:fill="auto"/>
            <w:tcMar>
              <w:top w:w="80" w:type="dxa"/>
              <w:left w:w="80" w:type="dxa"/>
              <w:bottom w:w="80" w:type="dxa"/>
              <w:right w:w="80" w:type="dxa"/>
            </w:tcMar>
            <w:vAlign w:val="center"/>
          </w:tcPr>
          <w:p w14:paraId="4ABA3143" w14:textId="77777777" w:rsidR="00504BD7" w:rsidRPr="00504BD7" w:rsidRDefault="00504BD7" w:rsidP="001B7B6D">
            <w:pPr>
              <w:pStyle w:val="tabletext"/>
              <w:spacing w:before="0" w:after="0"/>
              <w:rPr>
                <w:b/>
                <w:bCs/>
              </w:rPr>
            </w:pPr>
            <w:r w:rsidRPr="00504BD7">
              <w:rPr>
                <w:b/>
                <w:bCs/>
              </w:rPr>
              <w:t>Outcome 1 totals by appropriation type</w:t>
            </w:r>
          </w:p>
        </w:tc>
        <w:tc>
          <w:tcPr>
            <w:tcW w:w="1152" w:type="dxa"/>
            <w:shd w:val="clear" w:color="auto" w:fill="auto"/>
            <w:tcMar>
              <w:top w:w="80" w:type="dxa"/>
              <w:left w:w="80" w:type="dxa"/>
              <w:bottom w:w="80" w:type="dxa"/>
              <w:right w:w="80" w:type="dxa"/>
            </w:tcMar>
            <w:vAlign w:val="center"/>
          </w:tcPr>
          <w:p w14:paraId="6400B7D8" w14:textId="77777777" w:rsidR="00504BD7" w:rsidRPr="00504BD7" w:rsidRDefault="00504BD7" w:rsidP="001B7B6D">
            <w:pPr>
              <w:pStyle w:val="tabletext"/>
              <w:spacing w:before="0" w:after="0"/>
              <w:jc w:val="right"/>
            </w:pPr>
            <w:r w:rsidRPr="00504BD7">
              <w:rPr>
                <w:szCs w:val="16"/>
                <w:rtl/>
                <w:lang w:bidi="ar-YE"/>
              </w:rPr>
              <w:t> </w:t>
            </w:r>
          </w:p>
        </w:tc>
        <w:tc>
          <w:tcPr>
            <w:tcW w:w="1152" w:type="dxa"/>
            <w:shd w:val="clear" w:color="auto" w:fill="auto"/>
            <w:tcMar>
              <w:top w:w="80" w:type="dxa"/>
              <w:left w:w="80" w:type="dxa"/>
              <w:bottom w:w="80" w:type="dxa"/>
              <w:right w:w="80" w:type="dxa"/>
            </w:tcMar>
            <w:vAlign w:val="center"/>
          </w:tcPr>
          <w:p w14:paraId="0A99D7E0" w14:textId="77777777" w:rsidR="00504BD7" w:rsidRPr="00504BD7" w:rsidRDefault="00504BD7" w:rsidP="001B7B6D">
            <w:pPr>
              <w:pStyle w:val="tabletext"/>
              <w:spacing w:before="0" w:after="0"/>
              <w:jc w:val="right"/>
            </w:pPr>
            <w:r w:rsidRPr="00504BD7">
              <w:rPr>
                <w:szCs w:val="16"/>
                <w:rtl/>
                <w:lang w:bidi="ar-YE"/>
              </w:rPr>
              <w:t> </w:t>
            </w:r>
          </w:p>
        </w:tc>
        <w:tc>
          <w:tcPr>
            <w:tcW w:w="1152" w:type="dxa"/>
            <w:shd w:val="clear" w:color="auto" w:fill="auto"/>
            <w:tcMar>
              <w:top w:w="80" w:type="dxa"/>
              <w:left w:w="80" w:type="dxa"/>
              <w:bottom w:w="80" w:type="dxa"/>
              <w:right w:w="80" w:type="dxa"/>
            </w:tcMar>
            <w:vAlign w:val="center"/>
          </w:tcPr>
          <w:p w14:paraId="4AFB7042" w14:textId="77777777" w:rsidR="00504BD7" w:rsidRPr="00504BD7" w:rsidRDefault="00504BD7" w:rsidP="001B7B6D">
            <w:pPr>
              <w:pStyle w:val="tabletext"/>
              <w:spacing w:before="0" w:after="0"/>
              <w:jc w:val="right"/>
            </w:pPr>
            <w:r w:rsidRPr="00504BD7">
              <w:rPr>
                <w:szCs w:val="16"/>
                <w:rtl/>
                <w:lang w:bidi="ar-YE"/>
              </w:rPr>
              <w:t> </w:t>
            </w:r>
          </w:p>
        </w:tc>
      </w:tr>
      <w:tr w:rsidR="00504BD7" w:rsidRPr="00504BD7" w14:paraId="0B42E670" w14:textId="77777777" w:rsidTr="001B7B6D">
        <w:trPr>
          <w:trHeight w:val="20"/>
        </w:trPr>
        <w:tc>
          <w:tcPr>
            <w:tcW w:w="4818" w:type="dxa"/>
            <w:shd w:val="clear" w:color="auto" w:fill="auto"/>
            <w:tcMar>
              <w:top w:w="80" w:type="dxa"/>
              <w:left w:w="80" w:type="dxa"/>
              <w:bottom w:w="80" w:type="dxa"/>
              <w:right w:w="80" w:type="dxa"/>
            </w:tcMar>
            <w:vAlign w:val="center"/>
          </w:tcPr>
          <w:p w14:paraId="66D95717" w14:textId="77777777" w:rsidR="00504BD7" w:rsidRPr="00504BD7" w:rsidRDefault="00504BD7" w:rsidP="001B7B6D">
            <w:pPr>
              <w:pStyle w:val="tabletext"/>
              <w:spacing w:before="0" w:after="0"/>
              <w:rPr>
                <w:b/>
                <w:bCs/>
              </w:rPr>
            </w:pPr>
            <w:r w:rsidRPr="00504BD7">
              <w:rPr>
                <w:b/>
                <w:bCs/>
              </w:rPr>
              <w:t>Departmental expenses</w:t>
            </w:r>
          </w:p>
        </w:tc>
        <w:tc>
          <w:tcPr>
            <w:tcW w:w="1152" w:type="dxa"/>
            <w:shd w:val="clear" w:color="auto" w:fill="auto"/>
            <w:tcMar>
              <w:top w:w="80" w:type="dxa"/>
              <w:left w:w="80" w:type="dxa"/>
              <w:bottom w:w="80" w:type="dxa"/>
              <w:right w:w="80" w:type="dxa"/>
            </w:tcMar>
            <w:vAlign w:val="center"/>
          </w:tcPr>
          <w:p w14:paraId="3AEF0744" w14:textId="77777777" w:rsidR="00504BD7" w:rsidRPr="00504BD7" w:rsidRDefault="00504BD7" w:rsidP="001B7B6D">
            <w:pPr>
              <w:pStyle w:val="tabletext"/>
              <w:spacing w:before="0" w:after="0"/>
              <w:jc w:val="right"/>
            </w:pPr>
            <w:r w:rsidRPr="00504BD7">
              <w:rPr>
                <w:szCs w:val="16"/>
                <w:rtl/>
                <w:lang w:bidi="ar-YE"/>
              </w:rPr>
              <w:t> </w:t>
            </w:r>
          </w:p>
        </w:tc>
        <w:tc>
          <w:tcPr>
            <w:tcW w:w="1152" w:type="dxa"/>
            <w:shd w:val="clear" w:color="auto" w:fill="auto"/>
            <w:tcMar>
              <w:top w:w="80" w:type="dxa"/>
              <w:left w:w="80" w:type="dxa"/>
              <w:bottom w:w="80" w:type="dxa"/>
              <w:right w:w="80" w:type="dxa"/>
            </w:tcMar>
            <w:vAlign w:val="center"/>
          </w:tcPr>
          <w:p w14:paraId="7EF6837B" w14:textId="77777777" w:rsidR="00504BD7" w:rsidRPr="00504BD7" w:rsidRDefault="00504BD7" w:rsidP="001B7B6D">
            <w:pPr>
              <w:pStyle w:val="tabletext"/>
              <w:spacing w:before="0" w:after="0"/>
              <w:jc w:val="right"/>
            </w:pPr>
            <w:r w:rsidRPr="00504BD7">
              <w:rPr>
                <w:szCs w:val="16"/>
                <w:rtl/>
                <w:lang w:bidi="ar-YE"/>
              </w:rPr>
              <w:t> </w:t>
            </w:r>
          </w:p>
        </w:tc>
        <w:tc>
          <w:tcPr>
            <w:tcW w:w="1152" w:type="dxa"/>
            <w:shd w:val="clear" w:color="auto" w:fill="auto"/>
            <w:tcMar>
              <w:top w:w="80" w:type="dxa"/>
              <w:left w:w="80" w:type="dxa"/>
              <w:bottom w:w="80" w:type="dxa"/>
              <w:right w:w="80" w:type="dxa"/>
            </w:tcMar>
            <w:vAlign w:val="center"/>
          </w:tcPr>
          <w:p w14:paraId="521F0656" w14:textId="77777777" w:rsidR="00504BD7" w:rsidRPr="00504BD7" w:rsidRDefault="00504BD7" w:rsidP="001B7B6D">
            <w:pPr>
              <w:pStyle w:val="tabletext"/>
              <w:spacing w:before="0" w:after="0"/>
              <w:jc w:val="right"/>
            </w:pPr>
            <w:r w:rsidRPr="00504BD7">
              <w:rPr>
                <w:szCs w:val="16"/>
                <w:rtl/>
                <w:lang w:bidi="ar-YE"/>
              </w:rPr>
              <w:t> </w:t>
            </w:r>
          </w:p>
        </w:tc>
      </w:tr>
      <w:tr w:rsidR="00504BD7" w:rsidRPr="00504BD7" w14:paraId="0374CF40" w14:textId="77777777" w:rsidTr="001B7B6D">
        <w:trPr>
          <w:trHeight w:val="20"/>
        </w:trPr>
        <w:tc>
          <w:tcPr>
            <w:tcW w:w="4818" w:type="dxa"/>
            <w:shd w:val="clear" w:color="auto" w:fill="auto"/>
            <w:tcMar>
              <w:top w:w="80" w:type="dxa"/>
              <w:left w:w="80" w:type="dxa"/>
              <w:bottom w:w="80" w:type="dxa"/>
              <w:right w:w="80" w:type="dxa"/>
            </w:tcMar>
            <w:vAlign w:val="center"/>
          </w:tcPr>
          <w:p w14:paraId="208F1E52" w14:textId="77777777" w:rsidR="00504BD7" w:rsidRPr="00504BD7" w:rsidRDefault="00504BD7" w:rsidP="001B7B6D">
            <w:pPr>
              <w:pStyle w:val="tabletext"/>
              <w:spacing w:before="0" w:after="0"/>
              <w:ind w:firstLine="366"/>
            </w:pPr>
            <w:r w:rsidRPr="00504BD7">
              <w:t>Departmental appropriation</w:t>
            </w:r>
          </w:p>
        </w:tc>
        <w:tc>
          <w:tcPr>
            <w:tcW w:w="1152" w:type="dxa"/>
            <w:shd w:val="clear" w:color="auto" w:fill="auto"/>
            <w:tcMar>
              <w:top w:w="80" w:type="dxa"/>
              <w:left w:w="80" w:type="dxa"/>
              <w:bottom w:w="80" w:type="dxa"/>
              <w:right w:w="80" w:type="dxa"/>
            </w:tcMar>
            <w:vAlign w:val="center"/>
          </w:tcPr>
          <w:p w14:paraId="2D8AFC24" w14:textId="77777777" w:rsidR="00504BD7" w:rsidRPr="00504BD7" w:rsidRDefault="00504BD7" w:rsidP="001B7B6D">
            <w:pPr>
              <w:pStyle w:val="tabletext"/>
              <w:spacing w:before="0" w:after="0"/>
              <w:jc w:val="right"/>
            </w:pPr>
            <w:r w:rsidRPr="00504BD7">
              <w:t>31,156</w:t>
            </w:r>
          </w:p>
        </w:tc>
        <w:tc>
          <w:tcPr>
            <w:tcW w:w="1152" w:type="dxa"/>
            <w:shd w:val="clear" w:color="auto" w:fill="auto"/>
            <w:tcMar>
              <w:top w:w="80" w:type="dxa"/>
              <w:left w:w="80" w:type="dxa"/>
              <w:bottom w:w="80" w:type="dxa"/>
              <w:right w:w="80" w:type="dxa"/>
            </w:tcMar>
            <w:vAlign w:val="center"/>
          </w:tcPr>
          <w:p w14:paraId="47F7CE70" w14:textId="77777777" w:rsidR="00504BD7" w:rsidRPr="00504BD7" w:rsidRDefault="00504BD7" w:rsidP="001B7B6D">
            <w:pPr>
              <w:pStyle w:val="tabletext"/>
              <w:spacing w:before="0" w:after="0"/>
              <w:jc w:val="right"/>
            </w:pPr>
            <w:r w:rsidRPr="00504BD7">
              <w:t>24,473</w:t>
            </w:r>
          </w:p>
        </w:tc>
        <w:tc>
          <w:tcPr>
            <w:tcW w:w="1152" w:type="dxa"/>
            <w:shd w:val="clear" w:color="auto" w:fill="auto"/>
            <w:tcMar>
              <w:top w:w="80" w:type="dxa"/>
              <w:left w:w="80" w:type="dxa"/>
              <w:bottom w:w="80" w:type="dxa"/>
              <w:right w:w="80" w:type="dxa"/>
            </w:tcMar>
            <w:vAlign w:val="center"/>
          </w:tcPr>
          <w:p w14:paraId="08B784F8" w14:textId="77777777" w:rsidR="00504BD7" w:rsidRPr="00504BD7" w:rsidRDefault="00504BD7" w:rsidP="001B7B6D">
            <w:pPr>
              <w:pStyle w:val="tabletext"/>
              <w:spacing w:before="0" w:after="0"/>
              <w:jc w:val="right"/>
            </w:pPr>
            <w:r w:rsidRPr="00504BD7">
              <w:t>6,683</w:t>
            </w:r>
          </w:p>
        </w:tc>
      </w:tr>
      <w:tr w:rsidR="00504BD7" w:rsidRPr="00504BD7" w14:paraId="19431712" w14:textId="77777777" w:rsidTr="001B7B6D">
        <w:trPr>
          <w:trHeight w:val="20"/>
        </w:trPr>
        <w:tc>
          <w:tcPr>
            <w:tcW w:w="4818" w:type="dxa"/>
            <w:shd w:val="clear" w:color="auto" w:fill="auto"/>
            <w:tcMar>
              <w:top w:w="80" w:type="dxa"/>
              <w:left w:w="80" w:type="dxa"/>
              <w:bottom w:w="80" w:type="dxa"/>
              <w:right w:w="80" w:type="dxa"/>
            </w:tcMar>
            <w:vAlign w:val="center"/>
          </w:tcPr>
          <w:p w14:paraId="333F83B9" w14:textId="77777777" w:rsidR="00504BD7" w:rsidRPr="00504BD7" w:rsidRDefault="00504BD7" w:rsidP="001B7B6D">
            <w:pPr>
              <w:pStyle w:val="tabletext"/>
              <w:spacing w:before="0" w:after="0"/>
              <w:ind w:firstLine="366"/>
            </w:pPr>
            <w:r w:rsidRPr="00504BD7">
              <w:t xml:space="preserve">s74 External Revenue </w:t>
            </w:r>
            <w:r w:rsidRPr="00504BD7">
              <w:rPr>
                <w:vertAlign w:val="superscript"/>
              </w:rPr>
              <w:t>1</w:t>
            </w:r>
          </w:p>
        </w:tc>
        <w:tc>
          <w:tcPr>
            <w:tcW w:w="1152" w:type="dxa"/>
            <w:shd w:val="clear" w:color="auto" w:fill="auto"/>
            <w:tcMar>
              <w:top w:w="80" w:type="dxa"/>
              <w:left w:w="80" w:type="dxa"/>
              <w:bottom w:w="80" w:type="dxa"/>
              <w:right w:w="80" w:type="dxa"/>
            </w:tcMar>
            <w:vAlign w:val="center"/>
          </w:tcPr>
          <w:p w14:paraId="26AD0FE6" w14:textId="77777777" w:rsidR="00504BD7" w:rsidRPr="00504BD7" w:rsidRDefault="00504BD7" w:rsidP="001B7B6D">
            <w:pPr>
              <w:pStyle w:val="tabletext"/>
              <w:spacing w:before="0" w:after="0"/>
              <w:jc w:val="right"/>
            </w:pPr>
            <w:r w:rsidRPr="00504BD7">
              <w:t xml:space="preserve"> -</w:t>
            </w:r>
          </w:p>
        </w:tc>
        <w:tc>
          <w:tcPr>
            <w:tcW w:w="1152" w:type="dxa"/>
            <w:shd w:val="clear" w:color="auto" w:fill="auto"/>
            <w:tcMar>
              <w:top w:w="80" w:type="dxa"/>
              <w:left w:w="80" w:type="dxa"/>
              <w:bottom w:w="80" w:type="dxa"/>
              <w:right w:w="80" w:type="dxa"/>
            </w:tcMar>
            <w:vAlign w:val="center"/>
          </w:tcPr>
          <w:p w14:paraId="5847AD2A" w14:textId="77777777" w:rsidR="00504BD7" w:rsidRPr="00504BD7" w:rsidRDefault="00504BD7" w:rsidP="001B7B6D">
            <w:pPr>
              <w:pStyle w:val="tabletext"/>
              <w:spacing w:before="0" w:after="0"/>
              <w:jc w:val="right"/>
            </w:pPr>
            <w:r w:rsidRPr="00504BD7">
              <w:t>126</w:t>
            </w:r>
          </w:p>
        </w:tc>
        <w:tc>
          <w:tcPr>
            <w:tcW w:w="1152" w:type="dxa"/>
            <w:shd w:val="clear" w:color="auto" w:fill="auto"/>
            <w:tcMar>
              <w:top w:w="80" w:type="dxa"/>
              <w:left w:w="80" w:type="dxa"/>
              <w:bottom w:w="80" w:type="dxa"/>
              <w:right w:w="80" w:type="dxa"/>
            </w:tcMar>
            <w:vAlign w:val="center"/>
          </w:tcPr>
          <w:p w14:paraId="50CB1074" w14:textId="77777777" w:rsidR="00504BD7" w:rsidRPr="00504BD7" w:rsidRDefault="00504BD7" w:rsidP="001B7B6D">
            <w:pPr>
              <w:pStyle w:val="tabletext"/>
              <w:spacing w:before="0" w:after="0"/>
              <w:jc w:val="right"/>
            </w:pPr>
            <w:r w:rsidRPr="00504BD7">
              <w:t>(126)</w:t>
            </w:r>
          </w:p>
        </w:tc>
      </w:tr>
      <w:tr w:rsidR="00504BD7" w:rsidRPr="00504BD7" w14:paraId="37F30E88" w14:textId="77777777" w:rsidTr="001B7B6D">
        <w:trPr>
          <w:trHeight w:val="20"/>
        </w:trPr>
        <w:tc>
          <w:tcPr>
            <w:tcW w:w="4818" w:type="dxa"/>
            <w:shd w:val="clear" w:color="auto" w:fill="auto"/>
            <w:tcMar>
              <w:top w:w="80" w:type="dxa"/>
              <w:left w:w="80" w:type="dxa"/>
              <w:bottom w:w="80" w:type="dxa"/>
              <w:right w:w="80" w:type="dxa"/>
            </w:tcMar>
            <w:vAlign w:val="center"/>
          </w:tcPr>
          <w:p w14:paraId="3DD8DAB7" w14:textId="77777777" w:rsidR="00504BD7" w:rsidRPr="00504BD7" w:rsidRDefault="00504BD7" w:rsidP="001B7B6D">
            <w:pPr>
              <w:pStyle w:val="tabletext"/>
              <w:spacing w:before="0" w:after="0"/>
              <w:ind w:firstLine="366"/>
            </w:pPr>
            <w:r w:rsidRPr="00504BD7">
              <w:t>Expenses not requiring appropriation in the budget year</w:t>
            </w:r>
            <w:r w:rsidRPr="00504BD7">
              <w:rPr>
                <w:vertAlign w:val="superscript"/>
              </w:rPr>
              <w:t xml:space="preserve"> 2</w:t>
            </w:r>
          </w:p>
        </w:tc>
        <w:tc>
          <w:tcPr>
            <w:tcW w:w="1152" w:type="dxa"/>
            <w:shd w:val="clear" w:color="auto" w:fill="auto"/>
            <w:tcMar>
              <w:top w:w="80" w:type="dxa"/>
              <w:left w:w="80" w:type="dxa"/>
              <w:bottom w:w="80" w:type="dxa"/>
              <w:right w:w="80" w:type="dxa"/>
            </w:tcMar>
            <w:vAlign w:val="center"/>
          </w:tcPr>
          <w:p w14:paraId="434B7BC4" w14:textId="77777777" w:rsidR="00504BD7" w:rsidRPr="00504BD7" w:rsidRDefault="00504BD7" w:rsidP="001B7B6D">
            <w:pPr>
              <w:pStyle w:val="tabletext"/>
              <w:spacing w:before="0" w:after="0"/>
              <w:jc w:val="right"/>
            </w:pPr>
            <w:r w:rsidRPr="00504BD7">
              <w:t>3,698</w:t>
            </w:r>
          </w:p>
        </w:tc>
        <w:tc>
          <w:tcPr>
            <w:tcW w:w="1152" w:type="dxa"/>
            <w:shd w:val="clear" w:color="auto" w:fill="auto"/>
            <w:tcMar>
              <w:top w:w="80" w:type="dxa"/>
              <w:left w:w="80" w:type="dxa"/>
              <w:bottom w:w="80" w:type="dxa"/>
              <w:right w:w="80" w:type="dxa"/>
            </w:tcMar>
            <w:vAlign w:val="center"/>
          </w:tcPr>
          <w:p w14:paraId="41D7ED83" w14:textId="77777777" w:rsidR="00504BD7" w:rsidRPr="00504BD7" w:rsidRDefault="00504BD7" w:rsidP="001B7B6D">
            <w:pPr>
              <w:pStyle w:val="tabletext"/>
              <w:spacing w:before="0" w:after="0"/>
              <w:jc w:val="right"/>
            </w:pPr>
            <w:r w:rsidRPr="00504BD7">
              <w:t>3,228</w:t>
            </w:r>
          </w:p>
        </w:tc>
        <w:tc>
          <w:tcPr>
            <w:tcW w:w="1152" w:type="dxa"/>
            <w:shd w:val="clear" w:color="auto" w:fill="auto"/>
            <w:tcMar>
              <w:top w:w="80" w:type="dxa"/>
              <w:left w:w="80" w:type="dxa"/>
              <w:bottom w:w="80" w:type="dxa"/>
              <w:right w:w="80" w:type="dxa"/>
            </w:tcMar>
            <w:vAlign w:val="center"/>
          </w:tcPr>
          <w:p w14:paraId="13BF963B" w14:textId="77777777" w:rsidR="00504BD7" w:rsidRPr="00504BD7" w:rsidRDefault="00504BD7" w:rsidP="001B7B6D">
            <w:pPr>
              <w:pStyle w:val="tabletext"/>
              <w:spacing w:before="0" w:after="0"/>
              <w:jc w:val="right"/>
            </w:pPr>
            <w:r w:rsidRPr="00504BD7">
              <w:t>470</w:t>
            </w:r>
          </w:p>
        </w:tc>
      </w:tr>
      <w:tr w:rsidR="00504BD7" w:rsidRPr="00504BD7" w14:paraId="14AC62FF" w14:textId="77777777" w:rsidTr="001B7B6D">
        <w:trPr>
          <w:trHeight w:val="20"/>
        </w:trPr>
        <w:tc>
          <w:tcPr>
            <w:tcW w:w="4818" w:type="dxa"/>
            <w:shd w:val="clear" w:color="auto" w:fill="auto"/>
            <w:tcMar>
              <w:top w:w="80" w:type="dxa"/>
              <w:left w:w="80" w:type="dxa"/>
              <w:bottom w:w="80" w:type="dxa"/>
              <w:right w:w="80" w:type="dxa"/>
            </w:tcMar>
            <w:vAlign w:val="center"/>
          </w:tcPr>
          <w:p w14:paraId="02813A9F" w14:textId="77777777" w:rsidR="00504BD7" w:rsidRPr="001534BC" w:rsidRDefault="00504BD7" w:rsidP="001B7B6D">
            <w:pPr>
              <w:pStyle w:val="tabletext"/>
              <w:spacing w:before="0" w:after="0"/>
              <w:rPr>
                <w:b/>
                <w:bCs/>
              </w:rPr>
            </w:pPr>
            <w:r w:rsidRPr="001534BC">
              <w:rPr>
                <w:b/>
                <w:bCs/>
              </w:rPr>
              <w:t>Departmental total</w:t>
            </w:r>
          </w:p>
        </w:tc>
        <w:tc>
          <w:tcPr>
            <w:tcW w:w="1152" w:type="dxa"/>
            <w:shd w:val="clear" w:color="auto" w:fill="auto"/>
            <w:tcMar>
              <w:top w:w="80" w:type="dxa"/>
              <w:left w:w="80" w:type="dxa"/>
              <w:bottom w:w="80" w:type="dxa"/>
              <w:right w:w="80" w:type="dxa"/>
            </w:tcMar>
            <w:vAlign w:val="center"/>
          </w:tcPr>
          <w:p w14:paraId="32B2969E" w14:textId="77777777" w:rsidR="00504BD7" w:rsidRPr="001534BC" w:rsidRDefault="00504BD7" w:rsidP="001B7B6D">
            <w:pPr>
              <w:pStyle w:val="tabletext"/>
              <w:spacing w:before="0" w:after="0"/>
              <w:jc w:val="right"/>
              <w:rPr>
                <w:b/>
                <w:bCs/>
              </w:rPr>
            </w:pPr>
            <w:r w:rsidRPr="001534BC">
              <w:rPr>
                <w:b/>
                <w:bCs/>
              </w:rPr>
              <w:t>34,854</w:t>
            </w:r>
          </w:p>
        </w:tc>
        <w:tc>
          <w:tcPr>
            <w:tcW w:w="1152" w:type="dxa"/>
            <w:shd w:val="clear" w:color="auto" w:fill="auto"/>
            <w:tcMar>
              <w:top w:w="80" w:type="dxa"/>
              <w:left w:w="80" w:type="dxa"/>
              <w:bottom w:w="80" w:type="dxa"/>
              <w:right w:w="80" w:type="dxa"/>
            </w:tcMar>
            <w:vAlign w:val="center"/>
          </w:tcPr>
          <w:p w14:paraId="0848EF5D" w14:textId="77777777" w:rsidR="00504BD7" w:rsidRPr="001534BC" w:rsidRDefault="00504BD7" w:rsidP="001B7B6D">
            <w:pPr>
              <w:pStyle w:val="tabletext"/>
              <w:spacing w:before="0" w:after="0"/>
              <w:jc w:val="right"/>
              <w:rPr>
                <w:b/>
                <w:bCs/>
              </w:rPr>
            </w:pPr>
            <w:r w:rsidRPr="001534BC">
              <w:rPr>
                <w:b/>
                <w:bCs/>
              </w:rPr>
              <w:t>27,827</w:t>
            </w:r>
          </w:p>
        </w:tc>
        <w:tc>
          <w:tcPr>
            <w:tcW w:w="1152" w:type="dxa"/>
            <w:shd w:val="clear" w:color="auto" w:fill="auto"/>
            <w:tcMar>
              <w:top w:w="80" w:type="dxa"/>
              <w:left w:w="80" w:type="dxa"/>
              <w:bottom w:w="80" w:type="dxa"/>
              <w:right w:w="80" w:type="dxa"/>
            </w:tcMar>
            <w:vAlign w:val="center"/>
          </w:tcPr>
          <w:p w14:paraId="71138398" w14:textId="77777777" w:rsidR="00504BD7" w:rsidRPr="001534BC" w:rsidRDefault="00504BD7" w:rsidP="001B7B6D">
            <w:pPr>
              <w:pStyle w:val="tabletext"/>
              <w:spacing w:before="0" w:after="0"/>
              <w:jc w:val="right"/>
              <w:rPr>
                <w:b/>
                <w:bCs/>
              </w:rPr>
            </w:pPr>
            <w:r w:rsidRPr="001534BC">
              <w:rPr>
                <w:b/>
                <w:bCs/>
              </w:rPr>
              <w:t>7,027</w:t>
            </w:r>
          </w:p>
        </w:tc>
      </w:tr>
      <w:tr w:rsidR="00504BD7" w:rsidRPr="00504BD7" w14:paraId="700CA047" w14:textId="77777777" w:rsidTr="001B7B6D">
        <w:trPr>
          <w:trHeight w:val="20"/>
        </w:trPr>
        <w:tc>
          <w:tcPr>
            <w:tcW w:w="4818" w:type="dxa"/>
            <w:tcBorders>
              <w:bottom w:val="single" w:sz="4" w:space="0" w:color="auto"/>
            </w:tcBorders>
            <w:shd w:val="clear" w:color="auto" w:fill="auto"/>
            <w:tcMar>
              <w:top w:w="80" w:type="dxa"/>
              <w:left w:w="80" w:type="dxa"/>
              <w:bottom w:w="80" w:type="dxa"/>
              <w:right w:w="80" w:type="dxa"/>
            </w:tcMar>
            <w:vAlign w:val="center"/>
          </w:tcPr>
          <w:p w14:paraId="345E7F05" w14:textId="77777777" w:rsidR="00504BD7" w:rsidRPr="001534BC" w:rsidRDefault="00504BD7" w:rsidP="001B7B6D">
            <w:pPr>
              <w:pStyle w:val="tabletext"/>
              <w:spacing w:before="0" w:after="0"/>
              <w:rPr>
                <w:b/>
                <w:bCs/>
              </w:rPr>
            </w:pPr>
            <w:r w:rsidRPr="001534BC">
              <w:rPr>
                <w:b/>
                <w:bCs/>
              </w:rPr>
              <w:t xml:space="preserve">Total expenses for Outcome </w:t>
            </w:r>
            <w:r w:rsidRPr="001534BC">
              <w:rPr>
                <w:b/>
                <w:bCs/>
                <w:vertAlign w:val="superscript"/>
              </w:rPr>
              <w:t>1</w:t>
            </w:r>
          </w:p>
        </w:tc>
        <w:tc>
          <w:tcPr>
            <w:tcW w:w="1152" w:type="dxa"/>
            <w:tcBorders>
              <w:bottom w:val="single" w:sz="4" w:space="0" w:color="auto"/>
            </w:tcBorders>
            <w:shd w:val="clear" w:color="auto" w:fill="auto"/>
            <w:tcMar>
              <w:top w:w="80" w:type="dxa"/>
              <w:left w:w="80" w:type="dxa"/>
              <w:bottom w:w="80" w:type="dxa"/>
              <w:right w:w="80" w:type="dxa"/>
            </w:tcMar>
            <w:vAlign w:val="center"/>
          </w:tcPr>
          <w:p w14:paraId="283BA701" w14:textId="77777777" w:rsidR="00504BD7" w:rsidRPr="001534BC" w:rsidRDefault="00504BD7" w:rsidP="001B7B6D">
            <w:pPr>
              <w:pStyle w:val="tabletext"/>
              <w:spacing w:before="0" w:after="0"/>
              <w:jc w:val="right"/>
              <w:rPr>
                <w:b/>
                <w:bCs/>
              </w:rPr>
            </w:pPr>
            <w:r w:rsidRPr="001534BC">
              <w:rPr>
                <w:b/>
                <w:bCs/>
              </w:rPr>
              <w:t>34,854</w:t>
            </w:r>
          </w:p>
        </w:tc>
        <w:tc>
          <w:tcPr>
            <w:tcW w:w="1152" w:type="dxa"/>
            <w:tcBorders>
              <w:bottom w:val="single" w:sz="4" w:space="0" w:color="auto"/>
            </w:tcBorders>
            <w:shd w:val="clear" w:color="auto" w:fill="auto"/>
            <w:tcMar>
              <w:top w:w="80" w:type="dxa"/>
              <w:left w:w="80" w:type="dxa"/>
              <w:bottom w:w="80" w:type="dxa"/>
              <w:right w:w="80" w:type="dxa"/>
            </w:tcMar>
            <w:vAlign w:val="center"/>
          </w:tcPr>
          <w:p w14:paraId="13829015" w14:textId="77777777" w:rsidR="00504BD7" w:rsidRPr="001534BC" w:rsidRDefault="00504BD7" w:rsidP="001B7B6D">
            <w:pPr>
              <w:pStyle w:val="tabletext"/>
              <w:spacing w:before="0" w:after="0"/>
              <w:jc w:val="right"/>
              <w:rPr>
                <w:b/>
                <w:bCs/>
              </w:rPr>
            </w:pPr>
            <w:r w:rsidRPr="001534BC">
              <w:rPr>
                <w:b/>
                <w:bCs/>
              </w:rPr>
              <w:t>27,827</w:t>
            </w:r>
          </w:p>
        </w:tc>
        <w:tc>
          <w:tcPr>
            <w:tcW w:w="1152" w:type="dxa"/>
            <w:tcBorders>
              <w:bottom w:val="single" w:sz="4" w:space="0" w:color="auto"/>
            </w:tcBorders>
            <w:shd w:val="clear" w:color="auto" w:fill="auto"/>
            <w:tcMar>
              <w:top w:w="80" w:type="dxa"/>
              <w:left w:w="80" w:type="dxa"/>
              <w:bottom w:w="80" w:type="dxa"/>
              <w:right w:w="80" w:type="dxa"/>
            </w:tcMar>
            <w:vAlign w:val="center"/>
          </w:tcPr>
          <w:p w14:paraId="12DE2A62" w14:textId="77777777" w:rsidR="00504BD7" w:rsidRPr="001534BC" w:rsidRDefault="00504BD7" w:rsidP="001B7B6D">
            <w:pPr>
              <w:pStyle w:val="tabletext"/>
              <w:spacing w:before="0" w:after="0"/>
              <w:jc w:val="right"/>
              <w:rPr>
                <w:b/>
                <w:bCs/>
              </w:rPr>
            </w:pPr>
            <w:r w:rsidRPr="001534BC">
              <w:rPr>
                <w:b/>
                <w:bCs/>
              </w:rPr>
              <w:t>7,027</w:t>
            </w:r>
          </w:p>
        </w:tc>
      </w:tr>
      <w:tr w:rsidR="00504BD7" w:rsidRPr="00504BD7" w14:paraId="1052BE83" w14:textId="77777777" w:rsidTr="001B7B6D">
        <w:trPr>
          <w:trHeight w:val="20"/>
        </w:trPr>
        <w:tc>
          <w:tcPr>
            <w:tcW w:w="4818"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2F6DCA37" w14:textId="77777777" w:rsidR="00504BD7" w:rsidRPr="00504BD7" w:rsidRDefault="00504BD7" w:rsidP="001B7B6D">
            <w:pPr>
              <w:pStyle w:val="tabletext"/>
              <w:spacing w:before="0" w:after="0"/>
              <w:rPr>
                <w:rFonts w:ascii="WorkSans-Light" w:hAnsi="WorkSans-Light" w:cs="WorkSans-Light"/>
              </w:rPr>
            </w:pPr>
            <w:r w:rsidRPr="00504BD7">
              <w:rPr>
                <w:rFonts w:ascii="WorkSans-Light" w:hAnsi="WorkSans-Light" w:cs="WorkSans-Light"/>
              </w:rPr>
              <w:t> </w:t>
            </w:r>
          </w:p>
        </w:tc>
        <w:tc>
          <w:tcPr>
            <w:tcW w:w="1152"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21F37494" w14:textId="77777777" w:rsidR="00504BD7" w:rsidRPr="00504BD7" w:rsidRDefault="00504BD7" w:rsidP="001B7B6D">
            <w:pPr>
              <w:pStyle w:val="tabletext"/>
              <w:spacing w:before="0" w:after="0"/>
              <w:jc w:val="right"/>
            </w:pPr>
            <w:r w:rsidRPr="00504BD7">
              <w:rPr>
                <w:szCs w:val="16"/>
                <w:rtl/>
                <w:lang w:bidi="ar-YE"/>
              </w:rPr>
              <w:t> </w:t>
            </w:r>
          </w:p>
        </w:tc>
        <w:tc>
          <w:tcPr>
            <w:tcW w:w="1152"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13CC0804" w14:textId="77777777" w:rsidR="00504BD7" w:rsidRPr="00504BD7" w:rsidRDefault="00504BD7" w:rsidP="001B7B6D">
            <w:pPr>
              <w:pStyle w:val="tabletext"/>
              <w:spacing w:before="0" w:after="0"/>
              <w:jc w:val="right"/>
            </w:pPr>
            <w:r w:rsidRPr="00504BD7">
              <w:rPr>
                <w:szCs w:val="16"/>
                <w:rtl/>
                <w:lang w:bidi="ar-YE"/>
              </w:rPr>
              <w:t> </w:t>
            </w:r>
          </w:p>
        </w:tc>
        <w:tc>
          <w:tcPr>
            <w:tcW w:w="1152"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155C486A" w14:textId="77777777" w:rsidR="00504BD7" w:rsidRPr="00504BD7" w:rsidRDefault="00504BD7" w:rsidP="001B7B6D">
            <w:pPr>
              <w:pStyle w:val="tabletext"/>
              <w:spacing w:before="0" w:after="0"/>
              <w:jc w:val="right"/>
            </w:pPr>
            <w:r w:rsidRPr="00504BD7">
              <w:rPr>
                <w:szCs w:val="16"/>
                <w:rtl/>
                <w:lang w:bidi="ar-YE"/>
              </w:rPr>
              <w:t> </w:t>
            </w:r>
          </w:p>
        </w:tc>
      </w:tr>
      <w:tr w:rsidR="00504BD7" w:rsidRPr="00504BD7" w14:paraId="55919B84" w14:textId="77777777" w:rsidTr="001B7B6D">
        <w:trPr>
          <w:trHeight w:val="20"/>
        </w:trPr>
        <w:tc>
          <w:tcPr>
            <w:tcW w:w="4818" w:type="dxa"/>
            <w:tcBorders>
              <w:top w:val="single" w:sz="4" w:space="0" w:color="auto"/>
            </w:tcBorders>
            <w:shd w:val="clear" w:color="auto" w:fill="auto"/>
            <w:tcMar>
              <w:top w:w="80" w:type="dxa"/>
              <w:left w:w="80" w:type="dxa"/>
              <w:bottom w:w="80" w:type="dxa"/>
              <w:right w:w="80" w:type="dxa"/>
            </w:tcMar>
            <w:vAlign w:val="center"/>
          </w:tcPr>
          <w:p w14:paraId="51635D50" w14:textId="77777777" w:rsidR="00504BD7" w:rsidRPr="001534BC" w:rsidRDefault="00504BD7" w:rsidP="001B7B6D">
            <w:pPr>
              <w:pStyle w:val="tabletext"/>
              <w:spacing w:before="0" w:after="0"/>
              <w:rPr>
                <w:b/>
                <w:bCs/>
              </w:rPr>
            </w:pPr>
            <w:r w:rsidRPr="001534BC">
              <w:rPr>
                <w:b/>
                <w:bCs/>
                <w:rtl/>
                <w:lang w:bidi="ar-YE"/>
              </w:rPr>
              <w:t> </w:t>
            </w:r>
          </w:p>
        </w:tc>
        <w:tc>
          <w:tcPr>
            <w:tcW w:w="1152" w:type="dxa"/>
            <w:tcBorders>
              <w:top w:val="single" w:sz="4" w:space="0" w:color="auto"/>
            </w:tcBorders>
            <w:shd w:val="clear" w:color="auto" w:fill="auto"/>
            <w:tcMar>
              <w:top w:w="80" w:type="dxa"/>
              <w:left w:w="80" w:type="dxa"/>
              <w:bottom w:w="80" w:type="dxa"/>
              <w:right w:w="80" w:type="dxa"/>
            </w:tcMar>
            <w:vAlign w:val="center"/>
          </w:tcPr>
          <w:p w14:paraId="6BFFA8F7" w14:textId="77777777" w:rsidR="00504BD7" w:rsidRPr="001534BC" w:rsidRDefault="00504BD7" w:rsidP="001B7B6D">
            <w:pPr>
              <w:pStyle w:val="tabletext"/>
              <w:spacing w:before="0" w:after="0"/>
              <w:jc w:val="right"/>
              <w:rPr>
                <w:b/>
                <w:bCs/>
              </w:rPr>
            </w:pPr>
            <w:r w:rsidRPr="001534BC">
              <w:rPr>
                <w:b/>
                <w:bCs/>
              </w:rPr>
              <w:t>Budget 2022-23</w:t>
            </w:r>
          </w:p>
        </w:tc>
        <w:tc>
          <w:tcPr>
            <w:tcW w:w="1152" w:type="dxa"/>
            <w:tcBorders>
              <w:top w:val="single" w:sz="4" w:space="0" w:color="auto"/>
            </w:tcBorders>
            <w:shd w:val="clear" w:color="auto" w:fill="auto"/>
            <w:tcMar>
              <w:top w:w="80" w:type="dxa"/>
              <w:left w:w="80" w:type="dxa"/>
              <w:bottom w:w="80" w:type="dxa"/>
              <w:right w:w="80" w:type="dxa"/>
            </w:tcMar>
            <w:vAlign w:val="center"/>
          </w:tcPr>
          <w:p w14:paraId="4A0202F1" w14:textId="77777777" w:rsidR="00504BD7" w:rsidRPr="001534BC" w:rsidRDefault="00504BD7" w:rsidP="001B7B6D">
            <w:pPr>
              <w:pStyle w:val="tabletext"/>
              <w:spacing w:before="0" w:after="0"/>
              <w:jc w:val="right"/>
              <w:rPr>
                <w:b/>
                <w:bCs/>
              </w:rPr>
            </w:pPr>
            <w:r w:rsidRPr="001534BC">
              <w:rPr>
                <w:b/>
                <w:bCs/>
              </w:rPr>
              <w:t>Actual 2022-23</w:t>
            </w:r>
          </w:p>
        </w:tc>
        <w:tc>
          <w:tcPr>
            <w:tcW w:w="1152" w:type="dxa"/>
            <w:tcBorders>
              <w:top w:val="single" w:sz="4" w:space="0" w:color="auto"/>
            </w:tcBorders>
            <w:shd w:val="clear" w:color="auto" w:fill="auto"/>
            <w:tcMar>
              <w:top w:w="80" w:type="dxa"/>
              <w:left w:w="80" w:type="dxa"/>
              <w:bottom w:w="80" w:type="dxa"/>
              <w:right w:w="80" w:type="dxa"/>
            </w:tcMar>
            <w:vAlign w:val="center"/>
          </w:tcPr>
          <w:p w14:paraId="4A37B117" w14:textId="77777777" w:rsidR="00504BD7" w:rsidRPr="001534BC" w:rsidRDefault="00504BD7" w:rsidP="001B7B6D">
            <w:pPr>
              <w:pStyle w:val="tabletext"/>
              <w:spacing w:before="0" w:after="0"/>
              <w:jc w:val="right"/>
              <w:rPr>
                <w:b/>
                <w:bCs/>
              </w:rPr>
            </w:pPr>
            <w:r w:rsidRPr="001534BC">
              <w:rPr>
                <w:b/>
                <w:bCs/>
                <w:rtl/>
                <w:lang w:bidi="ar-YE"/>
              </w:rPr>
              <w:t> </w:t>
            </w:r>
          </w:p>
        </w:tc>
      </w:tr>
      <w:tr w:rsidR="00504BD7" w:rsidRPr="00504BD7" w14:paraId="18059A65" w14:textId="77777777" w:rsidTr="001B7B6D">
        <w:trPr>
          <w:trHeight w:val="20"/>
        </w:trPr>
        <w:tc>
          <w:tcPr>
            <w:tcW w:w="4818" w:type="dxa"/>
            <w:tcBorders>
              <w:bottom w:val="single" w:sz="4" w:space="0" w:color="auto"/>
            </w:tcBorders>
            <w:shd w:val="clear" w:color="auto" w:fill="auto"/>
            <w:tcMar>
              <w:top w:w="80" w:type="dxa"/>
              <w:left w:w="80" w:type="dxa"/>
              <w:bottom w:w="80" w:type="dxa"/>
              <w:right w:w="80" w:type="dxa"/>
            </w:tcMar>
            <w:vAlign w:val="center"/>
          </w:tcPr>
          <w:p w14:paraId="4E0800D4" w14:textId="77777777" w:rsidR="00504BD7" w:rsidRPr="00504BD7" w:rsidRDefault="00504BD7" w:rsidP="001B7B6D">
            <w:pPr>
              <w:pStyle w:val="tabletext"/>
              <w:spacing w:before="0" w:after="0"/>
              <w:rPr>
                <w:rFonts w:ascii="WorkSans-Light" w:hAnsi="WorkSans-Light" w:cs="WorkSans-Light"/>
              </w:rPr>
            </w:pPr>
            <w:r w:rsidRPr="00504BD7">
              <w:t>Average staffing level (number)</w:t>
            </w:r>
          </w:p>
        </w:tc>
        <w:tc>
          <w:tcPr>
            <w:tcW w:w="1152" w:type="dxa"/>
            <w:tcBorders>
              <w:bottom w:val="single" w:sz="4" w:space="0" w:color="auto"/>
            </w:tcBorders>
            <w:shd w:val="clear" w:color="auto" w:fill="auto"/>
            <w:tcMar>
              <w:top w:w="80" w:type="dxa"/>
              <w:left w:w="80" w:type="dxa"/>
              <w:bottom w:w="80" w:type="dxa"/>
              <w:right w:w="80" w:type="dxa"/>
            </w:tcMar>
            <w:vAlign w:val="center"/>
          </w:tcPr>
          <w:p w14:paraId="241491BF" w14:textId="77777777" w:rsidR="00504BD7" w:rsidRPr="00504BD7" w:rsidRDefault="00504BD7" w:rsidP="001B7B6D">
            <w:pPr>
              <w:pStyle w:val="tabletext"/>
              <w:spacing w:before="0" w:after="0"/>
              <w:jc w:val="right"/>
              <w:rPr>
                <w:rFonts w:ascii="WorkSans-Light" w:hAnsi="WorkSans-Light" w:cs="WorkSans-Light"/>
              </w:rPr>
            </w:pPr>
            <w:r w:rsidRPr="00504BD7">
              <w:t xml:space="preserve">133 </w:t>
            </w:r>
          </w:p>
        </w:tc>
        <w:tc>
          <w:tcPr>
            <w:tcW w:w="1152" w:type="dxa"/>
            <w:tcBorders>
              <w:bottom w:val="single" w:sz="4" w:space="0" w:color="auto"/>
            </w:tcBorders>
            <w:shd w:val="clear" w:color="auto" w:fill="auto"/>
            <w:tcMar>
              <w:top w:w="80" w:type="dxa"/>
              <w:left w:w="80" w:type="dxa"/>
              <w:bottom w:w="80" w:type="dxa"/>
              <w:right w:w="80" w:type="dxa"/>
            </w:tcMar>
            <w:vAlign w:val="center"/>
          </w:tcPr>
          <w:p w14:paraId="4427FFDD" w14:textId="77777777" w:rsidR="00504BD7" w:rsidRPr="00504BD7" w:rsidRDefault="00504BD7" w:rsidP="001B7B6D">
            <w:pPr>
              <w:pStyle w:val="tabletext"/>
              <w:spacing w:before="0" w:after="0"/>
              <w:jc w:val="right"/>
              <w:rPr>
                <w:rFonts w:ascii="WorkSans-Light" w:hAnsi="WorkSans-Light" w:cs="WorkSans-Light"/>
              </w:rPr>
            </w:pPr>
            <w:r w:rsidRPr="00504BD7">
              <w:t xml:space="preserve">107 </w:t>
            </w:r>
          </w:p>
        </w:tc>
        <w:tc>
          <w:tcPr>
            <w:tcW w:w="1152" w:type="dxa"/>
            <w:tcBorders>
              <w:bottom w:val="single" w:sz="4" w:space="0" w:color="auto"/>
            </w:tcBorders>
            <w:shd w:val="clear" w:color="auto" w:fill="auto"/>
            <w:tcMar>
              <w:top w:w="80" w:type="dxa"/>
              <w:left w:w="80" w:type="dxa"/>
              <w:bottom w:w="80" w:type="dxa"/>
              <w:right w:w="80" w:type="dxa"/>
            </w:tcMar>
            <w:vAlign w:val="center"/>
          </w:tcPr>
          <w:p w14:paraId="4D8F92F5" w14:textId="77777777" w:rsidR="00504BD7" w:rsidRPr="00504BD7" w:rsidRDefault="00504BD7" w:rsidP="001B7B6D">
            <w:pPr>
              <w:pStyle w:val="tabletext"/>
              <w:spacing w:before="0" w:after="0"/>
              <w:jc w:val="right"/>
              <w:rPr>
                <w:rFonts w:ascii="WorkSans-Light" w:hAnsi="WorkSans-Light" w:cs="WorkSans-Light"/>
              </w:rPr>
            </w:pPr>
            <w:r w:rsidRPr="00504BD7">
              <w:rPr>
                <w:rtl/>
                <w:lang w:bidi="ar-YE"/>
              </w:rPr>
              <w:t> </w:t>
            </w:r>
          </w:p>
        </w:tc>
      </w:tr>
      <w:tr w:rsidR="00504BD7" w:rsidRPr="00504BD7" w14:paraId="5D6F94D3" w14:textId="77777777" w:rsidTr="001B7B6D">
        <w:trPr>
          <w:trHeight w:val="20"/>
        </w:trPr>
        <w:tc>
          <w:tcPr>
            <w:tcW w:w="8274" w:type="dxa"/>
            <w:gridSpan w:val="4"/>
            <w:tcBorders>
              <w:top w:val="single" w:sz="4" w:space="0" w:color="auto"/>
              <w:left w:val="nil"/>
              <w:bottom w:val="nil"/>
              <w:right w:val="nil"/>
            </w:tcBorders>
            <w:shd w:val="clear" w:color="auto" w:fill="auto"/>
            <w:tcMar>
              <w:top w:w="80" w:type="dxa"/>
              <w:left w:w="80" w:type="dxa"/>
              <w:bottom w:w="80" w:type="dxa"/>
              <w:right w:w="80" w:type="dxa"/>
            </w:tcMar>
            <w:vAlign w:val="center"/>
          </w:tcPr>
          <w:p w14:paraId="2A00E2EB" w14:textId="77777777" w:rsidR="00504BD7" w:rsidRPr="001534BC" w:rsidRDefault="00504BD7" w:rsidP="001B7B6D">
            <w:pPr>
              <w:pStyle w:val="Body"/>
              <w:spacing w:before="0" w:after="0"/>
              <w:ind w:left="196" w:hanging="142"/>
            </w:pPr>
            <w:r w:rsidRPr="001534BC">
              <w:t>* Full-year budgets at 2022-23 October Budget.</w:t>
            </w:r>
          </w:p>
          <w:p w14:paraId="7F0E1D1F" w14:textId="42C449A7" w:rsidR="00504BD7" w:rsidRPr="001534BC" w:rsidRDefault="00504BD7" w:rsidP="001B7B6D">
            <w:pPr>
              <w:pStyle w:val="Body"/>
              <w:spacing w:before="0" w:after="0"/>
              <w:ind w:left="196" w:hanging="142"/>
            </w:pPr>
            <w:r w:rsidRPr="001534BC">
              <w:rPr>
                <w:vertAlign w:val="superscript"/>
              </w:rPr>
              <w:t>1</w:t>
            </w:r>
            <w:r w:rsidRPr="001534BC">
              <w:t xml:space="preserve"> Estimated </w:t>
            </w:r>
            <w:proofErr w:type="gramStart"/>
            <w:r w:rsidRPr="001534BC">
              <w:t>expenses</w:t>
            </w:r>
            <w:proofErr w:type="gramEnd"/>
            <w:r w:rsidRPr="001534BC">
              <w:t xml:space="preserve"> incurred in relation to receipts retained under section 74 of the PGPA</w:t>
            </w:r>
            <w:r w:rsidR="001B7B6D">
              <w:br/>
            </w:r>
            <w:r w:rsidRPr="001534BC">
              <w:t>Act 2013.</w:t>
            </w:r>
          </w:p>
          <w:p w14:paraId="5B80209A" w14:textId="5827CA45" w:rsidR="00504BD7" w:rsidRPr="00504BD7" w:rsidRDefault="00504BD7" w:rsidP="001B7B6D">
            <w:pPr>
              <w:pStyle w:val="Body"/>
              <w:spacing w:before="0" w:after="0"/>
              <w:ind w:left="196" w:hanging="142"/>
            </w:pPr>
            <w:r w:rsidRPr="001534BC">
              <w:rPr>
                <w:vertAlign w:val="superscript"/>
              </w:rPr>
              <w:t>2</w:t>
            </w:r>
            <w:r w:rsidRPr="001534BC">
              <w:t xml:space="preserve"> Expenses not requiring appropriation in the Budget year are made up of depreciation expenses, </w:t>
            </w:r>
            <w:proofErr w:type="spellStart"/>
            <w:r w:rsidRPr="001534BC">
              <w:t>amortisation</w:t>
            </w:r>
            <w:proofErr w:type="spellEnd"/>
            <w:r w:rsidRPr="001534BC">
              <w:t xml:space="preserve"> expenses, make-good expenses, and audit fees.</w:t>
            </w:r>
          </w:p>
        </w:tc>
      </w:tr>
    </w:tbl>
    <w:p w14:paraId="5267822B" w14:textId="22F9E3AC" w:rsidR="001534BC" w:rsidRDefault="001534BC" w:rsidP="00504BD7">
      <w:pPr>
        <w:pStyle w:val="Body"/>
      </w:pPr>
    </w:p>
    <w:p w14:paraId="679FFB13" w14:textId="77777777" w:rsidR="001534BC" w:rsidRDefault="001534BC">
      <w:pPr>
        <w:rPr>
          <w:rFonts w:ascii="Arial" w:eastAsiaTheme="minorEastAsia" w:hAnsi="Arial" w:cs="Arial"/>
          <w:color w:val="000000"/>
          <w:kern w:val="0"/>
          <w:sz w:val="18"/>
          <w:szCs w:val="36"/>
          <w:lang w:val="en-US" w:eastAsia="zh-CN"/>
          <w14:ligatures w14:val="none"/>
        </w:rPr>
      </w:pPr>
      <w:r>
        <w:br w:type="page"/>
      </w:r>
    </w:p>
    <w:p w14:paraId="54F37B7F" w14:textId="77777777" w:rsidR="001534BC" w:rsidRPr="001534BC" w:rsidRDefault="001534BC" w:rsidP="001534BC">
      <w:pPr>
        <w:pStyle w:val="H3"/>
      </w:pPr>
      <w:bookmarkStart w:id="158" w:name="_Toc152164675"/>
      <w:r w:rsidRPr="001534BC">
        <w:lastRenderedPageBreak/>
        <w:t>Appendix 5</w:t>
      </w:r>
      <w:bookmarkEnd w:id="158"/>
    </w:p>
    <w:p w14:paraId="1BD58BF5" w14:textId="77777777" w:rsidR="001534BC" w:rsidRPr="001534BC" w:rsidRDefault="001534BC" w:rsidP="001534BC">
      <w:pPr>
        <w:pStyle w:val="H4"/>
      </w:pPr>
      <w:bookmarkStart w:id="159" w:name="_Toc152164676"/>
      <w:r w:rsidRPr="001534BC">
        <w:t>Developments in ACLEI’s operating environment</w:t>
      </w:r>
      <w:bookmarkEnd w:id="159"/>
    </w:p>
    <w:p w14:paraId="6A670128" w14:textId="77777777" w:rsidR="001534BC" w:rsidRPr="001534BC" w:rsidRDefault="001534BC" w:rsidP="001534BC">
      <w:pPr>
        <w:pStyle w:val="H5"/>
      </w:pPr>
      <w:r w:rsidRPr="001534BC">
        <w:t xml:space="preserve">Legislation and government policy </w:t>
      </w:r>
    </w:p>
    <w:p w14:paraId="0CA43C7E" w14:textId="77777777" w:rsidR="001534BC" w:rsidRPr="001534BC" w:rsidRDefault="001534BC" w:rsidP="001534BC">
      <w:pPr>
        <w:pStyle w:val="Body"/>
      </w:pPr>
      <w:r w:rsidRPr="001534BC">
        <w:t xml:space="preserve">The most significant legislative development to impact on ACLEI in 2022–23 was the </w:t>
      </w:r>
      <w:r w:rsidRPr="001534BC">
        <w:rPr>
          <w:i/>
          <w:iCs/>
        </w:rPr>
        <w:t>National Anti-Corruption Commission Act 2022</w:t>
      </w:r>
      <w:r w:rsidRPr="001534BC">
        <w:t xml:space="preserve">. ACLEI engaged closely with the Attorney-General’s Department (AGD) on the government’s proposal to establish the National Anti-Corruption Commission, including providing a senior lawyer to participate in AGD’s NACC taskforce to assist with the legislation. The government’s commitment to a National Anti-Corruption Commission directed ACLEI’s focus for 2022–23, with ACLEI working with AGD to implement the NACC. </w:t>
      </w:r>
    </w:p>
    <w:p w14:paraId="13B162E7" w14:textId="77777777" w:rsidR="001534BC" w:rsidRPr="001534BC" w:rsidRDefault="001534BC" w:rsidP="001534BC">
      <w:pPr>
        <w:pStyle w:val="Body"/>
      </w:pPr>
      <w:r w:rsidRPr="001534BC">
        <w:t>Table A5.1 shows legislative changes and policy development of bills which affected ACLEI in 2022–23.</w:t>
      </w:r>
    </w:p>
    <w:p w14:paraId="172BE314" w14:textId="77777777" w:rsidR="001534BC" w:rsidRPr="001534BC" w:rsidRDefault="001534BC" w:rsidP="001534BC">
      <w:pPr>
        <w:pStyle w:val="Figures"/>
      </w:pPr>
      <w:bookmarkStart w:id="160" w:name="_Toc152071751"/>
      <w:r w:rsidRPr="001534BC">
        <w:t>Table A5.1: Legislative changes and policy development of bills which affected ACLEI in 2022–</w:t>
      </w:r>
      <w:proofErr w:type="gramStart"/>
      <w:r w:rsidRPr="001534BC">
        <w:t>23</w:t>
      </w:r>
      <w:bookmarkEnd w:id="160"/>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7"/>
        <w:gridCol w:w="1703"/>
        <w:gridCol w:w="2171"/>
        <w:gridCol w:w="2932"/>
      </w:tblGrid>
      <w:tr w:rsidR="001534BC" w:rsidRPr="001534BC" w14:paraId="7D22A58D" w14:textId="77777777" w:rsidTr="001B7B6D">
        <w:trPr>
          <w:trHeight w:val="53"/>
          <w:tblHeader/>
        </w:trPr>
        <w:tc>
          <w:tcPr>
            <w:tcW w:w="1697" w:type="dxa"/>
            <w:shd w:val="clear" w:color="auto" w:fill="auto"/>
            <w:tcMar>
              <w:top w:w="113" w:type="dxa"/>
              <w:left w:w="80" w:type="dxa"/>
              <w:bottom w:w="113" w:type="dxa"/>
              <w:right w:w="80" w:type="dxa"/>
            </w:tcMar>
            <w:vAlign w:val="bottom"/>
          </w:tcPr>
          <w:p w14:paraId="443C2F6B" w14:textId="77777777" w:rsidR="001534BC" w:rsidRPr="001534BC" w:rsidRDefault="001534BC" w:rsidP="001B7B6D">
            <w:pPr>
              <w:pStyle w:val="tabletext"/>
              <w:spacing w:before="0"/>
            </w:pPr>
            <w:r w:rsidRPr="001534BC">
              <w:t>Legislation</w:t>
            </w:r>
          </w:p>
        </w:tc>
        <w:tc>
          <w:tcPr>
            <w:tcW w:w="1703" w:type="dxa"/>
            <w:tcBorders>
              <w:bottom w:val="single" w:sz="4" w:space="0" w:color="auto"/>
            </w:tcBorders>
            <w:shd w:val="clear" w:color="auto" w:fill="auto"/>
            <w:tcMar>
              <w:top w:w="113" w:type="dxa"/>
              <w:left w:w="80" w:type="dxa"/>
              <w:bottom w:w="113" w:type="dxa"/>
              <w:right w:w="80" w:type="dxa"/>
            </w:tcMar>
            <w:vAlign w:val="bottom"/>
          </w:tcPr>
          <w:p w14:paraId="53F40093" w14:textId="77777777" w:rsidR="001534BC" w:rsidRPr="001534BC" w:rsidRDefault="001534BC" w:rsidP="001B7B6D">
            <w:pPr>
              <w:pStyle w:val="tabletext"/>
              <w:spacing w:before="0"/>
            </w:pPr>
            <w:r w:rsidRPr="001534BC">
              <w:t>Commencement date</w:t>
            </w:r>
          </w:p>
        </w:tc>
        <w:tc>
          <w:tcPr>
            <w:tcW w:w="2171" w:type="dxa"/>
            <w:tcBorders>
              <w:bottom w:val="single" w:sz="4" w:space="0" w:color="auto"/>
            </w:tcBorders>
            <w:shd w:val="clear" w:color="auto" w:fill="auto"/>
            <w:tcMar>
              <w:top w:w="113" w:type="dxa"/>
              <w:left w:w="80" w:type="dxa"/>
              <w:bottom w:w="113" w:type="dxa"/>
              <w:right w:w="80" w:type="dxa"/>
            </w:tcMar>
            <w:vAlign w:val="bottom"/>
          </w:tcPr>
          <w:p w14:paraId="52C6E609" w14:textId="77777777" w:rsidR="001534BC" w:rsidRPr="001534BC" w:rsidRDefault="001534BC" w:rsidP="001B7B6D">
            <w:pPr>
              <w:pStyle w:val="tabletext"/>
              <w:spacing w:before="0"/>
            </w:pPr>
            <w:r w:rsidRPr="001534BC">
              <w:t>Relevance</w:t>
            </w:r>
          </w:p>
        </w:tc>
        <w:tc>
          <w:tcPr>
            <w:tcW w:w="2932" w:type="dxa"/>
            <w:shd w:val="clear" w:color="auto" w:fill="auto"/>
            <w:tcMar>
              <w:top w:w="113" w:type="dxa"/>
              <w:left w:w="80" w:type="dxa"/>
              <w:bottom w:w="113" w:type="dxa"/>
              <w:right w:w="80" w:type="dxa"/>
            </w:tcMar>
            <w:vAlign w:val="bottom"/>
          </w:tcPr>
          <w:p w14:paraId="3373D0EB" w14:textId="77777777" w:rsidR="001534BC" w:rsidRPr="001534BC" w:rsidRDefault="001534BC" w:rsidP="001B7B6D">
            <w:pPr>
              <w:pStyle w:val="tabletext"/>
              <w:spacing w:before="0"/>
            </w:pPr>
            <w:r w:rsidRPr="001534BC">
              <w:t>Description</w:t>
            </w:r>
          </w:p>
        </w:tc>
      </w:tr>
      <w:tr w:rsidR="001534BC" w:rsidRPr="001534BC" w14:paraId="54AE04A5" w14:textId="77777777" w:rsidTr="001534BC">
        <w:trPr>
          <w:trHeight w:val="60"/>
        </w:trPr>
        <w:tc>
          <w:tcPr>
            <w:tcW w:w="1697" w:type="dxa"/>
            <w:tcBorders>
              <w:right w:val="nil"/>
            </w:tcBorders>
            <w:shd w:val="clear" w:color="auto" w:fill="auto"/>
            <w:tcMar>
              <w:top w:w="113" w:type="dxa"/>
              <w:left w:w="80" w:type="dxa"/>
              <w:bottom w:w="113" w:type="dxa"/>
              <w:right w:w="80" w:type="dxa"/>
            </w:tcMar>
          </w:tcPr>
          <w:p w14:paraId="35361ECA" w14:textId="77777777" w:rsidR="001534BC" w:rsidRPr="001534BC" w:rsidRDefault="001534BC" w:rsidP="001B7B6D">
            <w:pPr>
              <w:pStyle w:val="tabletext"/>
              <w:spacing w:before="0" w:after="43"/>
              <w:ind w:right="0"/>
            </w:pPr>
            <w:r w:rsidRPr="001534BC">
              <w:t>Legislation passed during 2022–23</w:t>
            </w:r>
          </w:p>
        </w:tc>
        <w:tc>
          <w:tcPr>
            <w:tcW w:w="1703" w:type="dxa"/>
            <w:tcBorders>
              <w:top w:val="single" w:sz="4" w:space="0" w:color="auto"/>
              <w:left w:val="nil"/>
              <w:bottom w:val="single" w:sz="4" w:space="0" w:color="auto"/>
              <w:right w:val="nil"/>
            </w:tcBorders>
            <w:shd w:val="clear" w:color="auto" w:fill="auto"/>
            <w:tcMar>
              <w:top w:w="113" w:type="dxa"/>
              <w:left w:w="80" w:type="dxa"/>
              <w:bottom w:w="113" w:type="dxa"/>
              <w:right w:w="80" w:type="dxa"/>
            </w:tcMar>
          </w:tcPr>
          <w:p w14:paraId="7847FBED" w14:textId="77777777" w:rsidR="001534BC" w:rsidRPr="001534BC" w:rsidRDefault="001534BC" w:rsidP="001B7B6D">
            <w:pPr>
              <w:pStyle w:val="tabletext"/>
              <w:spacing w:before="0"/>
            </w:pPr>
          </w:p>
        </w:tc>
        <w:tc>
          <w:tcPr>
            <w:tcW w:w="2171" w:type="dxa"/>
            <w:tcBorders>
              <w:top w:val="single" w:sz="4" w:space="0" w:color="auto"/>
              <w:left w:val="nil"/>
              <w:bottom w:val="single" w:sz="4" w:space="0" w:color="auto"/>
              <w:right w:val="nil"/>
            </w:tcBorders>
            <w:shd w:val="clear" w:color="auto" w:fill="auto"/>
            <w:tcMar>
              <w:top w:w="113" w:type="dxa"/>
              <w:left w:w="80" w:type="dxa"/>
              <w:bottom w:w="113" w:type="dxa"/>
              <w:right w:w="80" w:type="dxa"/>
            </w:tcMar>
          </w:tcPr>
          <w:p w14:paraId="7C98BD69" w14:textId="77777777" w:rsidR="001534BC" w:rsidRPr="001534BC" w:rsidRDefault="001534BC" w:rsidP="001B7B6D">
            <w:pPr>
              <w:pStyle w:val="tabletext"/>
              <w:spacing w:before="0"/>
            </w:pPr>
          </w:p>
        </w:tc>
        <w:tc>
          <w:tcPr>
            <w:tcW w:w="2932" w:type="dxa"/>
            <w:tcBorders>
              <w:left w:val="nil"/>
            </w:tcBorders>
            <w:shd w:val="clear" w:color="auto" w:fill="auto"/>
            <w:tcMar>
              <w:top w:w="113" w:type="dxa"/>
              <w:left w:w="80" w:type="dxa"/>
              <w:bottom w:w="113" w:type="dxa"/>
              <w:right w:w="80" w:type="dxa"/>
            </w:tcMar>
          </w:tcPr>
          <w:p w14:paraId="0AA77130" w14:textId="77777777" w:rsidR="001534BC" w:rsidRPr="001534BC" w:rsidRDefault="001534BC" w:rsidP="001B7B6D">
            <w:pPr>
              <w:pStyle w:val="tabletext"/>
              <w:spacing w:before="0"/>
            </w:pPr>
          </w:p>
        </w:tc>
      </w:tr>
      <w:tr w:rsidR="001534BC" w:rsidRPr="001534BC" w14:paraId="0AF61953" w14:textId="77777777" w:rsidTr="001534BC">
        <w:trPr>
          <w:trHeight w:val="458"/>
        </w:trPr>
        <w:tc>
          <w:tcPr>
            <w:tcW w:w="1697" w:type="dxa"/>
            <w:shd w:val="clear" w:color="auto" w:fill="auto"/>
            <w:tcMar>
              <w:top w:w="113" w:type="dxa"/>
              <w:left w:w="80" w:type="dxa"/>
              <w:bottom w:w="113" w:type="dxa"/>
              <w:right w:w="80" w:type="dxa"/>
            </w:tcMar>
          </w:tcPr>
          <w:p w14:paraId="32F50F59" w14:textId="77777777" w:rsidR="001534BC" w:rsidRPr="001534BC" w:rsidRDefault="001534BC" w:rsidP="001B7B6D">
            <w:pPr>
              <w:pStyle w:val="tabletext"/>
              <w:spacing w:before="0"/>
              <w:rPr>
                <w:i/>
                <w:iCs/>
              </w:rPr>
            </w:pPr>
            <w:r w:rsidRPr="001534BC">
              <w:rPr>
                <w:i/>
                <w:iCs/>
              </w:rPr>
              <w:t>National Anti-Corruption Commission (Consequential and Transitional Provisions) Act 2022</w:t>
            </w:r>
          </w:p>
        </w:tc>
        <w:tc>
          <w:tcPr>
            <w:tcW w:w="1703" w:type="dxa"/>
            <w:tcBorders>
              <w:top w:val="single" w:sz="4" w:space="0" w:color="auto"/>
            </w:tcBorders>
            <w:shd w:val="clear" w:color="auto" w:fill="auto"/>
            <w:tcMar>
              <w:top w:w="113" w:type="dxa"/>
              <w:left w:w="80" w:type="dxa"/>
              <w:bottom w:w="113" w:type="dxa"/>
              <w:right w:w="80" w:type="dxa"/>
            </w:tcMar>
          </w:tcPr>
          <w:p w14:paraId="7E5AA843" w14:textId="77777777" w:rsidR="001534BC" w:rsidRPr="001534BC" w:rsidRDefault="001534BC" w:rsidP="001B7B6D">
            <w:pPr>
              <w:pStyle w:val="tabletext"/>
              <w:spacing w:before="0"/>
            </w:pPr>
            <w:r w:rsidRPr="001534BC">
              <w:t>12 December 2022</w:t>
            </w:r>
          </w:p>
        </w:tc>
        <w:tc>
          <w:tcPr>
            <w:tcW w:w="2171" w:type="dxa"/>
            <w:tcBorders>
              <w:top w:val="single" w:sz="4" w:space="0" w:color="auto"/>
            </w:tcBorders>
            <w:shd w:val="clear" w:color="auto" w:fill="auto"/>
            <w:tcMar>
              <w:top w:w="113" w:type="dxa"/>
              <w:left w:w="80" w:type="dxa"/>
              <w:bottom w:w="113" w:type="dxa"/>
              <w:right w:w="80" w:type="dxa"/>
            </w:tcMar>
          </w:tcPr>
          <w:p w14:paraId="76F617DC" w14:textId="77777777" w:rsidR="001534BC" w:rsidRPr="001534BC" w:rsidRDefault="001534BC" w:rsidP="001B7B6D">
            <w:pPr>
              <w:pStyle w:val="tabletext"/>
              <w:spacing w:before="0"/>
            </w:pPr>
            <w:r w:rsidRPr="001534BC">
              <w:t xml:space="preserve">An Act to deal with consequential and transitional matters arising from the enactment of the </w:t>
            </w:r>
            <w:r w:rsidRPr="001534BC">
              <w:rPr>
                <w:i/>
                <w:iCs/>
              </w:rPr>
              <w:t>National Anti-Corruption Commission Act 2022</w:t>
            </w:r>
          </w:p>
        </w:tc>
        <w:tc>
          <w:tcPr>
            <w:tcW w:w="2932" w:type="dxa"/>
            <w:shd w:val="clear" w:color="auto" w:fill="auto"/>
            <w:tcMar>
              <w:top w:w="113" w:type="dxa"/>
              <w:left w:w="80" w:type="dxa"/>
              <w:bottom w:w="113" w:type="dxa"/>
              <w:right w:w="80" w:type="dxa"/>
            </w:tcMar>
          </w:tcPr>
          <w:p w14:paraId="59FE46FC" w14:textId="77777777" w:rsidR="001534BC" w:rsidRPr="001534BC" w:rsidRDefault="001534BC" w:rsidP="001B7B6D">
            <w:pPr>
              <w:pStyle w:val="tabletext"/>
              <w:spacing w:before="0"/>
            </w:pPr>
            <w:r w:rsidRPr="001534BC">
              <w:t>Provides provisions to deal with the transitional arrangements and consequential matters that arise from the machinery of government changes from the closure of ACLEI and the commencement of the Commission.</w:t>
            </w:r>
          </w:p>
        </w:tc>
      </w:tr>
      <w:tr w:rsidR="001534BC" w:rsidRPr="001534BC" w14:paraId="2E17D042" w14:textId="77777777" w:rsidTr="001B7B6D">
        <w:trPr>
          <w:trHeight w:val="2447"/>
        </w:trPr>
        <w:tc>
          <w:tcPr>
            <w:tcW w:w="1697" w:type="dxa"/>
            <w:shd w:val="clear" w:color="auto" w:fill="auto"/>
            <w:tcMar>
              <w:top w:w="113" w:type="dxa"/>
              <w:left w:w="80" w:type="dxa"/>
              <w:bottom w:w="113" w:type="dxa"/>
              <w:right w:w="80" w:type="dxa"/>
            </w:tcMar>
          </w:tcPr>
          <w:p w14:paraId="1E364E96" w14:textId="77777777" w:rsidR="001534BC" w:rsidRPr="001534BC" w:rsidRDefault="001534BC" w:rsidP="001B7B6D">
            <w:pPr>
              <w:pStyle w:val="tabletext"/>
              <w:spacing w:before="0"/>
              <w:rPr>
                <w:i/>
                <w:iCs/>
              </w:rPr>
            </w:pPr>
            <w:r w:rsidRPr="001534BC">
              <w:rPr>
                <w:i/>
                <w:iCs/>
              </w:rPr>
              <w:t>National Anti-Corruption Commission Act 2022</w:t>
            </w:r>
          </w:p>
        </w:tc>
        <w:tc>
          <w:tcPr>
            <w:tcW w:w="1703" w:type="dxa"/>
            <w:shd w:val="clear" w:color="auto" w:fill="auto"/>
            <w:tcMar>
              <w:top w:w="113" w:type="dxa"/>
              <w:left w:w="80" w:type="dxa"/>
              <w:bottom w:w="113" w:type="dxa"/>
              <w:right w:w="80" w:type="dxa"/>
            </w:tcMar>
          </w:tcPr>
          <w:p w14:paraId="24718445" w14:textId="77777777" w:rsidR="001534BC" w:rsidRPr="001534BC" w:rsidRDefault="001534BC" w:rsidP="001B7B6D">
            <w:pPr>
              <w:pStyle w:val="tabletext"/>
              <w:spacing w:before="0"/>
            </w:pPr>
            <w:r w:rsidRPr="001534BC">
              <w:t>12 December 2022</w:t>
            </w:r>
          </w:p>
        </w:tc>
        <w:tc>
          <w:tcPr>
            <w:tcW w:w="2171" w:type="dxa"/>
            <w:shd w:val="clear" w:color="auto" w:fill="auto"/>
            <w:tcMar>
              <w:top w:w="113" w:type="dxa"/>
              <w:left w:w="80" w:type="dxa"/>
              <w:bottom w:w="113" w:type="dxa"/>
              <w:right w:w="80" w:type="dxa"/>
            </w:tcMar>
          </w:tcPr>
          <w:p w14:paraId="31EC1240" w14:textId="77777777" w:rsidR="001534BC" w:rsidRPr="001534BC" w:rsidRDefault="001534BC" w:rsidP="001B7B6D">
            <w:pPr>
              <w:pStyle w:val="tabletext"/>
              <w:spacing w:before="0"/>
            </w:pPr>
            <w:r w:rsidRPr="001534BC">
              <w:t xml:space="preserve">Established the National </w:t>
            </w:r>
            <w:r w:rsidRPr="001534BC">
              <w:br/>
              <w:t>Anti-Corruption Commission</w:t>
            </w:r>
          </w:p>
        </w:tc>
        <w:tc>
          <w:tcPr>
            <w:tcW w:w="2932" w:type="dxa"/>
            <w:shd w:val="clear" w:color="auto" w:fill="auto"/>
            <w:tcMar>
              <w:top w:w="113" w:type="dxa"/>
              <w:left w:w="80" w:type="dxa"/>
              <w:bottom w:w="113" w:type="dxa"/>
              <w:right w:w="80" w:type="dxa"/>
            </w:tcMar>
          </w:tcPr>
          <w:p w14:paraId="4884EA28" w14:textId="77777777" w:rsidR="001534BC" w:rsidRPr="001534BC" w:rsidRDefault="001534BC" w:rsidP="001B7B6D">
            <w:pPr>
              <w:pStyle w:val="tabletext"/>
              <w:spacing w:before="0"/>
            </w:pPr>
            <w:r w:rsidRPr="001534BC">
              <w:t>Created a new Commonwealth anti-corruption agency, the National Anti-Corruption Commission. The Commission is an independent agency that can investigate and report on serious or systemic corruption in the Commonwealth public sector, refer evidence of criminal corrupt conduct for prosecution, and undertake education and prevention activities regarding corruption.</w:t>
            </w:r>
          </w:p>
        </w:tc>
      </w:tr>
      <w:tr w:rsidR="001534BC" w:rsidRPr="001534BC" w14:paraId="4CFE36AC" w14:textId="77777777" w:rsidTr="001534BC">
        <w:trPr>
          <w:trHeight w:val="60"/>
        </w:trPr>
        <w:tc>
          <w:tcPr>
            <w:tcW w:w="1697" w:type="dxa"/>
            <w:shd w:val="clear" w:color="auto" w:fill="auto"/>
            <w:tcMar>
              <w:top w:w="113" w:type="dxa"/>
              <w:left w:w="80" w:type="dxa"/>
              <w:bottom w:w="113" w:type="dxa"/>
              <w:right w:w="80" w:type="dxa"/>
            </w:tcMar>
          </w:tcPr>
          <w:p w14:paraId="629D31A4" w14:textId="77777777" w:rsidR="001534BC" w:rsidRPr="001534BC" w:rsidRDefault="001534BC" w:rsidP="001B7B6D">
            <w:pPr>
              <w:pStyle w:val="tabletext"/>
              <w:spacing w:before="0"/>
            </w:pPr>
            <w:r w:rsidRPr="001534BC">
              <w:t>Public Interest Disclosure Amendment (Review) Bill 2022</w:t>
            </w:r>
          </w:p>
        </w:tc>
        <w:tc>
          <w:tcPr>
            <w:tcW w:w="1703" w:type="dxa"/>
            <w:shd w:val="clear" w:color="auto" w:fill="auto"/>
            <w:tcMar>
              <w:top w:w="113" w:type="dxa"/>
              <w:left w:w="80" w:type="dxa"/>
              <w:bottom w:w="113" w:type="dxa"/>
              <w:right w:w="80" w:type="dxa"/>
            </w:tcMar>
          </w:tcPr>
          <w:p w14:paraId="43864D39" w14:textId="77777777" w:rsidR="001534BC" w:rsidRPr="001534BC" w:rsidRDefault="001534BC" w:rsidP="001B7B6D">
            <w:pPr>
              <w:pStyle w:val="tabletext"/>
              <w:spacing w:before="0"/>
            </w:pPr>
            <w:r w:rsidRPr="001534BC">
              <w:t>19 June 2023</w:t>
            </w:r>
          </w:p>
        </w:tc>
        <w:tc>
          <w:tcPr>
            <w:tcW w:w="2171" w:type="dxa"/>
            <w:shd w:val="clear" w:color="auto" w:fill="auto"/>
            <w:tcMar>
              <w:top w:w="113" w:type="dxa"/>
              <w:left w:w="80" w:type="dxa"/>
              <w:bottom w:w="113" w:type="dxa"/>
              <w:right w:w="80" w:type="dxa"/>
            </w:tcMar>
          </w:tcPr>
          <w:p w14:paraId="124D6C16" w14:textId="77777777" w:rsidR="001534BC" w:rsidRPr="001534BC" w:rsidRDefault="001534BC" w:rsidP="001B7B6D">
            <w:pPr>
              <w:pStyle w:val="tabletext"/>
              <w:spacing w:before="0"/>
            </w:pPr>
            <w:r w:rsidRPr="001534BC">
              <w:t>Relevant to Information sharing and protection of whistle-blowers. This will also be relevant to which disclosures may be appropriately investigated by the National Anti-Corruption Commission.</w:t>
            </w:r>
          </w:p>
        </w:tc>
        <w:tc>
          <w:tcPr>
            <w:tcW w:w="2932" w:type="dxa"/>
            <w:shd w:val="clear" w:color="auto" w:fill="auto"/>
            <w:tcMar>
              <w:top w:w="113" w:type="dxa"/>
              <w:left w:w="80" w:type="dxa"/>
              <w:bottom w:w="113" w:type="dxa"/>
              <w:right w:w="80" w:type="dxa"/>
            </w:tcMar>
          </w:tcPr>
          <w:p w14:paraId="3F383C71" w14:textId="77777777" w:rsidR="001534BC" w:rsidRPr="001534BC" w:rsidRDefault="001534BC" w:rsidP="001B7B6D">
            <w:pPr>
              <w:pStyle w:val="tabletext"/>
              <w:spacing w:before="0"/>
            </w:pPr>
            <w:r w:rsidRPr="001534BC">
              <w:t xml:space="preserve">The Bill implements recommendations of the 2016 review of the </w:t>
            </w:r>
            <w:r w:rsidRPr="001534BC">
              <w:rPr>
                <w:i/>
                <w:iCs/>
              </w:rPr>
              <w:t>Public Interest Disclosure Act 2013</w:t>
            </w:r>
            <w:r w:rsidRPr="001534BC">
              <w:t xml:space="preserve"> (PID Act) by </w:t>
            </w:r>
            <w:proofErr w:type="spellStart"/>
            <w:r w:rsidRPr="001534BC">
              <w:t>Mr</w:t>
            </w:r>
            <w:proofErr w:type="spellEnd"/>
            <w:r w:rsidRPr="001534BC">
              <w:t xml:space="preserve"> Philip Moss AM (Moss Review), as well as core recommendations from other inquiries into the PID Act’s operation. </w:t>
            </w:r>
          </w:p>
          <w:p w14:paraId="6B739A95" w14:textId="77777777" w:rsidR="001534BC" w:rsidRPr="001534BC" w:rsidRDefault="001534BC" w:rsidP="001B7B6D">
            <w:pPr>
              <w:pStyle w:val="tabletext"/>
              <w:spacing w:before="0"/>
            </w:pPr>
            <w:r w:rsidRPr="001534BC">
              <w:t xml:space="preserve">The provisions of the Bill make it easier for agencies to administer the PID scheme, facilitate information sharing to ensure disclosures can be investigated by the most appropriate agency, provide increased protections for </w:t>
            </w:r>
            <w:proofErr w:type="gramStart"/>
            <w:r w:rsidRPr="001534BC">
              <w:t>disclosers</w:t>
            </w:r>
            <w:proofErr w:type="gramEnd"/>
            <w:r w:rsidRPr="001534BC">
              <w:t xml:space="preserve"> and enhance oversight </w:t>
            </w:r>
            <w:r w:rsidRPr="001534BC">
              <w:lastRenderedPageBreak/>
              <w:t xml:space="preserve">of the scheme by the Office of the Commonwealth Ombudsman and the Inspector-General of Intelligence and Security. It will be easier for a disclosure to be investigated under another law (including the </w:t>
            </w:r>
            <w:r w:rsidRPr="001534BC">
              <w:rPr>
                <w:i/>
                <w:iCs/>
              </w:rPr>
              <w:t>National Anti-Corruption Commission Act 2022</w:t>
            </w:r>
            <w:r w:rsidRPr="001534BC">
              <w:t xml:space="preserve">).  </w:t>
            </w:r>
          </w:p>
        </w:tc>
      </w:tr>
    </w:tbl>
    <w:p w14:paraId="2BC4B1B1" w14:textId="77777777" w:rsidR="001534BC" w:rsidRDefault="001534BC" w:rsidP="001534BC">
      <w:pPr>
        <w:pStyle w:val="H3"/>
      </w:pPr>
      <w:bookmarkStart w:id="161" w:name="_Toc152164677"/>
      <w:r>
        <w:lastRenderedPageBreak/>
        <w:t>Relevant decisions of courts and administrative tribunals</w:t>
      </w:r>
      <w:bookmarkEnd w:id="161"/>
    </w:p>
    <w:p w14:paraId="33E19B9C" w14:textId="77777777" w:rsidR="001534BC" w:rsidRPr="001534BC" w:rsidRDefault="001534BC" w:rsidP="001534BC">
      <w:pPr>
        <w:pStyle w:val="Body"/>
      </w:pPr>
      <w:r w:rsidRPr="001534BC">
        <w:t>Case law relating to ACLEI and other bodies with similar functions helped to inform the way ACLEI interpreted and applied legislation. Accordingly, ACLEI monitored relevant decisions of courts and tribunals to guide its administration of the LEIC Act and the use of powers established by it and other Acts. There were no decisions relevant to ACLEI in 2022–23.</w:t>
      </w:r>
    </w:p>
    <w:p w14:paraId="711B6E02" w14:textId="77777777" w:rsidR="001534BC" w:rsidRDefault="001534BC" w:rsidP="001534BC">
      <w:pPr>
        <w:pStyle w:val="H3"/>
      </w:pPr>
      <w:bookmarkStart w:id="162" w:name="_Toc152164678"/>
      <w:r>
        <w:t>Australian Public Service Net Zero 2030</w:t>
      </w:r>
      <w:bookmarkEnd w:id="162"/>
    </w:p>
    <w:p w14:paraId="445847B9" w14:textId="77777777" w:rsidR="001534BC" w:rsidRPr="001534BC" w:rsidRDefault="001534BC" w:rsidP="001534BC">
      <w:pPr>
        <w:pStyle w:val="Body"/>
      </w:pPr>
      <w:r w:rsidRPr="001534BC">
        <w:t xml:space="preserve">As part of the reporting requirements under section 516A of the </w:t>
      </w:r>
      <w:r w:rsidRPr="001534BC">
        <w:rPr>
          <w:rStyle w:val="Bodyitalic"/>
          <w:rFonts w:ascii="Arial" w:hAnsi="Arial" w:cs="Arial"/>
          <w:szCs w:val="36"/>
        </w:rPr>
        <w:t>Environment Protection and Biodiversity</w:t>
      </w:r>
      <w:r w:rsidRPr="001534BC">
        <w:rPr>
          <w:rStyle w:val="Bodyitalic"/>
          <w:rFonts w:ascii="Arial" w:hAnsi="Arial" w:cs="Arial"/>
          <w:i w:val="0"/>
          <w:iCs w:val="0"/>
          <w:szCs w:val="36"/>
        </w:rPr>
        <w:t xml:space="preserve"> </w:t>
      </w:r>
      <w:r w:rsidRPr="001534BC">
        <w:rPr>
          <w:rStyle w:val="Bodyitalic"/>
          <w:rFonts w:ascii="Arial" w:hAnsi="Arial" w:cs="Arial"/>
          <w:szCs w:val="36"/>
        </w:rPr>
        <w:t>Conservation Act 1999</w:t>
      </w:r>
      <w:r w:rsidRPr="001534BC">
        <w:t>, and in line with the Government’s APS Net Zero 2030 policy, all non-corporate Commonwealth entities and corporate Commonwealth entities are required to report on the emissions from their operations, commencing with public reporting of 2022–23 emissions in entity annual reports.</w:t>
      </w:r>
    </w:p>
    <w:p w14:paraId="09C46DEF" w14:textId="77777777" w:rsidR="001534BC" w:rsidRPr="001534BC" w:rsidRDefault="001534BC" w:rsidP="001534BC">
      <w:pPr>
        <w:pStyle w:val="Body"/>
      </w:pPr>
      <w:r w:rsidRPr="001534BC">
        <w:t>Entities will be able to consistently measure and report on their emissions using tools and guidance developed by the APS Net Zero Unit in the Department of Finance. To ensure consistency, reporting entities are required to use the emissions reporting tool provided by Finance to calculate their emissions. See </w:t>
      </w:r>
      <w:r w:rsidRPr="001534BC">
        <w:rPr>
          <w:rStyle w:val="Hyperlink"/>
          <w:rFonts w:ascii="Arial" w:hAnsi="Arial" w:cs="Arial"/>
          <w:u w:val="none"/>
        </w:rPr>
        <w:t>APS Net Zero Emissions by 2030</w:t>
      </w:r>
      <w:r w:rsidRPr="001534BC">
        <w:t> for the latest guidance and emissions reporting tool or contact </w:t>
      </w:r>
      <w:r w:rsidRPr="001534BC">
        <w:rPr>
          <w:rStyle w:val="Hyperlink"/>
          <w:rFonts w:ascii="Arial" w:hAnsi="Arial" w:cs="Arial"/>
          <w:u w:val="none"/>
        </w:rPr>
        <w:t>APSNetZero@finance.gov.au</w:t>
      </w:r>
      <w:r w:rsidRPr="001534BC">
        <w:t xml:space="preserve"> for access to the APS Net Zero </w:t>
      </w:r>
      <w:proofErr w:type="spellStart"/>
      <w:r w:rsidRPr="001534BC">
        <w:t>GovTEAMS</w:t>
      </w:r>
      <w:proofErr w:type="spellEnd"/>
      <w:r w:rsidRPr="001534BC">
        <w:t xml:space="preserve"> community.</w:t>
      </w:r>
    </w:p>
    <w:p w14:paraId="4FBA289D" w14:textId="7B839AC7" w:rsidR="001B7B6D" w:rsidRDefault="001534BC" w:rsidP="001534BC">
      <w:pPr>
        <w:pStyle w:val="Body"/>
      </w:pPr>
      <w:r w:rsidRPr="001534BC">
        <w:t>ACLEI’s Greenhouse Gas Emissions Inventory is provided at Table A5.2.</w:t>
      </w:r>
      <w:r w:rsidR="001B7B6D">
        <w:br w:type="page"/>
      </w:r>
    </w:p>
    <w:p w14:paraId="61D61DA0" w14:textId="77777777" w:rsidR="001534BC" w:rsidRPr="001534BC" w:rsidRDefault="001534BC" w:rsidP="001534BC">
      <w:pPr>
        <w:pStyle w:val="Figures"/>
      </w:pPr>
      <w:bookmarkStart w:id="163" w:name="_Toc152071752"/>
      <w:r w:rsidRPr="001534BC">
        <w:lastRenderedPageBreak/>
        <w:t>Table A5.2: Greenhouse Gas Emissions Inventory</w:t>
      </w:r>
      <w:bookmarkEnd w:id="163"/>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4"/>
        <w:gridCol w:w="1587"/>
        <w:gridCol w:w="1588"/>
        <w:gridCol w:w="1587"/>
        <w:gridCol w:w="1588"/>
      </w:tblGrid>
      <w:tr w:rsidR="001534BC" w:rsidRPr="001534BC" w14:paraId="6C897F47" w14:textId="77777777" w:rsidTr="001534BC">
        <w:trPr>
          <w:trHeight w:val="60"/>
          <w:tblHeader/>
        </w:trPr>
        <w:tc>
          <w:tcPr>
            <w:tcW w:w="1924" w:type="dxa"/>
            <w:shd w:val="clear" w:color="auto" w:fill="auto"/>
            <w:tcMar>
              <w:top w:w="113" w:type="dxa"/>
              <w:left w:w="80" w:type="dxa"/>
              <w:bottom w:w="113" w:type="dxa"/>
              <w:right w:w="80" w:type="dxa"/>
            </w:tcMar>
            <w:vAlign w:val="bottom"/>
          </w:tcPr>
          <w:p w14:paraId="754EC64A" w14:textId="77777777" w:rsidR="001534BC" w:rsidRPr="001534BC" w:rsidRDefault="001534BC" w:rsidP="001534BC">
            <w:pPr>
              <w:pStyle w:val="tabletext"/>
              <w:rPr>
                <w:b/>
                <w:bCs/>
              </w:rPr>
            </w:pPr>
            <w:r w:rsidRPr="001534BC">
              <w:rPr>
                <w:b/>
                <w:bCs/>
              </w:rPr>
              <w:t>Emission source</w:t>
            </w:r>
          </w:p>
        </w:tc>
        <w:tc>
          <w:tcPr>
            <w:tcW w:w="1587" w:type="dxa"/>
            <w:shd w:val="clear" w:color="auto" w:fill="auto"/>
            <w:tcMar>
              <w:top w:w="113" w:type="dxa"/>
              <w:left w:w="80" w:type="dxa"/>
              <w:bottom w:w="113" w:type="dxa"/>
              <w:right w:w="80" w:type="dxa"/>
            </w:tcMar>
            <w:vAlign w:val="bottom"/>
          </w:tcPr>
          <w:p w14:paraId="6A19EF47" w14:textId="77777777" w:rsidR="001534BC" w:rsidRPr="001534BC" w:rsidRDefault="001534BC" w:rsidP="001534BC">
            <w:pPr>
              <w:pStyle w:val="tabletext"/>
              <w:rPr>
                <w:b/>
                <w:bCs/>
              </w:rPr>
            </w:pPr>
            <w:r w:rsidRPr="001534BC">
              <w:rPr>
                <w:b/>
                <w:bCs/>
              </w:rPr>
              <w:t>Scope 1 kg</w:t>
            </w:r>
            <w:r w:rsidRPr="001534BC">
              <w:rPr>
                <w:b/>
                <w:bCs/>
              </w:rPr>
              <w:br/>
              <w:t>CO2-e</w:t>
            </w:r>
          </w:p>
        </w:tc>
        <w:tc>
          <w:tcPr>
            <w:tcW w:w="1588" w:type="dxa"/>
            <w:shd w:val="clear" w:color="auto" w:fill="auto"/>
            <w:tcMar>
              <w:top w:w="113" w:type="dxa"/>
              <w:left w:w="80" w:type="dxa"/>
              <w:bottom w:w="113" w:type="dxa"/>
              <w:right w:w="80" w:type="dxa"/>
            </w:tcMar>
            <w:vAlign w:val="bottom"/>
          </w:tcPr>
          <w:p w14:paraId="7FFD744B" w14:textId="77777777" w:rsidR="001534BC" w:rsidRPr="001534BC" w:rsidRDefault="001534BC" w:rsidP="001534BC">
            <w:pPr>
              <w:pStyle w:val="tabletext"/>
              <w:rPr>
                <w:b/>
                <w:bCs/>
              </w:rPr>
            </w:pPr>
            <w:r w:rsidRPr="001534BC">
              <w:rPr>
                <w:b/>
                <w:bCs/>
              </w:rPr>
              <w:t>Scope 2 kg</w:t>
            </w:r>
            <w:r w:rsidRPr="001534BC">
              <w:rPr>
                <w:b/>
                <w:bCs/>
              </w:rPr>
              <w:br/>
              <w:t>CO2-e</w:t>
            </w:r>
          </w:p>
        </w:tc>
        <w:tc>
          <w:tcPr>
            <w:tcW w:w="1587" w:type="dxa"/>
            <w:shd w:val="clear" w:color="auto" w:fill="auto"/>
            <w:tcMar>
              <w:top w:w="113" w:type="dxa"/>
              <w:left w:w="80" w:type="dxa"/>
              <w:bottom w:w="113" w:type="dxa"/>
              <w:right w:w="80" w:type="dxa"/>
            </w:tcMar>
            <w:vAlign w:val="bottom"/>
          </w:tcPr>
          <w:p w14:paraId="39636AF7" w14:textId="77777777" w:rsidR="001534BC" w:rsidRPr="001534BC" w:rsidRDefault="001534BC" w:rsidP="001534BC">
            <w:pPr>
              <w:pStyle w:val="tabletext"/>
              <w:rPr>
                <w:b/>
                <w:bCs/>
              </w:rPr>
            </w:pPr>
            <w:r w:rsidRPr="001534BC">
              <w:rPr>
                <w:b/>
                <w:bCs/>
              </w:rPr>
              <w:t>Scope 3 kg</w:t>
            </w:r>
            <w:r w:rsidRPr="001534BC">
              <w:rPr>
                <w:b/>
                <w:bCs/>
              </w:rPr>
              <w:br/>
              <w:t>CO2-e</w:t>
            </w:r>
          </w:p>
        </w:tc>
        <w:tc>
          <w:tcPr>
            <w:tcW w:w="1588" w:type="dxa"/>
            <w:shd w:val="clear" w:color="auto" w:fill="auto"/>
            <w:tcMar>
              <w:top w:w="113" w:type="dxa"/>
              <w:left w:w="80" w:type="dxa"/>
              <w:bottom w:w="113" w:type="dxa"/>
              <w:right w:w="80" w:type="dxa"/>
            </w:tcMar>
            <w:vAlign w:val="bottom"/>
          </w:tcPr>
          <w:p w14:paraId="360B5A07" w14:textId="77777777" w:rsidR="001534BC" w:rsidRPr="001534BC" w:rsidRDefault="001534BC" w:rsidP="001534BC">
            <w:pPr>
              <w:pStyle w:val="tabletext"/>
              <w:rPr>
                <w:b/>
                <w:bCs/>
              </w:rPr>
            </w:pPr>
            <w:r w:rsidRPr="001534BC">
              <w:rPr>
                <w:b/>
                <w:bCs/>
              </w:rPr>
              <w:t>Total kg</w:t>
            </w:r>
            <w:r w:rsidRPr="001534BC">
              <w:rPr>
                <w:b/>
                <w:bCs/>
              </w:rPr>
              <w:br/>
              <w:t>CO2-e</w:t>
            </w:r>
          </w:p>
        </w:tc>
      </w:tr>
      <w:tr w:rsidR="001534BC" w:rsidRPr="001534BC" w14:paraId="3C08A789" w14:textId="77777777" w:rsidTr="001534BC">
        <w:trPr>
          <w:trHeight w:val="60"/>
        </w:trPr>
        <w:tc>
          <w:tcPr>
            <w:tcW w:w="1924" w:type="dxa"/>
            <w:shd w:val="clear" w:color="auto" w:fill="auto"/>
            <w:tcMar>
              <w:top w:w="113" w:type="dxa"/>
              <w:left w:w="80" w:type="dxa"/>
              <w:bottom w:w="113" w:type="dxa"/>
              <w:right w:w="80" w:type="dxa"/>
            </w:tcMar>
          </w:tcPr>
          <w:p w14:paraId="71E4C498" w14:textId="77777777" w:rsidR="001534BC" w:rsidRPr="001534BC" w:rsidRDefault="001534BC" w:rsidP="001534BC">
            <w:pPr>
              <w:pStyle w:val="tabletext"/>
            </w:pPr>
            <w:r w:rsidRPr="001534BC">
              <w:t>Electricity</w:t>
            </w:r>
          </w:p>
        </w:tc>
        <w:tc>
          <w:tcPr>
            <w:tcW w:w="1587" w:type="dxa"/>
            <w:shd w:val="clear" w:color="auto" w:fill="auto"/>
            <w:tcMar>
              <w:top w:w="113" w:type="dxa"/>
              <w:left w:w="80" w:type="dxa"/>
              <w:bottom w:w="113" w:type="dxa"/>
              <w:right w:w="80" w:type="dxa"/>
            </w:tcMar>
          </w:tcPr>
          <w:p w14:paraId="7056FA85" w14:textId="77777777" w:rsidR="001534BC" w:rsidRPr="001534BC" w:rsidRDefault="001534BC" w:rsidP="001534BC">
            <w:pPr>
              <w:pStyle w:val="tabletext"/>
            </w:pPr>
            <w:r w:rsidRPr="001534BC">
              <w:t> 0</w:t>
            </w:r>
          </w:p>
        </w:tc>
        <w:tc>
          <w:tcPr>
            <w:tcW w:w="1588" w:type="dxa"/>
            <w:shd w:val="clear" w:color="auto" w:fill="auto"/>
            <w:tcMar>
              <w:top w:w="113" w:type="dxa"/>
              <w:left w:w="80" w:type="dxa"/>
              <w:bottom w:w="113" w:type="dxa"/>
              <w:right w:w="80" w:type="dxa"/>
            </w:tcMar>
          </w:tcPr>
          <w:p w14:paraId="53D5B188" w14:textId="77777777" w:rsidR="001534BC" w:rsidRPr="001534BC" w:rsidRDefault="001534BC" w:rsidP="001534BC">
            <w:pPr>
              <w:pStyle w:val="tabletext"/>
            </w:pPr>
            <w:r w:rsidRPr="001534BC">
              <w:t>87</w:t>
            </w:r>
          </w:p>
        </w:tc>
        <w:tc>
          <w:tcPr>
            <w:tcW w:w="1587" w:type="dxa"/>
            <w:shd w:val="clear" w:color="auto" w:fill="auto"/>
            <w:tcMar>
              <w:top w:w="113" w:type="dxa"/>
              <w:left w:w="80" w:type="dxa"/>
              <w:bottom w:w="113" w:type="dxa"/>
              <w:right w:w="80" w:type="dxa"/>
            </w:tcMar>
          </w:tcPr>
          <w:p w14:paraId="480899EE" w14:textId="77777777" w:rsidR="001534BC" w:rsidRPr="001534BC" w:rsidRDefault="001534BC" w:rsidP="001534BC">
            <w:pPr>
              <w:pStyle w:val="tabletext"/>
            </w:pPr>
            <w:r w:rsidRPr="001534BC">
              <w:t>0</w:t>
            </w:r>
          </w:p>
        </w:tc>
        <w:tc>
          <w:tcPr>
            <w:tcW w:w="1588" w:type="dxa"/>
            <w:shd w:val="clear" w:color="auto" w:fill="auto"/>
            <w:tcMar>
              <w:top w:w="113" w:type="dxa"/>
              <w:left w:w="80" w:type="dxa"/>
              <w:bottom w:w="113" w:type="dxa"/>
              <w:right w:w="80" w:type="dxa"/>
            </w:tcMar>
          </w:tcPr>
          <w:p w14:paraId="0D060C0B" w14:textId="77777777" w:rsidR="001534BC" w:rsidRPr="001534BC" w:rsidRDefault="001534BC" w:rsidP="001534BC">
            <w:pPr>
              <w:pStyle w:val="tabletext"/>
            </w:pPr>
            <w:r w:rsidRPr="001534BC">
              <w:t> 87</w:t>
            </w:r>
          </w:p>
        </w:tc>
      </w:tr>
      <w:tr w:rsidR="001534BC" w:rsidRPr="001534BC" w14:paraId="62E87455" w14:textId="77777777" w:rsidTr="001534BC">
        <w:trPr>
          <w:trHeight w:val="60"/>
        </w:trPr>
        <w:tc>
          <w:tcPr>
            <w:tcW w:w="1924" w:type="dxa"/>
            <w:shd w:val="clear" w:color="auto" w:fill="auto"/>
            <w:tcMar>
              <w:top w:w="113" w:type="dxa"/>
              <w:left w:w="80" w:type="dxa"/>
              <w:bottom w:w="113" w:type="dxa"/>
              <w:right w:w="80" w:type="dxa"/>
            </w:tcMar>
          </w:tcPr>
          <w:p w14:paraId="33100CAF" w14:textId="77777777" w:rsidR="001534BC" w:rsidRPr="001534BC" w:rsidRDefault="001534BC" w:rsidP="001534BC">
            <w:pPr>
              <w:pStyle w:val="tabletext"/>
            </w:pPr>
            <w:r w:rsidRPr="001534BC">
              <w:t>Natural gas</w:t>
            </w:r>
          </w:p>
        </w:tc>
        <w:tc>
          <w:tcPr>
            <w:tcW w:w="1587" w:type="dxa"/>
            <w:shd w:val="clear" w:color="auto" w:fill="auto"/>
            <w:tcMar>
              <w:top w:w="113" w:type="dxa"/>
              <w:left w:w="80" w:type="dxa"/>
              <w:bottom w:w="113" w:type="dxa"/>
              <w:right w:w="80" w:type="dxa"/>
            </w:tcMar>
          </w:tcPr>
          <w:p w14:paraId="09C36E38" w14:textId="77777777" w:rsidR="001534BC" w:rsidRPr="001534BC" w:rsidRDefault="001534BC" w:rsidP="001534BC">
            <w:pPr>
              <w:pStyle w:val="tabletext"/>
            </w:pPr>
            <w:r w:rsidRPr="001534BC">
              <w:t> 0</w:t>
            </w:r>
          </w:p>
        </w:tc>
        <w:tc>
          <w:tcPr>
            <w:tcW w:w="1588" w:type="dxa"/>
            <w:shd w:val="clear" w:color="auto" w:fill="auto"/>
            <w:tcMar>
              <w:top w:w="113" w:type="dxa"/>
              <w:left w:w="80" w:type="dxa"/>
              <w:bottom w:w="113" w:type="dxa"/>
              <w:right w:w="80" w:type="dxa"/>
            </w:tcMar>
          </w:tcPr>
          <w:p w14:paraId="29680940" w14:textId="77777777" w:rsidR="001534BC" w:rsidRPr="001534BC" w:rsidRDefault="001534BC" w:rsidP="001534BC">
            <w:pPr>
              <w:pStyle w:val="tabletext"/>
            </w:pPr>
            <w:r w:rsidRPr="001534BC">
              <w:t> 0</w:t>
            </w:r>
          </w:p>
        </w:tc>
        <w:tc>
          <w:tcPr>
            <w:tcW w:w="1587" w:type="dxa"/>
            <w:shd w:val="clear" w:color="auto" w:fill="auto"/>
            <w:tcMar>
              <w:top w:w="113" w:type="dxa"/>
              <w:left w:w="80" w:type="dxa"/>
              <w:bottom w:w="113" w:type="dxa"/>
              <w:right w:w="80" w:type="dxa"/>
            </w:tcMar>
          </w:tcPr>
          <w:p w14:paraId="1737AADA" w14:textId="77777777" w:rsidR="001534BC" w:rsidRPr="001534BC" w:rsidRDefault="001534BC" w:rsidP="001534BC">
            <w:pPr>
              <w:pStyle w:val="tabletext"/>
            </w:pPr>
            <w:r w:rsidRPr="001534BC">
              <w:t> 0</w:t>
            </w:r>
          </w:p>
        </w:tc>
        <w:tc>
          <w:tcPr>
            <w:tcW w:w="1588" w:type="dxa"/>
            <w:shd w:val="clear" w:color="auto" w:fill="auto"/>
            <w:tcMar>
              <w:top w:w="113" w:type="dxa"/>
              <w:left w:w="80" w:type="dxa"/>
              <w:bottom w:w="113" w:type="dxa"/>
              <w:right w:w="80" w:type="dxa"/>
            </w:tcMar>
          </w:tcPr>
          <w:p w14:paraId="4DA2356D" w14:textId="77777777" w:rsidR="001534BC" w:rsidRPr="001534BC" w:rsidRDefault="001534BC" w:rsidP="001534BC">
            <w:pPr>
              <w:pStyle w:val="tabletext"/>
            </w:pPr>
            <w:r w:rsidRPr="001534BC">
              <w:t> 0</w:t>
            </w:r>
          </w:p>
        </w:tc>
      </w:tr>
      <w:tr w:rsidR="001534BC" w:rsidRPr="001534BC" w14:paraId="5A4AEB16" w14:textId="77777777" w:rsidTr="001534BC">
        <w:trPr>
          <w:trHeight w:val="60"/>
        </w:trPr>
        <w:tc>
          <w:tcPr>
            <w:tcW w:w="1924" w:type="dxa"/>
            <w:shd w:val="clear" w:color="auto" w:fill="auto"/>
            <w:tcMar>
              <w:top w:w="113" w:type="dxa"/>
              <w:left w:w="80" w:type="dxa"/>
              <w:bottom w:w="113" w:type="dxa"/>
              <w:right w:w="80" w:type="dxa"/>
            </w:tcMar>
          </w:tcPr>
          <w:p w14:paraId="0AC3C3A3" w14:textId="77777777" w:rsidR="001534BC" w:rsidRPr="001534BC" w:rsidRDefault="001534BC" w:rsidP="001534BC">
            <w:pPr>
              <w:pStyle w:val="tabletext"/>
            </w:pPr>
            <w:r w:rsidRPr="001534BC">
              <w:t>Fleet vehicles</w:t>
            </w:r>
          </w:p>
        </w:tc>
        <w:tc>
          <w:tcPr>
            <w:tcW w:w="1587" w:type="dxa"/>
            <w:shd w:val="clear" w:color="auto" w:fill="auto"/>
            <w:tcMar>
              <w:top w:w="113" w:type="dxa"/>
              <w:left w:w="80" w:type="dxa"/>
              <w:bottom w:w="113" w:type="dxa"/>
              <w:right w:w="80" w:type="dxa"/>
            </w:tcMar>
          </w:tcPr>
          <w:p w14:paraId="13350721" w14:textId="77777777" w:rsidR="001534BC" w:rsidRPr="001534BC" w:rsidRDefault="001534BC" w:rsidP="001534BC">
            <w:pPr>
              <w:pStyle w:val="tabletext"/>
            </w:pPr>
            <w:r w:rsidRPr="001534BC">
              <w:t> 0</w:t>
            </w:r>
          </w:p>
        </w:tc>
        <w:tc>
          <w:tcPr>
            <w:tcW w:w="1588" w:type="dxa"/>
            <w:shd w:val="clear" w:color="auto" w:fill="auto"/>
            <w:tcMar>
              <w:top w:w="113" w:type="dxa"/>
              <w:left w:w="80" w:type="dxa"/>
              <w:bottom w:w="113" w:type="dxa"/>
              <w:right w:w="80" w:type="dxa"/>
            </w:tcMar>
          </w:tcPr>
          <w:p w14:paraId="745F3854" w14:textId="77777777" w:rsidR="001534BC" w:rsidRPr="001534BC" w:rsidRDefault="001534BC" w:rsidP="001534BC">
            <w:pPr>
              <w:pStyle w:val="tabletext"/>
            </w:pPr>
            <w:r w:rsidRPr="001534BC">
              <w:t> 0</w:t>
            </w:r>
          </w:p>
        </w:tc>
        <w:tc>
          <w:tcPr>
            <w:tcW w:w="1587" w:type="dxa"/>
            <w:shd w:val="clear" w:color="auto" w:fill="auto"/>
            <w:tcMar>
              <w:top w:w="113" w:type="dxa"/>
              <w:left w:w="80" w:type="dxa"/>
              <w:bottom w:w="113" w:type="dxa"/>
              <w:right w:w="80" w:type="dxa"/>
            </w:tcMar>
          </w:tcPr>
          <w:p w14:paraId="0400E954" w14:textId="77777777" w:rsidR="001534BC" w:rsidRPr="001534BC" w:rsidRDefault="001534BC" w:rsidP="001534BC">
            <w:pPr>
              <w:pStyle w:val="tabletext"/>
            </w:pPr>
            <w:r w:rsidRPr="001534BC">
              <w:t> 0</w:t>
            </w:r>
          </w:p>
        </w:tc>
        <w:tc>
          <w:tcPr>
            <w:tcW w:w="1588" w:type="dxa"/>
            <w:shd w:val="clear" w:color="auto" w:fill="auto"/>
            <w:tcMar>
              <w:top w:w="113" w:type="dxa"/>
              <w:left w:w="80" w:type="dxa"/>
              <w:bottom w:w="113" w:type="dxa"/>
              <w:right w:w="80" w:type="dxa"/>
            </w:tcMar>
          </w:tcPr>
          <w:p w14:paraId="3203E3E7" w14:textId="77777777" w:rsidR="001534BC" w:rsidRPr="001534BC" w:rsidRDefault="001534BC" w:rsidP="001534BC">
            <w:pPr>
              <w:pStyle w:val="tabletext"/>
            </w:pPr>
            <w:r w:rsidRPr="001534BC">
              <w:t> 0</w:t>
            </w:r>
          </w:p>
        </w:tc>
      </w:tr>
      <w:tr w:rsidR="001534BC" w:rsidRPr="001534BC" w14:paraId="72F3319F" w14:textId="77777777" w:rsidTr="001534BC">
        <w:trPr>
          <w:trHeight w:val="60"/>
        </w:trPr>
        <w:tc>
          <w:tcPr>
            <w:tcW w:w="1924" w:type="dxa"/>
            <w:shd w:val="clear" w:color="auto" w:fill="auto"/>
            <w:tcMar>
              <w:top w:w="113" w:type="dxa"/>
              <w:left w:w="80" w:type="dxa"/>
              <w:bottom w:w="113" w:type="dxa"/>
              <w:right w:w="80" w:type="dxa"/>
            </w:tcMar>
          </w:tcPr>
          <w:p w14:paraId="0729807D" w14:textId="77777777" w:rsidR="001534BC" w:rsidRPr="001534BC" w:rsidRDefault="001534BC" w:rsidP="001534BC">
            <w:pPr>
              <w:pStyle w:val="tabletext"/>
            </w:pPr>
            <w:r w:rsidRPr="001534BC">
              <w:t>Domestic flights</w:t>
            </w:r>
          </w:p>
        </w:tc>
        <w:tc>
          <w:tcPr>
            <w:tcW w:w="1587" w:type="dxa"/>
            <w:shd w:val="clear" w:color="auto" w:fill="auto"/>
            <w:tcMar>
              <w:top w:w="113" w:type="dxa"/>
              <w:left w:w="80" w:type="dxa"/>
              <w:bottom w:w="113" w:type="dxa"/>
              <w:right w:w="80" w:type="dxa"/>
            </w:tcMar>
          </w:tcPr>
          <w:p w14:paraId="5E32F88D" w14:textId="77777777" w:rsidR="001534BC" w:rsidRPr="001534BC" w:rsidRDefault="001534BC" w:rsidP="001534BC">
            <w:pPr>
              <w:pStyle w:val="tabletext"/>
            </w:pPr>
            <w:r w:rsidRPr="001534BC">
              <w:t> 0</w:t>
            </w:r>
          </w:p>
        </w:tc>
        <w:tc>
          <w:tcPr>
            <w:tcW w:w="1588" w:type="dxa"/>
            <w:shd w:val="clear" w:color="auto" w:fill="auto"/>
            <w:tcMar>
              <w:top w:w="113" w:type="dxa"/>
              <w:left w:w="80" w:type="dxa"/>
              <w:bottom w:w="113" w:type="dxa"/>
              <w:right w:w="80" w:type="dxa"/>
            </w:tcMar>
          </w:tcPr>
          <w:p w14:paraId="64761B74" w14:textId="77777777" w:rsidR="001534BC" w:rsidRPr="001534BC" w:rsidRDefault="001534BC" w:rsidP="001534BC">
            <w:pPr>
              <w:pStyle w:val="tabletext"/>
            </w:pPr>
            <w:r w:rsidRPr="001534BC">
              <w:t> 0</w:t>
            </w:r>
          </w:p>
        </w:tc>
        <w:tc>
          <w:tcPr>
            <w:tcW w:w="1587" w:type="dxa"/>
            <w:shd w:val="clear" w:color="auto" w:fill="auto"/>
            <w:tcMar>
              <w:top w:w="113" w:type="dxa"/>
              <w:left w:w="80" w:type="dxa"/>
              <w:bottom w:w="113" w:type="dxa"/>
              <w:right w:w="80" w:type="dxa"/>
            </w:tcMar>
          </w:tcPr>
          <w:p w14:paraId="22081001" w14:textId="77777777" w:rsidR="001534BC" w:rsidRPr="001534BC" w:rsidRDefault="001534BC" w:rsidP="001534BC">
            <w:pPr>
              <w:pStyle w:val="tabletext"/>
            </w:pPr>
            <w:r w:rsidRPr="001534BC">
              <w:t> 102,914</w:t>
            </w:r>
          </w:p>
        </w:tc>
        <w:tc>
          <w:tcPr>
            <w:tcW w:w="1588" w:type="dxa"/>
            <w:shd w:val="clear" w:color="auto" w:fill="auto"/>
            <w:tcMar>
              <w:top w:w="113" w:type="dxa"/>
              <w:left w:w="80" w:type="dxa"/>
              <w:bottom w:w="113" w:type="dxa"/>
              <w:right w:w="80" w:type="dxa"/>
            </w:tcMar>
          </w:tcPr>
          <w:p w14:paraId="2A5AA831" w14:textId="77777777" w:rsidR="001534BC" w:rsidRPr="001534BC" w:rsidRDefault="001534BC" w:rsidP="001534BC">
            <w:pPr>
              <w:pStyle w:val="tabletext"/>
            </w:pPr>
            <w:r w:rsidRPr="001534BC">
              <w:t> 102,914</w:t>
            </w:r>
          </w:p>
        </w:tc>
      </w:tr>
      <w:tr w:rsidR="001534BC" w:rsidRPr="001534BC" w14:paraId="3EDDC04E" w14:textId="77777777" w:rsidTr="001534BC">
        <w:trPr>
          <w:trHeight w:val="60"/>
        </w:trPr>
        <w:tc>
          <w:tcPr>
            <w:tcW w:w="1924" w:type="dxa"/>
            <w:shd w:val="clear" w:color="auto" w:fill="auto"/>
            <w:tcMar>
              <w:top w:w="113" w:type="dxa"/>
              <w:left w:w="80" w:type="dxa"/>
              <w:bottom w:w="113" w:type="dxa"/>
              <w:right w:w="80" w:type="dxa"/>
            </w:tcMar>
          </w:tcPr>
          <w:p w14:paraId="76C38816" w14:textId="77777777" w:rsidR="001534BC" w:rsidRPr="001534BC" w:rsidRDefault="001534BC" w:rsidP="001534BC">
            <w:pPr>
              <w:pStyle w:val="tabletext"/>
            </w:pPr>
            <w:r w:rsidRPr="001534BC">
              <w:t>Other energy</w:t>
            </w:r>
          </w:p>
        </w:tc>
        <w:tc>
          <w:tcPr>
            <w:tcW w:w="1587" w:type="dxa"/>
            <w:shd w:val="clear" w:color="auto" w:fill="auto"/>
            <w:tcMar>
              <w:top w:w="113" w:type="dxa"/>
              <w:left w:w="80" w:type="dxa"/>
              <w:bottom w:w="113" w:type="dxa"/>
              <w:right w:w="80" w:type="dxa"/>
            </w:tcMar>
          </w:tcPr>
          <w:p w14:paraId="4648A06A" w14:textId="77777777" w:rsidR="001534BC" w:rsidRPr="001534BC" w:rsidRDefault="001534BC" w:rsidP="001534BC">
            <w:pPr>
              <w:pStyle w:val="tabletext"/>
            </w:pPr>
            <w:r w:rsidRPr="001534BC">
              <w:t>0</w:t>
            </w:r>
          </w:p>
        </w:tc>
        <w:tc>
          <w:tcPr>
            <w:tcW w:w="1588" w:type="dxa"/>
            <w:shd w:val="clear" w:color="auto" w:fill="auto"/>
            <w:tcMar>
              <w:top w:w="113" w:type="dxa"/>
              <w:left w:w="80" w:type="dxa"/>
              <w:bottom w:w="113" w:type="dxa"/>
              <w:right w:w="80" w:type="dxa"/>
            </w:tcMar>
          </w:tcPr>
          <w:p w14:paraId="6B3ED60D" w14:textId="77777777" w:rsidR="001534BC" w:rsidRPr="001534BC" w:rsidRDefault="001534BC" w:rsidP="001534BC">
            <w:pPr>
              <w:pStyle w:val="tabletext"/>
            </w:pPr>
            <w:r w:rsidRPr="001534BC">
              <w:t>0</w:t>
            </w:r>
          </w:p>
        </w:tc>
        <w:tc>
          <w:tcPr>
            <w:tcW w:w="1587" w:type="dxa"/>
            <w:shd w:val="clear" w:color="auto" w:fill="auto"/>
            <w:tcMar>
              <w:top w:w="113" w:type="dxa"/>
              <w:left w:w="80" w:type="dxa"/>
              <w:bottom w:w="113" w:type="dxa"/>
              <w:right w:w="80" w:type="dxa"/>
            </w:tcMar>
          </w:tcPr>
          <w:p w14:paraId="64A69EDE" w14:textId="77777777" w:rsidR="001534BC" w:rsidRPr="001534BC" w:rsidRDefault="001534BC" w:rsidP="001534BC">
            <w:pPr>
              <w:pStyle w:val="tabletext"/>
            </w:pPr>
            <w:r w:rsidRPr="001534BC">
              <w:t>0</w:t>
            </w:r>
          </w:p>
        </w:tc>
        <w:tc>
          <w:tcPr>
            <w:tcW w:w="1588" w:type="dxa"/>
            <w:shd w:val="clear" w:color="auto" w:fill="auto"/>
            <w:tcMar>
              <w:top w:w="113" w:type="dxa"/>
              <w:left w:w="80" w:type="dxa"/>
              <w:bottom w:w="113" w:type="dxa"/>
              <w:right w:w="80" w:type="dxa"/>
            </w:tcMar>
          </w:tcPr>
          <w:p w14:paraId="672984EF" w14:textId="77777777" w:rsidR="001534BC" w:rsidRPr="001534BC" w:rsidRDefault="001534BC" w:rsidP="001534BC">
            <w:pPr>
              <w:pStyle w:val="tabletext"/>
            </w:pPr>
            <w:r w:rsidRPr="001534BC">
              <w:t>0</w:t>
            </w:r>
          </w:p>
        </w:tc>
      </w:tr>
      <w:tr w:rsidR="001534BC" w:rsidRPr="001534BC" w14:paraId="145F1618" w14:textId="77777777" w:rsidTr="001534BC">
        <w:trPr>
          <w:trHeight w:val="60"/>
        </w:trPr>
        <w:tc>
          <w:tcPr>
            <w:tcW w:w="1924" w:type="dxa"/>
            <w:shd w:val="clear" w:color="auto" w:fill="auto"/>
            <w:tcMar>
              <w:top w:w="113" w:type="dxa"/>
              <w:left w:w="80" w:type="dxa"/>
              <w:bottom w:w="113" w:type="dxa"/>
              <w:right w:w="80" w:type="dxa"/>
            </w:tcMar>
          </w:tcPr>
          <w:p w14:paraId="5C27575C" w14:textId="77777777" w:rsidR="001534BC" w:rsidRPr="001534BC" w:rsidRDefault="001534BC" w:rsidP="001534BC">
            <w:pPr>
              <w:pStyle w:val="tabletext"/>
              <w:rPr>
                <w:b/>
                <w:bCs/>
              </w:rPr>
            </w:pPr>
            <w:r w:rsidRPr="001534BC">
              <w:rPr>
                <w:b/>
                <w:bCs/>
              </w:rPr>
              <w:t>Total kg CO2-e</w:t>
            </w:r>
          </w:p>
        </w:tc>
        <w:tc>
          <w:tcPr>
            <w:tcW w:w="1587" w:type="dxa"/>
            <w:shd w:val="clear" w:color="auto" w:fill="auto"/>
            <w:tcMar>
              <w:top w:w="113" w:type="dxa"/>
              <w:left w:w="80" w:type="dxa"/>
              <w:bottom w:w="113" w:type="dxa"/>
              <w:right w:w="80" w:type="dxa"/>
            </w:tcMar>
          </w:tcPr>
          <w:p w14:paraId="6C4F5B41" w14:textId="77777777" w:rsidR="001534BC" w:rsidRPr="001534BC" w:rsidRDefault="001534BC" w:rsidP="001534BC">
            <w:pPr>
              <w:pStyle w:val="tabletext"/>
              <w:rPr>
                <w:b/>
                <w:bCs/>
              </w:rPr>
            </w:pPr>
            <w:r w:rsidRPr="001534BC">
              <w:rPr>
                <w:b/>
                <w:bCs/>
              </w:rPr>
              <w:t> 0</w:t>
            </w:r>
          </w:p>
        </w:tc>
        <w:tc>
          <w:tcPr>
            <w:tcW w:w="1588" w:type="dxa"/>
            <w:shd w:val="clear" w:color="auto" w:fill="auto"/>
            <w:tcMar>
              <w:top w:w="113" w:type="dxa"/>
              <w:left w:w="80" w:type="dxa"/>
              <w:bottom w:w="113" w:type="dxa"/>
              <w:right w:w="80" w:type="dxa"/>
            </w:tcMar>
          </w:tcPr>
          <w:p w14:paraId="3B6CCFF7" w14:textId="77777777" w:rsidR="001534BC" w:rsidRPr="001534BC" w:rsidRDefault="001534BC" w:rsidP="001534BC">
            <w:pPr>
              <w:pStyle w:val="tabletext"/>
              <w:rPr>
                <w:b/>
                <w:bCs/>
              </w:rPr>
            </w:pPr>
            <w:r w:rsidRPr="001534BC">
              <w:rPr>
                <w:b/>
                <w:bCs/>
              </w:rPr>
              <w:t> 87</w:t>
            </w:r>
          </w:p>
        </w:tc>
        <w:tc>
          <w:tcPr>
            <w:tcW w:w="1587" w:type="dxa"/>
            <w:shd w:val="clear" w:color="auto" w:fill="auto"/>
            <w:tcMar>
              <w:top w:w="113" w:type="dxa"/>
              <w:left w:w="80" w:type="dxa"/>
              <w:bottom w:w="113" w:type="dxa"/>
              <w:right w:w="80" w:type="dxa"/>
            </w:tcMar>
          </w:tcPr>
          <w:p w14:paraId="5872FA3D" w14:textId="77777777" w:rsidR="001534BC" w:rsidRPr="001534BC" w:rsidRDefault="001534BC" w:rsidP="001534BC">
            <w:pPr>
              <w:pStyle w:val="tabletext"/>
              <w:rPr>
                <w:b/>
                <w:bCs/>
              </w:rPr>
            </w:pPr>
            <w:r w:rsidRPr="001534BC">
              <w:rPr>
                <w:b/>
                <w:bCs/>
              </w:rPr>
              <w:t> 102,914</w:t>
            </w:r>
          </w:p>
        </w:tc>
        <w:tc>
          <w:tcPr>
            <w:tcW w:w="1588" w:type="dxa"/>
            <w:shd w:val="clear" w:color="auto" w:fill="auto"/>
            <w:tcMar>
              <w:top w:w="113" w:type="dxa"/>
              <w:left w:w="80" w:type="dxa"/>
              <w:bottom w:w="113" w:type="dxa"/>
              <w:right w:w="80" w:type="dxa"/>
            </w:tcMar>
          </w:tcPr>
          <w:p w14:paraId="4DF6E940" w14:textId="77777777" w:rsidR="001534BC" w:rsidRPr="001534BC" w:rsidRDefault="001534BC" w:rsidP="001534BC">
            <w:pPr>
              <w:pStyle w:val="tabletext"/>
              <w:rPr>
                <w:b/>
                <w:bCs/>
              </w:rPr>
            </w:pPr>
            <w:r w:rsidRPr="001534BC">
              <w:rPr>
                <w:b/>
                <w:bCs/>
              </w:rPr>
              <w:t> 103,001</w:t>
            </w:r>
          </w:p>
        </w:tc>
      </w:tr>
    </w:tbl>
    <w:p w14:paraId="3FC3A571" w14:textId="77777777" w:rsidR="009469B6" w:rsidRPr="009469B6" w:rsidRDefault="009469B6" w:rsidP="009469B6">
      <w:pPr>
        <w:pStyle w:val="Body"/>
      </w:pPr>
      <w:r w:rsidRPr="009469B6">
        <w:rPr>
          <w:rFonts w:ascii="WorkSans-LightItalic" w:hAnsi="WorkSans-LightItalic" w:cs="WorkSans-LightItalic"/>
          <w:i/>
          <w:iCs/>
        </w:rPr>
        <w:t>CO</w:t>
      </w:r>
      <w:r w:rsidRPr="009469B6">
        <w:t>2-e = carbon dioxide equivalent</w:t>
      </w:r>
    </w:p>
    <w:p w14:paraId="7474CE4B" w14:textId="3B7743FC" w:rsidR="009469B6" w:rsidRDefault="009469B6">
      <w:pPr>
        <w:rPr>
          <w:rFonts w:ascii="Arial" w:eastAsiaTheme="minorEastAsia" w:hAnsi="Arial" w:cs="Arial"/>
          <w:color w:val="000000"/>
          <w:kern w:val="0"/>
          <w:sz w:val="18"/>
          <w:szCs w:val="36"/>
          <w:lang w:val="en-US" w:eastAsia="zh-CN"/>
          <w14:ligatures w14:val="none"/>
        </w:rPr>
      </w:pPr>
      <w:r>
        <w:br w:type="page"/>
      </w:r>
    </w:p>
    <w:p w14:paraId="04158C1F" w14:textId="77777777" w:rsidR="009469B6" w:rsidRPr="009469B6" w:rsidRDefault="009469B6" w:rsidP="009469B6">
      <w:pPr>
        <w:pStyle w:val="H3"/>
      </w:pPr>
      <w:bookmarkStart w:id="164" w:name="_Toc152164679"/>
      <w:r w:rsidRPr="009469B6">
        <w:lastRenderedPageBreak/>
        <w:t>Appendix 6</w:t>
      </w:r>
      <w:bookmarkEnd w:id="164"/>
    </w:p>
    <w:p w14:paraId="49AD436C" w14:textId="77777777" w:rsidR="009469B6" w:rsidRPr="009469B6" w:rsidRDefault="009469B6" w:rsidP="009469B6">
      <w:pPr>
        <w:pStyle w:val="H3"/>
      </w:pPr>
      <w:bookmarkStart w:id="165" w:name="_Toc152164680"/>
      <w:r w:rsidRPr="009469B6">
        <w:t>Staffing information</w:t>
      </w:r>
      <w:bookmarkEnd w:id="165"/>
      <w:r w:rsidRPr="009469B6">
        <w:t xml:space="preserve"> </w:t>
      </w:r>
    </w:p>
    <w:p w14:paraId="17006EFD" w14:textId="77777777" w:rsidR="009469B6" w:rsidRPr="009469B6" w:rsidRDefault="009469B6" w:rsidP="009469B6">
      <w:pPr>
        <w:pStyle w:val="Body"/>
      </w:pPr>
      <w:r w:rsidRPr="009469B6">
        <w:t xml:space="preserve">The following tables provide information about ACLEI’s workforce </w:t>
      </w:r>
      <w:proofErr w:type="gramStart"/>
      <w:r w:rsidRPr="009469B6">
        <w:t>at</w:t>
      </w:r>
      <w:proofErr w:type="gramEnd"/>
      <w:r w:rsidRPr="009469B6">
        <w:t xml:space="preserve"> 30 June 2023 and 30 June 2022. Figures in this appendix do not include staff seconded to ACLEI from non-APS agencies. </w:t>
      </w:r>
    </w:p>
    <w:p w14:paraId="06AE90D8" w14:textId="77777777" w:rsidR="009469B6" w:rsidRPr="009469B6" w:rsidRDefault="009469B6" w:rsidP="009469B6">
      <w:pPr>
        <w:pStyle w:val="Figures"/>
      </w:pPr>
      <w:bookmarkStart w:id="166" w:name="_Toc152071753"/>
      <w:r w:rsidRPr="009469B6">
        <w:t xml:space="preserve">Table A6.1: All employees (ongoing and non-ongoing) </w:t>
      </w:r>
      <w:proofErr w:type="gramStart"/>
      <w:r w:rsidRPr="009469B6">
        <w:t>at</w:t>
      </w:r>
      <w:proofErr w:type="gramEnd"/>
      <w:r w:rsidRPr="009469B6">
        <w:t xml:space="preserve"> 30 June 2023 by full-time, part-time and casual status. Includes the Integrity Commissioner as non-</w:t>
      </w:r>
      <w:proofErr w:type="gramStart"/>
      <w:r w:rsidRPr="009469B6">
        <w:t>ongoing</w:t>
      </w:r>
      <w:bookmarkEnd w:id="166"/>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21"/>
        <w:gridCol w:w="1984"/>
        <w:gridCol w:w="1984"/>
        <w:gridCol w:w="1985"/>
      </w:tblGrid>
      <w:tr w:rsidR="009469B6" w:rsidRPr="009469B6" w14:paraId="3F77B886" w14:textId="77777777" w:rsidTr="001B7B6D">
        <w:trPr>
          <w:trHeight w:val="57"/>
          <w:tblHeader/>
        </w:trPr>
        <w:tc>
          <w:tcPr>
            <w:tcW w:w="2321" w:type="dxa"/>
            <w:shd w:val="clear" w:color="auto" w:fill="auto"/>
            <w:tcMar>
              <w:top w:w="57" w:type="dxa"/>
              <w:left w:w="80" w:type="dxa"/>
              <w:bottom w:w="85" w:type="dxa"/>
              <w:right w:w="80" w:type="dxa"/>
            </w:tcMar>
          </w:tcPr>
          <w:p w14:paraId="404AD81B" w14:textId="77777777" w:rsidR="009469B6" w:rsidRPr="009469B6" w:rsidRDefault="009469B6" w:rsidP="001B7B6D">
            <w:pPr>
              <w:pStyle w:val="tabletext"/>
              <w:spacing w:before="0" w:after="0"/>
            </w:pPr>
          </w:p>
        </w:tc>
        <w:tc>
          <w:tcPr>
            <w:tcW w:w="1984" w:type="dxa"/>
            <w:shd w:val="clear" w:color="auto" w:fill="auto"/>
            <w:tcMar>
              <w:top w:w="57" w:type="dxa"/>
              <w:left w:w="80" w:type="dxa"/>
              <w:bottom w:w="85" w:type="dxa"/>
              <w:right w:w="80" w:type="dxa"/>
            </w:tcMar>
          </w:tcPr>
          <w:p w14:paraId="12515509" w14:textId="77777777" w:rsidR="009469B6" w:rsidRPr="009469B6" w:rsidRDefault="009469B6" w:rsidP="001B7B6D">
            <w:pPr>
              <w:pStyle w:val="tabletext"/>
              <w:spacing w:before="0" w:after="0"/>
              <w:jc w:val="center"/>
              <w:rPr>
                <w:b/>
                <w:bCs/>
              </w:rPr>
            </w:pPr>
            <w:r w:rsidRPr="009469B6">
              <w:rPr>
                <w:b/>
                <w:bCs/>
              </w:rPr>
              <w:t>Ongoing</w:t>
            </w:r>
          </w:p>
        </w:tc>
        <w:tc>
          <w:tcPr>
            <w:tcW w:w="1984" w:type="dxa"/>
            <w:shd w:val="clear" w:color="auto" w:fill="auto"/>
            <w:tcMar>
              <w:top w:w="57" w:type="dxa"/>
              <w:left w:w="80" w:type="dxa"/>
              <w:bottom w:w="85" w:type="dxa"/>
              <w:right w:w="80" w:type="dxa"/>
            </w:tcMar>
          </w:tcPr>
          <w:p w14:paraId="5537E9D9" w14:textId="77777777" w:rsidR="009469B6" w:rsidRPr="009469B6" w:rsidRDefault="009469B6" w:rsidP="001B7B6D">
            <w:pPr>
              <w:pStyle w:val="tabletext"/>
              <w:spacing w:before="0" w:after="0"/>
              <w:jc w:val="center"/>
              <w:rPr>
                <w:b/>
                <w:bCs/>
              </w:rPr>
            </w:pPr>
            <w:r w:rsidRPr="009469B6">
              <w:rPr>
                <w:b/>
                <w:bCs/>
              </w:rPr>
              <w:t>Non-ongoing</w:t>
            </w:r>
          </w:p>
        </w:tc>
        <w:tc>
          <w:tcPr>
            <w:tcW w:w="1985" w:type="dxa"/>
            <w:shd w:val="clear" w:color="auto" w:fill="auto"/>
            <w:tcMar>
              <w:top w:w="57" w:type="dxa"/>
              <w:left w:w="80" w:type="dxa"/>
              <w:bottom w:w="85" w:type="dxa"/>
              <w:right w:w="80" w:type="dxa"/>
            </w:tcMar>
          </w:tcPr>
          <w:p w14:paraId="5D1310C8" w14:textId="77777777" w:rsidR="009469B6" w:rsidRPr="009469B6" w:rsidRDefault="009469B6" w:rsidP="001B7B6D">
            <w:pPr>
              <w:pStyle w:val="tabletext"/>
              <w:spacing w:before="0" w:after="0"/>
              <w:jc w:val="center"/>
              <w:rPr>
                <w:b/>
                <w:bCs/>
              </w:rPr>
            </w:pPr>
            <w:r w:rsidRPr="009469B6">
              <w:rPr>
                <w:b/>
                <w:bCs/>
              </w:rPr>
              <w:t>Total</w:t>
            </w:r>
          </w:p>
        </w:tc>
      </w:tr>
      <w:tr w:rsidR="009469B6" w:rsidRPr="009469B6" w14:paraId="3F7BE8F7" w14:textId="77777777" w:rsidTr="001B7B6D">
        <w:trPr>
          <w:trHeight w:val="57"/>
        </w:trPr>
        <w:tc>
          <w:tcPr>
            <w:tcW w:w="2321" w:type="dxa"/>
            <w:shd w:val="clear" w:color="auto" w:fill="auto"/>
            <w:tcMar>
              <w:top w:w="57" w:type="dxa"/>
              <w:left w:w="80" w:type="dxa"/>
              <w:bottom w:w="85" w:type="dxa"/>
              <w:right w:w="80" w:type="dxa"/>
            </w:tcMar>
          </w:tcPr>
          <w:p w14:paraId="6EEECDC9" w14:textId="77777777" w:rsidR="009469B6" w:rsidRPr="009469B6" w:rsidRDefault="009469B6" w:rsidP="001B7B6D">
            <w:pPr>
              <w:pStyle w:val="tabletext"/>
              <w:spacing w:before="0" w:after="0"/>
            </w:pPr>
            <w:r w:rsidRPr="009469B6">
              <w:t>Casual</w:t>
            </w:r>
          </w:p>
        </w:tc>
        <w:tc>
          <w:tcPr>
            <w:tcW w:w="1984" w:type="dxa"/>
            <w:shd w:val="clear" w:color="auto" w:fill="auto"/>
            <w:tcMar>
              <w:top w:w="57" w:type="dxa"/>
              <w:left w:w="80" w:type="dxa"/>
              <w:bottom w:w="85" w:type="dxa"/>
              <w:right w:w="80" w:type="dxa"/>
            </w:tcMar>
          </w:tcPr>
          <w:p w14:paraId="5A598171" w14:textId="77777777" w:rsidR="009469B6" w:rsidRPr="009469B6" w:rsidRDefault="009469B6" w:rsidP="001B7B6D">
            <w:pPr>
              <w:pStyle w:val="tabletext"/>
              <w:spacing w:before="0" w:after="0"/>
              <w:jc w:val="center"/>
            </w:pPr>
            <w:r w:rsidRPr="009469B6">
              <w:t>0</w:t>
            </w:r>
          </w:p>
        </w:tc>
        <w:tc>
          <w:tcPr>
            <w:tcW w:w="1984" w:type="dxa"/>
            <w:shd w:val="clear" w:color="auto" w:fill="auto"/>
            <w:tcMar>
              <w:top w:w="57" w:type="dxa"/>
              <w:left w:w="80" w:type="dxa"/>
              <w:bottom w:w="85" w:type="dxa"/>
              <w:right w:w="80" w:type="dxa"/>
            </w:tcMar>
          </w:tcPr>
          <w:p w14:paraId="36C7BBC5" w14:textId="77777777" w:rsidR="009469B6" w:rsidRPr="009469B6" w:rsidRDefault="009469B6" w:rsidP="001B7B6D">
            <w:pPr>
              <w:pStyle w:val="tabletext"/>
              <w:spacing w:before="0" w:after="0"/>
              <w:jc w:val="center"/>
            </w:pPr>
            <w:r w:rsidRPr="009469B6">
              <w:t>0</w:t>
            </w:r>
          </w:p>
        </w:tc>
        <w:tc>
          <w:tcPr>
            <w:tcW w:w="1985" w:type="dxa"/>
            <w:shd w:val="clear" w:color="auto" w:fill="auto"/>
            <w:tcMar>
              <w:top w:w="57" w:type="dxa"/>
              <w:left w:w="80" w:type="dxa"/>
              <w:bottom w:w="85" w:type="dxa"/>
              <w:right w:w="80" w:type="dxa"/>
            </w:tcMar>
          </w:tcPr>
          <w:p w14:paraId="277B47BD" w14:textId="77777777" w:rsidR="009469B6" w:rsidRPr="009469B6" w:rsidRDefault="009469B6" w:rsidP="001B7B6D">
            <w:pPr>
              <w:pStyle w:val="tabletext"/>
              <w:spacing w:before="0" w:after="0"/>
              <w:jc w:val="center"/>
            </w:pPr>
            <w:r w:rsidRPr="009469B6">
              <w:t>0</w:t>
            </w:r>
          </w:p>
        </w:tc>
      </w:tr>
      <w:tr w:rsidR="009469B6" w:rsidRPr="009469B6" w14:paraId="086362BC" w14:textId="77777777" w:rsidTr="001B7B6D">
        <w:trPr>
          <w:trHeight w:val="57"/>
        </w:trPr>
        <w:tc>
          <w:tcPr>
            <w:tcW w:w="2321" w:type="dxa"/>
            <w:shd w:val="clear" w:color="auto" w:fill="auto"/>
            <w:tcMar>
              <w:top w:w="57" w:type="dxa"/>
              <w:left w:w="80" w:type="dxa"/>
              <w:bottom w:w="85" w:type="dxa"/>
              <w:right w:w="80" w:type="dxa"/>
            </w:tcMar>
          </w:tcPr>
          <w:p w14:paraId="0FA51444" w14:textId="77777777" w:rsidR="009469B6" w:rsidRPr="009469B6" w:rsidRDefault="009469B6" w:rsidP="001B7B6D">
            <w:pPr>
              <w:pStyle w:val="tabletext"/>
              <w:spacing w:before="0" w:after="0"/>
            </w:pPr>
            <w:r w:rsidRPr="009469B6">
              <w:t>Full-time</w:t>
            </w:r>
          </w:p>
        </w:tc>
        <w:tc>
          <w:tcPr>
            <w:tcW w:w="1984" w:type="dxa"/>
            <w:shd w:val="clear" w:color="auto" w:fill="auto"/>
            <w:tcMar>
              <w:top w:w="57" w:type="dxa"/>
              <w:left w:w="80" w:type="dxa"/>
              <w:bottom w:w="85" w:type="dxa"/>
              <w:right w:w="80" w:type="dxa"/>
            </w:tcMar>
          </w:tcPr>
          <w:p w14:paraId="4B072196" w14:textId="77777777" w:rsidR="009469B6" w:rsidRPr="009469B6" w:rsidRDefault="009469B6" w:rsidP="001B7B6D">
            <w:pPr>
              <w:pStyle w:val="tabletext"/>
              <w:spacing w:before="0" w:after="0"/>
              <w:jc w:val="center"/>
            </w:pPr>
            <w:r w:rsidRPr="009469B6">
              <w:t>133</w:t>
            </w:r>
          </w:p>
        </w:tc>
        <w:tc>
          <w:tcPr>
            <w:tcW w:w="1984" w:type="dxa"/>
            <w:shd w:val="clear" w:color="auto" w:fill="auto"/>
            <w:tcMar>
              <w:top w:w="57" w:type="dxa"/>
              <w:left w:w="80" w:type="dxa"/>
              <w:bottom w:w="85" w:type="dxa"/>
              <w:right w:w="80" w:type="dxa"/>
            </w:tcMar>
          </w:tcPr>
          <w:p w14:paraId="6BA049C3" w14:textId="77777777" w:rsidR="009469B6" w:rsidRPr="009469B6" w:rsidRDefault="009469B6" w:rsidP="001B7B6D">
            <w:pPr>
              <w:pStyle w:val="tabletext"/>
              <w:spacing w:before="0" w:after="0"/>
              <w:jc w:val="center"/>
            </w:pPr>
            <w:r w:rsidRPr="009469B6">
              <w:t>9</w:t>
            </w:r>
          </w:p>
        </w:tc>
        <w:tc>
          <w:tcPr>
            <w:tcW w:w="1985" w:type="dxa"/>
            <w:shd w:val="clear" w:color="auto" w:fill="auto"/>
            <w:tcMar>
              <w:top w:w="57" w:type="dxa"/>
              <w:left w:w="80" w:type="dxa"/>
              <w:bottom w:w="85" w:type="dxa"/>
              <w:right w:w="80" w:type="dxa"/>
            </w:tcMar>
          </w:tcPr>
          <w:p w14:paraId="7F3AA89C" w14:textId="77777777" w:rsidR="009469B6" w:rsidRPr="009469B6" w:rsidRDefault="009469B6" w:rsidP="001B7B6D">
            <w:pPr>
              <w:pStyle w:val="tabletext"/>
              <w:spacing w:before="0" w:after="0"/>
              <w:jc w:val="center"/>
            </w:pPr>
            <w:r w:rsidRPr="009469B6">
              <w:t>142</w:t>
            </w:r>
          </w:p>
        </w:tc>
      </w:tr>
      <w:tr w:rsidR="009469B6" w:rsidRPr="009469B6" w14:paraId="2087F56C" w14:textId="77777777" w:rsidTr="001B7B6D">
        <w:trPr>
          <w:trHeight w:val="57"/>
        </w:trPr>
        <w:tc>
          <w:tcPr>
            <w:tcW w:w="2321" w:type="dxa"/>
            <w:shd w:val="clear" w:color="auto" w:fill="auto"/>
            <w:tcMar>
              <w:top w:w="57" w:type="dxa"/>
              <w:left w:w="80" w:type="dxa"/>
              <w:bottom w:w="85" w:type="dxa"/>
              <w:right w:w="80" w:type="dxa"/>
            </w:tcMar>
          </w:tcPr>
          <w:p w14:paraId="67CF75B9" w14:textId="77777777" w:rsidR="009469B6" w:rsidRPr="009469B6" w:rsidRDefault="009469B6" w:rsidP="001B7B6D">
            <w:pPr>
              <w:pStyle w:val="tabletext"/>
              <w:spacing w:before="0" w:after="0"/>
            </w:pPr>
            <w:r w:rsidRPr="009469B6">
              <w:t>Part-time</w:t>
            </w:r>
          </w:p>
        </w:tc>
        <w:tc>
          <w:tcPr>
            <w:tcW w:w="1984" w:type="dxa"/>
            <w:shd w:val="clear" w:color="auto" w:fill="auto"/>
            <w:tcMar>
              <w:top w:w="57" w:type="dxa"/>
              <w:left w:w="80" w:type="dxa"/>
              <w:bottom w:w="85" w:type="dxa"/>
              <w:right w:w="80" w:type="dxa"/>
            </w:tcMar>
          </w:tcPr>
          <w:p w14:paraId="1CE43996" w14:textId="77777777" w:rsidR="009469B6" w:rsidRPr="009469B6" w:rsidRDefault="009469B6" w:rsidP="001B7B6D">
            <w:pPr>
              <w:pStyle w:val="tabletext"/>
              <w:spacing w:before="0" w:after="0"/>
              <w:jc w:val="center"/>
            </w:pPr>
            <w:r w:rsidRPr="009469B6">
              <w:t>10</w:t>
            </w:r>
          </w:p>
        </w:tc>
        <w:tc>
          <w:tcPr>
            <w:tcW w:w="1984" w:type="dxa"/>
            <w:shd w:val="clear" w:color="auto" w:fill="auto"/>
            <w:tcMar>
              <w:top w:w="57" w:type="dxa"/>
              <w:left w:w="80" w:type="dxa"/>
              <w:bottom w:w="85" w:type="dxa"/>
              <w:right w:w="80" w:type="dxa"/>
            </w:tcMar>
          </w:tcPr>
          <w:p w14:paraId="7A82013C" w14:textId="77777777" w:rsidR="009469B6" w:rsidRPr="009469B6" w:rsidRDefault="009469B6" w:rsidP="001B7B6D">
            <w:pPr>
              <w:pStyle w:val="tabletext"/>
              <w:spacing w:before="0" w:after="0"/>
              <w:jc w:val="center"/>
            </w:pPr>
            <w:r w:rsidRPr="009469B6">
              <w:t>2</w:t>
            </w:r>
          </w:p>
        </w:tc>
        <w:tc>
          <w:tcPr>
            <w:tcW w:w="1985" w:type="dxa"/>
            <w:shd w:val="clear" w:color="auto" w:fill="auto"/>
            <w:tcMar>
              <w:top w:w="57" w:type="dxa"/>
              <w:left w:w="80" w:type="dxa"/>
              <w:bottom w:w="85" w:type="dxa"/>
              <w:right w:w="80" w:type="dxa"/>
            </w:tcMar>
          </w:tcPr>
          <w:p w14:paraId="68766184" w14:textId="77777777" w:rsidR="009469B6" w:rsidRPr="009469B6" w:rsidRDefault="009469B6" w:rsidP="001B7B6D">
            <w:pPr>
              <w:pStyle w:val="tabletext"/>
              <w:spacing w:before="0" w:after="0"/>
              <w:jc w:val="center"/>
            </w:pPr>
            <w:r w:rsidRPr="009469B6">
              <w:t>12</w:t>
            </w:r>
          </w:p>
        </w:tc>
      </w:tr>
      <w:tr w:rsidR="009469B6" w:rsidRPr="009469B6" w14:paraId="245F38AF" w14:textId="77777777" w:rsidTr="001B7B6D">
        <w:trPr>
          <w:trHeight w:val="57"/>
        </w:trPr>
        <w:tc>
          <w:tcPr>
            <w:tcW w:w="2321" w:type="dxa"/>
            <w:shd w:val="clear" w:color="auto" w:fill="auto"/>
            <w:tcMar>
              <w:top w:w="57" w:type="dxa"/>
              <w:left w:w="80" w:type="dxa"/>
              <w:bottom w:w="85" w:type="dxa"/>
              <w:right w:w="80" w:type="dxa"/>
            </w:tcMar>
          </w:tcPr>
          <w:p w14:paraId="1ADEFC5D" w14:textId="77777777" w:rsidR="009469B6" w:rsidRPr="009469B6" w:rsidRDefault="009469B6" w:rsidP="001B7B6D">
            <w:pPr>
              <w:pStyle w:val="tabletext"/>
              <w:spacing w:before="0" w:after="0"/>
              <w:rPr>
                <w:b/>
                <w:bCs/>
              </w:rPr>
            </w:pPr>
            <w:r w:rsidRPr="009469B6">
              <w:rPr>
                <w:b/>
                <w:bCs/>
              </w:rPr>
              <w:t>Total</w:t>
            </w:r>
          </w:p>
        </w:tc>
        <w:tc>
          <w:tcPr>
            <w:tcW w:w="1984" w:type="dxa"/>
            <w:shd w:val="clear" w:color="auto" w:fill="auto"/>
            <w:tcMar>
              <w:top w:w="57" w:type="dxa"/>
              <w:left w:w="80" w:type="dxa"/>
              <w:bottom w:w="85" w:type="dxa"/>
              <w:right w:w="80" w:type="dxa"/>
            </w:tcMar>
          </w:tcPr>
          <w:p w14:paraId="7784443D" w14:textId="77777777" w:rsidR="009469B6" w:rsidRPr="009469B6" w:rsidRDefault="009469B6" w:rsidP="001B7B6D">
            <w:pPr>
              <w:pStyle w:val="tabletext"/>
              <w:spacing w:before="0" w:after="0"/>
              <w:jc w:val="center"/>
              <w:rPr>
                <w:b/>
                <w:bCs/>
              </w:rPr>
            </w:pPr>
            <w:r w:rsidRPr="009469B6">
              <w:rPr>
                <w:b/>
                <w:bCs/>
              </w:rPr>
              <w:t>143</w:t>
            </w:r>
          </w:p>
        </w:tc>
        <w:tc>
          <w:tcPr>
            <w:tcW w:w="1984" w:type="dxa"/>
            <w:shd w:val="clear" w:color="auto" w:fill="auto"/>
            <w:tcMar>
              <w:top w:w="57" w:type="dxa"/>
              <w:left w:w="80" w:type="dxa"/>
              <w:bottom w:w="85" w:type="dxa"/>
              <w:right w:w="80" w:type="dxa"/>
            </w:tcMar>
          </w:tcPr>
          <w:p w14:paraId="283ACACD" w14:textId="77777777" w:rsidR="009469B6" w:rsidRPr="009469B6" w:rsidRDefault="009469B6" w:rsidP="001B7B6D">
            <w:pPr>
              <w:pStyle w:val="tabletext"/>
              <w:spacing w:before="0" w:after="0"/>
              <w:jc w:val="center"/>
              <w:rPr>
                <w:b/>
                <w:bCs/>
              </w:rPr>
            </w:pPr>
            <w:r w:rsidRPr="009469B6">
              <w:rPr>
                <w:b/>
                <w:bCs/>
              </w:rPr>
              <w:t>11</w:t>
            </w:r>
          </w:p>
        </w:tc>
        <w:tc>
          <w:tcPr>
            <w:tcW w:w="1985" w:type="dxa"/>
            <w:shd w:val="clear" w:color="auto" w:fill="auto"/>
            <w:tcMar>
              <w:top w:w="57" w:type="dxa"/>
              <w:left w:w="80" w:type="dxa"/>
              <w:bottom w:w="85" w:type="dxa"/>
              <w:right w:w="80" w:type="dxa"/>
            </w:tcMar>
          </w:tcPr>
          <w:p w14:paraId="7282F0DD" w14:textId="77777777" w:rsidR="009469B6" w:rsidRPr="009469B6" w:rsidRDefault="009469B6" w:rsidP="001B7B6D">
            <w:pPr>
              <w:pStyle w:val="tabletext"/>
              <w:spacing w:before="0" w:after="0"/>
              <w:jc w:val="center"/>
              <w:rPr>
                <w:b/>
                <w:bCs/>
              </w:rPr>
            </w:pPr>
            <w:r w:rsidRPr="009469B6">
              <w:rPr>
                <w:b/>
                <w:bCs/>
              </w:rPr>
              <w:t>154</w:t>
            </w:r>
          </w:p>
        </w:tc>
      </w:tr>
    </w:tbl>
    <w:p w14:paraId="3F2FE346" w14:textId="77777777" w:rsidR="009469B6" w:rsidRDefault="009469B6" w:rsidP="009469B6">
      <w:pPr>
        <w:pStyle w:val="Figures"/>
      </w:pPr>
    </w:p>
    <w:p w14:paraId="67D417D5" w14:textId="262D9EC0" w:rsidR="009469B6" w:rsidRPr="009469B6" w:rsidRDefault="009469B6" w:rsidP="009469B6">
      <w:pPr>
        <w:pStyle w:val="Figures"/>
      </w:pPr>
      <w:bookmarkStart w:id="167" w:name="_Toc152071754"/>
      <w:r w:rsidRPr="009469B6">
        <w:t xml:space="preserve">Table A6.2: All employees (ongoing and non-ongoing) </w:t>
      </w:r>
      <w:proofErr w:type="gramStart"/>
      <w:r w:rsidRPr="009469B6">
        <w:t>at</w:t>
      </w:r>
      <w:proofErr w:type="gramEnd"/>
      <w:r w:rsidRPr="009469B6">
        <w:t xml:space="preserve"> 30 June 2022 by full-time, part-time and casual status. Includes the Integrity Commissioner as non-</w:t>
      </w:r>
      <w:proofErr w:type="gramStart"/>
      <w:r w:rsidRPr="009469B6">
        <w:t>ongoing</w:t>
      </w:r>
      <w:bookmarkEnd w:id="167"/>
      <w:proofErr w:type="gramEnd"/>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24"/>
        <w:gridCol w:w="1985"/>
        <w:gridCol w:w="1984"/>
        <w:gridCol w:w="1977"/>
      </w:tblGrid>
      <w:tr w:rsidR="009469B6" w:rsidRPr="009469B6" w14:paraId="2FA8A00A" w14:textId="77777777" w:rsidTr="001B7B6D">
        <w:trPr>
          <w:trHeight w:val="24"/>
          <w:tblHeader/>
        </w:trPr>
        <w:tc>
          <w:tcPr>
            <w:tcW w:w="2324" w:type="dxa"/>
            <w:shd w:val="clear" w:color="auto" w:fill="auto"/>
            <w:tcMar>
              <w:top w:w="57" w:type="dxa"/>
              <w:left w:w="80" w:type="dxa"/>
              <w:bottom w:w="85" w:type="dxa"/>
              <w:right w:w="80" w:type="dxa"/>
            </w:tcMar>
          </w:tcPr>
          <w:p w14:paraId="4EA34109" w14:textId="77777777" w:rsidR="009469B6" w:rsidRPr="009469B6" w:rsidRDefault="009469B6" w:rsidP="001B7B6D">
            <w:pPr>
              <w:pStyle w:val="tabletext"/>
              <w:spacing w:before="0" w:after="0"/>
            </w:pPr>
          </w:p>
        </w:tc>
        <w:tc>
          <w:tcPr>
            <w:tcW w:w="1985" w:type="dxa"/>
            <w:shd w:val="clear" w:color="auto" w:fill="auto"/>
            <w:tcMar>
              <w:top w:w="57" w:type="dxa"/>
              <w:left w:w="80" w:type="dxa"/>
              <w:bottom w:w="85" w:type="dxa"/>
              <w:right w:w="80" w:type="dxa"/>
            </w:tcMar>
          </w:tcPr>
          <w:p w14:paraId="6802DD5E" w14:textId="77777777" w:rsidR="009469B6" w:rsidRPr="009469B6" w:rsidRDefault="009469B6" w:rsidP="001B7B6D">
            <w:pPr>
              <w:pStyle w:val="tabletext"/>
              <w:spacing w:before="0" w:after="0"/>
              <w:jc w:val="center"/>
              <w:rPr>
                <w:b/>
                <w:bCs/>
              </w:rPr>
            </w:pPr>
            <w:r w:rsidRPr="009469B6">
              <w:rPr>
                <w:b/>
                <w:bCs/>
              </w:rPr>
              <w:t>Ongoing</w:t>
            </w:r>
          </w:p>
        </w:tc>
        <w:tc>
          <w:tcPr>
            <w:tcW w:w="1984" w:type="dxa"/>
            <w:shd w:val="clear" w:color="auto" w:fill="auto"/>
            <w:tcMar>
              <w:top w:w="57" w:type="dxa"/>
              <w:left w:w="80" w:type="dxa"/>
              <w:bottom w:w="85" w:type="dxa"/>
              <w:right w:w="80" w:type="dxa"/>
            </w:tcMar>
          </w:tcPr>
          <w:p w14:paraId="50F35CF4" w14:textId="77777777" w:rsidR="009469B6" w:rsidRPr="009469B6" w:rsidRDefault="009469B6" w:rsidP="001B7B6D">
            <w:pPr>
              <w:pStyle w:val="tabletext"/>
              <w:spacing w:before="0" w:after="0"/>
              <w:jc w:val="center"/>
              <w:rPr>
                <w:b/>
                <w:bCs/>
              </w:rPr>
            </w:pPr>
            <w:r w:rsidRPr="009469B6">
              <w:rPr>
                <w:b/>
                <w:bCs/>
              </w:rPr>
              <w:t>Non-ongoing</w:t>
            </w:r>
          </w:p>
        </w:tc>
        <w:tc>
          <w:tcPr>
            <w:tcW w:w="1977" w:type="dxa"/>
            <w:shd w:val="clear" w:color="auto" w:fill="auto"/>
            <w:tcMar>
              <w:top w:w="57" w:type="dxa"/>
              <w:left w:w="80" w:type="dxa"/>
              <w:bottom w:w="85" w:type="dxa"/>
              <w:right w:w="80" w:type="dxa"/>
            </w:tcMar>
          </w:tcPr>
          <w:p w14:paraId="2341D582" w14:textId="77777777" w:rsidR="009469B6" w:rsidRPr="009469B6" w:rsidRDefault="009469B6" w:rsidP="001B7B6D">
            <w:pPr>
              <w:pStyle w:val="tabletext"/>
              <w:spacing w:before="0" w:after="0"/>
              <w:jc w:val="center"/>
              <w:rPr>
                <w:b/>
                <w:bCs/>
              </w:rPr>
            </w:pPr>
            <w:r w:rsidRPr="009469B6">
              <w:rPr>
                <w:b/>
                <w:bCs/>
              </w:rPr>
              <w:t>Total</w:t>
            </w:r>
          </w:p>
        </w:tc>
      </w:tr>
      <w:tr w:rsidR="009469B6" w:rsidRPr="009469B6" w14:paraId="3BA49224" w14:textId="77777777" w:rsidTr="009469B6">
        <w:trPr>
          <w:trHeight w:val="60"/>
        </w:trPr>
        <w:tc>
          <w:tcPr>
            <w:tcW w:w="2324" w:type="dxa"/>
            <w:shd w:val="clear" w:color="auto" w:fill="auto"/>
            <w:tcMar>
              <w:top w:w="57" w:type="dxa"/>
              <w:left w:w="80" w:type="dxa"/>
              <w:bottom w:w="85" w:type="dxa"/>
              <w:right w:w="80" w:type="dxa"/>
            </w:tcMar>
          </w:tcPr>
          <w:p w14:paraId="731061DE" w14:textId="77777777" w:rsidR="009469B6" w:rsidRPr="009469B6" w:rsidRDefault="009469B6" w:rsidP="001B7B6D">
            <w:pPr>
              <w:pStyle w:val="tabletext"/>
              <w:spacing w:before="0" w:after="0"/>
            </w:pPr>
            <w:r w:rsidRPr="009469B6">
              <w:t>Casual</w:t>
            </w:r>
          </w:p>
        </w:tc>
        <w:tc>
          <w:tcPr>
            <w:tcW w:w="1985" w:type="dxa"/>
            <w:shd w:val="clear" w:color="auto" w:fill="auto"/>
            <w:tcMar>
              <w:top w:w="57" w:type="dxa"/>
              <w:left w:w="80" w:type="dxa"/>
              <w:bottom w:w="85" w:type="dxa"/>
              <w:right w:w="80" w:type="dxa"/>
            </w:tcMar>
          </w:tcPr>
          <w:p w14:paraId="5687715E" w14:textId="77777777" w:rsidR="009469B6" w:rsidRPr="009469B6" w:rsidRDefault="009469B6" w:rsidP="001B7B6D">
            <w:pPr>
              <w:pStyle w:val="tabletext"/>
              <w:spacing w:before="0" w:after="0"/>
              <w:jc w:val="center"/>
            </w:pPr>
            <w:r w:rsidRPr="009469B6">
              <w:t>0</w:t>
            </w:r>
          </w:p>
        </w:tc>
        <w:tc>
          <w:tcPr>
            <w:tcW w:w="1984" w:type="dxa"/>
            <w:shd w:val="clear" w:color="auto" w:fill="auto"/>
            <w:tcMar>
              <w:top w:w="57" w:type="dxa"/>
              <w:left w:w="80" w:type="dxa"/>
              <w:bottom w:w="85" w:type="dxa"/>
              <w:right w:w="80" w:type="dxa"/>
            </w:tcMar>
          </w:tcPr>
          <w:p w14:paraId="2514F665" w14:textId="77777777" w:rsidR="009469B6" w:rsidRPr="009469B6" w:rsidRDefault="009469B6" w:rsidP="001B7B6D">
            <w:pPr>
              <w:pStyle w:val="tabletext"/>
              <w:spacing w:before="0" w:after="0"/>
              <w:jc w:val="center"/>
            </w:pPr>
            <w:r w:rsidRPr="009469B6">
              <w:t>2</w:t>
            </w:r>
          </w:p>
        </w:tc>
        <w:tc>
          <w:tcPr>
            <w:tcW w:w="1977" w:type="dxa"/>
            <w:shd w:val="clear" w:color="auto" w:fill="auto"/>
            <w:tcMar>
              <w:top w:w="57" w:type="dxa"/>
              <w:left w:w="80" w:type="dxa"/>
              <w:bottom w:w="85" w:type="dxa"/>
              <w:right w:w="80" w:type="dxa"/>
            </w:tcMar>
          </w:tcPr>
          <w:p w14:paraId="303D52F7" w14:textId="77777777" w:rsidR="009469B6" w:rsidRPr="009469B6" w:rsidRDefault="009469B6" w:rsidP="001B7B6D">
            <w:pPr>
              <w:pStyle w:val="tabletext"/>
              <w:spacing w:before="0" w:after="0"/>
              <w:jc w:val="center"/>
            </w:pPr>
            <w:r w:rsidRPr="009469B6">
              <w:t>2</w:t>
            </w:r>
          </w:p>
        </w:tc>
      </w:tr>
      <w:tr w:rsidR="009469B6" w:rsidRPr="009469B6" w14:paraId="14D78FEE" w14:textId="77777777" w:rsidTr="009469B6">
        <w:trPr>
          <w:trHeight w:val="60"/>
        </w:trPr>
        <w:tc>
          <w:tcPr>
            <w:tcW w:w="2324" w:type="dxa"/>
            <w:shd w:val="clear" w:color="auto" w:fill="auto"/>
            <w:tcMar>
              <w:top w:w="57" w:type="dxa"/>
              <w:left w:w="80" w:type="dxa"/>
              <w:bottom w:w="85" w:type="dxa"/>
              <w:right w:w="80" w:type="dxa"/>
            </w:tcMar>
          </w:tcPr>
          <w:p w14:paraId="338742B3" w14:textId="77777777" w:rsidR="009469B6" w:rsidRPr="009469B6" w:rsidRDefault="009469B6" w:rsidP="001B7B6D">
            <w:pPr>
              <w:pStyle w:val="tabletext"/>
              <w:spacing w:before="0" w:after="0"/>
            </w:pPr>
            <w:r w:rsidRPr="009469B6">
              <w:t>Full-time</w:t>
            </w:r>
          </w:p>
        </w:tc>
        <w:tc>
          <w:tcPr>
            <w:tcW w:w="1985" w:type="dxa"/>
            <w:shd w:val="clear" w:color="auto" w:fill="auto"/>
            <w:tcMar>
              <w:top w:w="57" w:type="dxa"/>
              <w:left w:w="80" w:type="dxa"/>
              <w:bottom w:w="85" w:type="dxa"/>
              <w:right w:w="80" w:type="dxa"/>
            </w:tcMar>
          </w:tcPr>
          <w:p w14:paraId="67169BC6" w14:textId="77777777" w:rsidR="009469B6" w:rsidRPr="009469B6" w:rsidRDefault="009469B6" w:rsidP="001B7B6D">
            <w:pPr>
              <w:pStyle w:val="tabletext"/>
              <w:spacing w:before="0" w:after="0"/>
              <w:jc w:val="center"/>
            </w:pPr>
            <w:r w:rsidRPr="009469B6">
              <w:t>87</w:t>
            </w:r>
          </w:p>
        </w:tc>
        <w:tc>
          <w:tcPr>
            <w:tcW w:w="1984" w:type="dxa"/>
            <w:shd w:val="clear" w:color="auto" w:fill="auto"/>
            <w:tcMar>
              <w:top w:w="57" w:type="dxa"/>
              <w:left w:w="80" w:type="dxa"/>
              <w:bottom w:w="85" w:type="dxa"/>
              <w:right w:w="80" w:type="dxa"/>
            </w:tcMar>
          </w:tcPr>
          <w:p w14:paraId="6962F775" w14:textId="77777777" w:rsidR="009469B6" w:rsidRPr="009469B6" w:rsidRDefault="009469B6" w:rsidP="001B7B6D">
            <w:pPr>
              <w:pStyle w:val="tabletext"/>
              <w:spacing w:before="0" w:after="0"/>
              <w:jc w:val="center"/>
            </w:pPr>
            <w:r w:rsidRPr="009469B6">
              <w:t>3*</w:t>
            </w:r>
          </w:p>
        </w:tc>
        <w:tc>
          <w:tcPr>
            <w:tcW w:w="1977" w:type="dxa"/>
            <w:shd w:val="clear" w:color="auto" w:fill="auto"/>
            <w:tcMar>
              <w:top w:w="57" w:type="dxa"/>
              <w:left w:w="80" w:type="dxa"/>
              <w:bottom w:w="85" w:type="dxa"/>
              <w:right w:w="80" w:type="dxa"/>
            </w:tcMar>
          </w:tcPr>
          <w:p w14:paraId="14BC3F5D" w14:textId="77777777" w:rsidR="009469B6" w:rsidRPr="009469B6" w:rsidRDefault="009469B6" w:rsidP="001B7B6D">
            <w:pPr>
              <w:pStyle w:val="tabletext"/>
              <w:spacing w:before="0" w:after="0"/>
              <w:jc w:val="center"/>
            </w:pPr>
            <w:r w:rsidRPr="009469B6">
              <w:t>90</w:t>
            </w:r>
          </w:p>
        </w:tc>
      </w:tr>
      <w:tr w:rsidR="009469B6" w:rsidRPr="009469B6" w14:paraId="2F8E2BF7" w14:textId="77777777" w:rsidTr="009469B6">
        <w:trPr>
          <w:trHeight w:val="60"/>
        </w:trPr>
        <w:tc>
          <w:tcPr>
            <w:tcW w:w="2324" w:type="dxa"/>
            <w:shd w:val="clear" w:color="auto" w:fill="auto"/>
            <w:tcMar>
              <w:top w:w="57" w:type="dxa"/>
              <w:left w:w="80" w:type="dxa"/>
              <w:bottom w:w="85" w:type="dxa"/>
              <w:right w:w="80" w:type="dxa"/>
            </w:tcMar>
          </w:tcPr>
          <w:p w14:paraId="2CB95955" w14:textId="77777777" w:rsidR="009469B6" w:rsidRPr="009469B6" w:rsidRDefault="009469B6" w:rsidP="001B7B6D">
            <w:pPr>
              <w:pStyle w:val="tabletext"/>
              <w:spacing w:before="0" w:after="0"/>
            </w:pPr>
            <w:r w:rsidRPr="009469B6">
              <w:t>Part-time</w:t>
            </w:r>
          </w:p>
        </w:tc>
        <w:tc>
          <w:tcPr>
            <w:tcW w:w="1985" w:type="dxa"/>
            <w:shd w:val="clear" w:color="auto" w:fill="auto"/>
            <w:tcMar>
              <w:top w:w="57" w:type="dxa"/>
              <w:left w:w="80" w:type="dxa"/>
              <w:bottom w:w="85" w:type="dxa"/>
              <w:right w:w="80" w:type="dxa"/>
            </w:tcMar>
          </w:tcPr>
          <w:p w14:paraId="5DA4CA60" w14:textId="77777777" w:rsidR="009469B6" w:rsidRPr="009469B6" w:rsidRDefault="009469B6" w:rsidP="001B7B6D">
            <w:pPr>
              <w:pStyle w:val="tabletext"/>
              <w:spacing w:before="0" w:after="0"/>
              <w:jc w:val="center"/>
            </w:pPr>
            <w:r w:rsidRPr="009469B6">
              <w:t>7</w:t>
            </w:r>
          </w:p>
        </w:tc>
        <w:tc>
          <w:tcPr>
            <w:tcW w:w="1984" w:type="dxa"/>
            <w:shd w:val="clear" w:color="auto" w:fill="auto"/>
            <w:tcMar>
              <w:top w:w="57" w:type="dxa"/>
              <w:left w:w="80" w:type="dxa"/>
              <w:bottom w:w="85" w:type="dxa"/>
              <w:right w:w="80" w:type="dxa"/>
            </w:tcMar>
          </w:tcPr>
          <w:p w14:paraId="15F49D12" w14:textId="77777777" w:rsidR="009469B6" w:rsidRPr="009469B6" w:rsidRDefault="009469B6" w:rsidP="001B7B6D">
            <w:pPr>
              <w:pStyle w:val="tabletext"/>
              <w:spacing w:before="0" w:after="0"/>
              <w:jc w:val="center"/>
            </w:pPr>
            <w:r w:rsidRPr="009469B6">
              <w:t>0</w:t>
            </w:r>
          </w:p>
        </w:tc>
        <w:tc>
          <w:tcPr>
            <w:tcW w:w="1977" w:type="dxa"/>
            <w:shd w:val="clear" w:color="auto" w:fill="auto"/>
            <w:tcMar>
              <w:top w:w="57" w:type="dxa"/>
              <w:left w:w="80" w:type="dxa"/>
              <w:bottom w:w="85" w:type="dxa"/>
              <w:right w:w="80" w:type="dxa"/>
            </w:tcMar>
          </w:tcPr>
          <w:p w14:paraId="643A66FF" w14:textId="77777777" w:rsidR="009469B6" w:rsidRPr="009469B6" w:rsidRDefault="009469B6" w:rsidP="001B7B6D">
            <w:pPr>
              <w:pStyle w:val="tabletext"/>
              <w:spacing w:before="0" w:after="0"/>
              <w:jc w:val="center"/>
            </w:pPr>
            <w:r w:rsidRPr="009469B6">
              <w:t>7</w:t>
            </w:r>
          </w:p>
        </w:tc>
      </w:tr>
      <w:tr w:rsidR="009469B6" w:rsidRPr="009469B6" w14:paraId="49693900" w14:textId="77777777" w:rsidTr="009469B6">
        <w:trPr>
          <w:trHeight w:val="60"/>
        </w:trPr>
        <w:tc>
          <w:tcPr>
            <w:tcW w:w="2324" w:type="dxa"/>
            <w:shd w:val="clear" w:color="auto" w:fill="auto"/>
            <w:tcMar>
              <w:top w:w="57" w:type="dxa"/>
              <w:left w:w="80" w:type="dxa"/>
              <w:bottom w:w="85" w:type="dxa"/>
              <w:right w:w="80" w:type="dxa"/>
            </w:tcMar>
          </w:tcPr>
          <w:p w14:paraId="7C3968B6" w14:textId="77777777" w:rsidR="009469B6" w:rsidRPr="009469B6" w:rsidRDefault="009469B6" w:rsidP="001B7B6D">
            <w:pPr>
              <w:pStyle w:val="tabletext"/>
              <w:spacing w:before="0" w:after="0"/>
              <w:rPr>
                <w:b/>
                <w:bCs/>
              </w:rPr>
            </w:pPr>
            <w:r w:rsidRPr="009469B6">
              <w:rPr>
                <w:b/>
                <w:bCs/>
              </w:rPr>
              <w:t>Total</w:t>
            </w:r>
          </w:p>
        </w:tc>
        <w:tc>
          <w:tcPr>
            <w:tcW w:w="1985" w:type="dxa"/>
            <w:shd w:val="clear" w:color="auto" w:fill="auto"/>
            <w:tcMar>
              <w:top w:w="57" w:type="dxa"/>
              <w:left w:w="80" w:type="dxa"/>
              <w:bottom w:w="85" w:type="dxa"/>
              <w:right w:w="80" w:type="dxa"/>
            </w:tcMar>
          </w:tcPr>
          <w:p w14:paraId="417300FC" w14:textId="77777777" w:rsidR="009469B6" w:rsidRPr="009469B6" w:rsidRDefault="009469B6" w:rsidP="001B7B6D">
            <w:pPr>
              <w:pStyle w:val="tabletext"/>
              <w:spacing w:before="0" w:after="0"/>
              <w:jc w:val="center"/>
              <w:rPr>
                <w:b/>
                <w:bCs/>
              </w:rPr>
            </w:pPr>
            <w:r w:rsidRPr="009469B6">
              <w:rPr>
                <w:b/>
                <w:bCs/>
              </w:rPr>
              <w:t>94</w:t>
            </w:r>
          </w:p>
        </w:tc>
        <w:tc>
          <w:tcPr>
            <w:tcW w:w="1984" w:type="dxa"/>
            <w:shd w:val="clear" w:color="auto" w:fill="auto"/>
            <w:tcMar>
              <w:top w:w="57" w:type="dxa"/>
              <w:left w:w="80" w:type="dxa"/>
              <w:bottom w:w="85" w:type="dxa"/>
              <w:right w:w="80" w:type="dxa"/>
            </w:tcMar>
          </w:tcPr>
          <w:p w14:paraId="73F9888E" w14:textId="77777777" w:rsidR="009469B6" w:rsidRPr="009469B6" w:rsidRDefault="009469B6" w:rsidP="001B7B6D">
            <w:pPr>
              <w:pStyle w:val="tabletext"/>
              <w:spacing w:before="0" w:after="0"/>
              <w:jc w:val="center"/>
              <w:rPr>
                <w:b/>
                <w:bCs/>
              </w:rPr>
            </w:pPr>
            <w:r w:rsidRPr="009469B6">
              <w:rPr>
                <w:b/>
                <w:bCs/>
              </w:rPr>
              <w:t>5</w:t>
            </w:r>
          </w:p>
        </w:tc>
        <w:tc>
          <w:tcPr>
            <w:tcW w:w="1977" w:type="dxa"/>
            <w:shd w:val="clear" w:color="auto" w:fill="auto"/>
            <w:tcMar>
              <w:top w:w="57" w:type="dxa"/>
              <w:left w:w="80" w:type="dxa"/>
              <w:bottom w:w="85" w:type="dxa"/>
              <w:right w:w="80" w:type="dxa"/>
            </w:tcMar>
          </w:tcPr>
          <w:p w14:paraId="46F89497" w14:textId="77777777" w:rsidR="009469B6" w:rsidRPr="009469B6" w:rsidRDefault="009469B6" w:rsidP="001B7B6D">
            <w:pPr>
              <w:pStyle w:val="tabletext"/>
              <w:spacing w:before="0" w:after="0"/>
              <w:jc w:val="center"/>
              <w:rPr>
                <w:b/>
                <w:bCs/>
              </w:rPr>
            </w:pPr>
            <w:r w:rsidRPr="009469B6">
              <w:rPr>
                <w:b/>
                <w:bCs/>
              </w:rPr>
              <w:t>99</w:t>
            </w:r>
          </w:p>
        </w:tc>
      </w:tr>
    </w:tbl>
    <w:p w14:paraId="30A6C0F1" w14:textId="2B2EBEC3" w:rsidR="009469B6" w:rsidRPr="009469B6" w:rsidRDefault="009469B6" w:rsidP="009469B6">
      <w:pPr>
        <w:pStyle w:val="Body"/>
      </w:pPr>
      <w:r w:rsidRPr="009469B6">
        <w:t xml:space="preserve">* In earlier years, the Integrity Commissioner was reported as an </w:t>
      </w:r>
      <w:proofErr w:type="gramStart"/>
      <w:r w:rsidRPr="009469B6">
        <w:t>ongoing-employee</w:t>
      </w:r>
      <w:proofErr w:type="gramEnd"/>
      <w:r w:rsidRPr="009469B6">
        <w:t>. From 2020–21 the Integrity Commissioner has been included as a non-ongoing employee, being a full-time statutory appointee.</w:t>
      </w:r>
    </w:p>
    <w:p w14:paraId="0844B5AC" w14:textId="77777777" w:rsidR="009469B6" w:rsidRPr="009469B6" w:rsidRDefault="009469B6" w:rsidP="009469B6">
      <w:pPr>
        <w:pStyle w:val="Figures"/>
      </w:pPr>
      <w:bookmarkStart w:id="168" w:name="_Toc152071755"/>
      <w:r w:rsidRPr="009469B6">
        <w:t xml:space="preserve">Table A6.3: All ongoing employees </w:t>
      </w:r>
      <w:proofErr w:type="gramStart"/>
      <w:r w:rsidRPr="009469B6">
        <w:t>at</w:t>
      </w:r>
      <w:proofErr w:type="gramEnd"/>
      <w:r w:rsidRPr="009469B6">
        <w:t xml:space="preserve"> 30 June 2023 by full-time, part-time status, </w:t>
      </w:r>
      <w:r w:rsidRPr="009469B6">
        <w:br/>
        <w:t>gender and location</w:t>
      </w:r>
      <w:bookmarkEnd w:id="168"/>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482"/>
        <w:gridCol w:w="482"/>
        <w:gridCol w:w="482"/>
        <w:gridCol w:w="482"/>
        <w:gridCol w:w="481"/>
        <w:gridCol w:w="482"/>
        <w:gridCol w:w="482"/>
        <w:gridCol w:w="482"/>
        <w:gridCol w:w="482"/>
        <w:gridCol w:w="482"/>
        <w:gridCol w:w="482"/>
        <w:gridCol w:w="422"/>
        <w:gridCol w:w="482"/>
        <w:gridCol w:w="482"/>
        <w:gridCol w:w="482"/>
        <w:gridCol w:w="538"/>
      </w:tblGrid>
      <w:tr w:rsidR="009469B6" w:rsidRPr="009469B6" w14:paraId="5A12F286" w14:textId="77777777" w:rsidTr="009469B6">
        <w:trPr>
          <w:trHeight w:val="60"/>
          <w:tblHeader/>
        </w:trPr>
        <w:tc>
          <w:tcPr>
            <w:tcW w:w="562" w:type="dxa"/>
            <w:shd w:val="clear" w:color="auto" w:fill="auto"/>
            <w:tcMar>
              <w:top w:w="80" w:type="dxa"/>
              <w:left w:w="80" w:type="dxa"/>
              <w:bottom w:w="80" w:type="dxa"/>
              <w:right w:w="80" w:type="dxa"/>
            </w:tcMar>
          </w:tcPr>
          <w:p w14:paraId="2B74EF54" w14:textId="77777777" w:rsidR="009469B6" w:rsidRPr="009469B6" w:rsidRDefault="009469B6" w:rsidP="001B7B6D">
            <w:pPr>
              <w:pStyle w:val="tabletext"/>
              <w:spacing w:before="0" w:after="0"/>
            </w:pPr>
          </w:p>
        </w:tc>
        <w:tc>
          <w:tcPr>
            <w:tcW w:w="1446" w:type="dxa"/>
            <w:gridSpan w:val="3"/>
            <w:shd w:val="clear" w:color="auto" w:fill="auto"/>
            <w:tcMar>
              <w:top w:w="80" w:type="dxa"/>
              <w:left w:w="80" w:type="dxa"/>
              <w:bottom w:w="80" w:type="dxa"/>
              <w:right w:w="80" w:type="dxa"/>
            </w:tcMar>
            <w:vAlign w:val="bottom"/>
          </w:tcPr>
          <w:p w14:paraId="400E229C"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Male</w:t>
            </w:r>
          </w:p>
        </w:tc>
        <w:tc>
          <w:tcPr>
            <w:tcW w:w="1445" w:type="dxa"/>
            <w:gridSpan w:val="3"/>
            <w:shd w:val="clear" w:color="auto" w:fill="auto"/>
            <w:tcMar>
              <w:top w:w="80" w:type="dxa"/>
              <w:left w:w="80" w:type="dxa"/>
              <w:bottom w:w="80" w:type="dxa"/>
              <w:right w:w="80" w:type="dxa"/>
            </w:tcMar>
            <w:vAlign w:val="bottom"/>
          </w:tcPr>
          <w:p w14:paraId="7952A43E"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Female</w:t>
            </w:r>
          </w:p>
        </w:tc>
        <w:tc>
          <w:tcPr>
            <w:tcW w:w="1446" w:type="dxa"/>
            <w:gridSpan w:val="3"/>
            <w:shd w:val="clear" w:color="auto" w:fill="auto"/>
            <w:tcMar>
              <w:top w:w="80" w:type="dxa"/>
              <w:left w:w="80" w:type="dxa"/>
              <w:bottom w:w="80" w:type="dxa"/>
              <w:right w:w="80" w:type="dxa"/>
            </w:tcMar>
            <w:vAlign w:val="bottom"/>
          </w:tcPr>
          <w:p w14:paraId="7273DC1A"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Non-binary</w:t>
            </w:r>
          </w:p>
        </w:tc>
        <w:tc>
          <w:tcPr>
            <w:tcW w:w="1386" w:type="dxa"/>
            <w:gridSpan w:val="3"/>
            <w:shd w:val="clear" w:color="auto" w:fill="auto"/>
            <w:tcMar>
              <w:top w:w="80" w:type="dxa"/>
              <w:left w:w="80" w:type="dxa"/>
              <w:bottom w:w="80" w:type="dxa"/>
              <w:right w:w="80" w:type="dxa"/>
            </w:tcMar>
            <w:vAlign w:val="bottom"/>
          </w:tcPr>
          <w:p w14:paraId="61CFBBC4"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 xml:space="preserve">Prefers not </w:t>
            </w:r>
            <w:r w:rsidRPr="009469B6">
              <w:rPr>
                <w:rFonts w:cs="WorkSans-SemiBold"/>
                <w:b/>
                <w:bCs/>
                <w:szCs w:val="16"/>
              </w:rPr>
              <w:br/>
              <w:t>to answer</w:t>
            </w:r>
          </w:p>
        </w:tc>
        <w:tc>
          <w:tcPr>
            <w:tcW w:w="1446" w:type="dxa"/>
            <w:gridSpan w:val="3"/>
            <w:shd w:val="clear" w:color="auto" w:fill="auto"/>
            <w:tcMar>
              <w:top w:w="80" w:type="dxa"/>
              <w:left w:w="80" w:type="dxa"/>
              <w:bottom w:w="80" w:type="dxa"/>
              <w:right w:w="80" w:type="dxa"/>
            </w:tcMar>
            <w:vAlign w:val="bottom"/>
          </w:tcPr>
          <w:p w14:paraId="796344D0"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Uses a different term</w:t>
            </w:r>
          </w:p>
        </w:tc>
        <w:tc>
          <w:tcPr>
            <w:tcW w:w="538" w:type="dxa"/>
            <w:tcBorders>
              <w:bottom w:val="nil"/>
            </w:tcBorders>
            <w:shd w:val="clear" w:color="auto" w:fill="auto"/>
            <w:tcMar>
              <w:top w:w="80" w:type="dxa"/>
              <w:left w:w="80" w:type="dxa"/>
              <w:bottom w:w="80" w:type="dxa"/>
              <w:right w:w="80" w:type="dxa"/>
            </w:tcMar>
            <w:textDirection w:val="btLr"/>
            <w:vAlign w:val="center"/>
          </w:tcPr>
          <w:p w14:paraId="7053CE01" w14:textId="007EB2B1" w:rsidR="009469B6" w:rsidRPr="009469B6" w:rsidRDefault="009469B6" w:rsidP="001B7B6D">
            <w:pPr>
              <w:pStyle w:val="tabletext"/>
              <w:spacing w:before="0" w:after="0"/>
              <w:rPr>
                <w:rFonts w:cs="WorkSans-SemiBold"/>
                <w:b/>
                <w:bCs/>
                <w:szCs w:val="16"/>
              </w:rPr>
            </w:pPr>
          </w:p>
        </w:tc>
      </w:tr>
      <w:tr w:rsidR="009469B6" w:rsidRPr="009469B6" w14:paraId="23915439" w14:textId="77777777" w:rsidTr="009469B6">
        <w:trPr>
          <w:trHeight w:val="994"/>
          <w:tblHeader/>
        </w:trPr>
        <w:tc>
          <w:tcPr>
            <w:tcW w:w="562" w:type="dxa"/>
            <w:shd w:val="clear" w:color="auto" w:fill="auto"/>
            <w:tcMar>
              <w:top w:w="80" w:type="dxa"/>
              <w:left w:w="80" w:type="dxa"/>
              <w:bottom w:w="80" w:type="dxa"/>
              <w:right w:w="80" w:type="dxa"/>
            </w:tcMar>
          </w:tcPr>
          <w:p w14:paraId="23EEE9C1" w14:textId="77777777" w:rsidR="009469B6" w:rsidRPr="009469B6" w:rsidRDefault="009469B6" w:rsidP="001B7B6D">
            <w:pPr>
              <w:pStyle w:val="tabletext"/>
              <w:spacing w:before="0" w:after="0"/>
            </w:pPr>
          </w:p>
        </w:tc>
        <w:tc>
          <w:tcPr>
            <w:tcW w:w="482" w:type="dxa"/>
            <w:shd w:val="clear" w:color="auto" w:fill="auto"/>
            <w:tcMar>
              <w:top w:w="80" w:type="dxa"/>
              <w:left w:w="80" w:type="dxa"/>
              <w:bottom w:w="80" w:type="dxa"/>
              <w:right w:w="80" w:type="dxa"/>
            </w:tcMar>
            <w:textDirection w:val="btLr"/>
            <w:vAlign w:val="center"/>
          </w:tcPr>
          <w:p w14:paraId="1F8A5A3F"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Full-time</w:t>
            </w:r>
          </w:p>
        </w:tc>
        <w:tc>
          <w:tcPr>
            <w:tcW w:w="482" w:type="dxa"/>
            <w:shd w:val="clear" w:color="auto" w:fill="auto"/>
            <w:tcMar>
              <w:top w:w="80" w:type="dxa"/>
              <w:left w:w="80" w:type="dxa"/>
              <w:bottom w:w="80" w:type="dxa"/>
              <w:right w:w="80" w:type="dxa"/>
            </w:tcMar>
            <w:textDirection w:val="btLr"/>
            <w:vAlign w:val="center"/>
          </w:tcPr>
          <w:p w14:paraId="19B4E128"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Part-time</w:t>
            </w:r>
          </w:p>
        </w:tc>
        <w:tc>
          <w:tcPr>
            <w:tcW w:w="482" w:type="dxa"/>
            <w:shd w:val="clear" w:color="auto" w:fill="auto"/>
            <w:tcMar>
              <w:top w:w="80" w:type="dxa"/>
              <w:left w:w="80" w:type="dxa"/>
              <w:bottom w:w="80" w:type="dxa"/>
              <w:right w:w="80" w:type="dxa"/>
            </w:tcMar>
            <w:textDirection w:val="btLr"/>
            <w:vAlign w:val="center"/>
          </w:tcPr>
          <w:p w14:paraId="4B2E6CD5"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Total</w:t>
            </w:r>
          </w:p>
        </w:tc>
        <w:tc>
          <w:tcPr>
            <w:tcW w:w="482" w:type="dxa"/>
            <w:shd w:val="clear" w:color="auto" w:fill="auto"/>
            <w:tcMar>
              <w:top w:w="80" w:type="dxa"/>
              <w:left w:w="80" w:type="dxa"/>
              <w:bottom w:w="80" w:type="dxa"/>
              <w:right w:w="80" w:type="dxa"/>
            </w:tcMar>
            <w:textDirection w:val="btLr"/>
            <w:vAlign w:val="center"/>
          </w:tcPr>
          <w:p w14:paraId="4F121526"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Full-time</w:t>
            </w:r>
          </w:p>
        </w:tc>
        <w:tc>
          <w:tcPr>
            <w:tcW w:w="481" w:type="dxa"/>
            <w:shd w:val="clear" w:color="auto" w:fill="auto"/>
            <w:tcMar>
              <w:top w:w="80" w:type="dxa"/>
              <w:left w:w="80" w:type="dxa"/>
              <w:bottom w:w="80" w:type="dxa"/>
              <w:right w:w="80" w:type="dxa"/>
            </w:tcMar>
            <w:textDirection w:val="btLr"/>
            <w:vAlign w:val="center"/>
          </w:tcPr>
          <w:p w14:paraId="03C2309E"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Part-time</w:t>
            </w:r>
          </w:p>
        </w:tc>
        <w:tc>
          <w:tcPr>
            <w:tcW w:w="482" w:type="dxa"/>
            <w:shd w:val="clear" w:color="auto" w:fill="auto"/>
            <w:tcMar>
              <w:top w:w="80" w:type="dxa"/>
              <w:left w:w="80" w:type="dxa"/>
              <w:bottom w:w="80" w:type="dxa"/>
              <w:right w:w="80" w:type="dxa"/>
            </w:tcMar>
            <w:textDirection w:val="btLr"/>
            <w:vAlign w:val="center"/>
          </w:tcPr>
          <w:p w14:paraId="4BCFE0C2"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Total</w:t>
            </w:r>
          </w:p>
        </w:tc>
        <w:tc>
          <w:tcPr>
            <w:tcW w:w="482" w:type="dxa"/>
            <w:shd w:val="clear" w:color="auto" w:fill="auto"/>
            <w:tcMar>
              <w:top w:w="80" w:type="dxa"/>
              <w:left w:w="80" w:type="dxa"/>
              <w:bottom w:w="80" w:type="dxa"/>
              <w:right w:w="80" w:type="dxa"/>
            </w:tcMar>
            <w:textDirection w:val="btLr"/>
            <w:vAlign w:val="center"/>
          </w:tcPr>
          <w:p w14:paraId="00EE57A2"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Full-time</w:t>
            </w:r>
          </w:p>
        </w:tc>
        <w:tc>
          <w:tcPr>
            <w:tcW w:w="482" w:type="dxa"/>
            <w:shd w:val="clear" w:color="auto" w:fill="auto"/>
            <w:tcMar>
              <w:top w:w="80" w:type="dxa"/>
              <w:left w:w="80" w:type="dxa"/>
              <w:bottom w:w="80" w:type="dxa"/>
              <w:right w:w="80" w:type="dxa"/>
            </w:tcMar>
            <w:textDirection w:val="btLr"/>
            <w:vAlign w:val="center"/>
          </w:tcPr>
          <w:p w14:paraId="52A49D92"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Part-time</w:t>
            </w:r>
          </w:p>
        </w:tc>
        <w:tc>
          <w:tcPr>
            <w:tcW w:w="482" w:type="dxa"/>
            <w:shd w:val="clear" w:color="auto" w:fill="auto"/>
            <w:tcMar>
              <w:top w:w="80" w:type="dxa"/>
              <w:left w:w="80" w:type="dxa"/>
              <w:bottom w:w="80" w:type="dxa"/>
              <w:right w:w="80" w:type="dxa"/>
            </w:tcMar>
            <w:textDirection w:val="btLr"/>
            <w:vAlign w:val="center"/>
          </w:tcPr>
          <w:p w14:paraId="103DBAF7"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Total</w:t>
            </w:r>
          </w:p>
        </w:tc>
        <w:tc>
          <w:tcPr>
            <w:tcW w:w="482" w:type="dxa"/>
            <w:shd w:val="clear" w:color="auto" w:fill="auto"/>
            <w:tcMar>
              <w:top w:w="80" w:type="dxa"/>
              <w:left w:w="80" w:type="dxa"/>
              <w:bottom w:w="80" w:type="dxa"/>
              <w:right w:w="80" w:type="dxa"/>
            </w:tcMar>
            <w:textDirection w:val="btLr"/>
            <w:vAlign w:val="center"/>
          </w:tcPr>
          <w:p w14:paraId="2B3A5B44"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Full-time</w:t>
            </w:r>
          </w:p>
        </w:tc>
        <w:tc>
          <w:tcPr>
            <w:tcW w:w="482" w:type="dxa"/>
            <w:shd w:val="clear" w:color="auto" w:fill="auto"/>
            <w:tcMar>
              <w:top w:w="80" w:type="dxa"/>
              <w:left w:w="80" w:type="dxa"/>
              <w:bottom w:w="80" w:type="dxa"/>
              <w:right w:w="80" w:type="dxa"/>
            </w:tcMar>
            <w:textDirection w:val="btLr"/>
            <w:vAlign w:val="center"/>
          </w:tcPr>
          <w:p w14:paraId="78CC08C1"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Part-time</w:t>
            </w:r>
          </w:p>
        </w:tc>
        <w:tc>
          <w:tcPr>
            <w:tcW w:w="422" w:type="dxa"/>
            <w:shd w:val="clear" w:color="auto" w:fill="auto"/>
            <w:tcMar>
              <w:top w:w="80" w:type="dxa"/>
              <w:left w:w="80" w:type="dxa"/>
              <w:bottom w:w="80" w:type="dxa"/>
              <w:right w:w="80" w:type="dxa"/>
            </w:tcMar>
            <w:textDirection w:val="btLr"/>
            <w:vAlign w:val="center"/>
          </w:tcPr>
          <w:p w14:paraId="4678D823"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Total</w:t>
            </w:r>
          </w:p>
        </w:tc>
        <w:tc>
          <w:tcPr>
            <w:tcW w:w="482" w:type="dxa"/>
            <w:shd w:val="clear" w:color="auto" w:fill="auto"/>
            <w:tcMar>
              <w:top w:w="80" w:type="dxa"/>
              <w:left w:w="80" w:type="dxa"/>
              <w:bottom w:w="80" w:type="dxa"/>
              <w:right w:w="80" w:type="dxa"/>
            </w:tcMar>
            <w:textDirection w:val="btLr"/>
            <w:vAlign w:val="center"/>
          </w:tcPr>
          <w:p w14:paraId="25089281"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Full-time</w:t>
            </w:r>
          </w:p>
        </w:tc>
        <w:tc>
          <w:tcPr>
            <w:tcW w:w="482" w:type="dxa"/>
            <w:shd w:val="clear" w:color="auto" w:fill="auto"/>
            <w:tcMar>
              <w:top w:w="80" w:type="dxa"/>
              <w:left w:w="80" w:type="dxa"/>
              <w:bottom w:w="80" w:type="dxa"/>
              <w:right w:w="80" w:type="dxa"/>
            </w:tcMar>
            <w:textDirection w:val="btLr"/>
            <w:vAlign w:val="center"/>
          </w:tcPr>
          <w:p w14:paraId="54E925E5"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Part-time</w:t>
            </w:r>
          </w:p>
        </w:tc>
        <w:tc>
          <w:tcPr>
            <w:tcW w:w="482" w:type="dxa"/>
            <w:tcBorders>
              <w:right w:val="single" w:sz="4" w:space="0" w:color="auto"/>
            </w:tcBorders>
            <w:shd w:val="clear" w:color="auto" w:fill="auto"/>
            <w:tcMar>
              <w:top w:w="80" w:type="dxa"/>
              <w:left w:w="80" w:type="dxa"/>
              <w:bottom w:w="80" w:type="dxa"/>
              <w:right w:w="80" w:type="dxa"/>
            </w:tcMar>
            <w:textDirection w:val="btLr"/>
            <w:vAlign w:val="center"/>
          </w:tcPr>
          <w:p w14:paraId="0F5FA387"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Total</w:t>
            </w:r>
          </w:p>
        </w:tc>
        <w:tc>
          <w:tcPr>
            <w:tcW w:w="538"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631123A5" w14:textId="1799D518" w:rsidR="009469B6" w:rsidRPr="009469B6" w:rsidRDefault="009469B6" w:rsidP="001B7B6D">
            <w:pPr>
              <w:pStyle w:val="tabletext"/>
              <w:spacing w:before="0" w:after="0"/>
            </w:pPr>
            <w:r w:rsidRPr="009469B6">
              <w:rPr>
                <w:rFonts w:cs="WorkSans-SemiBold"/>
                <w:b/>
                <w:bCs/>
                <w:szCs w:val="16"/>
              </w:rPr>
              <w:t>Total</w:t>
            </w:r>
          </w:p>
        </w:tc>
      </w:tr>
      <w:tr w:rsidR="009469B6" w:rsidRPr="009469B6" w14:paraId="2F64E580" w14:textId="77777777" w:rsidTr="009469B6">
        <w:trPr>
          <w:trHeight w:val="60"/>
        </w:trPr>
        <w:tc>
          <w:tcPr>
            <w:tcW w:w="562" w:type="dxa"/>
            <w:shd w:val="clear" w:color="auto" w:fill="auto"/>
            <w:tcMar>
              <w:top w:w="80" w:type="dxa"/>
              <w:left w:w="80" w:type="dxa"/>
              <w:bottom w:w="80" w:type="dxa"/>
              <w:right w:w="80" w:type="dxa"/>
            </w:tcMar>
          </w:tcPr>
          <w:p w14:paraId="1958DC09" w14:textId="77777777" w:rsidR="009469B6" w:rsidRPr="009469B6" w:rsidRDefault="009469B6" w:rsidP="001B7B6D">
            <w:pPr>
              <w:pStyle w:val="tabletext"/>
              <w:spacing w:before="0" w:after="0"/>
              <w:ind w:left="6" w:right="0"/>
            </w:pPr>
            <w:r w:rsidRPr="009469B6">
              <w:t>NSW</w:t>
            </w:r>
          </w:p>
        </w:tc>
        <w:tc>
          <w:tcPr>
            <w:tcW w:w="482" w:type="dxa"/>
            <w:shd w:val="clear" w:color="auto" w:fill="auto"/>
            <w:tcMar>
              <w:top w:w="80" w:type="dxa"/>
              <w:left w:w="80" w:type="dxa"/>
              <w:bottom w:w="80" w:type="dxa"/>
              <w:right w:w="80" w:type="dxa"/>
            </w:tcMar>
            <w:vAlign w:val="center"/>
          </w:tcPr>
          <w:p w14:paraId="00FE0A22" w14:textId="77777777" w:rsidR="009469B6" w:rsidRPr="009469B6" w:rsidRDefault="009469B6" w:rsidP="001B7B6D">
            <w:pPr>
              <w:pStyle w:val="tabletext"/>
              <w:spacing w:before="0" w:after="0"/>
              <w:ind w:left="6" w:right="0"/>
              <w:jc w:val="center"/>
              <w:rPr>
                <w:spacing w:val="-2"/>
                <w:szCs w:val="16"/>
              </w:rPr>
            </w:pPr>
            <w:r w:rsidRPr="009469B6">
              <w:rPr>
                <w:spacing w:val="-2"/>
                <w:szCs w:val="16"/>
              </w:rPr>
              <w:t>27</w:t>
            </w:r>
          </w:p>
        </w:tc>
        <w:tc>
          <w:tcPr>
            <w:tcW w:w="482" w:type="dxa"/>
            <w:shd w:val="clear" w:color="auto" w:fill="auto"/>
            <w:tcMar>
              <w:top w:w="80" w:type="dxa"/>
              <w:left w:w="80" w:type="dxa"/>
              <w:bottom w:w="80" w:type="dxa"/>
              <w:right w:w="80" w:type="dxa"/>
            </w:tcMar>
            <w:vAlign w:val="center"/>
          </w:tcPr>
          <w:p w14:paraId="2CD76B0E"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5F32D479" w14:textId="77777777" w:rsidR="009469B6" w:rsidRPr="009469B6" w:rsidRDefault="009469B6" w:rsidP="001B7B6D">
            <w:pPr>
              <w:pStyle w:val="tabletext"/>
              <w:spacing w:before="0" w:after="0"/>
              <w:ind w:left="6" w:right="0"/>
              <w:jc w:val="center"/>
              <w:rPr>
                <w:spacing w:val="-2"/>
                <w:szCs w:val="16"/>
              </w:rPr>
            </w:pPr>
            <w:r w:rsidRPr="009469B6">
              <w:rPr>
                <w:spacing w:val="-2"/>
                <w:szCs w:val="16"/>
              </w:rPr>
              <w:t>27</w:t>
            </w:r>
          </w:p>
        </w:tc>
        <w:tc>
          <w:tcPr>
            <w:tcW w:w="482" w:type="dxa"/>
            <w:shd w:val="clear" w:color="auto" w:fill="auto"/>
            <w:tcMar>
              <w:top w:w="80" w:type="dxa"/>
              <w:left w:w="80" w:type="dxa"/>
              <w:bottom w:w="80" w:type="dxa"/>
              <w:right w:w="80" w:type="dxa"/>
            </w:tcMar>
            <w:vAlign w:val="center"/>
          </w:tcPr>
          <w:p w14:paraId="3C0E09E0" w14:textId="77777777" w:rsidR="009469B6" w:rsidRPr="009469B6" w:rsidRDefault="009469B6" w:rsidP="001B7B6D">
            <w:pPr>
              <w:pStyle w:val="tabletext"/>
              <w:spacing w:before="0" w:after="0"/>
              <w:ind w:left="6" w:right="0"/>
              <w:jc w:val="center"/>
              <w:rPr>
                <w:spacing w:val="-2"/>
                <w:szCs w:val="16"/>
              </w:rPr>
            </w:pPr>
            <w:r w:rsidRPr="009469B6">
              <w:rPr>
                <w:spacing w:val="-2"/>
                <w:szCs w:val="16"/>
              </w:rPr>
              <w:t>13</w:t>
            </w:r>
          </w:p>
        </w:tc>
        <w:tc>
          <w:tcPr>
            <w:tcW w:w="481" w:type="dxa"/>
            <w:shd w:val="clear" w:color="auto" w:fill="auto"/>
            <w:tcMar>
              <w:top w:w="80" w:type="dxa"/>
              <w:left w:w="80" w:type="dxa"/>
              <w:bottom w:w="80" w:type="dxa"/>
              <w:right w:w="80" w:type="dxa"/>
            </w:tcMar>
            <w:vAlign w:val="center"/>
          </w:tcPr>
          <w:p w14:paraId="019DA56E" w14:textId="77777777" w:rsidR="009469B6" w:rsidRPr="009469B6" w:rsidRDefault="009469B6" w:rsidP="001B7B6D">
            <w:pPr>
              <w:pStyle w:val="tabletext"/>
              <w:spacing w:before="0" w:after="0"/>
              <w:ind w:left="6" w:right="0"/>
              <w:jc w:val="center"/>
              <w:rPr>
                <w:spacing w:val="-2"/>
                <w:szCs w:val="16"/>
              </w:rPr>
            </w:pPr>
            <w:r w:rsidRPr="009469B6">
              <w:rPr>
                <w:spacing w:val="-2"/>
                <w:szCs w:val="16"/>
              </w:rPr>
              <w:t>1</w:t>
            </w:r>
          </w:p>
        </w:tc>
        <w:tc>
          <w:tcPr>
            <w:tcW w:w="482" w:type="dxa"/>
            <w:tcBorders>
              <w:top w:val="single" w:sz="4" w:space="0" w:color="auto"/>
            </w:tcBorders>
            <w:shd w:val="clear" w:color="auto" w:fill="auto"/>
            <w:tcMar>
              <w:top w:w="80" w:type="dxa"/>
              <w:left w:w="80" w:type="dxa"/>
              <w:bottom w:w="80" w:type="dxa"/>
              <w:right w:w="80" w:type="dxa"/>
            </w:tcMar>
            <w:vAlign w:val="center"/>
          </w:tcPr>
          <w:p w14:paraId="17E01247" w14:textId="77777777" w:rsidR="009469B6" w:rsidRPr="009469B6" w:rsidRDefault="009469B6" w:rsidP="001B7B6D">
            <w:pPr>
              <w:pStyle w:val="tabletext"/>
              <w:spacing w:before="0" w:after="0"/>
              <w:ind w:left="6" w:right="0"/>
              <w:jc w:val="center"/>
              <w:rPr>
                <w:spacing w:val="-2"/>
                <w:szCs w:val="16"/>
              </w:rPr>
            </w:pPr>
            <w:r w:rsidRPr="009469B6">
              <w:rPr>
                <w:spacing w:val="-2"/>
                <w:szCs w:val="16"/>
              </w:rPr>
              <w:t>14</w:t>
            </w:r>
          </w:p>
        </w:tc>
        <w:tc>
          <w:tcPr>
            <w:tcW w:w="482" w:type="dxa"/>
            <w:tcBorders>
              <w:top w:val="single" w:sz="4" w:space="0" w:color="auto"/>
            </w:tcBorders>
            <w:shd w:val="clear" w:color="auto" w:fill="auto"/>
            <w:tcMar>
              <w:top w:w="80" w:type="dxa"/>
              <w:left w:w="80" w:type="dxa"/>
              <w:bottom w:w="80" w:type="dxa"/>
              <w:right w:w="80" w:type="dxa"/>
            </w:tcMar>
            <w:vAlign w:val="center"/>
          </w:tcPr>
          <w:p w14:paraId="0A29F2CF"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tcBorders>
              <w:top w:val="single" w:sz="4" w:space="0" w:color="auto"/>
            </w:tcBorders>
            <w:shd w:val="clear" w:color="auto" w:fill="auto"/>
            <w:tcMar>
              <w:top w:w="80" w:type="dxa"/>
              <w:left w:w="80" w:type="dxa"/>
              <w:bottom w:w="80" w:type="dxa"/>
              <w:right w:w="80" w:type="dxa"/>
            </w:tcMar>
            <w:vAlign w:val="center"/>
          </w:tcPr>
          <w:p w14:paraId="065492FB"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tcBorders>
              <w:top w:val="single" w:sz="4" w:space="0" w:color="auto"/>
            </w:tcBorders>
            <w:shd w:val="clear" w:color="auto" w:fill="auto"/>
            <w:tcMar>
              <w:top w:w="80" w:type="dxa"/>
              <w:left w:w="80" w:type="dxa"/>
              <w:bottom w:w="80" w:type="dxa"/>
              <w:right w:w="80" w:type="dxa"/>
            </w:tcMar>
            <w:vAlign w:val="center"/>
          </w:tcPr>
          <w:p w14:paraId="7597639C"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tcBorders>
              <w:top w:val="single" w:sz="4" w:space="0" w:color="auto"/>
            </w:tcBorders>
            <w:shd w:val="clear" w:color="auto" w:fill="auto"/>
            <w:tcMar>
              <w:top w:w="80" w:type="dxa"/>
              <w:left w:w="80" w:type="dxa"/>
              <w:bottom w:w="80" w:type="dxa"/>
              <w:right w:w="80" w:type="dxa"/>
            </w:tcMar>
            <w:vAlign w:val="center"/>
          </w:tcPr>
          <w:p w14:paraId="4BD5579D"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tcBorders>
              <w:top w:val="single" w:sz="4" w:space="0" w:color="auto"/>
            </w:tcBorders>
            <w:shd w:val="clear" w:color="auto" w:fill="auto"/>
            <w:tcMar>
              <w:top w:w="80" w:type="dxa"/>
              <w:left w:w="80" w:type="dxa"/>
              <w:bottom w:w="80" w:type="dxa"/>
              <w:right w:w="80" w:type="dxa"/>
            </w:tcMar>
            <w:vAlign w:val="center"/>
          </w:tcPr>
          <w:p w14:paraId="528EEE89"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22" w:type="dxa"/>
            <w:tcBorders>
              <w:top w:val="single" w:sz="4" w:space="0" w:color="auto"/>
            </w:tcBorders>
            <w:shd w:val="clear" w:color="auto" w:fill="auto"/>
            <w:tcMar>
              <w:top w:w="80" w:type="dxa"/>
              <w:left w:w="80" w:type="dxa"/>
              <w:bottom w:w="80" w:type="dxa"/>
              <w:right w:w="80" w:type="dxa"/>
            </w:tcMar>
            <w:vAlign w:val="center"/>
          </w:tcPr>
          <w:p w14:paraId="5061E911"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tcBorders>
              <w:top w:val="single" w:sz="4" w:space="0" w:color="auto"/>
            </w:tcBorders>
            <w:shd w:val="clear" w:color="auto" w:fill="auto"/>
            <w:tcMar>
              <w:top w:w="80" w:type="dxa"/>
              <w:left w:w="80" w:type="dxa"/>
              <w:bottom w:w="80" w:type="dxa"/>
              <w:right w:w="80" w:type="dxa"/>
            </w:tcMar>
            <w:vAlign w:val="center"/>
          </w:tcPr>
          <w:p w14:paraId="57370F36"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tcBorders>
              <w:top w:val="single" w:sz="4" w:space="0" w:color="auto"/>
            </w:tcBorders>
            <w:shd w:val="clear" w:color="auto" w:fill="auto"/>
            <w:tcMar>
              <w:top w:w="80" w:type="dxa"/>
              <w:left w:w="80" w:type="dxa"/>
              <w:bottom w:w="80" w:type="dxa"/>
              <w:right w:w="80" w:type="dxa"/>
            </w:tcMar>
            <w:vAlign w:val="center"/>
          </w:tcPr>
          <w:p w14:paraId="764F62E1"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tcBorders>
              <w:top w:val="single" w:sz="4" w:space="0" w:color="auto"/>
            </w:tcBorders>
            <w:shd w:val="clear" w:color="auto" w:fill="auto"/>
            <w:tcMar>
              <w:top w:w="80" w:type="dxa"/>
              <w:left w:w="80" w:type="dxa"/>
              <w:bottom w:w="80" w:type="dxa"/>
              <w:right w:w="80" w:type="dxa"/>
            </w:tcMar>
            <w:vAlign w:val="center"/>
          </w:tcPr>
          <w:p w14:paraId="5E9150E4"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538" w:type="dxa"/>
            <w:tcBorders>
              <w:top w:val="single" w:sz="4" w:space="0" w:color="auto"/>
            </w:tcBorders>
            <w:shd w:val="clear" w:color="auto" w:fill="auto"/>
            <w:tcMar>
              <w:top w:w="80" w:type="dxa"/>
              <w:left w:w="80" w:type="dxa"/>
              <w:bottom w:w="80" w:type="dxa"/>
              <w:right w:w="80" w:type="dxa"/>
            </w:tcMar>
            <w:vAlign w:val="center"/>
          </w:tcPr>
          <w:p w14:paraId="07D91E1D" w14:textId="77777777" w:rsidR="009469B6" w:rsidRPr="009469B6" w:rsidRDefault="009469B6" w:rsidP="001B7B6D">
            <w:pPr>
              <w:pStyle w:val="tabletext"/>
              <w:spacing w:before="0" w:after="0"/>
              <w:ind w:left="6" w:right="0"/>
              <w:jc w:val="center"/>
              <w:rPr>
                <w:spacing w:val="-2"/>
                <w:szCs w:val="16"/>
              </w:rPr>
            </w:pPr>
            <w:r w:rsidRPr="009469B6">
              <w:rPr>
                <w:spacing w:val="-2"/>
                <w:szCs w:val="16"/>
              </w:rPr>
              <w:t>41</w:t>
            </w:r>
          </w:p>
        </w:tc>
      </w:tr>
      <w:tr w:rsidR="009469B6" w:rsidRPr="009469B6" w14:paraId="70A3DD6A" w14:textId="77777777" w:rsidTr="009469B6">
        <w:trPr>
          <w:trHeight w:val="60"/>
        </w:trPr>
        <w:tc>
          <w:tcPr>
            <w:tcW w:w="562" w:type="dxa"/>
            <w:shd w:val="clear" w:color="auto" w:fill="auto"/>
            <w:tcMar>
              <w:top w:w="80" w:type="dxa"/>
              <w:left w:w="80" w:type="dxa"/>
              <w:bottom w:w="80" w:type="dxa"/>
              <w:right w:w="80" w:type="dxa"/>
            </w:tcMar>
          </w:tcPr>
          <w:p w14:paraId="4CC5245C" w14:textId="77777777" w:rsidR="009469B6" w:rsidRPr="009469B6" w:rsidRDefault="009469B6" w:rsidP="001B7B6D">
            <w:pPr>
              <w:pStyle w:val="tabletext"/>
              <w:spacing w:before="0" w:after="0"/>
              <w:ind w:left="6" w:right="0"/>
            </w:pPr>
            <w:r w:rsidRPr="009469B6">
              <w:rPr>
                <w:caps/>
              </w:rPr>
              <w:t>Vic</w:t>
            </w:r>
          </w:p>
        </w:tc>
        <w:tc>
          <w:tcPr>
            <w:tcW w:w="482" w:type="dxa"/>
            <w:shd w:val="clear" w:color="auto" w:fill="auto"/>
            <w:tcMar>
              <w:top w:w="80" w:type="dxa"/>
              <w:left w:w="80" w:type="dxa"/>
              <w:bottom w:w="80" w:type="dxa"/>
              <w:right w:w="80" w:type="dxa"/>
            </w:tcMar>
            <w:vAlign w:val="center"/>
          </w:tcPr>
          <w:p w14:paraId="4210B47D" w14:textId="77777777" w:rsidR="009469B6" w:rsidRPr="009469B6" w:rsidRDefault="009469B6" w:rsidP="001B7B6D">
            <w:pPr>
              <w:pStyle w:val="tabletext"/>
              <w:spacing w:before="0" w:after="0"/>
              <w:ind w:left="6" w:right="0"/>
              <w:jc w:val="center"/>
              <w:rPr>
                <w:spacing w:val="-2"/>
                <w:szCs w:val="16"/>
              </w:rPr>
            </w:pPr>
            <w:r w:rsidRPr="009469B6">
              <w:rPr>
                <w:spacing w:val="-2"/>
                <w:szCs w:val="16"/>
              </w:rPr>
              <w:t>8</w:t>
            </w:r>
          </w:p>
        </w:tc>
        <w:tc>
          <w:tcPr>
            <w:tcW w:w="482" w:type="dxa"/>
            <w:shd w:val="clear" w:color="auto" w:fill="auto"/>
            <w:tcMar>
              <w:top w:w="80" w:type="dxa"/>
              <w:left w:w="80" w:type="dxa"/>
              <w:bottom w:w="80" w:type="dxa"/>
              <w:right w:w="80" w:type="dxa"/>
            </w:tcMar>
            <w:vAlign w:val="center"/>
          </w:tcPr>
          <w:p w14:paraId="15E8FBCD"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26109987" w14:textId="77777777" w:rsidR="009469B6" w:rsidRPr="009469B6" w:rsidRDefault="009469B6" w:rsidP="001B7B6D">
            <w:pPr>
              <w:pStyle w:val="tabletext"/>
              <w:spacing w:before="0" w:after="0"/>
              <w:ind w:left="6" w:right="0"/>
              <w:jc w:val="center"/>
              <w:rPr>
                <w:spacing w:val="-2"/>
                <w:szCs w:val="16"/>
              </w:rPr>
            </w:pPr>
            <w:r w:rsidRPr="009469B6">
              <w:rPr>
                <w:spacing w:val="-2"/>
                <w:szCs w:val="16"/>
              </w:rPr>
              <w:t>8</w:t>
            </w:r>
          </w:p>
        </w:tc>
        <w:tc>
          <w:tcPr>
            <w:tcW w:w="482" w:type="dxa"/>
            <w:shd w:val="clear" w:color="auto" w:fill="auto"/>
            <w:tcMar>
              <w:top w:w="80" w:type="dxa"/>
              <w:left w:w="80" w:type="dxa"/>
              <w:bottom w:w="80" w:type="dxa"/>
              <w:right w:w="80" w:type="dxa"/>
            </w:tcMar>
            <w:vAlign w:val="center"/>
          </w:tcPr>
          <w:p w14:paraId="65DE9068" w14:textId="77777777" w:rsidR="009469B6" w:rsidRPr="009469B6" w:rsidRDefault="009469B6" w:rsidP="001B7B6D">
            <w:pPr>
              <w:pStyle w:val="tabletext"/>
              <w:spacing w:before="0" w:after="0"/>
              <w:ind w:left="6" w:right="0"/>
              <w:jc w:val="center"/>
              <w:rPr>
                <w:spacing w:val="-2"/>
                <w:szCs w:val="16"/>
              </w:rPr>
            </w:pPr>
            <w:r w:rsidRPr="009469B6">
              <w:rPr>
                <w:spacing w:val="-2"/>
                <w:szCs w:val="16"/>
              </w:rPr>
              <w:t>9</w:t>
            </w:r>
          </w:p>
        </w:tc>
        <w:tc>
          <w:tcPr>
            <w:tcW w:w="481" w:type="dxa"/>
            <w:shd w:val="clear" w:color="auto" w:fill="auto"/>
            <w:tcMar>
              <w:top w:w="80" w:type="dxa"/>
              <w:left w:w="80" w:type="dxa"/>
              <w:bottom w:w="80" w:type="dxa"/>
              <w:right w:w="80" w:type="dxa"/>
            </w:tcMar>
            <w:vAlign w:val="center"/>
          </w:tcPr>
          <w:p w14:paraId="2656C0BF" w14:textId="77777777" w:rsidR="009469B6" w:rsidRPr="009469B6" w:rsidRDefault="009469B6" w:rsidP="001B7B6D">
            <w:pPr>
              <w:pStyle w:val="tabletext"/>
              <w:spacing w:before="0" w:after="0"/>
              <w:ind w:left="6" w:right="0"/>
              <w:jc w:val="center"/>
              <w:rPr>
                <w:spacing w:val="-2"/>
                <w:szCs w:val="16"/>
              </w:rPr>
            </w:pPr>
            <w:r w:rsidRPr="009469B6">
              <w:rPr>
                <w:spacing w:val="-2"/>
                <w:szCs w:val="16"/>
              </w:rPr>
              <w:t>2</w:t>
            </w:r>
          </w:p>
        </w:tc>
        <w:tc>
          <w:tcPr>
            <w:tcW w:w="482" w:type="dxa"/>
            <w:shd w:val="clear" w:color="auto" w:fill="auto"/>
            <w:tcMar>
              <w:top w:w="80" w:type="dxa"/>
              <w:left w:w="80" w:type="dxa"/>
              <w:bottom w:w="80" w:type="dxa"/>
              <w:right w:w="80" w:type="dxa"/>
            </w:tcMar>
            <w:vAlign w:val="center"/>
          </w:tcPr>
          <w:p w14:paraId="692D267E" w14:textId="77777777" w:rsidR="009469B6" w:rsidRPr="009469B6" w:rsidRDefault="009469B6" w:rsidP="001B7B6D">
            <w:pPr>
              <w:pStyle w:val="tabletext"/>
              <w:spacing w:before="0" w:after="0"/>
              <w:ind w:left="6" w:right="0"/>
              <w:jc w:val="center"/>
              <w:rPr>
                <w:spacing w:val="-2"/>
                <w:szCs w:val="16"/>
              </w:rPr>
            </w:pPr>
            <w:r w:rsidRPr="009469B6">
              <w:rPr>
                <w:spacing w:val="-2"/>
                <w:szCs w:val="16"/>
              </w:rPr>
              <w:t>11</w:t>
            </w:r>
          </w:p>
        </w:tc>
        <w:tc>
          <w:tcPr>
            <w:tcW w:w="482" w:type="dxa"/>
            <w:shd w:val="clear" w:color="auto" w:fill="auto"/>
            <w:tcMar>
              <w:top w:w="80" w:type="dxa"/>
              <w:left w:w="80" w:type="dxa"/>
              <w:bottom w:w="80" w:type="dxa"/>
              <w:right w:w="80" w:type="dxa"/>
            </w:tcMar>
            <w:vAlign w:val="center"/>
          </w:tcPr>
          <w:p w14:paraId="042A9814"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7118E4BF"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630C570A"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6B740ACC"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5DCF3117"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22" w:type="dxa"/>
            <w:shd w:val="clear" w:color="auto" w:fill="auto"/>
            <w:tcMar>
              <w:top w:w="80" w:type="dxa"/>
              <w:left w:w="80" w:type="dxa"/>
              <w:bottom w:w="80" w:type="dxa"/>
              <w:right w:w="80" w:type="dxa"/>
            </w:tcMar>
            <w:vAlign w:val="center"/>
          </w:tcPr>
          <w:p w14:paraId="709B184B"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08FFE664"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5C364871"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29860725"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538" w:type="dxa"/>
            <w:shd w:val="clear" w:color="auto" w:fill="auto"/>
            <w:tcMar>
              <w:top w:w="80" w:type="dxa"/>
              <w:left w:w="80" w:type="dxa"/>
              <w:bottom w:w="80" w:type="dxa"/>
              <w:right w:w="80" w:type="dxa"/>
            </w:tcMar>
            <w:vAlign w:val="center"/>
          </w:tcPr>
          <w:p w14:paraId="15CCE618" w14:textId="77777777" w:rsidR="009469B6" w:rsidRPr="009469B6" w:rsidRDefault="009469B6" w:rsidP="001B7B6D">
            <w:pPr>
              <w:pStyle w:val="tabletext"/>
              <w:spacing w:before="0" w:after="0"/>
              <w:ind w:left="6" w:right="0"/>
              <w:jc w:val="center"/>
              <w:rPr>
                <w:spacing w:val="-2"/>
                <w:szCs w:val="16"/>
              </w:rPr>
            </w:pPr>
            <w:r w:rsidRPr="009469B6">
              <w:rPr>
                <w:spacing w:val="-2"/>
                <w:szCs w:val="16"/>
              </w:rPr>
              <w:t>19</w:t>
            </w:r>
          </w:p>
        </w:tc>
      </w:tr>
      <w:tr w:rsidR="009469B6" w:rsidRPr="009469B6" w14:paraId="7AD6849A" w14:textId="77777777" w:rsidTr="009469B6">
        <w:trPr>
          <w:trHeight w:val="60"/>
        </w:trPr>
        <w:tc>
          <w:tcPr>
            <w:tcW w:w="562" w:type="dxa"/>
            <w:shd w:val="clear" w:color="auto" w:fill="auto"/>
            <w:tcMar>
              <w:top w:w="80" w:type="dxa"/>
              <w:left w:w="80" w:type="dxa"/>
              <w:bottom w:w="80" w:type="dxa"/>
              <w:right w:w="80" w:type="dxa"/>
            </w:tcMar>
          </w:tcPr>
          <w:p w14:paraId="59721C46" w14:textId="77777777" w:rsidR="009469B6" w:rsidRPr="009469B6" w:rsidRDefault="009469B6" w:rsidP="001B7B6D">
            <w:pPr>
              <w:pStyle w:val="tabletext"/>
              <w:spacing w:before="0" w:after="0"/>
              <w:ind w:left="6" w:right="0"/>
            </w:pPr>
            <w:r w:rsidRPr="009469B6">
              <w:t>ACT</w:t>
            </w:r>
          </w:p>
        </w:tc>
        <w:tc>
          <w:tcPr>
            <w:tcW w:w="482" w:type="dxa"/>
            <w:shd w:val="clear" w:color="auto" w:fill="auto"/>
            <w:tcMar>
              <w:top w:w="80" w:type="dxa"/>
              <w:left w:w="80" w:type="dxa"/>
              <w:bottom w:w="80" w:type="dxa"/>
              <w:right w:w="80" w:type="dxa"/>
            </w:tcMar>
            <w:vAlign w:val="center"/>
          </w:tcPr>
          <w:p w14:paraId="09B39182" w14:textId="77777777" w:rsidR="009469B6" w:rsidRPr="009469B6" w:rsidRDefault="009469B6" w:rsidP="001B7B6D">
            <w:pPr>
              <w:pStyle w:val="tabletext"/>
              <w:spacing w:before="0" w:after="0"/>
              <w:ind w:left="6" w:right="0"/>
              <w:jc w:val="center"/>
              <w:rPr>
                <w:spacing w:val="-2"/>
                <w:szCs w:val="16"/>
              </w:rPr>
            </w:pPr>
            <w:r w:rsidRPr="009469B6">
              <w:rPr>
                <w:spacing w:val="-2"/>
                <w:szCs w:val="16"/>
              </w:rPr>
              <w:t>35</w:t>
            </w:r>
          </w:p>
        </w:tc>
        <w:tc>
          <w:tcPr>
            <w:tcW w:w="482" w:type="dxa"/>
            <w:shd w:val="clear" w:color="auto" w:fill="auto"/>
            <w:tcMar>
              <w:top w:w="80" w:type="dxa"/>
              <w:left w:w="80" w:type="dxa"/>
              <w:bottom w:w="80" w:type="dxa"/>
              <w:right w:w="80" w:type="dxa"/>
            </w:tcMar>
            <w:vAlign w:val="center"/>
          </w:tcPr>
          <w:p w14:paraId="48E1E72B" w14:textId="77777777" w:rsidR="009469B6" w:rsidRPr="009469B6" w:rsidRDefault="009469B6" w:rsidP="001B7B6D">
            <w:pPr>
              <w:pStyle w:val="tabletext"/>
              <w:spacing w:before="0" w:after="0"/>
              <w:ind w:left="6" w:right="0"/>
              <w:jc w:val="center"/>
              <w:rPr>
                <w:spacing w:val="-2"/>
                <w:szCs w:val="16"/>
              </w:rPr>
            </w:pPr>
            <w:r w:rsidRPr="009469B6">
              <w:rPr>
                <w:spacing w:val="-2"/>
                <w:szCs w:val="16"/>
              </w:rPr>
              <w:t>1</w:t>
            </w:r>
          </w:p>
        </w:tc>
        <w:tc>
          <w:tcPr>
            <w:tcW w:w="482" w:type="dxa"/>
            <w:shd w:val="clear" w:color="auto" w:fill="auto"/>
            <w:tcMar>
              <w:top w:w="80" w:type="dxa"/>
              <w:left w:w="80" w:type="dxa"/>
              <w:bottom w:w="80" w:type="dxa"/>
              <w:right w:w="80" w:type="dxa"/>
            </w:tcMar>
            <w:vAlign w:val="center"/>
          </w:tcPr>
          <w:p w14:paraId="1D6E2647" w14:textId="77777777" w:rsidR="009469B6" w:rsidRPr="009469B6" w:rsidRDefault="009469B6" w:rsidP="001B7B6D">
            <w:pPr>
              <w:pStyle w:val="tabletext"/>
              <w:spacing w:before="0" w:after="0"/>
              <w:ind w:left="6" w:right="0"/>
              <w:jc w:val="center"/>
              <w:rPr>
                <w:spacing w:val="-2"/>
                <w:szCs w:val="16"/>
              </w:rPr>
            </w:pPr>
            <w:r w:rsidRPr="009469B6">
              <w:rPr>
                <w:spacing w:val="-2"/>
                <w:szCs w:val="16"/>
              </w:rPr>
              <w:t>36</w:t>
            </w:r>
          </w:p>
        </w:tc>
        <w:tc>
          <w:tcPr>
            <w:tcW w:w="482" w:type="dxa"/>
            <w:shd w:val="clear" w:color="auto" w:fill="auto"/>
            <w:tcMar>
              <w:top w:w="80" w:type="dxa"/>
              <w:left w:w="80" w:type="dxa"/>
              <w:bottom w:w="80" w:type="dxa"/>
              <w:right w:w="80" w:type="dxa"/>
            </w:tcMar>
            <w:vAlign w:val="center"/>
          </w:tcPr>
          <w:p w14:paraId="25BF3A7A" w14:textId="77777777" w:rsidR="009469B6" w:rsidRPr="009469B6" w:rsidRDefault="009469B6" w:rsidP="001B7B6D">
            <w:pPr>
              <w:pStyle w:val="tabletext"/>
              <w:spacing w:before="0" w:after="0"/>
              <w:ind w:left="6" w:right="0"/>
              <w:jc w:val="center"/>
              <w:rPr>
                <w:spacing w:val="-2"/>
                <w:szCs w:val="16"/>
              </w:rPr>
            </w:pPr>
            <w:r w:rsidRPr="009469B6">
              <w:rPr>
                <w:spacing w:val="-2"/>
                <w:szCs w:val="16"/>
              </w:rPr>
              <w:t>36</w:t>
            </w:r>
          </w:p>
        </w:tc>
        <w:tc>
          <w:tcPr>
            <w:tcW w:w="481" w:type="dxa"/>
            <w:shd w:val="clear" w:color="auto" w:fill="auto"/>
            <w:tcMar>
              <w:top w:w="80" w:type="dxa"/>
              <w:left w:w="80" w:type="dxa"/>
              <w:bottom w:w="80" w:type="dxa"/>
              <w:right w:w="80" w:type="dxa"/>
            </w:tcMar>
            <w:vAlign w:val="center"/>
          </w:tcPr>
          <w:p w14:paraId="34331524" w14:textId="77777777" w:rsidR="009469B6" w:rsidRPr="009469B6" w:rsidRDefault="009469B6" w:rsidP="001B7B6D">
            <w:pPr>
              <w:pStyle w:val="tabletext"/>
              <w:spacing w:before="0" w:after="0"/>
              <w:ind w:left="6" w:right="0"/>
              <w:jc w:val="center"/>
              <w:rPr>
                <w:spacing w:val="-2"/>
                <w:szCs w:val="16"/>
              </w:rPr>
            </w:pPr>
            <w:r w:rsidRPr="009469B6">
              <w:rPr>
                <w:spacing w:val="-2"/>
                <w:szCs w:val="16"/>
              </w:rPr>
              <w:t>5</w:t>
            </w:r>
          </w:p>
        </w:tc>
        <w:tc>
          <w:tcPr>
            <w:tcW w:w="482" w:type="dxa"/>
            <w:shd w:val="clear" w:color="auto" w:fill="auto"/>
            <w:tcMar>
              <w:top w:w="80" w:type="dxa"/>
              <w:left w:w="80" w:type="dxa"/>
              <w:bottom w:w="80" w:type="dxa"/>
              <w:right w:w="80" w:type="dxa"/>
            </w:tcMar>
            <w:vAlign w:val="center"/>
          </w:tcPr>
          <w:p w14:paraId="26BED01C" w14:textId="77777777" w:rsidR="009469B6" w:rsidRPr="009469B6" w:rsidRDefault="009469B6" w:rsidP="001B7B6D">
            <w:pPr>
              <w:pStyle w:val="tabletext"/>
              <w:spacing w:before="0" w:after="0"/>
              <w:ind w:left="6" w:right="0"/>
              <w:jc w:val="center"/>
              <w:rPr>
                <w:spacing w:val="-2"/>
                <w:szCs w:val="16"/>
              </w:rPr>
            </w:pPr>
            <w:r w:rsidRPr="009469B6">
              <w:rPr>
                <w:spacing w:val="-2"/>
                <w:szCs w:val="16"/>
              </w:rPr>
              <w:t>41</w:t>
            </w:r>
          </w:p>
        </w:tc>
        <w:tc>
          <w:tcPr>
            <w:tcW w:w="482" w:type="dxa"/>
            <w:shd w:val="clear" w:color="auto" w:fill="auto"/>
            <w:tcMar>
              <w:top w:w="80" w:type="dxa"/>
              <w:left w:w="80" w:type="dxa"/>
              <w:bottom w:w="80" w:type="dxa"/>
              <w:right w:w="80" w:type="dxa"/>
            </w:tcMar>
            <w:vAlign w:val="center"/>
          </w:tcPr>
          <w:p w14:paraId="01428756"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704E9474"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11A21869"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128F332A"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1AAA7C85"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22" w:type="dxa"/>
            <w:shd w:val="clear" w:color="auto" w:fill="auto"/>
            <w:tcMar>
              <w:top w:w="80" w:type="dxa"/>
              <w:left w:w="80" w:type="dxa"/>
              <w:bottom w:w="80" w:type="dxa"/>
              <w:right w:w="80" w:type="dxa"/>
            </w:tcMar>
            <w:vAlign w:val="center"/>
          </w:tcPr>
          <w:p w14:paraId="1977BEE1"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21E278EF"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08462F56"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0792A6CD"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538" w:type="dxa"/>
            <w:shd w:val="clear" w:color="auto" w:fill="auto"/>
            <w:tcMar>
              <w:top w:w="80" w:type="dxa"/>
              <w:left w:w="80" w:type="dxa"/>
              <w:bottom w:w="80" w:type="dxa"/>
              <w:right w:w="80" w:type="dxa"/>
            </w:tcMar>
            <w:vAlign w:val="center"/>
          </w:tcPr>
          <w:p w14:paraId="2015AE90" w14:textId="77777777" w:rsidR="009469B6" w:rsidRPr="009469B6" w:rsidRDefault="009469B6" w:rsidP="001B7B6D">
            <w:pPr>
              <w:pStyle w:val="tabletext"/>
              <w:spacing w:before="0" w:after="0"/>
              <w:ind w:left="6" w:right="0"/>
              <w:jc w:val="center"/>
              <w:rPr>
                <w:spacing w:val="-2"/>
                <w:szCs w:val="16"/>
              </w:rPr>
            </w:pPr>
            <w:r w:rsidRPr="009469B6">
              <w:rPr>
                <w:spacing w:val="-2"/>
                <w:szCs w:val="16"/>
              </w:rPr>
              <w:t>77</w:t>
            </w:r>
          </w:p>
        </w:tc>
      </w:tr>
      <w:tr w:rsidR="009469B6" w:rsidRPr="009469B6" w14:paraId="6F5D38A1" w14:textId="77777777" w:rsidTr="009469B6">
        <w:trPr>
          <w:trHeight w:val="60"/>
        </w:trPr>
        <w:tc>
          <w:tcPr>
            <w:tcW w:w="562" w:type="dxa"/>
            <w:shd w:val="clear" w:color="auto" w:fill="auto"/>
            <w:tcMar>
              <w:top w:w="80" w:type="dxa"/>
              <w:left w:w="80" w:type="dxa"/>
              <w:bottom w:w="80" w:type="dxa"/>
              <w:right w:w="80" w:type="dxa"/>
            </w:tcMar>
          </w:tcPr>
          <w:p w14:paraId="12AA144A" w14:textId="77777777" w:rsidR="009469B6" w:rsidRPr="009469B6" w:rsidRDefault="009469B6" w:rsidP="001B7B6D">
            <w:pPr>
              <w:pStyle w:val="tabletext"/>
              <w:spacing w:before="0" w:after="0"/>
              <w:ind w:left="6" w:right="0"/>
            </w:pPr>
            <w:r w:rsidRPr="009469B6">
              <w:t>QLD</w:t>
            </w:r>
          </w:p>
        </w:tc>
        <w:tc>
          <w:tcPr>
            <w:tcW w:w="482" w:type="dxa"/>
            <w:shd w:val="clear" w:color="auto" w:fill="auto"/>
            <w:tcMar>
              <w:top w:w="80" w:type="dxa"/>
              <w:left w:w="80" w:type="dxa"/>
              <w:bottom w:w="80" w:type="dxa"/>
              <w:right w:w="80" w:type="dxa"/>
            </w:tcMar>
            <w:vAlign w:val="center"/>
          </w:tcPr>
          <w:p w14:paraId="21D9169A"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2044E2DF"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0DC03F16"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2340D9B4" w14:textId="77777777" w:rsidR="009469B6" w:rsidRPr="009469B6" w:rsidRDefault="009469B6" w:rsidP="001B7B6D">
            <w:pPr>
              <w:pStyle w:val="tabletext"/>
              <w:spacing w:before="0" w:after="0"/>
              <w:ind w:left="6" w:right="0"/>
              <w:jc w:val="center"/>
              <w:rPr>
                <w:spacing w:val="-2"/>
                <w:szCs w:val="16"/>
              </w:rPr>
            </w:pPr>
            <w:r w:rsidRPr="009469B6">
              <w:rPr>
                <w:spacing w:val="-2"/>
                <w:szCs w:val="16"/>
              </w:rPr>
              <w:t>3</w:t>
            </w:r>
          </w:p>
        </w:tc>
        <w:tc>
          <w:tcPr>
            <w:tcW w:w="481" w:type="dxa"/>
            <w:shd w:val="clear" w:color="auto" w:fill="auto"/>
            <w:tcMar>
              <w:top w:w="80" w:type="dxa"/>
              <w:left w:w="80" w:type="dxa"/>
              <w:bottom w:w="80" w:type="dxa"/>
              <w:right w:w="80" w:type="dxa"/>
            </w:tcMar>
            <w:vAlign w:val="center"/>
          </w:tcPr>
          <w:p w14:paraId="09EC9666"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54528FE2" w14:textId="77777777" w:rsidR="009469B6" w:rsidRPr="009469B6" w:rsidRDefault="009469B6" w:rsidP="001B7B6D">
            <w:pPr>
              <w:pStyle w:val="tabletext"/>
              <w:spacing w:before="0" w:after="0"/>
              <w:ind w:left="6" w:right="0"/>
              <w:jc w:val="center"/>
              <w:rPr>
                <w:spacing w:val="-2"/>
                <w:szCs w:val="16"/>
              </w:rPr>
            </w:pPr>
            <w:r w:rsidRPr="009469B6">
              <w:rPr>
                <w:spacing w:val="-2"/>
                <w:szCs w:val="16"/>
              </w:rPr>
              <w:t>3</w:t>
            </w:r>
          </w:p>
        </w:tc>
        <w:tc>
          <w:tcPr>
            <w:tcW w:w="482" w:type="dxa"/>
            <w:shd w:val="clear" w:color="auto" w:fill="auto"/>
            <w:tcMar>
              <w:top w:w="80" w:type="dxa"/>
              <w:left w:w="80" w:type="dxa"/>
              <w:bottom w:w="80" w:type="dxa"/>
              <w:right w:w="80" w:type="dxa"/>
            </w:tcMar>
            <w:vAlign w:val="center"/>
          </w:tcPr>
          <w:p w14:paraId="7E66C037"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46E90C7E"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75912A0B"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5D06D3E4"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69FBC13F"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22" w:type="dxa"/>
            <w:shd w:val="clear" w:color="auto" w:fill="auto"/>
            <w:tcMar>
              <w:top w:w="80" w:type="dxa"/>
              <w:left w:w="80" w:type="dxa"/>
              <w:bottom w:w="80" w:type="dxa"/>
              <w:right w:w="80" w:type="dxa"/>
            </w:tcMar>
            <w:vAlign w:val="center"/>
          </w:tcPr>
          <w:p w14:paraId="7A316B8B"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54F7B5A5"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3E006869"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482" w:type="dxa"/>
            <w:shd w:val="clear" w:color="auto" w:fill="auto"/>
            <w:tcMar>
              <w:top w:w="80" w:type="dxa"/>
              <w:left w:w="80" w:type="dxa"/>
              <w:bottom w:w="80" w:type="dxa"/>
              <w:right w:w="80" w:type="dxa"/>
            </w:tcMar>
            <w:vAlign w:val="center"/>
          </w:tcPr>
          <w:p w14:paraId="30B26C72" w14:textId="77777777" w:rsidR="009469B6" w:rsidRPr="009469B6" w:rsidRDefault="009469B6" w:rsidP="001B7B6D">
            <w:pPr>
              <w:pStyle w:val="tabletext"/>
              <w:spacing w:before="0" w:after="0"/>
              <w:ind w:left="6" w:right="0"/>
              <w:jc w:val="center"/>
              <w:rPr>
                <w:spacing w:val="-2"/>
                <w:szCs w:val="16"/>
              </w:rPr>
            </w:pPr>
            <w:r w:rsidRPr="009469B6">
              <w:rPr>
                <w:spacing w:val="-2"/>
                <w:szCs w:val="16"/>
              </w:rPr>
              <w:t>0</w:t>
            </w:r>
          </w:p>
        </w:tc>
        <w:tc>
          <w:tcPr>
            <w:tcW w:w="538" w:type="dxa"/>
            <w:shd w:val="clear" w:color="auto" w:fill="auto"/>
            <w:tcMar>
              <w:top w:w="80" w:type="dxa"/>
              <w:left w:w="80" w:type="dxa"/>
              <w:bottom w:w="80" w:type="dxa"/>
              <w:right w:w="80" w:type="dxa"/>
            </w:tcMar>
            <w:vAlign w:val="center"/>
          </w:tcPr>
          <w:p w14:paraId="47F72542" w14:textId="77777777" w:rsidR="009469B6" w:rsidRPr="009469B6" w:rsidRDefault="009469B6" w:rsidP="001B7B6D">
            <w:pPr>
              <w:pStyle w:val="tabletext"/>
              <w:spacing w:before="0" w:after="0"/>
              <w:ind w:left="6" w:right="0"/>
              <w:jc w:val="center"/>
              <w:rPr>
                <w:spacing w:val="-2"/>
                <w:szCs w:val="16"/>
              </w:rPr>
            </w:pPr>
            <w:r w:rsidRPr="009469B6">
              <w:rPr>
                <w:spacing w:val="-2"/>
                <w:szCs w:val="16"/>
              </w:rPr>
              <w:t>3</w:t>
            </w:r>
          </w:p>
        </w:tc>
      </w:tr>
      <w:tr w:rsidR="009469B6" w:rsidRPr="009469B6" w14:paraId="7E56B0A3" w14:textId="77777777" w:rsidTr="009469B6">
        <w:trPr>
          <w:trHeight w:val="60"/>
        </w:trPr>
        <w:tc>
          <w:tcPr>
            <w:tcW w:w="562" w:type="dxa"/>
            <w:shd w:val="clear" w:color="auto" w:fill="auto"/>
            <w:tcMar>
              <w:top w:w="80" w:type="dxa"/>
              <w:left w:w="80" w:type="dxa"/>
              <w:bottom w:w="80" w:type="dxa"/>
              <w:right w:w="80" w:type="dxa"/>
            </w:tcMar>
          </w:tcPr>
          <w:p w14:paraId="665268A7" w14:textId="77777777" w:rsidR="009469B6" w:rsidRPr="009469B6" w:rsidRDefault="009469B6" w:rsidP="001B7B6D">
            <w:pPr>
              <w:pStyle w:val="tabletext"/>
              <w:spacing w:before="0" w:after="0"/>
              <w:ind w:left="0" w:right="0"/>
            </w:pPr>
            <w:r w:rsidRPr="009469B6">
              <w:t>WA</w:t>
            </w:r>
          </w:p>
        </w:tc>
        <w:tc>
          <w:tcPr>
            <w:tcW w:w="482" w:type="dxa"/>
            <w:shd w:val="clear" w:color="auto" w:fill="auto"/>
            <w:tcMar>
              <w:top w:w="80" w:type="dxa"/>
              <w:left w:w="80" w:type="dxa"/>
              <w:bottom w:w="80" w:type="dxa"/>
              <w:right w:w="80" w:type="dxa"/>
            </w:tcMar>
            <w:vAlign w:val="center"/>
          </w:tcPr>
          <w:p w14:paraId="0285CBBA" w14:textId="77777777" w:rsidR="009469B6" w:rsidRPr="009469B6" w:rsidRDefault="009469B6" w:rsidP="001B7B6D">
            <w:pPr>
              <w:pStyle w:val="tabletext"/>
              <w:spacing w:before="0" w:after="0"/>
              <w:ind w:left="0" w:right="0"/>
              <w:jc w:val="center"/>
            </w:pPr>
            <w:r w:rsidRPr="009469B6">
              <w:t>1</w:t>
            </w:r>
          </w:p>
        </w:tc>
        <w:tc>
          <w:tcPr>
            <w:tcW w:w="482" w:type="dxa"/>
            <w:shd w:val="clear" w:color="auto" w:fill="auto"/>
            <w:tcMar>
              <w:top w:w="80" w:type="dxa"/>
              <w:left w:w="80" w:type="dxa"/>
              <w:bottom w:w="80" w:type="dxa"/>
              <w:right w:w="80" w:type="dxa"/>
            </w:tcMar>
            <w:vAlign w:val="center"/>
          </w:tcPr>
          <w:p w14:paraId="61E5581D" w14:textId="77777777" w:rsidR="009469B6" w:rsidRPr="009469B6" w:rsidRDefault="009469B6" w:rsidP="001B7B6D">
            <w:pPr>
              <w:pStyle w:val="tabletext"/>
              <w:spacing w:before="0" w:after="0"/>
              <w:ind w:left="0" w:right="0"/>
              <w:jc w:val="center"/>
            </w:pPr>
            <w:r w:rsidRPr="009469B6">
              <w:t>1</w:t>
            </w:r>
          </w:p>
        </w:tc>
        <w:tc>
          <w:tcPr>
            <w:tcW w:w="482" w:type="dxa"/>
            <w:shd w:val="clear" w:color="auto" w:fill="auto"/>
            <w:tcMar>
              <w:top w:w="80" w:type="dxa"/>
              <w:left w:w="80" w:type="dxa"/>
              <w:bottom w:w="80" w:type="dxa"/>
              <w:right w:w="80" w:type="dxa"/>
            </w:tcMar>
            <w:vAlign w:val="center"/>
          </w:tcPr>
          <w:p w14:paraId="36723D8F" w14:textId="77777777" w:rsidR="009469B6" w:rsidRPr="009469B6" w:rsidRDefault="009469B6" w:rsidP="001B7B6D">
            <w:pPr>
              <w:pStyle w:val="tabletext"/>
              <w:spacing w:before="0" w:after="0"/>
              <w:ind w:left="0" w:right="0"/>
              <w:jc w:val="center"/>
            </w:pPr>
            <w:r w:rsidRPr="009469B6">
              <w:t>2</w:t>
            </w:r>
          </w:p>
        </w:tc>
        <w:tc>
          <w:tcPr>
            <w:tcW w:w="482" w:type="dxa"/>
            <w:shd w:val="clear" w:color="auto" w:fill="auto"/>
            <w:tcMar>
              <w:top w:w="80" w:type="dxa"/>
              <w:left w:w="80" w:type="dxa"/>
              <w:bottom w:w="80" w:type="dxa"/>
              <w:right w:w="80" w:type="dxa"/>
            </w:tcMar>
            <w:vAlign w:val="center"/>
          </w:tcPr>
          <w:p w14:paraId="57B06C71" w14:textId="77777777" w:rsidR="009469B6" w:rsidRPr="009469B6" w:rsidRDefault="009469B6" w:rsidP="001B7B6D">
            <w:pPr>
              <w:pStyle w:val="tabletext"/>
              <w:spacing w:before="0" w:after="0"/>
              <w:ind w:left="0" w:right="0"/>
              <w:jc w:val="center"/>
            </w:pPr>
            <w:r w:rsidRPr="009469B6">
              <w:t>1</w:t>
            </w:r>
          </w:p>
        </w:tc>
        <w:tc>
          <w:tcPr>
            <w:tcW w:w="481" w:type="dxa"/>
            <w:shd w:val="clear" w:color="auto" w:fill="auto"/>
            <w:tcMar>
              <w:top w:w="80" w:type="dxa"/>
              <w:left w:w="80" w:type="dxa"/>
              <w:bottom w:w="80" w:type="dxa"/>
              <w:right w:w="80" w:type="dxa"/>
            </w:tcMar>
            <w:vAlign w:val="center"/>
          </w:tcPr>
          <w:p w14:paraId="263D0E8F" w14:textId="77777777" w:rsidR="009469B6" w:rsidRPr="009469B6" w:rsidRDefault="009469B6" w:rsidP="001B7B6D">
            <w:pPr>
              <w:pStyle w:val="tabletext"/>
              <w:spacing w:before="0" w:after="0"/>
              <w:ind w:left="0" w:right="0"/>
              <w:jc w:val="center"/>
            </w:pPr>
            <w:r w:rsidRPr="009469B6">
              <w:t>0</w:t>
            </w:r>
          </w:p>
        </w:tc>
        <w:tc>
          <w:tcPr>
            <w:tcW w:w="482" w:type="dxa"/>
            <w:shd w:val="clear" w:color="auto" w:fill="auto"/>
            <w:tcMar>
              <w:top w:w="80" w:type="dxa"/>
              <w:left w:w="80" w:type="dxa"/>
              <w:bottom w:w="80" w:type="dxa"/>
              <w:right w:w="80" w:type="dxa"/>
            </w:tcMar>
            <w:vAlign w:val="center"/>
          </w:tcPr>
          <w:p w14:paraId="0F643FD2" w14:textId="77777777" w:rsidR="009469B6" w:rsidRPr="009469B6" w:rsidRDefault="009469B6" w:rsidP="001B7B6D">
            <w:pPr>
              <w:pStyle w:val="tabletext"/>
              <w:spacing w:before="0" w:after="0"/>
              <w:ind w:left="0" w:right="0"/>
              <w:jc w:val="center"/>
            </w:pPr>
            <w:r w:rsidRPr="009469B6">
              <w:t>1</w:t>
            </w:r>
          </w:p>
        </w:tc>
        <w:tc>
          <w:tcPr>
            <w:tcW w:w="482" w:type="dxa"/>
            <w:shd w:val="clear" w:color="auto" w:fill="auto"/>
            <w:tcMar>
              <w:top w:w="80" w:type="dxa"/>
              <w:left w:w="80" w:type="dxa"/>
              <w:bottom w:w="80" w:type="dxa"/>
              <w:right w:w="80" w:type="dxa"/>
            </w:tcMar>
            <w:vAlign w:val="center"/>
          </w:tcPr>
          <w:p w14:paraId="13F113CA" w14:textId="77777777" w:rsidR="009469B6" w:rsidRPr="009469B6" w:rsidRDefault="009469B6" w:rsidP="001B7B6D">
            <w:pPr>
              <w:pStyle w:val="tabletext"/>
              <w:spacing w:before="0" w:after="0"/>
              <w:ind w:left="0" w:right="0"/>
              <w:jc w:val="center"/>
            </w:pPr>
            <w:r w:rsidRPr="009469B6">
              <w:t>0</w:t>
            </w:r>
          </w:p>
        </w:tc>
        <w:tc>
          <w:tcPr>
            <w:tcW w:w="482" w:type="dxa"/>
            <w:shd w:val="clear" w:color="auto" w:fill="auto"/>
            <w:tcMar>
              <w:top w:w="80" w:type="dxa"/>
              <w:left w:w="80" w:type="dxa"/>
              <w:bottom w:w="80" w:type="dxa"/>
              <w:right w:w="80" w:type="dxa"/>
            </w:tcMar>
            <w:vAlign w:val="center"/>
          </w:tcPr>
          <w:p w14:paraId="2290DE36" w14:textId="77777777" w:rsidR="009469B6" w:rsidRPr="009469B6" w:rsidRDefault="009469B6" w:rsidP="001B7B6D">
            <w:pPr>
              <w:pStyle w:val="tabletext"/>
              <w:spacing w:before="0" w:after="0"/>
              <w:ind w:left="0" w:right="0"/>
              <w:jc w:val="center"/>
            </w:pPr>
            <w:r w:rsidRPr="009469B6">
              <w:t>0</w:t>
            </w:r>
          </w:p>
        </w:tc>
        <w:tc>
          <w:tcPr>
            <w:tcW w:w="482" w:type="dxa"/>
            <w:shd w:val="clear" w:color="auto" w:fill="auto"/>
            <w:tcMar>
              <w:top w:w="80" w:type="dxa"/>
              <w:left w:w="80" w:type="dxa"/>
              <w:bottom w:w="80" w:type="dxa"/>
              <w:right w:w="80" w:type="dxa"/>
            </w:tcMar>
            <w:vAlign w:val="center"/>
          </w:tcPr>
          <w:p w14:paraId="2AA98F71" w14:textId="77777777" w:rsidR="009469B6" w:rsidRPr="009469B6" w:rsidRDefault="009469B6" w:rsidP="001B7B6D">
            <w:pPr>
              <w:pStyle w:val="tabletext"/>
              <w:spacing w:before="0" w:after="0"/>
              <w:ind w:left="0" w:right="0"/>
              <w:jc w:val="center"/>
            </w:pPr>
            <w:r w:rsidRPr="009469B6">
              <w:t>0</w:t>
            </w:r>
          </w:p>
        </w:tc>
        <w:tc>
          <w:tcPr>
            <w:tcW w:w="482" w:type="dxa"/>
            <w:shd w:val="clear" w:color="auto" w:fill="auto"/>
            <w:tcMar>
              <w:top w:w="80" w:type="dxa"/>
              <w:left w:w="80" w:type="dxa"/>
              <w:bottom w:w="80" w:type="dxa"/>
              <w:right w:w="80" w:type="dxa"/>
            </w:tcMar>
            <w:vAlign w:val="center"/>
          </w:tcPr>
          <w:p w14:paraId="45F0A303" w14:textId="77777777" w:rsidR="009469B6" w:rsidRPr="009469B6" w:rsidRDefault="009469B6" w:rsidP="001B7B6D">
            <w:pPr>
              <w:pStyle w:val="tabletext"/>
              <w:spacing w:before="0" w:after="0"/>
              <w:ind w:left="0" w:right="0"/>
              <w:jc w:val="center"/>
            </w:pPr>
            <w:r w:rsidRPr="009469B6">
              <w:t>0</w:t>
            </w:r>
          </w:p>
        </w:tc>
        <w:tc>
          <w:tcPr>
            <w:tcW w:w="482" w:type="dxa"/>
            <w:shd w:val="clear" w:color="auto" w:fill="auto"/>
            <w:tcMar>
              <w:top w:w="80" w:type="dxa"/>
              <w:left w:w="80" w:type="dxa"/>
              <w:bottom w:w="80" w:type="dxa"/>
              <w:right w:w="80" w:type="dxa"/>
            </w:tcMar>
            <w:vAlign w:val="center"/>
          </w:tcPr>
          <w:p w14:paraId="3BAA9670" w14:textId="77777777" w:rsidR="009469B6" w:rsidRPr="009469B6" w:rsidRDefault="009469B6" w:rsidP="001B7B6D">
            <w:pPr>
              <w:pStyle w:val="tabletext"/>
              <w:spacing w:before="0" w:after="0"/>
              <w:ind w:left="0" w:right="0"/>
              <w:jc w:val="center"/>
            </w:pPr>
            <w:r w:rsidRPr="009469B6">
              <w:t>0</w:t>
            </w:r>
          </w:p>
        </w:tc>
        <w:tc>
          <w:tcPr>
            <w:tcW w:w="422" w:type="dxa"/>
            <w:shd w:val="clear" w:color="auto" w:fill="auto"/>
            <w:tcMar>
              <w:top w:w="80" w:type="dxa"/>
              <w:left w:w="80" w:type="dxa"/>
              <w:bottom w:w="80" w:type="dxa"/>
              <w:right w:w="80" w:type="dxa"/>
            </w:tcMar>
            <w:vAlign w:val="center"/>
          </w:tcPr>
          <w:p w14:paraId="1A5A1331" w14:textId="77777777" w:rsidR="009469B6" w:rsidRPr="009469B6" w:rsidRDefault="009469B6" w:rsidP="001B7B6D">
            <w:pPr>
              <w:pStyle w:val="tabletext"/>
              <w:spacing w:before="0" w:after="0"/>
              <w:ind w:left="0" w:right="0"/>
              <w:jc w:val="center"/>
            </w:pPr>
            <w:r w:rsidRPr="009469B6">
              <w:t>0</w:t>
            </w:r>
          </w:p>
        </w:tc>
        <w:tc>
          <w:tcPr>
            <w:tcW w:w="482" w:type="dxa"/>
            <w:shd w:val="clear" w:color="auto" w:fill="auto"/>
            <w:tcMar>
              <w:top w:w="80" w:type="dxa"/>
              <w:left w:w="80" w:type="dxa"/>
              <w:bottom w:w="80" w:type="dxa"/>
              <w:right w:w="80" w:type="dxa"/>
            </w:tcMar>
            <w:vAlign w:val="center"/>
          </w:tcPr>
          <w:p w14:paraId="0C9F03BD" w14:textId="77777777" w:rsidR="009469B6" w:rsidRPr="009469B6" w:rsidRDefault="009469B6" w:rsidP="001B7B6D">
            <w:pPr>
              <w:pStyle w:val="tabletext"/>
              <w:spacing w:before="0" w:after="0"/>
              <w:ind w:left="0" w:right="0"/>
              <w:jc w:val="center"/>
            </w:pPr>
            <w:r w:rsidRPr="009469B6">
              <w:t>0</w:t>
            </w:r>
          </w:p>
        </w:tc>
        <w:tc>
          <w:tcPr>
            <w:tcW w:w="482" w:type="dxa"/>
            <w:shd w:val="clear" w:color="auto" w:fill="auto"/>
            <w:tcMar>
              <w:top w:w="80" w:type="dxa"/>
              <w:left w:w="80" w:type="dxa"/>
              <w:bottom w:w="80" w:type="dxa"/>
              <w:right w:w="80" w:type="dxa"/>
            </w:tcMar>
            <w:vAlign w:val="center"/>
          </w:tcPr>
          <w:p w14:paraId="4B5F2155" w14:textId="77777777" w:rsidR="009469B6" w:rsidRPr="009469B6" w:rsidRDefault="009469B6" w:rsidP="001B7B6D">
            <w:pPr>
              <w:pStyle w:val="tabletext"/>
              <w:spacing w:before="0" w:after="0"/>
              <w:ind w:left="0" w:right="0"/>
              <w:jc w:val="center"/>
            </w:pPr>
            <w:r w:rsidRPr="009469B6">
              <w:t>0</w:t>
            </w:r>
          </w:p>
        </w:tc>
        <w:tc>
          <w:tcPr>
            <w:tcW w:w="482" w:type="dxa"/>
            <w:shd w:val="clear" w:color="auto" w:fill="auto"/>
            <w:tcMar>
              <w:top w:w="80" w:type="dxa"/>
              <w:left w:w="80" w:type="dxa"/>
              <w:bottom w:w="80" w:type="dxa"/>
              <w:right w:w="80" w:type="dxa"/>
            </w:tcMar>
            <w:vAlign w:val="center"/>
          </w:tcPr>
          <w:p w14:paraId="1B8E9226" w14:textId="77777777" w:rsidR="009469B6" w:rsidRPr="009469B6" w:rsidRDefault="009469B6" w:rsidP="001B7B6D">
            <w:pPr>
              <w:pStyle w:val="tabletext"/>
              <w:spacing w:before="0" w:after="0"/>
              <w:ind w:left="0" w:right="0"/>
              <w:jc w:val="center"/>
            </w:pPr>
            <w:r w:rsidRPr="009469B6">
              <w:t>0</w:t>
            </w:r>
          </w:p>
        </w:tc>
        <w:tc>
          <w:tcPr>
            <w:tcW w:w="538" w:type="dxa"/>
            <w:shd w:val="clear" w:color="auto" w:fill="auto"/>
            <w:tcMar>
              <w:top w:w="80" w:type="dxa"/>
              <w:left w:w="80" w:type="dxa"/>
              <w:bottom w:w="80" w:type="dxa"/>
              <w:right w:w="80" w:type="dxa"/>
            </w:tcMar>
            <w:vAlign w:val="center"/>
          </w:tcPr>
          <w:p w14:paraId="47896E3B" w14:textId="77777777" w:rsidR="009469B6" w:rsidRPr="009469B6" w:rsidRDefault="009469B6" w:rsidP="001B7B6D">
            <w:pPr>
              <w:pStyle w:val="tabletext"/>
              <w:spacing w:before="0" w:after="0"/>
              <w:ind w:left="0" w:right="0"/>
              <w:jc w:val="center"/>
            </w:pPr>
            <w:r w:rsidRPr="009469B6">
              <w:t>3</w:t>
            </w:r>
          </w:p>
        </w:tc>
      </w:tr>
      <w:tr w:rsidR="009469B6" w:rsidRPr="009469B6" w14:paraId="4E0AE840" w14:textId="77777777" w:rsidTr="009469B6">
        <w:trPr>
          <w:trHeight w:val="60"/>
        </w:trPr>
        <w:tc>
          <w:tcPr>
            <w:tcW w:w="562" w:type="dxa"/>
            <w:shd w:val="clear" w:color="auto" w:fill="auto"/>
            <w:tcMar>
              <w:top w:w="80" w:type="dxa"/>
              <w:left w:w="80" w:type="dxa"/>
              <w:bottom w:w="80" w:type="dxa"/>
              <w:right w:w="80" w:type="dxa"/>
            </w:tcMar>
          </w:tcPr>
          <w:p w14:paraId="5EC349EF" w14:textId="77777777" w:rsidR="009469B6" w:rsidRPr="009469B6" w:rsidRDefault="009469B6" w:rsidP="001B7B6D">
            <w:pPr>
              <w:pStyle w:val="tabletext"/>
              <w:spacing w:before="0" w:after="0"/>
              <w:ind w:left="0" w:right="0"/>
              <w:rPr>
                <w:b/>
                <w:bCs/>
              </w:rPr>
            </w:pPr>
            <w:r w:rsidRPr="009469B6">
              <w:rPr>
                <w:b/>
                <w:bCs/>
              </w:rPr>
              <w:t>Total</w:t>
            </w:r>
          </w:p>
        </w:tc>
        <w:tc>
          <w:tcPr>
            <w:tcW w:w="482" w:type="dxa"/>
            <w:shd w:val="clear" w:color="auto" w:fill="auto"/>
            <w:tcMar>
              <w:top w:w="80" w:type="dxa"/>
              <w:left w:w="80" w:type="dxa"/>
              <w:bottom w:w="80" w:type="dxa"/>
              <w:right w:w="80" w:type="dxa"/>
            </w:tcMar>
            <w:vAlign w:val="center"/>
          </w:tcPr>
          <w:p w14:paraId="04F8453F" w14:textId="77777777" w:rsidR="009469B6" w:rsidRPr="009469B6" w:rsidRDefault="009469B6" w:rsidP="001B7B6D">
            <w:pPr>
              <w:pStyle w:val="tabletext"/>
              <w:spacing w:before="0" w:after="0"/>
              <w:ind w:left="0" w:right="0"/>
              <w:jc w:val="center"/>
              <w:rPr>
                <w:b/>
                <w:bCs/>
              </w:rPr>
            </w:pPr>
            <w:r w:rsidRPr="009469B6">
              <w:rPr>
                <w:b/>
                <w:bCs/>
              </w:rPr>
              <w:t>71</w:t>
            </w:r>
          </w:p>
        </w:tc>
        <w:tc>
          <w:tcPr>
            <w:tcW w:w="482" w:type="dxa"/>
            <w:shd w:val="clear" w:color="auto" w:fill="auto"/>
            <w:tcMar>
              <w:top w:w="80" w:type="dxa"/>
              <w:left w:w="80" w:type="dxa"/>
              <w:bottom w:w="80" w:type="dxa"/>
              <w:right w:w="80" w:type="dxa"/>
            </w:tcMar>
            <w:vAlign w:val="center"/>
          </w:tcPr>
          <w:p w14:paraId="4385392F" w14:textId="77777777" w:rsidR="009469B6" w:rsidRPr="009469B6" w:rsidRDefault="009469B6" w:rsidP="001B7B6D">
            <w:pPr>
              <w:pStyle w:val="tabletext"/>
              <w:spacing w:before="0" w:after="0"/>
              <w:ind w:left="0" w:right="0"/>
              <w:jc w:val="center"/>
              <w:rPr>
                <w:b/>
                <w:bCs/>
              </w:rPr>
            </w:pPr>
            <w:r w:rsidRPr="009469B6">
              <w:rPr>
                <w:b/>
                <w:bCs/>
              </w:rPr>
              <w:t>2</w:t>
            </w:r>
          </w:p>
        </w:tc>
        <w:tc>
          <w:tcPr>
            <w:tcW w:w="482" w:type="dxa"/>
            <w:shd w:val="clear" w:color="auto" w:fill="auto"/>
            <w:tcMar>
              <w:top w:w="80" w:type="dxa"/>
              <w:left w:w="80" w:type="dxa"/>
              <w:bottom w:w="80" w:type="dxa"/>
              <w:right w:w="80" w:type="dxa"/>
            </w:tcMar>
            <w:vAlign w:val="center"/>
          </w:tcPr>
          <w:p w14:paraId="68EF9BDC" w14:textId="77777777" w:rsidR="009469B6" w:rsidRPr="009469B6" w:rsidRDefault="009469B6" w:rsidP="001B7B6D">
            <w:pPr>
              <w:pStyle w:val="tabletext"/>
              <w:spacing w:before="0" w:after="0"/>
              <w:ind w:left="0" w:right="0"/>
              <w:jc w:val="center"/>
              <w:rPr>
                <w:b/>
                <w:bCs/>
              </w:rPr>
            </w:pPr>
            <w:r w:rsidRPr="009469B6">
              <w:rPr>
                <w:b/>
                <w:bCs/>
              </w:rPr>
              <w:t>73</w:t>
            </w:r>
          </w:p>
        </w:tc>
        <w:tc>
          <w:tcPr>
            <w:tcW w:w="482" w:type="dxa"/>
            <w:shd w:val="clear" w:color="auto" w:fill="auto"/>
            <w:tcMar>
              <w:top w:w="80" w:type="dxa"/>
              <w:left w:w="80" w:type="dxa"/>
              <w:bottom w:w="80" w:type="dxa"/>
              <w:right w:w="80" w:type="dxa"/>
            </w:tcMar>
            <w:vAlign w:val="center"/>
          </w:tcPr>
          <w:p w14:paraId="4B3B3451" w14:textId="77777777" w:rsidR="009469B6" w:rsidRPr="009469B6" w:rsidRDefault="009469B6" w:rsidP="001B7B6D">
            <w:pPr>
              <w:pStyle w:val="tabletext"/>
              <w:spacing w:before="0" w:after="0"/>
              <w:ind w:left="0" w:right="0"/>
              <w:jc w:val="center"/>
              <w:rPr>
                <w:b/>
                <w:bCs/>
              </w:rPr>
            </w:pPr>
            <w:r w:rsidRPr="009469B6">
              <w:rPr>
                <w:b/>
                <w:bCs/>
              </w:rPr>
              <w:t>62</w:t>
            </w:r>
          </w:p>
        </w:tc>
        <w:tc>
          <w:tcPr>
            <w:tcW w:w="481" w:type="dxa"/>
            <w:shd w:val="clear" w:color="auto" w:fill="auto"/>
            <w:tcMar>
              <w:top w:w="80" w:type="dxa"/>
              <w:left w:w="80" w:type="dxa"/>
              <w:bottom w:w="80" w:type="dxa"/>
              <w:right w:w="80" w:type="dxa"/>
            </w:tcMar>
            <w:vAlign w:val="center"/>
          </w:tcPr>
          <w:p w14:paraId="3952E8C2" w14:textId="77777777" w:rsidR="009469B6" w:rsidRPr="009469B6" w:rsidRDefault="009469B6" w:rsidP="001B7B6D">
            <w:pPr>
              <w:pStyle w:val="tabletext"/>
              <w:spacing w:before="0" w:after="0"/>
              <w:ind w:left="0" w:right="0"/>
              <w:jc w:val="center"/>
              <w:rPr>
                <w:b/>
                <w:bCs/>
              </w:rPr>
            </w:pPr>
            <w:r w:rsidRPr="009469B6">
              <w:rPr>
                <w:b/>
                <w:bCs/>
              </w:rPr>
              <w:t>8</w:t>
            </w:r>
          </w:p>
        </w:tc>
        <w:tc>
          <w:tcPr>
            <w:tcW w:w="482" w:type="dxa"/>
            <w:shd w:val="clear" w:color="auto" w:fill="auto"/>
            <w:tcMar>
              <w:top w:w="80" w:type="dxa"/>
              <w:left w:w="80" w:type="dxa"/>
              <w:bottom w:w="80" w:type="dxa"/>
              <w:right w:w="80" w:type="dxa"/>
            </w:tcMar>
            <w:vAlign w:val="center"/>
          </w:tcPr>
          <w:p w14:paraId="3CB83271" w14:textId="77777777" w:rsidR="009469B6" w:rsidRPr="009469B6" w:rsidRDefault="009469B6" w:rsidP="001B7B6D">
            <w:pPr>
              <w:pStyle w:val="tabletext"/>
              <w:spacing w:before="0" w:after="0"/>
              <w:ind w:left="0" w:right="0"/>
              <w:jc w:val="center"/>
              <w:rPr>
                <w:b/>
                <w:bCs/>
              </w:rPr>
            </w:pPr>
            <w:r w:rsidRPr="009469B6">
              <w:rPr>
                <w:b/>
                <w:bCs/>
              </w:rPr>
              <w:t>70</w:t>
            </w:r>
          </w:p>
        </w:tc>
        <w:tc>
          <w:tcPr>
            <w:tcW w:w="482" w:type="dxa"/>
            <w:shd w:val="clear" w:color="auto" w:fill="auto"/>
            <w:tcMar>
              <w:top w:w="80" w:type="dxa"/>
              <w:left w:w="80" w:type="dxa"/>
              <w:bottom w:w="80" w:type="dxa"/>
              <w:right w:w="80" w:type="dxa"/>
            </w:tcMar>
            <w:vAlign w:val="center"/>
          </w:tcPr>
          <w:p w14:paraId="0173FC56" w14:textId="77777777" w:rsidR="009469B6" w:rsidRPr="009469B6" w:rsidRDefault="009469B6" w:rsidP="001B7B6D">
            <w:pPr>
              <w:pStyle w:val="tabletext"/>
              <w:spacing w:before="0" w:after="0"/>
              <w:ind w:left="0" w:right="0"/>
              <w:jc w:val="center"/>
              <w:rPr>
                <w:b/>
                <w:bCs/>
              </w:rPr>
            </w:pPr>
            <w:r w:rsidRPr="009469B6">
              <w:rPr>
                <w:b/>
                <w:bCs/>
              </w:rPr>
              <w:t>0</w:t>
            </w:r>
          </w:p>
        </w:tc>
        <w:tc>
          <w:tcPr>
            <w:tcW w:w="482" w:type="dxa"/>
            <w:shd w:val="clear" w:color="auto" w:fill="auto"/>
            <w:tcMar>
              <w:top w:w="80" w:type="dxa"/>
              <w:left w:w="80" w:type="dxa"/>
              <w:bottom w:w="80" w:type="dxa"/>
              <w:right w:w="80" w:type="dxa"/>
            </w:tcMar>
            <w:vAlign w:val="center"/>
          </w:tcPr>
          <w:p w14:paraId="59A41634" w14:textId="77777777" w:rsidR="009469B6" w:rsidRPr="009469B6" w:rsidRDefault="009469B6" w:rsidP="001B7B6D">
            <w:pPr>
              <w:pStyle w:val="tabletext"/>
              <w:spacing w:before="0" w:after="0"/>
              <w:ind w:left="0" w:right="0"/>
              <w:jc w:val="center"/>
              <w:rPr>
                <w:b/>
                <w:bCs/>
              </w:rPr>
            </w:pPr>
            <w:r w:rsidRPr="009469B6">
              <w:rPr>
                <w:b/>
                <w:bCs/>
              </w:rPr>
              <w:t>0</w:t>
            </w:r>
          </w:p>
        </w:tc>
        <w:tc>
          <w:tcPr>
            <w:tcW w:w="482" w:type="dxa"/>
            <w:shd w:val="clear" w:color="auto" w:fill="auto"/>
            <w:tcMar>
              <w:top w:w="80" w:type="dxa"/>
              <w:left w:w="80" w:type="dxa"/>
              <w:bottom w:w="80" w:type="dxa"/>
              <w:right w:w="80" w:type="dxa"/>
            </w:tcMar>
            <w:vAlign w:val="center"/>
          </w:tcPr>
          <w:p w14:paraId="06F4B41E" w14:textId="77777777" w:rsidR="009469B6" w:rsidRPr="009469B6" w:rsidRDefault="009469B6" w:rsidP="001B7B6D">
            <w:pPr>
              <w:pStyle w:val="tabletext"/>
              <w:spacing w:before="0" w:after="0"/>
              <w:ind w:left="0" w:right="0"/>
              <w:jc w:val="center"/>
              <w:rPr>
                <w:b/>
                <w:bCs/>
              </w:rPr>
            </w:pPr>
            <w:r w:rsidRPr="009469B6">
              <w:rPr>
                <w:b/>
                <w:bCs/>
              </w:rPr>
              <w:t>0</w:t>
            </w:r>
          </w:p>
        </w:tc>
        <w:tc>
          <w:tcPr>
            <w:tcW w:w="482" w:type="dxa"/>
            <w:shd w:val="clear" w:color="auto" w:fill="auto"/>
            <w:tcMar>
              <w:top w:w="80" w:type="dxa"/>
              <w:left w:w="80" w:type="dxa"/>
              <w:bottom w:w="80" w:type="dxa"/>
              <w:right w:w="80" w:type="dxa"/>
            </w:tcMar>
            <w:vAlign w:val="center"/>
          </w:tcPr>
          <w:p w14:paraId="74AE9F10" w14:textId="77777777" w:rsidR="009469B6" w:rsidRPr="009469B6" w:rsidRDefault="009469B6" w:rsidP="001B7B6D">
            <w:pPr>
              <w:pStyle w:val="tabletext"/>
              <w:spacing w:before="0" w:after="0"/>
              <w:ind w:left="0" w:right="0"/>
              <w:jc w:val="center"/>
              <w:rPr>
                <w:b/>
                <w:bCs/>
              </w:rPr>
            </w:pPr>
            <w:r w:rsidRPr="009469B6">
              <w:rPr>
                <w:b/>
                <w:bCs/>
              </w:rPr>
              <w:t>0</w:t>
            </w:r>
          </w:p>
        </w:tc>
        <w:tc>
          <w:tcPr>
            <w:tcW w:w="482" w:type="dxa"/>
            <w:shd w:val="clear" w:color="auto" w:fill="auto"/>
            <w:tcMar>
              <w:top w:w="80" w:type="dxa"/>
              <w:left w:w="80" w:type="dxa"/>
              <w:bottom w:w="80" w:type="dxa"/>
              <w:right w:w="80" w:type="dxa"/>
            </w:tcMar>
            <w:vAlign w:val="center"/>
          </w:tcPr>
          <w:p w14:paraId="6A19238B" w14:textId="77777777" w:rsidR="009469B6" w:rsidRPr="009469B6" w:rsidRDefault="009469B6" w:rsidP="001B7B6D">
            <w:pPr>
              <w:pStyle w:val="tabletext"/>
              <w:spacing w:before="0" w:after="0"/>
              <w:ind w:left="0" w:right="0"/>
              <w:jc w:val="center"/>
              <w:rPr>
                <w:b/>
                <w:bCs/>
              </w:rPr>
            </w:pPr>
            <w:r w:rsidRPr="009469B6">
              <w:rPr>
                <w:b/>
                <w:bCs/>
              </w:rPr>
              <w:t>0</w:t>
            </w:r>
          </w:p>
        </w:tc>
        <w:tc>
          <w:tcPr>
            <w:tcW w:w="422" w:type="dxa"/>
            <w:shd w:val="clear" w:color="auto" w:fill="auto"/>
            <w:tcMar>
              <w:top w:w="80" w:type="dxa"/>
              <w:left w:w="80" w:type="dxa"/>
              <w:bottom w:w="80" w:type="dxa"/>
              <w:right w:w="80" w:type="dxa"/>
            </w:tcMar>
            <w:vAlign w:val="center"/>
          </w:tcPr>
          <w:p w14:paraId="61757990" w14:textId="77777777" w:rsidR="009469B6" w:rsidRPr="009469B6" w:rsidRDefault="009469B6" w:rsidP="001B7B6D">
            <w:pPr>
              <w:pStyle w:val="tabletext"/>
              <w:spacing w:before="0" w:after="0"/>
              <w:ind w:left="0" w:right="0"/>
              <w:jc w:val="center"/>
              <w:rPr>
                <w:b/>
                <w:bCs/>
              </w:rPr>
            </w:pPr>
            <w:r w:rsidRPr="009469B6">
              <w:rPr>
                <w:b/>
                <w:bCs/>
              </w:rPr>
              <w:t>0</w:t>
            </w:r>
          </w:p>
        </w:tc>
        <w:tc>
          <w:tcPr>
            <w:tcW w:w="482" w:type="dxa"/>
            <w:shd w:val="clear" w:color="auto" w:fill="auto"/>
            <w:tcMar>
              <w:top w:w="80" w:type="dxa"/>
              <w:left w:w="80" w:type="dxa"/>
              <w:bottom w:w="80" w:type="dxa"/>
              <w:right w:w="80" w:type="dxa"/>
            </w:tcMar>
            <w:vAlign w:val="center"/>
          </w:tcPr>
          <w:p w14:paraId="72C582FE" w14:textId="77777777" w:rsidR="009469B6" w:rsidRPr="009469B6" w:rsidRDefault="009469B6" w:rsidP="001B7B6D">
            <w:pPr>
              <w:pStyle w:val="tabletext"/>
              <w:spacing w:before="0" w:after="0"/>
              <w:ind w:left="0" w:right="0"/>
              <w:jc w:val="center"/>
              <w:rPr>
                <w:b/>
                <w:bCs/>
              </w:rPr>
            </w:pPr>
            <w:r w:rsidRPr="009469B6">
              <w:rPr>
                <w:b/>
                <w:bCs/>
              </w:rPr>
              <w:t>0</w:t>
            </w:r>
          </w:p>
        </w:tc>
        <w:tc>
          <w:tcPr>
            <w:tcW w:w="482" w:type="dxa"/>
            <w:shd w:val="clear" w:color="auto" w:fill="auto"/>
            <w:tcMar>
              <w:top w:w="80" w:type="dxa"/>
              <w:left w:w="80" w:type="dxa"/>
              <w:bottom w:w="80" w:type="dxa"/>
              <w:right w:w="80" w:type="dxa"/>
            </w:tcMar>
            <w:vAlign w:val="center"/>
          </w:tcPr>
          <w:p w14:paraId="1E3F49E1" w14:textId="77777777" w:rsidR="009469B6" w:rsidRPr="009469B6" w:rsidRDefault="009469B6" w:rsidP="001B7B6D">
            <w:pPr>
              <w:pStyle w:val="tabletext"/>
              <w:spacing w:before="0" w:after="0"/>
              <w:ind w:left="0" w:right="0"/>
              <w:jc w:val="center"/>
              <w:rPr>
                <w:b/>
                <w:bCs/>
              </w:rPr>
            </w:pPr>
            <w:r w:rsidRPr="009469B6">
              <w:rPr>
                <w:b/>
                <w:bCs/>
              </w:rPr>
              <w:t>0</w:t>
            </w:r>
          </w:p>
        </w:tc>
        <w:tc>
          <w:tcPr>
            <w:tcW w:w="482" w:type="dxa"/>
            <w:shd w:val="clear" w:color="auto" w:fill="auto"/>
            <w:tcMar>
              <w:top w:w="80" w:type="dxa"/>
              <w:left w:w="80" w:type="dxa"/>
              <w:bottom w:w="80" w:type="dxa"/>
              <w:right w:w="80" w:type="dxa"/>
            </w:tcMar>
            <w:vAlign w:val="center"/>
          </w:tcPr>
          <w:p w14:paraId="7D01FD19" w14:textId="77777777" w:rsidR="009469B6" w:rsidRPr="009469B6" w:rsidRDefault="009469B6" w:rsidP="001B7B6D">
            <w:pPr>
              <w:pStyle w:val="tabletext"/>
              <w:spacing w:before="0" w:after="0"/>
              <w:ind w:left="0" w:right="0"/>
              <w:jc w:val="center"/>
              <w:rPr>
                <w:b/>
                <w:bCs/>
              </w:rPr>
            </w:pPr>
            <w:r w:rsidRPr="009469B6">
              <w:rPr>
                <w:b/>
                <w:bCs/>
              </w:rPr>
              <w:t>0</w:t>
            </w:r>
          </w:p>
        </w:tc>
        <w:tc>
          <w:tcPr>
            <w:tcW w:w="538" w:type="dxa"/>
            <w:shd w:val="clear" w:color="auto" w:fill="auto"/>
            <w:tcMar>
              <w:top w:w="80" w:type="dxa"/>
              <w:left w:w="80" w:type="dxa"/>
              <w:bottom w:w="80" w:type="dxa"/>
              <w:right w:w="80" w:type="dxa"/>
            </w:tcMar>
            <w:vAlign w:val="center"/>
          </w:tcPr>
          <w:p w14:paraId="5057A968" w14:textId="77777777" w:rsidR="009469B6" w:rsidRPr="009469B6" w:rsidRDefault="009469B6" w:rsidP="001B7B6D">
            <w:pPr>
              <w:pStyle w:val="tabletext"/>
              <w:spacing w:before="0" w:after="0"/>
              <w:ind w:left="0" w:right="0"/>
              <w:jc w:val="center"/>
              <w:rPr>
                <w:b/>
                <w:bCs/>
              </w:rPr>
            </w:pPr>
            <w:r w:rsidRPr="009469B6">
              <w:rPr>
                <w:b/>
                <w:bCs/>
              </w:rPr>
              <w:t>143</w:t>
            </w:r>
          </w:p>
        </w:tc>
      </w:tr>
    </w:tbl>
    <w:p w14:paraId="5F7A1B43" w14:textId="77777777" w:rsidR="009469B6" w:rsidRPr="009469B6" w:rsidRDefault="009469B6" w:rsidP="009469B6">
      <w:pPr>
        <w:pStyle w:val="Figures"/>
      </w:pPr>
      <w:bookmarkStart w:id="169" w:name="_Toc152071756"/>
      <w:r w:rsidRPr="009469B6">
        <w:lastRenderedPageBreak/>
        <w:t xml:space="preserve">Table A6.4: All ongoing employees </w:t>
      </w:r>
      <w:proofErr w:type="gramStart"/>
      <w:r w:rsidRPr="009469B6">
        <w:t>at</w:t>
      </w:r>
      <w:proofErr w:type="gramEnd"/>
      <w:r w:rsidRPr="009469B6">
        <w:t xml:space="preserve"> 30 June 2022 by full-time and part-time status, </w:t>
      </w:r>
      <w:r w:rsidRPr="009469B6">
        <w:br/>
        <w:t>gender and location</w:t>
      </w:r>
      <w:bookmarkEnd w:id="169"/>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1"/>
        <w:gridCol w:w="1049"/>
        <w:gridCol w:w="1049"/>
        <w:gridCol w:w="1049"/>
        <w:gridCol w:w="1049"/>
        <w:gridCol w:w="1048"/>
        <w:gridCol w:w="1049"/>
        <w:gridCol w:w="1036"/>
      </w:tblGrid>
      <w:tr w:rsidR="009469B6" w:rsidRPr="009469B6" w14:paraId="2EE4439D" w14:textId="77777777" w:rsidTr="009469B6">
        <w:trPr>
          <w:trHeight w:val="60"/>
          <w:tblHeader/>
        </w:trPr>
        <w:tc>
          <w:tcPr>
            <w:tcW w:w="941" w:type="dxa"/>
            <w:shd w:val="clear" w:color="auto" w:fill="auto"/>
            <w:tcMar>
              <w:top w:w="80" w:type="dxa"/>
              <w:left w:w="80" w:type="dxa"/>
              <w:bottom w:w="80" w:type="dxa"/>
              <w:right w:w="80" w:type="dxa"/>
            </w:tcMar>
          </w:tcPr>
          <w:p w14:paraId="6A74D425" w14:textId="77777777" w:rsidR="009469B6" w:rsidRPr="009469B6" w:rsidRDefault="009469B6" w:rsidP="001B7B6D">
            <w:pPr>
              <w:pStyle w:val="tabletext"/>
              <w:spacing w:before="0" w:after="0"/>
            </w:pPr>
          </w:p>
        </w:tc>
        <w:tc>
          <w:tcPr>
            <w:tcW w:w="3147" w:type="dxa"/>
            <w:gridSpan w:val="3"/>
            <w:shd w:val="clear" w:color="auto" w:fill="auto"/>
            <w:tcMar>
              <w:top w:w="80" w:type="dxa"/>
              <w:left w:w="80" w:type="dxa"/>
              <w:bottom w:w="80" w:type="dxa"/>
              <w:right w:w="80" w:type="dxa"/>
            </w:tcMar>
          </w:tcPr>
          <w:p w14:paraId="1EFB847B"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Male</w:t>
            </w:r>
          </w:p>
        </w:tc>
        <w:tc>
          <w:tcPr>
            <w:tcW w:w="3146" w:type="dxa"/>
            <w:gridSpan w:val="3"/>
            <w:shd w:val="clear" w:color="auto" w:fill="auto"/>
            <w:tcMar>
              <w:top w:w="80" w:type="dxa"/>
              <w:left w:w="80" w:type="dxa"/>
              <w:bottom w:w="80" w:type="dxa"/>
              <w:right w:w="80" w:type="dxa"/>
            </w:tcMar>
          </w:tcPr>
          <w:p w14:paraId="321631E2"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Female</w:t>
            </w:r>
          </w:p>
        </w:tc>
        <w:tc>
          <w:tcPr>
            <w:tcW w:w="1036" w:type="dxa"/>
            <w:tcBorders>
              <w:bottom w:val="nil"/>
            </w:tcBorders>
            <w:shd w:val="clear" w:color="auto" w:fill="auto"/>
            <w:tcMar>
              <w:top w:w="80" w:type="dxa"/>
              <w:left w:w="80" w:type="dxa"/>
              <w:bottom w:w="80" w:type="dxa"/>
              <w:right w:w="80" w:type="dxa"/>
            </w:tcMar>
            <w:textDirection w:val="btLr"/>
            <w:vAlign w:val="center"/>
          </w:tcPr>
          <w:p w14:paraId="188484B8" w14:textId="260A5D56" w:rsidR="009469B6" w:rsidRPr="009469B6" w:rsidRDefault="009469B6" w:rsidP="001B7B6D">
            <w:pPr>
              <w:pStyle w:val="tabletext"/>
              <w:spacing w:before="0" w:after="0"/>
              <w:rPr>
                <w:rFonts w:cs="WorkSans-SemiBold"/>
                <w:b/>
                <w:bCs/>
                <w:szCs w:val="16"/>
              </w:rPr>
            </w:pPr>
          </w:p>
        </w:tc>
      </w:tr>
      <w:tr w:rsidR="009469B6" w:rsidRPr="009469B6" w14:paraId="75AC89AA" w14:textId="77777777" w:rsidTr="009469B6">
        <w:trPr>
          <w:trHeight w:val="1146"/>
          <w:tblHeader/>
        </w:trPr>
        <w:tc>
          <w:tcPr>
            <w:tcW w:w="941" w:type="dxa"/>
            <w:shd w:val="clear" w:color="auto" w:fill="auto"/>
            <w:tcMar>
              <w:top w:w="80" w:type="dxa"/>
              <w:left w:w="80" w:type="dxa"/>
              <w:bottom w:w="80" w:type="dxa"/>
              <w:right w:w="80" w:type="dxa"/>
            </w:tcMar>
          </w:tcPr>
          <w:p w14:paraId="06029D6E" w14:textId="77777777" w:rsidR="009469B6" w:rsidRPr="009469B6" w:rsidRDefault="009469B6" w:rsidP="001B7B6D">
            <w:pPr>
              <w:pStyle w:val="tabletext"/>
              <w:spacing w:before="0" w:after="0"/>
            </w:pPr>
          </w:p>
        </w:tc>
        <w:tc>
          <w:tcPr>
            <w:tcW w:w="1049" w:type="dxa"/>
            <w:shd w:val="clear" w:color="auto" w:fill="auto"/>
            <w:tcMar>
              <w:top w:w="80" w:type="dxa"/>
              <w:left w:w="80" w:type="dxa"/>
              <w:bottom w:w="80" w:type="dxa"/>
              <w:right w:w="80" w:type="dxa"/>
            </w:tcMar>
            <w:textDirection w:val="btLr"/>
            <w:vAlign w:val="center"/>
          </w:tcPr>
          <w:p w14:paraId="2D5E2BB3"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Full-time</w:t>
            </w:r>
          </w:p>
        </w:tc>
        <w:tc>
          <w:tcPr>
            <w:tcW w:w="1049" w:type="dxa"/>
            <w:shd w:val="clear" w:color="auto" w:fill="auto"/>
            <w:tcMar>
              <w:top w:w="80" w:type="dxa"/>
              <w:left w:w="80" w:type="dxa"/>
              <w:bottom w:w="80" w:type="dxa"/>
              <w:right w:w="80" w:type="dxa"/>
            </w:tcMar>
            <w:textDirection w:val="btLr"/>
            <w:vAlign w:val="center"/>
          </w:tcPr>
          <w:p w14:paraId="10BF4859"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Part-time</w:t>
            </w:r>
          </w:p>
        </w:tc>
        <w:tc>
          <w:tcPr>
            <w:tcW w:w="1049" w:type="dxa"/>
            <w:shd w:val="clear" w:color="auto" w:fill="auto"/>
            <w:tcMar>
              <w:top w:w="80" w:type="dxa"/>
              <w:left w:w="80" w:type="dxa"/>
              <w:bottom w:w="80" w:type="dxa"/>
              <w:right w:w="80" w:type="dxa"/>
            </w:tcMar>
            <w:textDirection w:val="btLr"/>
            <w:vAlign w:val="center"/>
          </w:tcPr>
          <w:p w14:paraId="15473B67"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Total male</w:t>
            </w:r>
          </w:p>
        </w:tc>
        <w:tc>
          <w:tcPr>
            <w:tcW w:w="1049" w:type="dxa"/>
            <w:shd w:val="clear" w:color="auto" w:fill="auto"/>
            <w:tcMar>
              <w:top w:w="80" w:type="dxa"/>
              <w:left w:w="80" w:type="dxa"/>
              <w:bottom w:w="80" w:type="dxa"/>
              <w:right w:w="80" w:type="dxa"/>
            </w:tcMar>
            <w:textDirection w:val="btLr"/>
            <w:vAlign w:val="center"/>
          </w:tcPr>
          <w:p w14:paraId="68BE9351"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Full-time</w:t>
            </w:r>
          </w:p>
        </w:tc>
        <w:tc>
          <w:tcPr>
            <w:tcW w:w="1048" w:type="dxa"/>
            <w:shd w:val="clear" w:color="auto" w:fill="auto"/>
            <w:tcMar>
              <w:top w:w="80" w:type="dxa"/>
              <w:left w:w="80" w:type="dxa"/>
              <w:bottom w:w="80" w:type="dxa"/>
              <w:right w:w="80" w:type="dxa"/>
            </w:tcMar>
            <w:textDirection w:val="btLr"/>
            <w:vAlign w:val="center"/>
          </w:tcPr>
          <w:p w14:paraId="72266D67"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Part-time</w:t>
            </w:r>
          </w:p>
        </w:tc>
        <w:tc>
          <w:tcPr>
            <w:tcW w:w="1049" w:type="dxa"/>
            <w:tcBorders>
              <w:right w:val="single" w:sz="4" w:space="0" w:color="auto"/>
            </w:tcBorders>
            <w:shd w:val="clear" w:color="auto" w:fill="auto"/>
            <w:tcMar>
              <w:top w:w="80" w:type="dxa"/>
              <w:left w:w="80" w:type="dxa"/>
              <w:bottom w:w="80" w:type="dxa"/>
              <w:right w:w="80" w:type="dxa"/>
            </w:tcMar>
            <w:textDirection w:val="btLr"/>
            <w:vAlign w:val="center"/>
          </w:tcPr>
          <w:p w14:paraId="47400699" w14:textId="77777777" w:rsidR="009469B6" w:rsidRPr="009469B6" w:rsidRDefault="009469B6" w:rsidP="001B7B6D">
            <w:pPr>
              <w:pStyle w:val="tabletext"/>
              <w:spacing w:before="0" w:after="0"/>
              <w:rPr>
                <w:rFonts w:cs="WorkSans-SemiBold"/>
                <w:b/>
                <w:bCs/>
                <w:szCs w:val="16"/>
              </w:rPr>
            </w:pPr>
            <w:r w:rsidRPr="009469B6">
              <w:rPr>
                <w:rFonts w:cs="WorkSans-SemiBold"/>
                <w:b/>
                <w:bCs/>
                <w:szCs w:val="16"/>
              </w:rPr>
              <w:t>Total female</w:t>
            </w:r>
          </w:p>
        </w:tc>
        <w:tc>
          <w:tcPr>
            <w:tcW w:w="103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7E49F0EC" w14:textId="76AB803C" w:rsidR="009469B6" w:rsidRPr="009469B6" w:rsidRDefault="009469B6" w:rsidP="001B7B6D">
            <w:pPr>
              <w:pStyle w:val="tabletext"/>
              <w:spacing w:before="0" w:after="0"/>
            </w:pPr>
            <w:r w:rsidRPr="009469B6">
              <w:rPr>
                <w:rFonts w:cs="WorkSans-SemiBold"/>
                <w:b/>
                <w:bCs/>
                <w:szCs w:val="16"/>
              </w:rPr>
              <w:t>Total</w:t>
            </w:r>
          </w:p>
        </w:tc>
      </w:tr>
      <w:tr w:rsidR="009469B6" w:rsidRPr="009469B6" w14:paraId="5F2CE8B6" w14:textId="77777777" w:rsidTr="009469B6">
        <w:trPr>
          <w:trHeight w:val="60"/>
        </w:trPr>
        <w:tc>
          <w:tcPr>
            <w:tcW w:w="941" w:type="dxa"/>
            <w:shd w:val="clear" w:color="auto" w:fill="auto"/>
            <w:tcMar>
              <w:top w:w="80" w:type="dxa"/>
              <w:left w:w="80" w:type="dxa"/>
              <w:bottom w:w="80" w:type="dxa"/>
              <w:right w:w="80" w:type="dxa"/>
            </w:tcMar>
          </w:tcPr>
          <w:p w14:paraId="772A293A" w14:textId="77777777" w:rsidR="009469B6" w:rsidRPr="009469B6" w:rsidRDefault="009469B6" w:rsidP="001B7B6D">
            <w:pPr>
              <w:pStyle w:val="tabletext"/>
              <w:spacing w:before="0" w:after="0"/>
            </w:pPr>
            <w:r w:rsidRPr="009469B6">
              <w:t>NSW</w:t>
            </w:r>
          </w:p>
        </w:tc>
        <w:tc>
          <w:tcPr>
            <w:tcW w:w="1049" w:type="dxa"/>
            <w:shd w:val="clear" w:color="auto" w:fill="auto"/>
            <w:tcMar>
              <w:top w:w="80" w:type="dxa"/>
              <w:left w:w="80" w:type="dxa"/>
              <w:bottom w:w="80" w:type="dxa"/>
              <w:right w:w="80" w:type="dxa"/>
            </w:tcMar>
          </w:tcPr>
          <w:p w14:paraId="277C9A9F" w14:textId="77777777" w:rsidR="009469B6" w:rsidRPr="009469B6" w:rsidRDefault="009469B6" w:rsidP="001B7B6D">
            <w:pPr>
              <w:pStyle w:val="tabletext"/>
              <w:spacing w:before="0" w:after="0"/>
              <w:jc w:val="center"/>
            </w:pPr>
            <w:r w:rsidRPr="009469B6">
              <w:t>24</w:t>
            </w:r>
          </w:p>
        </w:tc>
        <w:tc>
          <w:tcPr>
            <w:tcW w:w="1049" w:type="dxa"/>
            <w:shd w:val="clear" w:color="auto" w:fill="auto"/>
            <w:tcMar>
              <w:top w:w="80" w:type="dxa"/>
              <w:left w:w="80" w:type="dxa"/>
              <w:bottom w:w="80" w:type="dxa"/>
              <w:right w:w="80" w:type="dxa"/>
            </w:tcMar>
          </w:tcPr>
          <w:p w14:paraId="724485AC" w14:textId="77777777" w:rsidR="009469B6" w:rsidRPr="009469B6" w:rsidRDefault="009469B6" w:rsidP="001B7B6D">
            <w:pPr>
              <w:pStyle w:val="tabletext"/>
              <w:spacing w:before="0" w:after="0"/>
              <w:jc w:val="center"/>
            </w:pPr>
            <w:r w:rsidRPr="009469B6">
              <w:t>0</w:t>
            </w:r>
          </w:p>
        </w:tc>
        <w:tc>
          <w:tcPr>
            <w:tcW w:w="1049" w:type="dxa"/>
            <w:tcBorders>
              <w:top w:val="single" w:sz="4" w:space="0" w:color="auto"/>
            </w:tcBorders>
            <w:shd w:val="clear" w:color="auto" w:fill="auto"/>
            <w:tcMar>
              <w:top w:w="80" w:type="dxa"/>
              <w:left w:w="80" w:type="dxa"/>
              <w:bottom w:w="80" w:type="dxa"/>
              <w:right w:w="80" w:type="dxa"/>
            </w:tcMar>
          </w:tcPr>
          <w:p w14:paraId="49C9155D" w14:textId="77777777" w:rsidR="009469B6" w:rsidRPr="009469B6" w:rsidRDefault="009469B6" w:rsidP="001B7B6D">
            <w:pPr>
              <w:pStyle w:val="tabletext"/>
              <w:spacing w:before="0" w:after="0"/>
              <w:jc w:val="center"/>
            </w:pPr>
            <w:r w:rsidRPr="009469B6">
              <w:t>24</w:t>
            </w:r>
          </w:p>
        </w:tc>
        <w:tc>
          <w:tcPr>
            <w:tcW w:w="1049" w:type="dxa"/>
            <w:tcBorders>
              <w:top w:val="single" w:sz="4" w:space="0" w:color="auto"/>
            </w:tcBorders>
            <w:shd w:val="clear" w:color="auto" w:fill="auto"/>
            <w:tcMar>
              <w:top w:w="80" w:type="dxa"/>
              <w:left w:w="80" w:type="dxa"/>
              <w:bottom w:w="80" w:type="dxa"/>
              <w:right w:w="80" w:type="dxa"/>
            </w:tcMar>
          </w:tcPr>
          <w:p w14:paraId="4245709E" w14:textId="77777777" w:rsidR="009469B6" w:rsidRPr="009469B6" w:rsidRDefault="009469B6" w:rsidP="001B7B6D">
            <w:pPr>
              <w:pStyle w:val="tabletext"/>
              <w:spacing w:before="0" w:after="0"/>
              <w:jc w:val="center"/>
            </w:pPr>
            <w:r w:rsidRPr="009469B6">
              <w:t>9</w:t>
            </w:r>
          </w:p>
        </w:tc>
        <w:tc>
          <w:tcPr>
            <w:tcW w:w="1048" w:type="dxa"/>
            <w:tcBorders>
              <w:top w:val="single" w:sz="4" w:space="0" w:color="auto"/>
            </w:tcBorders>
            <w:shd w:val="clear" w:color="auto" w:fill="auto"/>
            <w:tcMar>
              <w:top w:w="80" w:type="dxa"/>
              <w:left w:w="80" w:type="dxa"/>
              <w:bottom w:w="80" w:type="dxa"/>
              <w:right w:w="80" w:type="dxa"/>
            </w:tcMar>
          </w:tcPr>
          <w:p w14:paraId="7CFE4373" w14:textId="77777777" w:rsidR="009469B6" w:rsidRPr="009469B6" w:rsidRDefault="009469B6" w:rsidP="001B7B6D">
            <w:pPr>
              <w:pStyle w:val="tabletext"/>
              <w:spacing w:before="0" w:after="0"/>
              <w:jc w:val="center"/>
            </w:pPr>
            <w:r w:rsidRPr="009469B6">
              <w:t>1</w:t>
            </w:r>
          </w:p>
        </w:tc>
        <w:tc>
          <w:tcPr>
            <w:tcW w:w="1049" w:type="dxa"/>
            <w:tcBorders>
              <w:top w:val="single" w:sz="4" w:space="0" w:color="auto"/>
            </w:tcBorders>
            <w:shd w:val="clear" w:color="auto" w:fill="auto"/>
            <w:tcMar>
              <w:top w:w="80" w:type="dxa"/>
              <w:left w:w="80" w:type="dxa"/>
              <w:bottom w:w="80" w:type="dxa"/>
              <w:right w:w="80" w:type="dxa"/>
            </w:tcMar>
          </w:tcPr>
          <w:p w14:paraId="416E7BC1" w14:textId="77777777" w:rsidR="009469B6" w:rsidRPr="009469B6" w:rsidRDefault="009469B6" w:rsidP="001B7B6D">
            <w:pPr>
              <w:pStyle w:val="tabletext"/>
              <w:spacing w:before="0" w:after="0"/>
              <w:jc w:val="center"/>
            </w:pPr>
            <w:r w:rsidRPr="009469B6">
              <w:t>10</w:t>
            </w:r>
          </w:p>
        </w:tc>
        <w:tc>
          <w:tcPr>
            <w:tcW w:w="1036" w:type="dxa"/>
            <w:tcBorders>
              <w:top w:val="single" w:sz="4" w:space="0" w:color="auto"/>
            </w:tcBorders>
            <w:shd w:val="clear" w:color="auto" w:fill="auto"/>
            <w:tcMar>
              <w:top w:w="80" w:type="dxa"/>
              <w:left w:w="80" w:type="dxa"/>
              <w:bottom w:w="80" w:type="dxa"/>
              <w:right w:w="80" w:type="dxa"/>
            </w:tcMar>
          </w:tcPr>
          <w:p w14:paraId="468E6105" w14:textId="77777777" w:rsidR="009469B6" w:rsidRPr="009469B6" w:rsidRDefault="009469B6" w:rsidP="001B7B6D">
            <w:pPr>
              <w:pStyle w:val="tabletext"/>
              <w:spacing w:before="0" w:after="0"/>
              <w:jc w:val="center"/>
            </w:pPr>
            <w:r w:rsidRPr="009469B6">
              <w:t>34</w:t>
            </w:r>
          </w:p>
        </w:tc>
      </w:tr>
      <w:tr w:rsidR="009469B6" w:rsidRPr="009469B6" w14:paraId="279A6348" w14:textId="77777777" w:rsidTr="009469B6">
        <w:trPr>
          <w:trHeight w:val="60"/>
        </w:trPr>
        <w:tc>
          <w:tcPr>
            <w:tcW w:w="941" w:type="dxa"/>
            <w:shd w:val="clear" w:color="auto" w:fill="auto"/>
            <w:tcMar>
              <w:top w:w="80" w:type="dxa"/>
              <w:left w:w="80" w:type="dxa"/>
              <w:bottom w:w="80" w:type="dxa"/>
              <w:right w:w="80" w:type="dxa"/>
            </w:tcMar>
          </w:tcPr>
          <w:p w14:paraId="58E87D89" w14:textId="5C851BF6" w:rsidR="009469B6" w:rsidRPr="009469B6" w:rsidRDefault="009469B6" w:rsidP="001B7B6D">
            <w:pPr>
              <w:pStyle w:val="tabletext"/>
              <w:spacing w:before="0" w:after="0"/>
            </w:pPr>
            <w:r w:rsidRPr="009469B6">
              <w:t>V</w:t>
            </w:r>
            <w:r>
              <w:t>IC</w:t>
            </w:r>
          </w:p>
        </w:tc>
        <w:tc>
          <w:tcPr>
            <w:tcW w:w="1049" w:type="dxa"/>
            <w:shd w:val="clear" w:color="auto" w:fill="auto"/>
            <w:tcMar>
              <w:top w:w="80" w:type="dxa"/>
              <w:left w:w="80" w:type="dxa"/>
              <w:bottom w:w="80" w:type="dxa"/>
              <w:right w:w="80" w:type="dxa"/>
            </w:tcMar>
          </w:tcPr>
          <w:p w14:paraId="6A24CE6D" w14:textId="77777777" w:rsidR="009469B6" w:rsidRPr="009469B6" w:rsidRDefault="009469B6" w:rsidP="001B7B6D">
            <w:pPr>
              <w:pStyle w:val="tabletext"/>
              <w:spacing w:before="0" w:after="0"/>
              <w:jc w:val="center"/>
            </w:pPr>
            <w:r w:rsidRPr="009469B6">
              <w:t>1</w:t>
            </w:r>
          </w:p>
        </w:tc>
        <w:tc>
          <w:tcPr>
            <w:tcW w:w="1049" w:type="dxa"/>
            <w:shd w:val="clear" w:color="auto" w:fill="auto"/>
            <w:tcMar>
              <w:top w:w="80" w:type="dxa"/>
              <w:left w:w="80" w:type="dxa"/>
              <w:bottom w:w="80" w:type="dxa"/>
              <w:right w:w="80" w:type="dxa"/>
            </w:tcMar>
          </w:tcPr>
          <w:p w14:paraId="21102DC0" w14:textId="77777777" w:rsidR="009469B6" w:rsidRPr="009469B6" w:rsidRDefault="009469B6" w:rsidP="001B7B6D">
            <w:pPr>
              <w:pStyle w:val="tabletext"/>
              <w:spacing w:before="0" w:after="0"/>
              <w:jc w:val="center"/>
            </w:pPr>
            <w:r w:rsidRPr="009469B6">
              <w:t>0</w:t>
            </w:r>
          </w:p>
        </w:tc>
        <w:tc>
          <w:tcPr>
            <w:tcW w:w="1049" w:type="dxa"/>
            <w:shd w:val="clear" w:color="auto" w:fill="auto"/>
            <w:tcMar>
              <w:top w:w="80" w:type="dxa"/>
              <w:left w:w="80" w:type="dxa"/>
              <w:bottom w:w="80" w:type="dxa"/>
              <w:right w:w="80" w:type="dxa"/>
            </w:tcMar>
          </w:tcPr>
          <w:p w14:paraId="04B7E5C9" w14:textId="77777777" w:rsidR="009469B6" w:rsidRPr="009469B6" w:rsidRDefault="009469B6" w:rsidP="001B7B6D">
            <w:pPr>
              <w:pStyle w:val="tabletext"/>
              <w:spacing w:before="0" w:after="0"/>
              <w:jc w:val="center"/>
            </w:pPr>
            <w:r w:rsidRPr="009469B6">
              <w:t>1</w:t>
            </w:r>
          </w:p>
        </w:tc>
        <w:tc>
          <w:tcPr>
            <w:tcW w:w="1049" w:type="dxa"/>
            <w:shd w:val="clear" w:color="auto" w:fill="auto"/>
            <w:tcMar>
              <w:top w:w="80" w:type="dxa"/>
              <w:left w:w="80" w:type="dxa"/>
              <w:bottom w:w="80" w:type="dxa"/>
              <w:right w:w="80" w:type="dxa"/>
            </w:tcMar>
          </w:tcPr>
          <w:p w14:paraId="1DF70AFE" w14:textId="77777777" w:rsidR="009469B6" w:rsidRPr="009469B6" w:rsidRDefault="009469B6" w:rsidP="001B7B6D">
            <w:pPr>
              <w:pStyle w:val="tabletext"/>
              <w:spacing w:before="0" w:after="0"/>
              <w:jc w:val="center"/>
            </w:pPr>
            <w:r w:rsidRPr="009469B6">
              <w:t>1</w:t>
            </w:r>
          </w:p>
        </w:tc>
        <w:tc>
          <w:tcPr>
            <w:tcW w:w="1048" w:type="dxa"/>
            <w:shd w:val="clear" w:color="auto" w:fill="auto"/>
            <w:tcMar>
              <w:top w:w="80" w:type="dxa"/>
              <w:left w:w="80" w:type="dxa"/>
              <w:bottom w:w="80" w:type="dxa"/>
              <w:right w:w="80" w:type="dxa"/>
            </w:tcMar>
          </w:tcPr>
          <w:p w14:paraId="296D63E1" w14:textId="77777777" w:rsidR="009469B6" w:rsidRPr="009469B6" w:rsidRDefault="009469B6" w:rsidP="001B7B6D">
            <w:pPr>
              <w:pStyle w:val="tabletext"/>
              <w:spacing w:before="0" w:after="0"/>
              <w:jc w:val="center"/>
            </w:pPr>
            <w:r w:rsidRPr="009469B6">
              <w:t>0</w:t>
            </w:r>
          </w:p>
        </w:tc>
        <w:tc>
          <w:tcPr>
            <w:tcW w:w="1049" w:type="dxa"/>
            <w:shd w:val="clear" w:color="auto" w:fill="auto"/>
            <w:tcMar>
              <w:top w:w="80" w:type="dxa"/>
              <w:left w:w="80" w:type="dxa"/>
              <w:bottom w:w="80" w:type="dxa"/>
              <w:right w:w="80" w:type="dxa"/>
            </w:tcMar>
          </w:tcPr>
          <w:p w14:paraId="649D6BA7" w14:textId="77777777" w:rsidR="009469B6" w:rsidRPr="009469B6" w:rsidRDefault="009469B6" w:rsidP="001B7B6D">
            <w:pPr>
              <w:pStyle w:val="tabletext"/>
              <w:spacing w:before="0" w:after="0"/>
              <w:jc w:val="center"/>
            </w:pPr>
            <w:r w:rsidRPr="009469B6">
              <w:t>1</w:t>
            </w:r>
          </w:p>
        </w:tc>
        <w:tc>
          <w:tcPr>
            <w:tcW w:w="1036" w:type="dxa"/>
            <w:shd w:val="clear" w:color="auto" w:fill="auto"/>
            <w:tcMar>
              <w:top w:w="80" w:type="dxa"/>
              <w:left w:w="80" w:type="dxa"/>
              <w:bottom w:w="80" w:type="dxa"/>
              <w:right w:w="80" w:type="dxa"/>
            </w:tcMar>
          </w:tcPr>
          <w:p w14:paraId="0637D95C" w14:textId="77777777" w:rsidR="009469B6" w:rsidRPr="009469B6" w:rsidRDefault="009469B6" w:rsidP="001B7B6D">
            <w:pPr>
              <w:pStyle w:val="tabletext"/>
              <w:spacing w:before="0" w:after="0"/>
              <w:jc w:val="center"/>
            </w:pPr>
            <w:r w:rsidRPr="009469B6">
              <w:t>2</w:t>
            </w:r>
          </w:p>
        </w:tc>
      </w:tr>
      <w:tr w:rsidR="009469B6" w:rsidRPr="009469B6" w14:paraId="524D07A5" w14:textId="77777777" w:rsidTr="009469B6">
        <w:trPr>
          <w:trHeight w:val="60"/>
        </w:trPr>
        <w:tc>
          <w:tcPr>
            <w:tcW w:w="941" w:type="dxa"/>
            <w:shd w:val="clear" w:color="auto" w:fill="auto"/>
            <w:tcMar>
              <w:top w:w="80" w:type="dxa"/>
              <w:left w:w="80" w:type="dxa"/>
              <w:bottom w:w="80" w:type="dxa"/>
              <w:right w:w="80" w:type="dxa"/>
            </w:tcMar>
          </w:tcPr>
          <w:p w14:paraId="68DF9839" w14:textId="77777777" w:rsidR="009469B6" w:rsidRPr="009469B6" w:rsidRDefault="009469B6" w:rsidP="001B7B6D">
            <w:pPr>
              <w:pStyle w:val="tabletext"/>
              <w:spacing w:before="0" w:after="0"/>
            </w:pPr>
            <w:r w:rsidRPr="009469B6">
              <w:t>ACT</w:t>
            </w:r>
          </w:p>
        </w:tc>
        <w:tc>
          <w:tcPr>
            <w:tcW w:w="1049" w:type="dxa"/>
            <w:shd w:val="clear" w:color="auto" w:fill="auto"/>
            <w:tcMar>
              <w:top w:w="80" w:type="dxa"/>
              <w:left w:w="80" w:type="dxa"/>
              <w:bottom w:w="80" w:type="dxa"/>
              <w:right w:w="80" w:type="dxa"/>
            </w:tcMar>
          </w:tcPr>
          <w:p w14:paraId="64DF9F17" w14:textId="77777777" w:rsidR="009469B6" w:rsidRPr="009469B6" w:rsidRDefault="009469B6" w:rsidP="001B7B6D">
            <w:pPr>
              <w:pStyle w:val="tabletext"/>
              <w:spacing w:before="0" w:after="0"/>
              <w:jc w:val="center"/>
            </w:pPr>
            <w:r w:rsidRPr="009469B6">
              <w:t>28</w:t>
            </w:r>
          </w:p>
        </w:tc>
        <w:tc>
          <w:tcPr>
            <w:tcW w:w="1049" w:type="dxa"/>
            <w:shd w:val="clear" w:color="auto" w:fill="auto"/>
            <w:tcMar>
              <w:top w:w="80" w:type="dxa"/>
              <w:left w:w="80" w:type="dxa"/>
              <w:bottom w:w="80" w:type="dxa"/>
              <w:right w:w="80" w:type="dxa"/>
            </w:tcMar>
          </w:tcPr>
          <w:p w14:paraId="71E73422" w14:textId="77777777" w:rsidR="009469B6" w:rsidRPr="009469B6" w:rsidRDefault="009469B6" w:rsidP="001B7B6D">
            <w:pPr>
              <w:pStyle w:val="tabletext"/>
              <w:spacing w:before="0" w:after="0"/>
              <w:jc w:val="center"/>
            </w:pPr>
            <w:r w:rsidRPr="009469B6">
              <w:t>1</w:t>
            </w:r>
          </w:p>
        </w:tc>
        <w:tc>
          <w:tcPr>
            <w:tcW w:w="1049" w:type="dxa"/>
            <w:shd w:val="clear" w:color="auto" w:fill="auto"/>
            <w:tcMar>
              <w:top w:w="80" w:type="dxa"/>
              <w:left w:w="80" w:type="dxa"/>
              <w:bottom w:w="80" w:type="dxa"/>
              <w:right w:w="80" w:type="dxa"/>
            </w:tcMar>
          </w:tcPr>
          <w:p w14:paraId="4DC7E314" w14:textId="77777777" w:rsidR="009469B6" w:rsidRPr="009469B6" w:rsidRDefault="009469B6" w:rsidP="001B7B6D">
            <w:pPr>
              <w:pStyle w:val="tabletext"/>
              <w:spacing w:before="0" w:after="0"/>
              <w:jc w:val="center"/>
            </w:pPr>
            <w:r w:rsidRPr="009469B6">
              <w:t>29</w:t>
            </w:r>
          </w:p>
        </w:tc>
        <w:tc>
          <w:tcPr>
            <w:tcW w:w="1049" w:type="dxa"/>
            <w:shd w:val="clear" w:color="auto" w:fill="auto"/>
            <w:tcMar>
              <w:top w:w="80" w:type="dxa"/>
              <w:left w:w="80" w:type="dxa"/>
              <w:bottom w:w="80" w:type="dxa"/>
              <w:right w:w="80" w:type="dxa"/>
            </w:tcMar>
          </w:tcPr>
          <w:p w14:paraId="085F514F" w14:textId="77777777" w:rsidR="009469B6" w:rsidRPr="009469B6" w:rsidRDefault="009469B6" w:rsidP="001B7B6D">
            <w:pPr>
              <w:pStyle w:val="tabletext"/>
              <w:spacing w:before="0" w:after="0"/>
              <w:jc w:val="center"/>
            </w:pPr>
            <w:r w:rsidRPr="009469B6">
              <w:t>24</w:t>
            </w:r>
          </w:p>
        </w:tc>
        <w:tc>
          <w:tcPr>
            <w:tcW w:w="1048" w:type="dxa"/>
            <w:shd w:val="clear" w:color="auto" w:fill="auto"/>
            <w:tcMar>
              <w:top w:w="80" w:type="dxa"/>
              <w:left w:w="80" w:type="dxa"/>
              <w:bottom w:w="80" w:type="dxa"/>
              <w:right w:w="80" w:type="dxa"/>
            </w:tcMar>
          </w:tcPr>
          <w:p w14:paraId="4BBEEB69" w14:textId="77777777" w:rsidR="009469B6" w:rsidRPr="009469B6" w:rsidRDefault="009469B6" w:rsidP="001B7B6D">
            <w:pPr>
              <w:pStyle w:val="tabletext"/>
              <w:spacing w:before="0" w:after="0"/>
              <w:jc w:val="center"/>
            </w:pPr>
            <w:r w:rsidRPr="009469B6">
              <w:t>5</w:t>
            </w:r>
          </w:p>
        </w:tc>
        <w:tc>
          <w:tcPr>
            <w:tcW w:w="1049" w:type="dxa"/>
            <w:shd w:val="clear" w:color="auto" w:fill="auto"/>
            <w:tcMar>
              <w:top w:w="80" w:type="dxa"/>
              <w:left w:w="80" w:type="dxa"/>
              <w:bottom w:w="80" w:type="dxa"/>
              <w:right w:w="80" w:type="dxa"/>
            </w:tcMar>
          </w:tcPr>
          <w:p w14:paraId="7659FF52" w14:textId="77777777" w:rsidR="009469B6" w:rsidRPr="009469B6" w:rsidRDefault="009469B6" w:rsidP="001B7B6D">
            <w:pPr>
              <w:pStyle w:val="tabletext"/>
              <w:spacing w:before="0" w:after="0"/>
              <w:jc w:val="center"/>
            </w:pPr>
            <w:r w:rsidRPr="009469B6">
              <w:t>29</w:t>
            </w:r>
          </w:p>
        </w:tc>
        <w:tc>
          <w:tcPr>
            <w:tcW w:w="1036" w:type="dxa"/>
            <w:shd w:val="clear" w:color="auto" w:fill="auto"/>
            <w:tcMar>
              <w:top w:w="80" w:type="dxa"/>
              <w:left w:w="80" w:type="dxa"/>
              <w:bottom w:w="80" w:type="dxa"/>
              <w:right w:w="80" w:type="dxa"/>
            </w:tcMar>
          </w:tcPr>
          <w:p w14:paraId="75A4E75E" w14:textId="77777777" w:rsidR="009469B6" w:rsidRPr="009469B6" w:rsidRDefault="009469B6" w:rsidP="001B7B6D">
            <w:pPr>
              <w:pStyle w:val="tabletext"/>
              <w:spacing w:before="0" w:after="0"/>
              <w:jc w:val="center"/>
            </w:pPr>
            <w:r w:rsidRPr="009469B6">
              <w:t>58</w:t>
            </w:r>
          </w:p>
        </w:tc>
      </w:tr>
      <w:tr w:rsidR="009469B6" w:rsidRPr="009469B6" w14:paraId="0F5F6B5B" w14:textId="77777777" w:rsidTr="009469B6">
        <w:trPr>
          <w:trHeight w:val="60"/>
        </w:trPr>
        <w:tc>
          <w:tcPr>
            <w:tcW w:w="941" w:type="dxa"/>
            <w:shd w:val="clear" w:color="auto" w:fill="auto"/>
            <w:tcMar>
              <w:top w:w="80" w:type="dxa"/>
              <w:left w:w="80" w:type="dxa"/>
              <w:bottom w:w="80" w:type="dxa"/>
              <w:right w:w="80" w:type="dxa"/>
            </w:tcMar>
          </w:tcPr>
          <w:p w14:paraId="702B2093" w14:textId="77777777" w:rsidR="009469B6" w:rsidRPr="009469B6" w:rsidRDefault="009469B6" w:rsidP="001B7B6D">
            <w:pPr>
              <w:pStyle w:val="tabletext"/>
              <w:spacing w:before="0" w:after="0"/>
              <w:rPr>
                <w:b/>
                <w:bCs/>
              </w:rPr>
            </w:pPr>
            <w:r w:rsidRPr="009469B6">
              <w:rPr>
                <w:b/>
                <w:bCs/>
              </w:rPr>
              <w:t>Total</w:t>
            </w:r>
          </w:p>
        </w:tc>
        <w:tc>
          <w:tcPr>
            <w:tcW w:w="1049" w:type="dxa"/>
            <w:shd w:val="clear" w:color="auto" w:fill="auto"/>
            <w:tcMar>
              <w:top w:w="80" w:type="dxa"/>
              <w:left w:w="80" w:type="dxa"/>
              <w:bottom w:w="80" w:type="dxa"/>
              <w:right w:w="80" w:type="dxa"/>
            </w:tcMar>
          </w:tcPr>
          <w:p w14:paraId="418DAD39" w14:textId="77777777" w:rsidR="009469B6" w:rsidRPr="009469B6" w:rsidRDefault="009469B6" w:rsidP="001B7B6D">
            <w:pPr>
              <w:pStyle w:val="tabletext"/>
              <w:spacing w:before="0" w:after="0"/>
              <w:jc w:val="center"/>
              <w:rPr>
                <w:b/>
                <w:bCs/>
              </w:rPr>
            </w:pPr>
            <w:r w:rsidRPr="009469B6">
              <w:rPr>
                <w:b/>
                <w:bCs/>
              </w:rPr>
              <w:t>53</w:t>
            </w:r>
          </w:p>
        </w:tc>
        <w:tc>
          <w:tcPr>
            <w:tcW w:w="1049" w:type="dxa"/>
            <w:shd w:val="clear" w:color="auto" w:fill="auto"/>
            <w:tcMar>
              <w:top w:w="80" w:type="dxa"/>
              <w:left w:w="80" w:type="dxa"/>
              <w:bottom w:w="80" w:type="dxa"/>
              <w:right w:w="80" w:type="dxa"/>
            </w:tcMar>
          </w:tcPr>
          <w:p w14:paraId="733B4D47" w14:textId="77777777" w:rsidR="009469B6" w:rsidRPr="009469B6" w:rsidRDefault="009469B6" w:rsidP="001B7B6D">
            <w:pPr>
              <w:pStyle w:val="tabletext"/>
              <w:spacing w:before="0" w:after="0"/>
              <w:jc w:val="center"/>
              <w:rPr>
                <w:b/>
                <w:bCs/>
              </w:rPr>
            </w:pPr>
            <w:r w:rsidRPr="009469B6">
              <w:rPr>
                <w:b/>
                <w:bCs/>
              </w:rPr>
              <w:t>1</w:t>
            </w:r>
          </w:p>
        </w:tc>
        <w:tc>
          <w:tcPr>
            <w:tcW w:w="1049" w:type="dxa"/>
            <w:shd w:val="clear" w:color="auto" w:fill="auto"/>
            <w:tcMar>
              <w:top w:w="80" w:type="dxa"/>
              <w:left w:w="80" w:type="dxa"/>
              <w:bottom w:w="80" w:type="dxa"/>
              <w:right w:w="80" w:type="dxa"/>
            </w:tcMar>
          </w:tcPr>
          <w:p w14:paraId="45109A5F" w14:textId="77777777" w:rsidR="009469B6" w:rsidRPr="009469B6" w:rsidRDefault="009469B6" w:rsidP="001B7B6D">
            <w:pPr>
              <w:pStyle w:val="tabletext"/>
              <w:spacing w:before="0" w:after="0"/>
              <w:jc w:val="center"/>
              <w:rPr>
                <w:b/>
                <w:bCs/>
              </w:rPr>
            </w:pPr>
            <w:r w:rsidRPr="009469B6">
              <w:rPr>
                <w:b/>
                <w:bCs/>
              </w:rPr>
              <w:t>54</w:t>
            </w:r>
          </w:p>
        </w:tc>
        <w:tc>
          <w:tcPr>
            <w:tcW w:w="1049" w:type="dxa"/>
            <w:shd w:val="clear" w:color="auto" w:fill="auto"/>
            <w:tcMar>
              <w:top w:w="80" w:type="dxa"/>
              <w:left w:w="80" w:type="dxa"/>
              <w:bottom w:w="80" w:type="dxa"/>
              <w:right w:w="80" w:type="dxa"/>
            </w:tcMar>
          </w:tcPr>
          <w:p w14:paraId="28FF18D6" w14:textId="77777777" w:rsidR="009469B6" w:rsidRPr="009469B6" w:rsidRDefault="009469B6" w:rsidP="001B7B6D">
            <w:pPr>
              <w:pStyle w:val="tabletext"/>
              <w:spacing w:before="0" w:after="0"/>
              <w:jc w:val="center"/>
              <w:rPr>
                <w:b/>
                <w:bCs/>
              </w:rPr>
            </w:pPr>
            <w:r w:rsidRPr="009469B6">
              <w:rPr>
                <w:b/>
                <w:bCs/>
              </w:rPr>
              <w:t>34</w:t>
            </w:r>
          </w:p>
        </w:tc>
        <w:tc>
          <w:tcPr>
            <w:tcW w:w="1048" w:type="dxa"/>
            <w:shd w:val="clear" w:color="auto" w:fill="auto"/>
            <w:tcMar>
              <w:top w:w="80" w:type="dxa"/>
              <w:left w:w="80" w:type="dxa"/>
              <w:bottom w:w="80" w:type="dxa"/>
              <w:right w:w="80" w:type="dxa"/>
            </w:tcMar>
          </w:tcPr>
          <w:p w14:paraId="5D6899EA" w14:textId="77777777" w:rsidR="009469B6" w:rsidRPr="009469B6" w:rsidRDefault="009469B6" w:rsidP="001B7B6D">
            <w:pPr>
              <w:pStyle w:val="tabletext"/>
              <w:spacing w:before="0" w:after="0"/>
              <w:jc w:val="center"/>
              <w:rPr>
                <w:b/>
                <w:bCs/>
              </w:rPr>
            </w:pPr>
            <w:r w:rsidRPr="009469B6">
              <w:rPr>
                <w:b/>
                <w:bCs/>
              </w:rPr>
              <w:t>6</w:t>
            </w:r>
          </w:p>
        </w:tc>
        <w:tc>
          <w:tcPr>
            <w:tcW w:w="1049" w:type="dxa"/>
            <w:shd w:val="clear" w:color="auto" w:fill="auto"/>
            <w:tcMar>
              <w:top w:w="80" w:type="dxa"/>
              <w:left w:w="80" w:type="dxa"/>
              <w:bottom w:w="80" w:type="dxa"/>
              <w:right w:w="80" w:type="dxa"/>
            </w:tcMar>
          </w:tcPr>
          <w:p w14:paraId="10E58D7D" w14:textId="77777777" w:rsidR="009469B6" w:rsidRPr="009469B6" w:rsidRDefault="009469B6" w:rsidP="001B7B6D">
            <w:pPr>
              <w:pStyle w:val="tabletext"/>
              <w:spacing w:before="0" w:after="0"/>
              <w:jc w:val="center"/>
              <w:rPr>
                <w:b/>
                <w:bCs/>
              </w:rPr>
            </w:pPr>
            <w:r w:rsidRPr="009469B6">
              <w:rPr>
                <w:b/>
                <w:bCs/>
              </w:rPr>
              <w:t>40</w:t>
            </w:r>
          </w:p>
        </w:tc>
        <w:tc>
          <w:tcPr>
            <w:tcW w:w="1036" w:type="dxa"/>
            <w:shd w:val="clear" w:color="auto" w:fill="auto"/>
            <w:tcMar>
              <w:top w:w="80" w:type="dxa"/>
              <w:left w:w="80" w:type="dxa"/>
              <w:bottom w:w="80" w:type="dxa"/>
              <w:right w:w="80" w:type="dxa"/>
            </w:tcMar>
          </w:tcPr>
          <w:p w14:paraId="5171A1F7" w14:textId="77777777" w:rsidR="009469B6" w:rsidRPr="009469B6" w:rsidRDefault="009469B6" w:rsidP="001B7B6D">
            <w:pPr>
              <w:pStyle w:val="tabletext"/>
              <w:spacing w:before="0" w:after="0"/>
              <w:jc w:val="center"/>
              <w:rPr>
                <w:b/>
                <w:bCs/>
              </w:rPr>
            </w:pPr>
            <w:r w:rsidRPr="009469B6">
              <w:rPr>
                <w:b/>
                <w:bCs/>
              </w:rPr>
              <w:t>94</w:t>
            </w:r>
          </w:p>
        </w:tc>
      </w:tr>
    </w:tbl>
    <w:p w14:paraId="5AA647BE" w14:textId="77777777" w:rsidR="009469B6" w:rsidRPr="009469B6" w:rsidRDefault="009469B6" w:rsidP="009469B6">
      <w:pPr>
        <w:pStyle w:val="tabletext"/>
      </w:pPr>
    </w:p>
    <w:p w14:paraId="381B1B04" w14:textId="77777777" w:rsidR="009469B6" w:rsidRPr="009469B6" w:rsidRDefault="009469B6" w:rsidP="009469B6">
      <w:pPr>
        <w:pStyle w:val="Figures"/>
      </w:pPr>
      <w:bookmarkStart w:id="170" w:name="_Toc152071757"/>
      <w:r w:rsidRPr="009469B6">
        <w:t xml:space="preserve">Table A6.5: All non-ongoing Public Service Act employees </w:t>
      </w:r>
      <w:proofErr w:type="gramStart"/>
      <w:r w:rsidRPr="009469B6">
        <w:t>at</w:t>
      </w:r>
      <w:proofErr w:type="gramEnd"/>
      <w:r w:rsidRPr="009469B6">
        <w:t xml:space="preserve"> 30 June 2023 by full-time, </w:t>
      </w:r>
      <w:r w:rsidRPr="009469B6">
        <w:br/>
        <w:t>part-time and casual status, gender and location</w:t>
      </w:r>
      <w:bookmarkEnd w:id="170"/>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4"/>
        <w:gridCol w:w="345"/>
        <w:gridCol w:w="346"/>
        <w:gridCol w:w="346"/>
        <w:gridCol w:w="346"/>
        <w:gridCol w:w="346"/>
        <w:gridCol w:w="346"/>
        <w:gridCol w:w="345"/>
        <w:gridCol w:w="346"/>
        <w:gridCol w:w="346"/>
        <w:gridCol w:w="346"/>
        <w:gridCol w:w="346"/>
        <w:gridCol w:w="346"/>
        <w:gridCol w:w="345"/>
        <w:gridCol w:w="346"/>
        <w:gridCol w:w="346"/>
        <w:gridCol w:w="346"/>
        <w:gridCol w:w="346"/>
        <w:gridCol w:w="345"/>
        <w:gridCol w:w="346"/>
        <w:gridCol w:w="346"/>
        <w:gridCol w:w="454"/>
      </w:tblGrid>
      <w:tr w:rsidR="001F3688" w:rsidRPr="009469B6" w14:paraId="12382E61" w14:textId="77777777" w:rsidTr="001F3688">
        <w:trPr>
          <w:trHeight w:val="60"/>
          <w:tblHeader/>
        </w:trPr>
        <w:tc>
          <w:tcPr>
            <w:tcW w:w="904" w:type="dxa"/>
            <w:shd w:val="clear" w:color="auto" w:fill="auto"/>
            <w:tcMar>
              <w:top w:w="80" w:type="dxa"/>
              <w:left w:w="80" w:type="dxa"/>
              <w:bottom w:w="80" w:type="dxa"/>
              <w:right w:w="80" w:type="dxa"/>
            </w:tcMar>
          </w:tcPr>
          <w:p w14:paraId="02E83DE0" w14:textId="77777777" w:rsidR="009469B6" w:rsidRPr="009469B6" w:rsidRDefault="009469B6" w:rsidP="001F3688">
            <w:pPr>
              <w:pStyle w:val="tabletext"/>
            </w:pPr>
          </w:p>
        </w:tc>
        <w:tc>
          <w:tcPr>
            <w:tcW w:w="1383" w:type="dxa"/>
            <w:gridSpan w:val="4"/>
            <w:shd w:val="clear" w:color="auto" w:fill="auto"/>
            <w:tcMar>
              <w:top w:w="80" w:type="dxa"/>
              <w:left w:w="80" w:type="dxa"/>
              <w:bottom w:w="80" w:type="dxa"/>
              <w:right w:w="80" w:type="dxa"/>
            </w:tcMar>
            <w:vAlign w:val="bottom"/>
          </w:tcPr>
          <w:p w14:paraId="229A708D" w14:textId="77777777" w:rsidR="009469B6" w:rsidRPr="009469B6" w:rsidRDefault="009469B6" w:rsidP="001F3688">
            <w:pPr>
              <w:pStyle w:val="tabletext"/>
              <w:rPr>
                <w:rFonts w:cs="WorkSans-SemiBold"/>
                <w:b/>
                <w:bCs/>
                <w:szCs w:val="16"/>
              </w:rPr>
            </w:pPr>
            <w:r w:rsidRPr="009469B6">
              <w:rPr>
                <w:rFonts w:cs="WorkSans-SemiBold"/>
                <w:b/>
                <w:bCs/>
                <w:szCs w:val="16"/>
              </w:rPr>
              <w:t>Male</w:t>
            </w:r>
          </w:p>
        </w:tc>
        <w:tc>
          <w:tcPr>
            <w:tcW w:w="1383" w:type="dxa"/>
            <w:gridSpan w:val="4"/>
            <w:shd w:val="clear" w:color="auto" w:fill="auto"/>
            <w:tcMar>
              <w:top w:w="80" w:type="dxa"/>
              <w:left w:w="80" w:type="dxa"/>
              <w:bottom w:w="80" w:type="dxa"/>
              <w:right w:w="80" w:type="dxa"/>
            </w:tcMar>
            <w:vAlign w:val="bottom"/>
          </w:tcPr>
          <w:p w14:paraId="19DC9137" w14:textId="77777777" w:rsidR="009469B6" w:rsidRPr="009469B6" w:rsidRDefault="009469B6" w:rsidP="001F3688">
            <w:pPr>
              <w:pStyle w:val="tabletext"/>
              <w:rPr>
                <w:rFonts w:cs="WorkSans-SemiBold"/>
                <w:b/>
                <w:bCs/>
                <w:szCs w:val="16"/>
              </w:rPr>
            </w:pPr>
            <w:r w:rsidRPr="009469B6">
              <w:rPr>
                <w:rFonts w:cs="WorkSans-SemiBold"/>
                <w:b/>
                <w:bCs/>
                <w:szCs w:val="16"/>
              </w:rPr>
              <w:t>Female</w:t>
            </w:r>
          </w:p>
        </w:tc>
        <w:tc>
          <w:tcPr>
            <w:tcW w:w="1384" w:type="dxa"/>
            <w:gridSpan w:val="4"/>
            <w:shd w:val="clear" w:color="auto" w:fill="auto"/>
            <w:tcMar>
              <w:top w:w="80" w:type="dxa"/>
              <w:left w:w="80" w:type="dxa"/>
              <w:bottom w:w="80" w:type="dxa"/>
              <w:right w:w="80" w:type="dxa"/>
            </w:tcMar>
            <w:vAlign w:val="bottom"/>
          </w:tcPr>
          <w:p w14:paraId="3DBBBA1B" w14:textId="77777777" w:rsidR="009469B6" w:rsidRPr="009469B6" w:rsidRDefault="009469B6" w:rsidP="001F3688">
            <w:pPr>
              <w:pStyle w:val="tabletext"/>
              <w:rPr>
                <w:rFonts w:cs="WorkSans-SemiBold"/>
                <w:b/>
                <w:bCs/>
                <w:szCs w:val="16"/>
              </w:rPr>
            </w:pPr>
            <w:r w:rsidRPr="009469B6">
              <w:rPr>
                <w:rFonts w:cs="WorkSans-SemiBold"/>
                <w:b/>
                <w:bCs/>
                <w:szCs w:val="16"/>
              </w:rPr>
              <w:t>Non-binary</w:t>
            </w:r>
          </w:p>
        </w:tc>
        <w:tc>
          <w:tcPr>
            <w:tcW w:w="1383" w:type="dxa"/>
            <w:gridSpan w:val="4"/>
            <w:shd w:val="clear" w:color="auto" w:fill="auto"/>
            <w:tcMar>
              <w:top w:w="80" w:type="dxa"/>
              <w:left w:w="80" w:type="dxa"/>
              <w:bottom w:w="80" w:type="dxa"/>
              <w:right w:w="80" w:type="dxa"/>
            </w:tcMar>
            <w:vAlign w:val="bottom"/>
          </w:tcPr>
          <w:p w14:paraId="65DF7074" w14:textId="77777777" w:rsidR="009469B6" w:rsidRPr="009469B6" w:rsidRDefault="009469B6" w:rsidP="001F3688">
            <w:pPr>
              <w:pStyle w:val="tabletext"/>
              <w:rPr>
                <w:rFonts w:cs="WorkSans-SemiBold"/>
                <w:b/>
                <w:bCs/>
                <w:szCs w:val="16"/>
              </w:rPr>
            </w:pPr>
            <w:r w:rsidRPr="009469B6">
              <w:rPr>
                <w:rFonts w:cs="WorkSans-SemiBold"/>
                <w:b/>
                <w:bCs/>
                <w:szCs w:val="16"/>
              </w:rPr>
              <w:t xml:space="preserve">Prefers not </w:t>
            </w:r>
            <w:r w:rsidRPr="009469B6">
              <w:rPr>
                <w:rFonts w:cs="WorkSans-SemiBold"/>
                <w:b/>
                <w:bCs/>
                <w:szCs w:val="16"/>
              </w:rPr>
              <w:br/>
              <w:t>to answer</w:t>
            </w:r>
          </w:p>
        </w:tc>
        <w:tc>
          <w:tcPr>
            <w:tcW w:w="1383" w:type="dxa"/>
            <w:gridSpan w:val="4"/>
            <w:shd w:val="clear" w:color="auto" w:fill="auto"/>
            <w:tcMar>
              <w:top w:w="80" w:type="dxa"/>
              <w:left w:w="80" w:type="dxa"/>
              <w:bottom w:w="80" w:type="dxa"/>
              <w:right w:w="80" w:type="dxa"/>
            </w:tcMar>
            <w:vAlign w:val="bottom"/>
          </w:tcPr>
          <w:p w14:paraId="47E9F964" w14:textId="77777777" w:rsidR="009469B6" w:rsidRPr="009469B6" w:rsidRDefault="009469B6" w:rsidP="001F3688">
            <w:pPr>
              <w:pStyle w:val="tabletext"/>
              <w:rPr>
                <w:rFonts w:cs="WorkSans-SemiBold"/>
                <w:b/>
                <w:bCs/>
                <w:szCs w:val="16"/>
              </w:rPr>
            </w:pPr>
            <w:r w:rsidRPr="009469B6">
              <w:rPr>
                <w:rFonts w:cs="WorkSans-SemiBold"/>
                <w:b/>
                <w:bCs/>
                <w:szCs w:val="16"/>
              </w:rPr>
              <w:t>Uses a different term</w:t>
            </w:r>
          </w:p>
        </w:tc>
        <w:tc>
          <w:tcPr>
            <w:tcW w:w="454" w:type="dxa"/>
            <w:tcBorders>
              <w:bottom w:val="nil"/>
            </w:tcBorders>
            <w:shd w:val="clear" w:color="auto" w:fill="auto"/>
            <w:tcMar>
              <w:top w:w="80" w:type="dxa"/>
              <w:left w:w="80" w:type="dxa"/>
              <w:bottom w:w="80" w:type="dxa"/>
              <w:right w:w="80" w:type="dxa"/>
            </w:tcMar>
            <w:textDirection w:val="btLr"/>
            <w:vAlign w:val="center"/>
          </w:tcPr>
          <w:p w14:paraId="761156B4" w14:textId="2C32F423" w:rsidR="009469B6" w:rsidRPr="009469B6" w:rsidRDefault="009469B6" w:rsidP="001F3688">
            <w:pPr>
              <w:pStyle w:val="tabletext"/>
              <w:rPr>
                <w:rFonts w:cs="WorkSans-SemiBold"/>
                <w:b/>
                <w:bCs/>
                <w:szCs w:val="16"/>
              </w:rPr>
            </w:pPr>
          </w:p>
        </w:tc>
      </w:tr>
      <w:tr w:rsidR="001F3688" w:rsidRPr="009469B6" w14:paraId="5844DDB6" w14:textId="77777777" w:rsidTr="001F3688">
        <w:trPr>
          <w:trHeight w:val="999"/>
          <w:tblHeader/>
        </w:trPr>
        <w:tc>
          <w:tcPr>
            <w:tcW w:w="904" w:type="dxa"/>
            <w:shd w:val="clear" w:color="auto" w:fill="auto"/>
            <w:tcMar>
              <w:top w:w="80" w:type="dxa"/>
              <w:left w:w="80" w:type="dxa"/>
              <w:bottom w:w="80" w:type="dxa"/>
              <w:right w:w="80" w:type="dxa"/>
            </w:tcMar>
          </w:tcPr>
          <w:p w14:paraId="105803CD" w14:textId="77777777" w:rsidR="001F3688" w:rsidRPr="009469B6" w:rsidRDefault="001F3688" w:rsidP="001F3688">
            <w:pPr>
              <w:pStyle w:val="tabletext"/>
            </w:pPr>
          </w:p>
        </w:tc>
        <w:tc>
          <w:tcPr>
            <w:tcW w:w="345" w:type="dxa"/>
            <w:shd w:val="clear" w:color="auto" w:fill="auto"/>
            <w:tcMar>
              <w:top w:w="80" w:type="dxa"/>
              <w:left w:w="80" w:type="dxa"/>
              <w:bottom w:w="80" w:type="dxa"/>
              <w:right w:w="80" w:type="dxa"/>
            </w:tcMar>
            <w:textDirection w:val="btLr"/>
            <w:vAlign w:val="center"/>
          </w:tcPr>
          <w:p w14:paraId="1B968AAB" w14:textId="77777777" w:rsidR="001F3688" w:rsidRPr="001F3688" w:rsidRDefault="001F3688" w:rsidP="001F3688">
            <w:pPr>
              <w:pStyle w:val="tabletext"/>
              <w:spacing w:before="0" w:after="0"/>
              <w:ind w:left="0" w:right="0"/>
              <w:rPr>
                <w:b/>
                <w:bCs/>
              </w:rPr>
            </w:pPr>
            <w:r w:rsidRPr="001F3688">
              <w:rPr>
                <w:b/>
                <w:bCs/>
              </w:rPr>
              <w:t>Full-time</w:t>
            </w:r>
          </w:p>
        </w:tc>
        <w:tc>
          <w:tcPr>
            <w:tcW w:w="346" w:type="dxa"/>
            <w:shd w:val="clear" w:color="auto" w:fill="auto"/>
            <w:tcMar>
              <w:top w:w="80" w:type="dxa"/>
              <w:left w:w="80" w:type="dxa"/>
              <w:bottom w:w="80" w:type="dxa"/>
              <w:right w:w="80" w:type="dxa"/>
            </w:tcMar>
            <w:textDirection w:val="btLr"/>
            <w:vAlign w:val="center"/>
          </w:tcPr>
          <w:p w14:paraId="795288A0" w14:textId="77777777" w:rsidR="001F3688" w:rsidRPr="001F3688" w:rsidRDefault="001F3688" w:rsidP="001F3688">
            <w:pPr>
              <w:pStyle w:val="tabletext"/>
              <w:spacing w:before="0" w:after="0"/>
              <w:ind w:left="0" w:right="0"/>
              <w:rPr>
                <w:b/>
                <w:bCs/>
              </w:rPr>
            </w:pPr>
            <w:r w:rsidRPr="001F3688">
              <w:rPr>
                <w:b/>
                <w:bCs/>
              </w:rPr>
              <w:t>Part-time</w:t>
            </w:r>
          </w:p>
        </w:tc>
        <w:tc>
          <w:tcPr>
            <w:tcW w:w="346" w:type="dxa"/>
            <w:shd w:val="clear" w:color="auto" w:fill="auto"/>
            <w:tcMar>
              <w:top w:w="80" w:type="dxa"/>
              <w:left w:w="80" w:type="dxa"/>
              <w:bottom w:w="80" w:type="dxa"/>
              <w:right w:w="80" w:type="dxa"/>
            </w:tcMar>
            <w:textDirection w:val="btLr"/>
            <w:vAlign w:val="center"/>
          </w:tcPr>
          <w:p w14:paraId="6E505F67" w14:textId="77777777" w:rsidR="001F3688" w:rsidRPr="001F3688" w:rsidRDefault="001F3688" w:rsidP="001F3688">
            <w:pPr>
              <w:pStyle w:val="tabletext"/>
              <w:spacing w:before="0" w:after="0"/>
              <w:ind w:left="0" w:right="0"/>
              <w:rPr>
                <w:b/>
                <w:bCs/>
              </w:rPr>
            </w:pPr>
            <w:r w:rsidRPr="001F3688">
              <w:rPr>
                <w:b/>
                <w:bCs/>
              </w:rPr>
              <w:t>Casual</w:t>
            </w:r>
          </w:p>
        </w:tc>
        <w:tc>
          <w:tcPr>
            <w:tcW w:w="346" w:type="dxa"/>
            <w:shd w:val="clear" w:color="auto" w:fill="auto"/>
            <w:tcMar>
              <w:top w:w="80" w:type="dxa"/>
              <w:left w:w="80" w:type="dxa"/>
              <w:bottom w:w="80" w:type="dxa"/>
              <w:right w:w="80" w:type="dxa"/>
            </w:tcMar>
            <w:textDirection w:val="btLr"/>
            <w:vAlign w:val="center"/>
          </w:tcPr>
          <w:p w14:paraId="1C68E73C" w14:textId="77777777" w:rsidR="001F3688" w:rsidRPr="001F3688" w:rsidRDefault="001F3688" w:rsidP="001F3688">
            <w:pPr>
              <w:pStyle w:val="tabletext"/>
              <w:spacing w:before="0" w:after="0"/>
              <w:ind w:left="0" w:right="0"/>
              <w:rPr>
                <w:b/>
                <w:bCs/>
              </w:rPr>
            </w:pPr>
            <w:r w:rsidRPr="001F3688">
              <w:rPr>
                <w:b/>
                <w:bCs/>
              </w:rPr>
              <w:t>Total</w:t>
            </w:r>
          </w:p>
        </w:tc>
        <w:tc>
          <w:tcPr>
            <w:tcW w:w="346" w:type="dxa"/>
            <w:shd w:val="clear" w:color="auto" w:fill="auto"/>
            <w:tcMar>
              <w:top w:w="80" w:type="dxa"/>
              <w:left w:w="80" w:type="dxa"/>
              <w:bottom w:w="80" w:type="dxa"/>
              <w:right w:w="80" w:type="dxa"/>
            </w:tcMar>
            <w:textDirection w:val="btLr"/>
            <w:vAlign w:val="center"/>
          </w:tcPr>
          <w:p w14:paraId="7F7BA32A" w14:textId="77777777" w:rsidR="001F3688" w:rsidRPr="001F3688" w:rsidRDefault="001F3688" w:rsidP="001F3688">
            <w:pPr>
              <w:pStyle w:val="tabletext"/>
              <w:spacing w:before="0" w:after="0"/>
              <w:ind w:left="0" w:right="0"/>
              <w:rPr>
                <w:b/>
                <w:bCs/>
              </w:rPr>
            </w:pPr>
            <w:r w:rsidRPr="001F3688">
              <w:rPr>
                <w:b/>
                <w:bCs/>
              </w:rPr>
              <w:t>Full-time</w:t>
            </w:r>
          </w:p>
        </w:tc>
        <w:tc>
          <w:tcPr>
            <w:tcW w:w="346" w:type="dxa"/>
            <w:shd w:val="clear" w:color="auto" w:fill="auto"/>
            <w:tcMar>
              <w:top w:w="80" w:type="dxa"/>
              <w:left w:w="80" w:type="dxa"/>
              <w:bottom w:w="80" w:type="dxa"/>
              <w:right w:w="80" w:type="dxa"/>
            </w:tcMar>
            <w:textDirection w:val="btLr"/>
            <w:vAlign w:val="center"/>
          </w:tcPr>
          <w:p w14:paraId="452F6F34" w14:textId="77777777" w:rsidR="001F3688" w:rsidRPr="001F3688" w:rsidRDefault="001F3688" w:rsidP="001F3688">
            <w:pPr>
              <w:pStyle w:val="tabletext"/>
              <w:spacing w:before="0" w:after="0"/>
              <w:ind w:left="0" w:right="0"/>
              <w:rPr>
                <w:b/>
                <w:bCs/>
              </w:rPr>
            </w:pPr>
            <w:r w:rsidRPr="001F3688">
              <w:rPr>
                <w:b/>
                <w:bCs/>
              </w:rPr>
              <w:t>Part-time</w:t>
            </w:r>
          </w:p>
        </w:tc>
        <w:tc>
          <w:tcPr>
            <w:tcW w:w="345" w:type="dxa"/>
            <w:shd w:val="clear" w:color="auto" w:fill="auto"/>
            <w:tcMar>
              <w:top w:w="80" w:type="dxa"/>
              <w:left w:w="80" w:type="dxa"/>
              <w:bottom w:w="80" w:type="dxa"/>
              <w:right w:w="80" w:type="dxa"/>
            </w:tcMar>
            <w:textDirection w:val="btLr"/>
            <w:vAlign w:val="center"/>
          </w:tcPr>
          <w:p w14:paraId="47C9FBC7" w14:textId="77777777" w:rsidR="001F3688" w:rsidRPr="001F3688" w:rsidRDefault="001F3688" w:rsidP="001F3688">
            <w:pPr>
              <w:pStyle w:val="tabletext"/>
              <w:spacing w:before="0" w:after="0"/>
              <w:ind w:left="0" w:right="0"/>
              <w:rPr>
                <w:b/>
                <w:bCs/>
              </w:rPr>
            </w:pPr>
            <w:r w:rsidRPr="001F3688">
              <w:rPr>
                <w:b/>
                <w:bCs/>
              </w:rPr>
              <w:t>Casual</w:t>
            </w:r>
          </w:p>
        </w:tc>
        <w:tc>
          <w:tcPr>
            <w:tcW w:w="346" w:type="dxa"/>
            <w:shd w:val="clear" w:color="auto" w:fill="auto"/>
            <w:tcMar>
              <w:top w:w="80" w:type="dxa"/>
              <w:left w:w="80" w:type="dxa"/>
              <w:bottom w:w="80" w:type="dxa"/>
              <w:right w:w="80" w:type="dxa"/>
            </w:tcMar>
            <w:textDirection w:val="btLr"/>
            <w:vAlign w:val="center"/>
          </w:tcPr>
          <w:p w14:paraId="2ACCCBA0" w14:textId="77777777" w:rsidR="001F3688" w:rsidRPr="001F3688" w:rsidRDefault="001F3688" w:rsidP="001F3688">
            <w:pPr>
              <w:pStyle w:val="tabletext"/>
              <w:spacing w:before="0" w:after="0"/>
              <w:ind w:left="0" w:right="0"/>
              <w:rPr>
                <w:b/>
                <w:bCs/>
              </w:rPr>
            </w:pPr>
            <w:r w:rsidRPr="001F3688">
              <w:rPr>
                <w:b/>
                <w:bCs/>
              </w:rPr>
              <w:t>Total</w:t>
            </w:r>
          </w:p>
        </w:tc>
        <w:tc>
          <w:tcPr>
            <w:tcW w:w="346" w:type="dxa"/>
            <w:shd w:val="clear" w:color="auto" w:fill="auto"/>
            <w:tcMar>
              <w:top w:w="80" w:type="dxa"/>
              <w:left w:w="80" w:type="dxa"/>
              <w:bottom w:w="80" w:type="dxa"/>
              <w:right w:w="80" w:type="dxa"/>
            </w:tcMar>
            <w:textDirection w:val="btLr"/>
            <w:vAlign w:val="center"/>
          </w:tcPr>
          <w:p w14:paraId="0DAC73CC" w14:textId="77777777" w:rsidR="001F3688" w:rsidRPr="001F3688" w:rsidRDefault="001F3688" w:rsidP="001F3688">
            <w:pPr>
              <w:pStyle w:val="tabletext"/>
              <w:spacing w:before="0" w:after="0"/>
              <w:ind w:left="0" w:right="0"/>
              <w:rPr>
                <w:b/>
                <w:bCs/>
              </w:rPr>
            </w:pPr>
            <w:r w:rsidRPr="001F3688">
              <w:rPr>
                <w:b/>
                <w:bCs/>
              </w:rPr>
              <w:t>Full-time</w:t>
            </w:r>
          </w:p>
        </w:tc>
        <w:tc>
          <w:tcPr>
            <w:tcW w:w="346" w:type="dxa"/>
            <w:shd w:val="clear" w:color="auto" w:fill="auto"/>
            <w:tcMar>
              <w:top w:w="80" w:type="dxa"/>
              <w:left w:w="80" w:type="dxa"/>
              <w:bottom w:w="80" w:type="dxa"/>
              <w:right w:w="80" w:type="dxa"/>
            </w:tcMar>
            <w:textDirection w:val="btLr"/>
            <w:vAlign w:val="center"/>
          </w:tcPr>
          <w:p w14:paraId="2BE31534" w14:textId="77777777" w:rsidR="001F3688" w:rsidRPr="001F3688" w:rsidRDefault="001F3688" w:rsidP="001F3688">
            <w:pPr>
              <w:pStyle w:val="tabletext"/>
              <w:spacing w:before="0" w:after="0"/>
              <w:ind w:left="0" w:right="0"/>
              <w:rPr>
                <w:b/>
                <w:bCs/>
              </w:rPr>
            </w:pPr>
            <w:r w:rsidRPr="001F3688">
              <w:rPr>
                <w:b/>
                <w:bCs/>
              </w:rPr>
              <w:t>Part-time</w:t>
            </w:r>
          </w:p>
        </w:tc>
        <w:tc>
          <w:tcPr>
            <w:tcW w:w="346" w:type="dxa"/>
            <w:shd w:val="clear" w:color="auto" w:fill="auto"/>
            <w:tcMar>
              <w:top w:w="80" w:type="dxa"/>
              <w:left w:w="80" w:type="dxa"/>
              <w:bottom w:w="80" w:type="dxa"/>
              <w:right w:w="80" w:type="dxa"/>
            </w:tcMar>
            <w:textDirection w:val="btLr"/>
            <w:vAlign w:val="center"/>
          </w:tcPr>
          <w:p w14:paraId="41B1394B" w14:textId="77777777" w:rsidR="001F3688" w:rsidRPr="001F3688" w:rsidRDefault="001F3688" w:rsidP="001F3688">
            <w:pPr>
              <w:pStyle w:val="tabletext"/>
              <w:spacing w:before="0" w:after="0"/>
              <w:ind w:left="0" w:right="0"/>
              <w:rPr>
                <w:b/>
                <w:bCs/>
              </w:rPr>
            </w:pPr>
            <w:r w:rsidRPr="001F3688">
              <w:rPr>
                <w:b/>
                <w:bCs/>
              </w:rPr>
              <w:t>Casual</w:t>
            </w:r>
          </w:p>
        </w:tc>
        <w:tc>
          <w:tcPr>
            <w:tcW w:w="346" w:type="dxa"/>
            <w:shd w:val="clear" w:color="auto" w:fill="auto"/>
            <w:tcMar>
              <w:top w:w="80" w:type="dxa"/>
              <w:left w:w="80" w:type="dxa"/>
              <w:bottom w:w="80" w:type="dxa"/>
              <w:right w:w="80" w:type="dxa"/>
            </w:tcMar>
            <w:textDirection w:val="btLr"/>
            <w:vAlign w:val="center"/>
          </w:tcPr>
          <w:p w14:paraId="46EFBE13" w14:textId="77777777" w:rsidR="001F3688" w:rsidRPr="001F3688" w:rsidRDefault="001F3688" w:rsidP="001F3688">
            <w:pPr>
              <w:pStyle w:val="tabletext"/>
              <w:spacing w:before="0" w:after="0"/>
              <w:ind w:left="0" w:right="0"/>
              <w:rPr>
                <w:b/>
                <w:bCs/>
              </w:rPr>
            </w:pPr>
            <w:r w:rsidRPr="001F3688">
              <w:rPr>
                <w:b/>
                <w:bCs/>
              </w:rPr>
              <w:t>Total</w:t>
            </w:r>
          </w:p>
        </w:tc>
        <w:tc>
          <w:tcPr>
            <w:tcW w:w="345" w:type="dxa"/>
            <w:shd w:val="clear" w:color="auto" w:fill="auto"/>
            <w:tcMar>
              <w:top w:w="80" w:type="dxa"/>
              <w:left w:w="80" w:type="dxa"/>
              <w:bottom w:w="80" w:type="dxa"/>
              <w:right w:w="80" w:type="dxa"/>
            </w:tcMar>
            <w:textDirection w:val="btLr"/>
            <w:vAlign w:val="center"/>
          </w:tcPr>
          <w:p w14:paraId="765BB1D8" w14:textId="77777777" w:rsidR="001F3688" w:rsidRPr="001F3688" w:rsidRDefault="001F3688" w:rsidP="001F3688">
            <w:pPr>
              <w:pStyle w:val="tabletext"/>
              <w:spacing w:before="0" w:after="0"/>
              <w:ind w:left="0" w:right="0"/>
              <w:rPr>
                <w:b/>
                <w:bCs/>
              </w:rPr>
            </w:pPr>
            <w:r w:rsidRPr="001F3688">
              <w:rPr>
                <w:b/>
                <w:bCs/>
              </w:rPr>
              <w:t>Full-time</w:t>
            </w:r>
          </w:p>
        </w:tc>
        <w:tc>
          <w:tcPr>
            <w:tcW w:w="346" w:type="dxa"/>
            <w:shd w:val="clear" w:color="auto" w:fill="auto"/>
            <w:tcMar>
              <w:top w:w="80" w:type="dxa"/>
              <w:left w:w="80" w:type="dxa"/>
              <w:bottom w:w="80" w:type="dxa"/>
              <w:right w:w="80" w:type="dxa"/>
            </w:tcMar>
            <w:textDirection w:val="btLr"/>
            <w:vAlign w:val="center"/>
          </w:tcPr>
          <w:p w14:paraId="36C2AE98" w14:textId="77777777" w:rsidR="001F3688" w:rsidRPr="001F3688" w:rsidRDefault="001F3688" w:rsidP="001F3688">
            <w:pPr>
              <w:pStyle w:val="tabletext"/>
              <w:spacing w:before="0" w:after="0"/>
              <w:ind w:left="0" w:right="0"/>
              <w:rPr>
                <w:b/>
                <w:bCs/>
              </w:rPr>
            </w:pPr>
            <w:r w:rsidRPr="001F3688">
              <w:rPr>
                <w:b/>
                <w:bCs/>
              </w:rPr>
              <w:t>Part-time</w:t>
            </w:r>
          </w:p>
        </w:tc>
        <w:tc>
          <w:tcPr>
            <w:tcW w:w="346" w:type="dxa"/>
            <w:shd w:val="clear" w:color="auto" w:fill="auto"/>
            <w:tcMar>
              <w:top w:w="80" w:type="dxa"/>
              <w:left w:w="80" w:type="dxa"/>
              <w:bottom w:w="80" w:type="dxa"/>
              <w:right w:w="80" w:type="dxa"/>
            </w:tcMar>
            <w:textDirection w:val="btLr"/>
            <w:vAlign w:val="center"/>
          </w:tcPr>
          <w:p w14:paraId="65B0D21C" w14:textId="77777777" w:rsidR="001F3688" w:rsidRPr="001F3688" w:rsidRDefault="001F3688" w:rsidP="001F3688">
            <w:pPr>
              <w:pStyle w:val="tabletext"/>
              <w:spacing w:before="0" w:after="0"/>
              <w:ind w:left="0" w:right="0"/>
              <w:rPr>
                <w:b/>
                <w:bCs/>
              </w:rPr>
            </w:pPr>
            <w:r w:rsidRPr="001F3688">
              <w:rPr>
                <w:b/>
                <w:bCs/>
              </w:rPr>
              <w:t>Casual</w:t>
            </w:r>
          </w:p>
        </w:tc>
        <w:tc>
          <w:tcPr>
            <w:tcW w:w="346" w:type="dxa"/>
            <w:shd w:val="clear" w:color="auto" w:fill="auto"/>
            <w:tcMar>
              <w:top w:w="80" w:type="dxa"/>
              <w:left w:w="80" w:type="dxa"/>
              <w:bottom w:w="80" w:type="dxa"/>
              <w:right w:w="80" w:type="dxa"/>
            </w:tcMar>
            <w:textDirection w:val="btLr"/>
            <w:vAlign w:val="center"/>
          </w:tcPr>
          <w:p w14:paraId="4B7974A8" w14:textId="77777777" w:rsidR="001F3688" w:rsidRPr="001F3688" w:rsidRDefault="001F3688" w:rsidP="001F3688">
            <w:pPr>
              <w:pStyle w:val="tabletext"/>
              <w:spacing w:before="0" w:after="0"/>
              <w:ind w:left="0" w:right="0"/>
              <w:rPr>
                <w:b/>
                <w:bCs/>
              </w:rPr>
            </w:pPr>
            <w:r w:rsidRPr="001F3688">
              <w:rPr>
                <w:b/>
                <w:bCs/>
              </w:rPr>
              <w:t>Total</w:t>
            </w:r>
          </w:p>
        </w:tc>
        <w:tc>
          <w:tcPr>
            <w:tcW w:w="346" w:type="dxa"/>
            <w:shd w:val="clear" w:color="auto" w:fill="auto"/>
            <w:tcMar>
              <w:top w:w="80" w:type="dxa"/>
              <w:left w:w="80" w:type="dxa"/>
              <w:bottom w:w="80" w:type="dxa"/>
              <w:right w:w="80" w:type="dxa"/>
            </w:tcMar>
            <w:textDirection w:val="btLr"/>
            <w:vAlign w:val="center"/>
          </w:tcPr>
          <w:p w14:paraId="0D7D2DDF" w14:textId="77777777" w:rsidR="001F3688" w:rsidRPr="001F3688" w:rsidRDefault="001F3688" w:rsidP="001F3688">
            <w:pPr>
              <w:pStyle w:val="tabletext"/>
              <w:spacing w:before="0" w:after="0"/>
              <w:ind w:left="0" w:right="0"/>
              <w:rPr>
                <w:b/>
                <w:bCs/>
              </w:rPr>
            </w:pPr>
            <w:r w:rsidRPr="001F3688">
              <w:rPr>
                <w:b/>
                <w:bCs/>
              </w:rPr>
              <w:t>Full-time</w:t>
            </w:r>
          </w:p>
        </w:tc>
        <w:tc>
          <w:tcPr>
            <w:tcW w:w="345" w:type="dxa"/>
            <w:shd w:val="clear" w:color="auto" w:fill="auto"/>
            <w:tcMar>
              <w:top w:w="80" w:type="dxa"/>
              <w:left w:w="80" w:type="dxa"/>
              <w:bottom w:w="80" w:type="dxa"/>
              <w:right w:w="80" w:type="dxa"/>
            </w:tcMar>
            <w:textDirection w:val="btLr"/>
            <w:vAlign w:val="center"/>
          </w:tcPr>
          <w:p w14:paraId="16557983" w14:textId="77777777" w:rsidR="001F3688" w:rsidRPr="001F3688" w:rsidRDefault="001F3688" w:rsidP="001F3688">
            <w:pPr>
              <w:pStyle w:val="tabletext"/>
              <w:spacing w:before="0" w:after="0"/>
              <w:ind w:left="0" w:right="0"/>
              <w:rPr>
                <w:b/>
                <w:bCs/>
              </w:rPr>
            </w:pPr>
            <w:r w:rsidRPr="001F3688">
              <w:rPr>
                <w:b/>
                <w:bCs/>
              </w:rPr>
              <w:t>Part-time</w:t>
            </w:r>
          </w:p>
        </w:tc>
        <w:tc>
          <w:tcPr>
            <w:tcW w:w="346" w:type="dxa"/>
            <w:shd w:val="clear" w:color="auto" w:fill="auto"/>
            <w:tcMar>
              <w:top w:w="80" w:type="dxa"/>
              <w:left w:w="80" w:type="dxa"/>
              <w:bottom w:w="80" w:type="dxa"/>
              <w:right w:w="80" w:type="dxa"/>
            </w:tcMar>
            <w:textDirection w:val="btLr"/>
            <w:vAlign w:val="center"/>
          </w:tcPr>
          <w:p w14:paraId="68236497" w14:textId="77777777" w:rsidR="001F3688" w:rsidRPr="001F3688" w:rsidRDefault="001F3688" w:rsidP="001F3688">
            <w:pPr>
              <w:pStyle w:val="tabletext"/>
              <w:spacing w:before="0" w:after="0"/>
              <w:ind w:left="0" w:right="0"/>
              <w:rPr>
                <w:b/>
                <w:bCs/>
              </w:rPr>
            </w:pPr>
            <w:r w:rsidRPr="001F3688">
              <w:rPr>
                <w:b/>
                <w:bCs/>
              </w:rPr>
              <w:t>Casual</w:t>
            </w:r>
          </w:p>
        </w:tc>
        <w:tc>
          <w:tcPr>
            <w:tcW w:w="346" w:type="dxa"/>
            <w:tcBorders>
              <w:right w:val="single" w:sz="4" w:space="0" w:color="auto"/>
            </w:tcBorders>
            <w:shd w:val="clear" w:color="auto" w:fill="auto"/>
            <w:tcMar>
              <w:top w:w="80" w:type="dxa"/>
              <w:left w:w="80" w:type="dxa"/>
              <w:bottom w:w="80" w:type="dxa"/>
              <w:right w:w="80" w:type="dxa"/>
            </w:tcMar>
            <w:textDirection w:val="btLr"/>
            <w:vAlign w:val="center"/>
          </w:tcPr>
          <w:p w14:paraId="30D6D211" w14:textId="77777777" w:rsidR="001F3688" w:rsidRPr="001F3688" w:rsidRDefault="001F3688" w:rsidP="001F3688">
            <w:pPr>
              <w:pStyle w:val="tabletext"/>
              <w:spacing w:before="0" w:after="0"/>
              <w:ind w:left="0" w:right="0"/>
              <w:rPr>
                <w:b/>
                <w:bCs/>
              </w:rPr>
            </w:pPr>
            <w:r w:rsidRPr="001F3688">
              <w:rPr>
                <w:b/>
                <w:bCs/>
              </w:rPr>
              <w:t>Total</w:t>
            </w:r>
          </w:p>
        </w:tc>
        <w:tc>
          <w:tcPr>
            <w:tcW w:w="454"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extDirection w:val="btLr"/>
            <w:vAlign w:val="center"/>
          </w:tcPr>
          <w:p w14:paraId="3C45AE84" w14:textId="3BD57302" w:rsidR="001F3688" w:rsidRPr="001F3688" w:rsidRDefault="001F3688" w:rsidP="001F3688">
            <w:pPr>
              <w:pStyle w:val="tabletext"/>
              <w:spacing w:before="0" w:after="0"/>
              <w:ind w:left="0" w:right="0"/>
              <w:rPr>
                <w:b/>
                <w:bCs/>
              </w:rPr>
            </w:pPr>
            <w:r w:rsidRPr="001F3688">
              <w:rPr>
                <w:b/>
                <w:bCs/>
              </w:rPr>
              <w:t>Total</w:t>
            </w:r>
          </w:p>
        </w:tc>
      </w:tr>
      <w:tr w:rsidR="001F3688" w:rsidRPr="009469B6" w14:paraId="1E913B07" w14:textId="77777777" w:rsidTr="001F3688">
        <w:trPr>
          <w:trHeight w:val="60"/>
        </w:trPr>
        <w:tc>
          <w:tcPr>
            <w:tcW w:w="904" w:type="dxa"/>
            <w:shd w:val="clear" w:color="auto" w:fill="auto"/>
            <w:tcMar>
              <w:top w:w="80" w:type="dxa"/>
              <w:left w:w="80" w:type="dxa"/>
              <w:bottom w:w="80" w:type="dxa"/>
              <w:right w:w="80" w:type="dxa"/>
            </w:tcMar>
          </w:tcPr>
          <w:p w14:paraId="64FA6E33" w14:textId="77777777" w:rsidR="001F3688" w:rsidRPr="009469B6" w:rsidRDefault="001F3688" w:rsidP="001F3688">
            <w:pPr>
              <w:pStyle w:val="tabletext"/>
            </w:pPr>
            <w:r w:rsidRPr="009469B6">
              <w:t>NSW</w:t>
            </w:r>
          </w:p>
        </w:tc>
        <w:tc>
          <w:tcPr>
            <w:tcW w:w="345" w:type="dxa"/>
            <w:shd w:val="clear" w:color="auto" w:fill="auto"/>
            <w:tcMar>
              <w:top w:w="80" w:type="dxa"/>
              <w:left w:w="80" w:type="dxa"/>
              <w:bottom w:w="80" w:type="dxa"/>
              <w:right w:w="80" w:type="dxa"/>
            </w:tcMar>
          </w:tcPr>
          <w:p w14:paraId="7662879F"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3CF9CA96"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55DD9EA7"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321C556B"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0405C12B" w14:textId="77777777" w:rsidR="001F3688" w:rsidRPr="009469B6" w:rsidRDefault="001F3688" w:rsidP="001F3688">
            <w:pPr>
              <w:pStyle w:val="tabletext"/>
              <w:spacing w:before="0" w:after="0"/>
              <w:ind w:left="0" w:right="0"/>
              <w:jc w:val="center"/>
              <w:rPr>
                <w:spacing w:val="-2"/>
                <w:szCs w:val="16"/>
              </w:rPr>
            </w:pPr>
            <w:r w:rsidRPr="009469B6">
              <w:rPr>
                <w:spacing w:val="-2"/>
                <w:szCs w:val="16"/>
              </w:rPr>
              <w:t>3</w:t>
            </w:r>
          </w:p>
        </w:tc>
        <w:tc>
          <w:tcPr>
            <w:tcW w:w="346" w:type="dxa"/>
            <w:tcBorders>
              <w:top w:val="single" w:sz="4" w:space="0" w:color="auto"/>
            </w:tcBorders>
            <w:shd w:val="clear" w:color="auto" w:fill="auto"/>
            <w:tcMar>
              <w:top w:w="80" w:type="dxa"/>
              <w:left w:w="80" w:type="dxa"/>
              <w:bottom w:w="80" w:type="dxa"/>
              <w:right w:w="80" w:type="dxa"/>
            </w:tcMar>
          </w:tcPr>
          <w:p w14:paraId="6BD0332F"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5" w:type="dxa"/>
            <w:tcBorders>
              <w:top w:val="single" w:sz="4" w:space="0" w:color="auto"/>
            </w:tcBorders>
            <w:shd w:val="clear" w:color="auto" w:fill="auto"/>
            <w:tcMar>
              <w:top w:w="80" w:type="dxa"/>
              <w:left w:w="80" w:type="dxa"/>
              <w:bottom w:w="80" w:type="dxa"/>
              <w:right w:w="80" w:type="dxa"/>
            </w:tcMar>
          </w:tcPr>
          <w:p w14:paraId="2D48847E"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520F9756" w14:textId="77777777" w:rsidR="001F3688" w:rsidRPr="009469B6" w:rsidRDefault="001F3688" w:rsidP="001F3688">
            <w:pPr>
              <w:pStyle w:val="tabletext"/>
              <w:spacing w:before="0" w:after="0"/>
              <w:ind w:left="0" w:right="0"/>
              <w:jc w:val="center"/>
              <w:rPr>
                <w:spacing w:val="-2"/>
                <w:szCs w:val="16"/>
              </w:rPr>
            </w:pPr>
            <w:r w:rsidRPr="009469B6">
              <w:rPr>
                <w:spacing w:val="-2"/>
                <w:szCs w:val="16"/>
              </w:rPr>
              <w:t>3</w:t>
            </w:r>
          </w:p>
        </w:tc>
        <w:tc>
          <w:tcPr>
            <w:tcW w:w="346" w:type="dxa"/>
            <w:tcBorders>
              <w:top w:val="single" w:sz="4" w:space="0" w:color="auto"/>
            </w:tcBorders>
            <w:shd w:val="clear" w:color="auto" w:fill="auto"/>
            <w:tcMar>
              <w:top w:w="80" w:type="dxa"/>
              <w:left w:w="80" w:type="dxa"/>
              <w:bottom w:w="80" w:type="dxa"/>
              <w:right w:w="80" w:type="dxa"/>
            </w:tcMar>
          </w:tcPr>
          <w:p w14:paraId="3B2D959C"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5ED15391"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1F7FCFF9"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055A4553"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5" w:type="dxa"/>
            <w:tcBorders>
              <w:top w:val="single" w:sz="4" w:space="0" w:color="auto"/>
            </w:tcBorders>
            <w:shd w:val="clear" w:color="auto" w:fill="auto"/>
            <w:tcMar>
              <w:top w:w="80" w:type="dxa"/>
              <w:left w:w="80" w:type="dxa"/>
              <w:bottom w:w="80" w:type="dxa"/>
              <w:right w:w="80" w:type="dxa"/>
            </w:tcMar>
          </w:tcPr>
          <w:p w14:paraId="732227AA"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00588C8A"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60142D46"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0119B78B"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52A2FA94"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5" w:type="dxa"/>
            <w:tcBorders>
              <w:top w:val="single" w:sz="4" w:space="0" w:color="auto"/>
            </w:tcBorders>
            <w:shd w:val="clear" w:color="auto" w:fill="auto"/>
            <w:tcMar>
              <w:top w:w="80" w:type="dxa"/>
              <w:left w:w="80" w:type="dxa"/>
              <w:bottom w:w="80" w:type="dxa"/>
              <w:right w:w="80" w:type="dxa"/>
            </w:tcMar>
          </w:tcPr>
          <w:p w14:paraId="5173EA9D"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66FC6F16"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tcBorders>
              <w:top w:val="single" w:sz="4" w:space="0" w:color="auto"/>
            </w:tcBorders>
            <w:shd w:val="clear" w:color="auto" w:fill="auto"/>
            <w:tcMar>
              <w:top w:w="80" w:type="dxa"/>
              <w:left w:w="80" w:type="dxa"/>
              <w:bottom w:w="80" w:type="dxa"/>
              <w:right w:w="80" w:type="dxa"/>
            </w:tcMar>
          </w:tcPr>
          <w:p w14:paraId="7D3E87F7"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454" w:type="dxa"/>
            <w:tcBorders>
              <w:top w:val="single" w:sz="4" w:space="0" w:color="auto"/>
            </w:tcBorders>
            <w:shd w:val="clear" w:color="auto" w:fill="auto"/>
            <w:tcMar>
              <w:top w:w="80" w:type="dxa"/>
              <w:left w:w="80" w:type="dxa"/>
              <w:bottom w:w="80" w:type="dxa"/>
              <w:right w:w="80" w:type="dxa"/>
            </w:tcMar>
          </w:tcPr>
          <w:p w14:paraId="62F2FAED" w14:textId="77777777" w:rsidR="001F3688" w:rsidRPr="009469B6" w:rsidRDefault="001F3688" w:rsidP="001F3688">
            <w:pPr>
              <w:pStyle w:val="tabletext"/>
              <w:spacing w:before="0" w:after="0"/>
              <w:ind w:left="0" w:right="0"/>
              <w:jc w:val="center"/>
              <w:rPr>
                <w:spacing w:val="-2"/>
                <w:szCs w:val="16"/>
              </w:rPr>
            </w:pPr>
            <w:r w:rsidRPr="009469B6">
              <w:rPr>
                <w:spacing w:val="-2"/>
                <w:szCs w:val="16"/>
              </w:rPr>
              <w:t>3</w:t>
            </w:r>
          </w:p>
        </w:tc>
      </w:tr>
      <w:tr w:rsidR="001F3688" w:rsidRPr="009469B6" w14:paraId="18B976B7" w14:textId="77777777" w:rsidTr="001F3688">
        <w:trPr>
          <w:trHeight w:val="60"/>
        </w:trPr>
        <w:tc>
          <w:tcPr>
            <w:tcW w:w="904" w:type="dxa"/>
            <w:shd w:val="clear" w:color="auto" w:fill="auto"/>
            <w:tcMar>
              <w:top w:w="80" w:type="dxa"/>
              <w:left w:w="80" w:type="dxa"/>
              <w:bottom w:w="80" w:type="dxa"/>
              <w:right w:w="80" w:type="dxa"/>
            </w:tcMar>
          </w:tcPr>
          <w:p w14:paraId="449248B8" w14:textId="77777777" w:rsidR="001F3688" w:rsidRPr="009469B6" w:rsidRDefault="001F3688" w:rsidP="001F3688">
            <w:pPr>
              <w:pStyle w:val="tabletext"/>
            </w:pPr>
            <w:r w:rsidRPr="009469B6">
              <w:rPr>
                <w:caps/>
              </w:rPr>
              <w:t>Vic</w:t>
            </w:r>
          </w:p>
        </w:tc>
        <w:tc>
          <w:tcPr>
            <w:tcW w:w="345" w:type="dxa"/>
            <w:shd w:val="clear" w:color="auto" w:fill="auto"/>
            <w:tcMar>
              <w:top w:w="80" w:type="dxa"/>
              <w:left w:w="80" w:type="dxa"/>
              <w:bottom w:w="80" w:type="dxa"/>
              <w:right w:w="80" w:type="dxa"/>
            </w:tcMar>
          </w:tcPr>
          <w:p w14:paraId="3AFC9821" w14:textId="77777777" w:rsidR="001F3688" w:rsidRPr="009469B6" w:rsidRDefault="001F3688" w:rsidP="001F3688">
            <w:pPr>
              <w:pStyle w:val="tabletext"/>
              <w:spacing w:before="0" w:after="0"/>
              <w:ind w:left="0" w:right="0"/>
              <w:jc w:val="center"/>
              <w:rPr>
                <w:spacing w:val="-2"/>
                <w:szCs w:val="16"/>
              </w:rPr>
            </w:pPr>
            <w:r w:rsidRPr="009469B6">
              <w:rPr>
                <w:spacing w:val="-2"/>
                <w:szCs w:val="16"/>
              </w:rPr>
              <w:t>1</w:t>
            </w:r>
          </w:p>
        </w:tc>
        <w:tc>
          <w:tcPr>
            <w:tcW w:w="346" w:type="dxa"/>
            <w:shd w:val="clear" w:color="auto" w:fill="auto"/>
            <w:tcMar>
              <w:top w:w="80" w:type="dxa"/>
              <w:left w:w="80" w:type="dxa"/>
              <w:bottom w:w="80" w:type="dxa"/>
              <w:right w:w="80" w:type="dxa"/>
            </w:tcMar>
          </w:tcPr>
          <w:p w14:paraId="0765094D"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4A22843F"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29384459" w14:textId="77777777" w:rsidR="001F3688" w:rsidRPr="009469B6" w:rsidRDefault="001F3688" w:rsidP="001F3688">
            <w:pPr>
              <w:pStyle w:val="tabletext"/>
              <w:spacing w:before="0" w:after="0"/>
              <w:ind w:left="0" w:right="0"/>
              <w:jc w:val="center"/>
              <w:rPr>
                <w:spacing w:val="-2"/>
                <w:szCs w:val="16"/>
              </w:rPr>
            </w:pPr>
            <w:r w:rsidRPr="009469B6">
              <w:rPr>
                <w:spacing w:val="-2"/>
                <w:szCs w:val="16"/>
              </w:rPr>
              <w:t>1</w:t>
            </w:r>
          </w:p>
        </w:tc>
        <w:tc>
          <w:tcPr>
            <w:tcW w:w="346" w:type="dxa"/>
            <w:shd w:val="clear" w:color="auto" w:fill="auto"/>
            <w:tcMar>
              <w:top w:w="80" w:type="dxa"/>
              <w:left w:w="80" w:type="dxa"/>
              <w:bottom w:w="80" w:type="dxa"/>
              <w:right w:w="80" w:type="dxa"/>
            </w:tcMar>
          </w:tcPr>
          <w:p w14:paraId="6EA2CD8A" w14:textId="77777777" w:rsidR="001F3688" w:rsidRPr="009469B6" w:rsidRDefault="001F3688" w:rsidP="001F3688">
            <w:pPr>
              <w:pStyle w:val="tabletext"/>
              <w:spacing w:before="0" w:after="0"/>
              <w:ind w:left="0" w:right="0"/>
              <w:jc w:val="center"/>
              <w:rPr>
                <w:spacing w:val="-2"/>
                <w:szCs w:val="16"/>
              </w:rPr>
            </w:pPr>
            <w:r w:rsidRPr="009469B6">
              <w:rPr>
                <w:spacing w:val="-2"/>
                <w:szCs w:val="16"/>
              </w:rPr>
              <w:t>2</w:t>
            </w:r>
          </w:p>
        </w:tc>
        <w:tc>
          <w:tcPr>
            <w:tcW w:w="346" w:type="dxa"/>
            <w:shd w:val="clear" w:color="auto" w:fill="auto"/>
            <w:tcMar>
              <w:top w:w="80" w:type="dxa"/>
              <w:left w:w="80" w:type="dxa"/>
              <w:bottom w:w="80" w:type="dxa"/>
              <w:right w:w="80" w:type="dxa"/>
            </w:tcMar>
          </w:tcPr>
          <w:p w14:paraId="76B424B6"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5" w:type="dxa"/>
            <w:shd w:val="clear" w:color="auto" w:fill="auto"/>
            <w:tcMar>
              <w:top w:w="80" w:type="dxa"/>
              <w:left w:w="80" w:type="dxa"/>
              <w:bottom w:w="80" w:type="dxa"/>
              <w:right w:w="80" w:type="dxa"/>
            </w:tcMar>
          </w:tcPr>
          <w:p w14:paraId="77F14470"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7DDB734C" w14:textId="77777777" w:rsidR="001F3688" w:rsidRPr="009469B6" w:rsidRDefault="001F3688" w:rsidP="001F3688">
            <w:pPr>
              <w:pStyle w:val="tabletext"/>
              <w:spacing w:before="0" w:after="0"/>
              <w:ind w:left="0" w:right="0"/>
              <w:jc w:val="center"/>
              <w:rPr>
                <w:spacing w:val="-2"/>
                <w:szCs w:val="16"/>
              </w:rPr>
            </w:pPr>
            <w:r w:rsidRPr="009469B6">
              <w:rPr>
                <w:spacing w:val="-2"/>
                <w:szCs w:val="16"/>
              </w:rPr>
              <w:t>2</w:t>
            </w:r>
          </w:p>
        </w:tc>
        <w:tc>
          <w:tcPr>
            <w:tcW w:w="346" w:type="dxa"/>
            <w:shd w:val="clear" w:color="auto" w:fill="auto"/>
            <w:tcMar>
              <w:top w:w="80" w:type="dxa"/>
              <w:left w:w="80" w:type="dxa"/>
              <w:bottom w:w="80" w:type="dxa"/>
              <w:right w:w="80" w:type="dxa"/>
            </w:tcMar>
          </w:tcPr>
          <w:p w14:paraId="66E31920"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3147DDD5"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2D15FBDD"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3F6C0BB3"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5" w:type="dxa"/>
            <w:shd w:val="clear" w:color="auto" w:fill="auto"/>
            <w:tcMar>
              <w:top w:w="80" w:type="dxa"/>
              <w:left w:w="80" w:type="dxa"/>
              <w:bottom w:w="80" w:type="dxa"/>
              <w:right w:w="80" w:type="dxa"/>
            </w:tcMar>
          </w:tcPr>
          <w:p w14:paraId="2F09B7A2"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22D68105"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1A205504"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656A36C5"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36C405E0"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5" w:type="dxa"/>
            <w:shd w:val="clear" w:color="auto" w:fill="auto"/>
            <w:tcMar>
              <w:top w:w="80" w:type="dxa"/>
              <w:left w:w="80" w:type="dxa"/>
              <w:bottom w:w="80" w:type="dxa"/>
              <w:right w:w="80" w:type="dxa"/>
            </w:tcMar>
          </w:tcPr>
          <w:p w14:paraId="192221D8"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4D79092D"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3761D58B"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454" w:type="dxa"/>
            <w:shd w:val="clear" w:color="auto" w:fill="auto"/>
            <w:tcMar>
              <w:top w:w="80" w:type="dxa"/>
              <w:left w:w="80" w:type="dxa"/>
              <w:bottom w:w="80" w:type="dxa"/>
              <w:right w:w="80" w:type="dxa"/>
            </w:tcMar>
          </w:tcPr>
          <w:p w14:paraId="3F4A194D" w14:textId="77777777" w:rsidR="001F3688" w:rsidRPr="009469B6" w:rsidRDefault="001F3688" w:rsidP="001F3688">
            <w:pPr>
              <w:pStyle w:val="tabletext"/>
              <w:spacing w:before="0" w:after="0"/>
              <w:ind w:left="0" w:right="0"/>
              <w:jc w:val="center"/>
              <w:rPr>
                <w:spacing w:val="-2"/>
                <w:szCs w:val="16"/>
              </w:rPr>
            </w:pPr>
            <w:r w:rsidRPr="009469B6">
              <w:rPr>
                <w:spacing w:val="-2"/>
                <w:szCs w:val="16"/>
              </w:rPr>
              <w:t>3</w:t>
            </w:r>
          </w:p>
        </w:tc>
      </w:tr>
      <w:tr w:rsidR="001F3688" w:rsidRPr="009469B6" w14:paraId="4FBC89EE" w14:textId="77777777" w:rsidTr="001F3688">
        <w:trPr>
          <w:trHeight w:val="60"/>
        </w:trPr>
        <w:tc>
          <w:tcPr>
            <w:tcW w:w="904" w:type="dxa"/>
            <w:shd w:val="clear" w:color="auto" w:fill="auto"/>
            <w:tcMar>
              <w:top w:w="80" w:type="dxa"/>
              <w:left w:w="80" w:type="dxa"/>
              <w:bottom w:w="80" w:type="dxa"/>
              <w:right w:w="80" w:type="dxa"/>
            </w:tcMar>
          </w:tcPr>
          <w:p w14:paraId="1E0C18DC" w14:textId="77777777" w:rsidR="001F3688" w:rsidRPr="009469B6" w:rsidRDefault="001F3688" w:rsidP="001F3688">
            <w:pPr>
              <w:pStyle w:val="tabletext"/>
            </w:pPr>
            <w:r w:rsidRPr="009469B6">
              <w:t>ACT</w:t>
            </w:r>
          </w:p>
        </w:tc>
        <w:tc>
          <w:tcPr>
            <w:tcW w:w="345" w:type="dxa"/>
            <w:shd w:val="clear" w:color="auto" w:fill="auto"/>
            <w:tcMar>
              <w:top w:w="80" w:type="dxa"/>
              <w:left w:w="80" w:type="dxa"/>
              <w:bottom w:w="80" w:type="dxa"/>
              <w:right w:w="80" w:type="dxa"/>
            </w:tcMar>
          </w:tcPr>
          <w:p w14:paraId="5122633F" w14:textId="77777777" w:rsidR="001F3688" w:rsidRPr="009469B6" w:rsidRDefault="001F3688" w:rsidP="001F3688">
            <w:pPr>
              <w:pStyle w:val="tabletext"/>
              <w:spacing w:before="0" w:after="0"/>
              <w:ind w:left="0" w:right="0"/>
              <w:jc w:val="center"/>
              <w:rPr>
                <w:spacing w:val="-2"/>
                <w:szCs w:val="16"/>
              </w:rPr>
            </w:pPr>
            <w:r w:rsidRPr="009469B6">
              <w:rPr>
                <w:spacing w:val="-2"/>
                <w:szCs w:val="16"/>
              </w:rPr>
              <w:t>1</w:t>
            </w:r>
          </w:p>
        </w:tc>
        <w:tc>
          <w:tcPr>
            <w:tcW w:w="346" w:type="dxa"/>
            <w:shd w:val="clear" w:color="auto" w:fill="auto"/>
            <w:tcMar>
              <w:top w:w="80" w:type="dxa"/>
              <w:left w:w="80" w:type="dxa"/>
              <w:bottom w:w="80" w:type="dxa"/>
              <w:right w:w="80" w:type="dxa"/>
            </w:tcMar>
          </w:tcPr>
          <w:p w14:paraId="2F4651FD"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37C4122E"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77FA3C2F" w14:textId="77777777" w:rsidR="001F3688" w:rsidRPr="009469B6" w:rsidRDefault="001F3688" w:rsidP="001F3688">
            <w:pPr>
              <w:pStyle w:val="tabletext"/>
              <w:spacing w:before="0" w:after="0"/>
              <w:ind w:left="0" w:right="0"/>
              <w:jc w:val="center"/>
              <w:rPr>
                <w:spacing w:val="-2"/>
                <w:szCs w:val="16"/>
              </w:rPr>
            </w:pPr>
            <w:r w:rsidRPr="009469B6">
              <w:rPr>
                <w:spacing w:val="-2"/>
                <w:szCs w:val="16"/>
              </w:rPr>
              <w:t>1</w:t>
            </w:r>
          </w:p>
        </w:tc>
        <w:tc>
          <w:tcPr>
            <w:tcW w:w="346" w:type="dxa"/>
            <w:shd w:val="clear" w:color="auto" w:fill="auto"/>
            <w:tcMar>
              <w:top w:w="80" w:type="dxa"/>
              <w:left w:w="80" w:type="dxa"/>
              <w:bottom w:w="80" w:type="dxa"/>
              <w:right w:w="80" w:type="dxa"/>
            </w:tcMar>
          </w:tcPr>
          <w:p w14:paraId="55E3D03B" w14:textId="77777777" w:rsidR="001F3688" w:rsidRPr="009469B6" w:rsidRDefault="001F3688" w:rsidP="001F3688">
            <w:pPr>
              <w:pStyle w:val="tabletext"/>
              <w:spacing w:before="0" w:after="0"/>
              <w:ind w:left="0" w:right="0"/>
              <w:jc w:val="center"/>
              <w:rPr>
                <w:spacing w:val="-2"/>
                <w:szCs w:val="16"/>
              </w:rPr>
            </w:pPr>
            <w:r w:rsidRPr="009469B6">
              <w:rPr>
                <w:spacing w:val="-2"/>
                <w:szCs w:val="16"/>
              </w:rPr>
              <w:t>3</w:t>
            </w:r>
          </w:p>
        </w:tc>
        <w:tc>
          <w:tcPr>
            <w:tcW w:w="346" w:type="dxa"/>
            <w:shd w:val="clear" w:color="auto" w:fill="auto"/>
            <w:tcMar>
              <w:top w:w="80" w:type="dxa"/>
              <w:left w:w="80" w:type="dxa"/>
              <w:bottom w:w="80" w:type="dxa"/>
              <w:right w:w="80" w:type="dxa"/>
            </w:tcMar>
          </w:tcPr>
          <w:p w14:paraId="1FB85CB3" w14:textId="77777777" w:rsidR="001F3688" w:rsidRPr="009469B6" w:rsidRDefault="001F3688" w:rsidP="001F3688">
            <w:pPr>
              <w:pStyle w:val="tabletext"/>
              <w:spacing w:before="0" w:after="0"/>
              <w:ind w:left="0" w:right="0"/>
              <w:jc w:val="center"/>
              <w:rPr>
                <w:spacing w:val="-2"/>
                <w:szCs w:val="16"/>
              </w:rPr>
            </w:pPr>
            <w:r w:rsidRPr="009469B6">
              <w:rPr>
                <w:spacing w:val="-2"/>
                <w:szCs w:val="16"/>
              </w:rPr>
              <w:t>1</w:t>
            </w:r>
          </w:p>
        </w:tc>
        <w:tc>
          <w:tcPr>
            <w:tcW w:w="345" w:type="dxa"/>
            <w:shd w:val="clear" w:color="auto" w:fill="auto"/>
            <w:tcMar>
              <w:top w:w="80" w:type="dxa"/>
              <w:left w:w="80" w:type="dxa"/>
              <w:bottom w:w="80" w:type="dxa"/>
              <w:right w:w="80" w:type="dxa"/>
            </w:tcMar>
          </w:tcPr>
          <w:p w14:paraId="7EC8FCC4"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7F95DED0" w14:textId="77777777" w:rsidR="001F3688" w:rsidRPr="009469B6" w:rsidRDefault="001F3688" w:rsidP="001F3688">
            <w:pPr>
              <w:pStyle w:val="tabletext"/>
              <w:spacing w:before="0" w:after="0"/>
              <w:ind w:left="0" w:right="0"/>
              <w:jc w:val="center"/>
              <w:rPr>
                <w:spacing w:val="-2"/>
                <w:szCs w:val="16"/>
              </w:rPr>
            </w:pPr>
            <w:r w:rsidRPr="009469B6">
              <w:rPr>
                <w:spacing w:val="-2"/>
                <w:szCs w:val="16"/>
              </w:rPr>
              <w:t>4</w:t>
            </w:r>
          </w:p>
        </w:tc>
        <w:tc>
          <w:tcPr>
            <w:tcW w:w="346" w:type="dxa"/>
            <w:shd w:val="clear" w:color="auto" w:fill="auto"/>
            <w:tcMar>
              <w:top w:w="80" w:type="dxa"/>
              <w:left w:w="80" w:type="dxa"/>
              <w:bottom w:w="80" w:type="dxa"/>
              <w:right w:w="80" w:type="dxa"/>
            </w:tcMar>
          </w:tcPr>
          <w:p w14:paraId="3391DC41"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7DBB8BD7"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1EF0BC55"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1475BAB6"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5" w:type="dxa"/>
            <w:shd w:val="clear" w:color="auto" w:fill="auto"/>
            <w:tcMar>
              <w:top w:w="80" w:type="dxa"/>
              <w:left w:w="80" w:type="dxa"/>
              <w:bottom w:w="80" w:type="dxa"/>
              <w:right w:w="80" w:type="dxa"/>
            </w:tcMar>
          </w:tcPr>
          <w:p w14:paraId="03888394"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272C85BB"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72131CEA"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62492FDF"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2CBE6963"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5" w:type="dxa"/>
            <w:shd w:val="clear" w:color="auto" w:fill="auto"/>
            <w:tcMar>
              <w:top w:w="80" w:type="dxa"/>
              <w:left w:w="80" w:type="dxa"/>
              <w:bottom w:w="80" w:type="dxa"/>
              <w:right w:w="80" w:type="dxa"/>
            </w:tcMar>
          </w:tcPr>
          <w:p w14:paraId="1FDDB99B"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18264375"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346" w:type="dxa"/>
            <w:shd w:val="clear" w:color="auto" w:fill="auto"/>
            <w:tcMar>
              <w:top w:w="80" w:type="dxa"/>
              <w:left w:w="80" w:type="dxa"/>
              <w:bottom w:w="80" w:type="dxa"/>
              <w:right w:w="80" w:type="dxa"/>
            </w:tcMar>
          </w:tcPr>
          <w:p w14:paraId="0EF6924F" w14:textId="77777777" w:rsidR="001F3688" w:rsidRPr="009469B6" w:rsidRDefault="001F3688" w:rsidP="001F3688">
            <w:pPr>
              <w:pStyle w:val="tabletext"/>
              <w:spacing w:before="0" w:after="0"/>
              <w:ind w:left="0" w:right="0"/>
              <w:jc w:val="center"/>
              <w:rPr>
                <w:spacing w:val="-2"/>
                <w:szCs w:val="16"/>
              </w:rPr>
            </w:pPr>
            <w:r w:rsidRPr="009469B6">
              <w:rPr>
                <w:spacing w:val="-2"/>
                <w:szCs w:val="16"/>
              </w:rPr>
              <w:t>0</w:t>
            </w:r>
          </w:p>
        </w:tc>
        <w:tc>
          <w:tcPr>
            <w:tcW w:w="454" w:type="dxa"/>
            <w:shd w:val="clear" w:color="auto" w:fill="auto"/>
            <w:tcMar>
              <w:top w:w="80" w:type="dxa"/>
              <w:left w:w="80" w:type="dxa"/>
              <w:bottom w:w="80" w:type="dxa"/>
              <w:right w:w="80" w:type="dxa"/>
            </w:tcMar>
          </w:tcPr>
          <w:p w14:paraId="24579A05" w14:textId="77777777" w:rsidR="001F3688" w:rsidRPr="009469B6" w:rsidRDefault="001F3688" w:rsidP="001F3688">
            <w:pPr>
              <w:pStyle w:val="tabletext"/>
              <w:spacing w:before="0" w:after="0"/>
              <w:ind w:left="0" w:right="0"/>
              <w:jc w:val="center"/>
              <w:rPr>
                <w:spacing w:val="-2"/>
                <w:szCs w:val="16"/>
              </w:rPr>
            </w:pPr>
            <w:r w:rsidRPr="009469B6">
              <w:rPr>
                <w:spacing w:val="-2"/>
                <w:szCs w:val="16"/>
              </w:rPr>
              <w:t>5</w:t>
            </w:r>
          </w:p>
        </w:tc>
      </w:tr>
      <w:tr w:rsidR="001F3688" w:rsidRPr="009469B6" w14:paraId="18129636" w14:textId="77777777" w:rsidTr="001F3688">
        <w:trPr>
          <w:trHeight w:val="60"/>
        </w:trPr>
        <w:tc>
          <w:tcPr>
            <w:tcW w:w="904" w:type="dxa"/>
            <w:shd w:val="clear" w:color="auto" w:fill="auto"/>
            <w:tcMar>
              <w:top w:w="80" w:type="dxa"/>
              <w:left w:w="80" w:type="dxa"/>
              <w:bottom w:w="80" w:type="dxa"/>
              <w:right w:w="80" w:type="dxa"/>
            </w:tcMar>
          </w:tcPr>
          <w:p w14:paraId="0F0460AE" w14:textId="77777777" w:rsidR="001F3688" w:rsidRPr="001F3688" w:rsidRDefault="001F3688" w:rsidP="001F3688">
            <w:pPr>
              <w:pStyle w:val="tabletext"/>
              <w:rPr>
                <w:b/>
                <w:bCs/>
              </w:rPr>
            </w:pPr>
            <w:r w:rsidRPr="001F3688">
              <w:rPr>
                <w:b/>
                <w:bCs/>
              </w:rPr>
              <w:t>Total</w:t>
            </w:r>
          </w:p>
        </w:tc>
        <w:tc>
          <w:tcPr>
            <w:tcW w:w="345" w:type="dxa"/>
            <w:shd w:val="clear" w:color="auto" w:fill="auto"/>
            <w:tcMar>
              <w:top w:w="80" w:type="dxa"/>
              <w:left w:w="80" w:type="dxa"/>
              <w:bottom w:w="80" w:type="dxa"/>
              <w:right w:w="80" w:type="dxa"/>
            </w:tcMar>
          </w:tcPr>
          <w:p w14:paraId="35FDB84C" w14:textId="77777777" w:rsidR="001F3688" w:rsidRPr="001F3688" w:rsidRDefault="001F3688" w:rsidP="001F3688">
            <w:pPr>
              <w:pStyle w:val="tabletext"/>
              <w:spacing w:before="0" w:after="0"/>
              <w:ind w:left="0" w:right="0"/>
              <w:jc w:val="center"/>
              <w:rPr>
                <w:b/>
                <w:bCs/>
              </w:rPr>
            </w:pPr>
            <w:r w:rsidRPr="001F3688">
              <w:rPr>
                <w:b/>
                <w:bCs/>
              </w:rPr>
              <w:t>2</w:t>
            </w:r>
          </w:p>
        </w:tc>
        <w:tc>
          <w:tcPr>
            <w:tcW w:w="346" w:type="dxa"/>
            <w:shd w:val="clear" w:color="auto" w:fill="auto"/>
            <w:tcMar>
              <w:top w:w="80" w:type="dxa"/>
              <w:left w:w="80" w:type="dxa"/>
              <w:bottom w:w="80" w:type="dxa"/>
              <w:right w:w="80" w:type="dxa"/>
            </w:tcMar>
          </w:tcPr>
          <w:p w14:paraId="61940137"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05FF915F"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38789CB0" w14:textId="77777777" w:rsidR="001F3688" w:rsidRPr="001F3688" w:rsidRDefault="001F3688" w:rsidP="001F3688">
            <w:pPr>
              <w:pStyle w:val="tabletext"/>
              <w:spacing w:before="0" w:after="0"/>
              <w:ind w:left="0" w:right="0"/>
              <w:jc w:val="center"/>
              <w:rPr>
                <w:b/>
                <w:bCs/>
              </w:rPr>
            </w:pPr>
            <w:r w:rsidRPr="001F3688">
              <w:rPr>
                <w:b/>
                <w:bCs/>
              </w:rPr>
              <w:t>2</w:t>
            </w:r>
          </w:p>
        </w:tc>
        <w:tc>
          <w:tcPr>
            <w:tcW w:w="346" w:type="dxa"/>
            <w:shd w:val="clear" w:color="auto" w:fill="auto"/>
            <w:tcMar>
              <w:top w:w="80" w:type="dxa"/>
              <w:left w:w="80" w:type="dxa"/>
              <w:bottom w:w="80" w:type="dxa"/>
              <w:right w:w="80" w:type="dxa"/>
            </w:tcMar>
          </w:tcPr>
          <w:p w14:paraId="061FE81A" w14:textId="77777777" w:rsidR="001F3688" w:rsidRPr="001F3688" w:rsidRDefault="001F3688" w:rsidP="001F3688">
            <w:pPr>
              <w:pStyle w:val="tabletext"/>
              <w:spacing w:before="0" w:after="0"/>
              <w:ind w:left="0" w:right="0"/>
              <w:jc w:val="center"/>
              <w:rPr>
                <w:b/>
                <w:bCs/>
              </w:rPr>
            </w:pPr>
            <w:r w:rsidRPr="001F3688">
              <w:rPr>
                <w:b/>
                <w:bCs/>
              </w:rPr>
              <w:t>8</w:t>
            </w:r>
          </w:p>
        </w:tc>
        <w:tc>
          <w:tcPr>
            <w:tcW w:w="346" w:type="dxa"/>
            <w:shd w:val="clear" w:color="auto" w:fill="auto"/>
            <w:tcMar>
              <w:top w:w="80" w:type="dxa"/>
              <w:left w:w="80" w:type="dxa"/>
              <w:bottom w:w="80" w:type="dxa"/>
              <w:right w:w="80" w:type="dxa"/>
            </w:tcMar>
          </w:tcPr>
          <w:p w14:paraId="1117F0F5" w14:textId="77777777" w:rsidR="001F3688" w:rsidRPr="001F3688" w:rsidRDefault="001F3688" w:rsidP="001F3688">
            <w:pPr>
              <w:pStyle w:val="tabletext"/>
              <w:spacing w:before="0" w:after="0"/>
              <w:ind w:left="0" w:right="0"/>
              <w:jc w:val="center"/>
              <w:rPr>
                <w:b/>
                <w:bCs/>
              </w:rPr>
            </w:pPr>
            <w:r w:rsidRPr="001F3688">
              <w:rPr>
                <w:b/>
                <w:bCs/>
              </w:rPr>
              <w:t>1</w:t>
            </w:r>
          </w:p>
        </w:tc>
        <w:tc>
          <w:tcPr>
            <w:tcW w:w="345" w:type="dxa"/>
            <w:shd w:val="clear" w:color="auto" w:fill="auto"/>
            <w:tcMar>
              <w:top w:w="80" w:type="dxa"/>
              <w:left w:w="80" w:type="dxa"/>
              <w:bottom w:w="80" w:type="dxa"/>
              <w:right w:w="80" w:type="dxa"/>
            </w:tcMar>
          </w:tcPr>
          <w:p w14:paraId="5E83B3BB"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7D92E6C5" w14:textId="77777777" w:rsidR="001F3688" w:rsidRPr="001F3688" w:rsidRDefault="001F3688" w:rsidP="001F3688">
            <w:pPr>
              <w:pStyle w:val="tabletext"/>
              <w:spacing w:before="0" w:after="0"/>
              <w:ind w:left="0" w:right="0"/>
              <w:jc w:val="center"/>
              <w:rPr>
                <w:b/>
                <w:bCs/>
              </w:rPr>
            </w:pPr>
            <w:r w:rsidRPr="001F3688">
              <w:rPr>
                <w:b/>
                <w:bCs/>
              </w:rPr>
              <w:t>9</w:t>
            </w:r>
          </w:p>
        </w:tc>
        <w:tc>
          <w:tcPr>
            <w:tcW w:w="346" w:type="dxa"/>
            <w:shd w:val="clear" w:color="auto" w:fill="auto"/>
            <w:tcMar>
              <w:top w:w="80" w:type="dxa"/>
              <w:left w:w="80" w:type="dxa"/>
              <w:bottom w:w="80" w:type="dxa"/>
              <w:right w:w="80" w:type="dxa"/>
            </w:tcMar>
          </w:tcPr>
          <w:p w14:paraId="07AC0B9B"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6E45EC55"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0B886D79"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0BDC605A" w14:textId="77777777" w:rsidR="001F3688" w:rsidRPr="001F3688" w:rsidRDefault="001F3688" w:rsidP="001F3688">
            <w:pPr>
              <w:pStyle w:val="tabletext"/>
              <w:spacing w:before="0" w:after="0"/>
              <w:ind w:left="0" w:right="0"/>
              <w:jc w:val="center"/>
              <w:rPr>
                <w:b/>
                <w:bCs/>
              </w:rPr>
            </w:pPr>
            <w:r w:rsidRPr="001F3688">
              <w:rPr>
                <w:b/>
                <w:bCs/>
              </w:rPr>
              <w:t>0</w:t>
            </w:r>
          </w:p>
        </w:tc>
        <w:tc>
          <w:tcPr>
            <w:tcW w:w="345" w:type="dxa"/>
            <w:shd w:val="clear" w:color="auto" w:fill="auto"/>
            <w:tcMar>
              <w:top w:w="80" w:type="dxa"/>
              <w:left w:w="80" w:type="dxa"/>
              <w:bottom w:w="80" w:type="dxa"/>
              <w:right w:w="80" w:type="dxa"/>
            </w:tcMar>
          </w:tcPr>
          <w:p w14:paraId="20690250"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778A7194"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153435A7"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0EFAF6F3"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4CE0935B" w14:textId="77777777" w:rsidR="001F3688" w:rsidRPr="001F3688" w:rsidRDefault="001F3688" w:rsidP="001F3688">
            <w:pPr>
              <w:pStyle w:val="tabletext"/>
              <w:spacing w:before="0" w:after="0"/>
              <w:ind w:left="0" w:right="0"/>
              <w:jc w:val="center"/>
              <w:rPr>
                <w:b/>
                <w:bCs/>
              </w:rPr>
            </w:pPr>
            <w:r w:rsidRPr="001F3688">
              <w:rPr>
                <w:b/>
                <w:bCs/>
              </w:rPr>
              <w:t>0</w:t>
            </w:r>
          </w:p>
        </w:tc>
        <w:tc>
          <w:tcPr>
            <w:tcW w:w="345" w:type="dxa"/>
            <w:shd w:val="clear" w:color="auto" w:fill="auto"/>
            <w:tcMar>
              <w:top w:w="80" w:type="dxa"/>
              <w:left w:w="80" w:type="dxa"/>
              <w:bottom w:w="80" w:type="dxa"/>
              <w:right w:w="80" w:type="dxa"/>
            </w:tcMar>
          </w:tcPr>
          <w:p w14:paraId="5E81E40C"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38167FF8" w14:textId="77777777" w:rsidR="001F3688" w:rsidRPr="001F3688" w:rsidRDefault="001F3688" w:rsidP="001F3688">
            <w:pPr>
              <w:pStyle w:val="tabletext"/>
              <w:spacing w:before="0" w:after="0"/>
              <w:ind w:left="0" w:right="0"/>
              <w:jc w:val="center"/>
              <w:rPr>
                <w:b/>
                <w:bCs/>
              </w:rPr>
            </w:pPr>
            <w:r w:rsidRPr="001F3688">
              <w:rPr>
                <w:b/>
                <w:bCs/>
              </w:rPr>
              <w:t>0</w:t>
            </w:r>
          </w:p>
        </w:tc>
        <w:tc>
          <w:tcPr>
            <w:tcW w:w="346" w:type="dxa"/>
            <w:shd w:val="clear" w:color="auto" w:fill="auto"/>
            <w:tcMar>
              <w:top w:w="80" w:type="dxa"/>
              <w:left w:w="80" w:type="dxa"/>
              <w:bottom w:w="80" w:type="dxa"/>
              <w:right w:w="80" w:type="dxa"/>
            </w:tcMar>
          </w:tcPr>
          <w:p w14:paraId="52381E3E" w14:textId="77777777" w:rsidR="001F3688" w:rsidRPr="001F3688" w:rsidRDefault="001F3688" w:rsidP="001F3688">
            <w:pPr>
              <w:pStyle w:val="tabletext"/>
              <w:spacing w:before="0" w:after="0"/>
              <w:ind w:left="0" w:right="0"/>
              <w:jc w:val="center"/>
              <w:rPr>
                <w:b/>
                <w:bCs/>
              </w:rPr>
            </w:pPr>
            <w:r w:rsidRPr="001F3688">
              <w:rPr>
                <w:b/>
                <w:bCs/>
              </w:rPr>
              <w:t>0</w:t>
            </w:r>
          </w:p>
        </w:tc>
        <w:tc>
          <w:tcPr>
            <w:tcW w:w="454" w:type="dxa"/>
            <w:shd w:val="clear" w:color="auto" w:fill="auto"/>
            <w:tcMar>
              <w:top w:w="80" w:type="dxa"/>
              <w:left w:w="80" w:type="dxa"/>
              <w:bottom w:w="80" w:type="dxa"/>
              <w:right w:w="80" w:type="dxa"/>
            </w:tcMar>
          </w:tcPr>
          <w:p w14:paraId="4DECFF7F" w14:textId="77777777" w:rsidR="001F3688" w:rsidRPr="001F3688" w:rsidRDefault="001F3688" w:rsidP="001F3688">
            <w:pPr>
              <w:pStyle w:val="tabletext"/>
              <w:spacing w:before="0" w:after="0"/>
              <w:ind w:left="0" w:right="0"/>
              <w:jc w:val="center"/>
              <w:rPr>
                <w:b/>
                <w:bCs/>
              </w:rPr>
            </w:pPr>
            <w:r w:rsidRPr="001F3688">
              <w:rPr>
                <w:b/>
                <w:bCs/>
              </w:rPr>
              <w:t>11</w:t>
            </w:r>
          </w:p>
        </w:tc>
      </w:tr>
    </w:tbl>
    <w:p w14:paraId="1C195EC0" w14:textId="77777777" w:rsidR="009469B6" w:rsidRPr="009469B6" w:rsidRDefault="009469B6" w:rsidP="001F3688">
      <w:pPr>
        <w:pStyle w:val="tabletext"/>
      </w:pPr>
    </w:p>
    <w:p w14:paraId="1454AA05" w14:textId="77777777" w:rsidR="009469B6" w:rsidRPr="009469B6" w:rsidRDefault="009469B6" w:rsidP="001F3688">
      <w:pPr>
        <w:pStyle w:val="Figures"/>
      </w:pPr>
      <w:bookmarkStart w:id="171" w:name="_Toc152071758"/>
      <w:r w:rsidRPr="009469B6">
        <w:t xml:space="preserve">Table A6.6: All non-ongoing employees </w:t>
      </w:r>
      <w:proofErr w:type="gramStart"/>
      <w:r w:rsidRPr="009469B6">
        <w:t>at</w:t>
      </w:r>
      <w:proofErr w:type="gramEnd"/>
      <w:r w:rsidRPr="009469B6">
        <w:t xml:space="preserve"> 30 June 2022 by full-time, part-time and casual status, gender and location</w:t>
      </w:r>
      <w:bookmarkEnd w:id="171"/>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3"/>
        <w:gridCol w:w="822"/>
        <w:gridCol w:w="822"/>
        <w:gridCol w:w="822"/>
        <w:gridCol w:w="822"/>
        <w:gridCol w:w="822"/>
        <w:gridCol w:w="822"/>
        <w:gridCol w:w="822"/>
        <w:gridCol w:w="822"/>
        <w:gridCol w:w="860"/>
      </w:tblGrid>
      <w:tr w:rsidR="009469B6" w:rsidRPr="009469B6" w14:paraId="0193983B" w14:textId="77777777" w:rsidTr="001F3688">
        <w:trPr>
          <w:trHeight w:val="60"/>
          <w:tblHeader/>
        </w:trPr>
        <w:tc>
          <w:tcPr>
            <w:tcW w:w="833" w:type="dxa"/>
            <w:shd w:val="clear" w:color="auto" w:fill="auto"/>
            <w:tcMar>
              <w:top w:w="80" w:type="dxa"/>
              <w:left w:w="80" w:type="dxa"/>
              <w:bottom w:w="80" w:type="dxa"/>
              <w:right w:w="80" w:type="dxa"/>
            </w:tcMar>
          </w:tcPr>
          <w:p w14:paraId="0F0B331F" w14:textId="77777777" w:rsidR="009469B6" w:rsidRPr="001F3688" w:rsidRDefault="009469B6" w:rsidP="001B7B6D">
            <w:pPr>
              <w:pStyle w:val="tabletext"/>
              <w:spacing w:before="0" w:after="0"/>
            </w:pPr>
          </w:p>
        </w:tc>
        <w:tc>
          <w:tcPr>
            <w:tcW w:w="3288" w:type="dxa"/>
            <w:gridSpan w:val="4"/>
            <w:shd w:val="clear" w:color="auto" w:fill="auto"/>
            <w:tcMar>
              <w:top w:w="80" w:type="dxa"/>
              <w:left w:w="80" w:type="dxa"/>
              <w:bottom w:w="80" w:type="dxa"/>
              <w:right w:w="80" w:type="dxa"/>
            </w:tcMar>
            <w:vAlign w:val="center"/>
          </w:tcPr>
          <w:p w14:paraId="3BB4F3AB" w14:textId="77777777" w:rsidR="009469B6" w:rsidRPr="001F3688" w:rsidRDefault="009469B6" w:rsidP="001B7B6D">
            <w:pPr>
              <w:pStyle w:val="tabletext"/>
              <w:spacing w:before="0" w:after="0"/>
              <w:rPr>
                <w:b/>
                <w:bCs/>
              </w:rPr>
            </w:pPr>
            <w:r w:rsidRPr="001F3688">
              <w:rPr>
                <w:b/>
                <w:bCs/>
              </w:rPr>
              <w:t>Male</w:t>
            </w:r>
          </w:p>
        </w:tc>
        <w:tc>
          <w:tcPr>
            <w:tcW w:w="3288" w:type="dxa"/>
            <w:gridSpan w:val="4"/>
            <w:shd w:val="clear" w:color="auto" w:fill="auto"/>
            <w:tcMar>
              <w:top w:w="80" w:type="dxa"/>
              <w:left w:w="80" w:type="dxa"/>
              <w:bottom w:w="80" w:type="dxa"/>
              <w:right w:w="80" w:type="dxa"/>
            </w:tcMar>
            <w:vAlign w:val="center"/>
          </w:tcPr>
          <w:p w14:paraId="27F4C4EF" w14:textId="77777777" w:rsidR="009469B6" w:rsidRPr="001F3688" w:rsidRDefault="009469B6" w:rsidP="001B7B6D">
            <w:pPr>
              <w:pStyle w:val="tabletext"/>
              <w:spacing w:before="0" w:after="0"/>
              <w:rPr>
                <w:b/>
                <w:bCs/>
              </w:rPr>
            </w:pPr>
            <w:r w:rsidRPr="001F3688">
              <w:rPr>
                <w:b/>
                <w:bCs/>
              </w:rPr>
              <w:t>Female</w:t>
            </w:r>
          </w:p>
        </w:tc>
        <w:tc>
          <w:tcPr>
            <w:tcW w:w="860" w:type="dxa"/>
            <w:tcBorders>
              <w:bottom w:val="nil"/>
            </w:tcBorders>
            <w:shd w:val="clear" w:color="auto" w:fill="auto"/>
            <w:tcMar>
              <w:top w:w="80" w:type="dxa"/>
              <w:left w:w="80" w:type="dxa"/>
              <w:bottom w:w="80" w:type="dxa"/>
              <w:right w:w="80" w:type="dxa"/>
            </w:tcMar>
            <w:textDirection w:val="btLr"/>
            <w:vAlign w:val="center"/>
          </w:tcPr>
          <w:p w14:paraId="7433C82F" w14:textId="37665B35" w:rsidR="009469B6" w:rsidRPr="009469B6" w:rsidRDefault="009469B6" w:rsidP="001B7B6D">
            <w:pPr>
              <w:pStyle w:val="tabletext"/>
              <w:spacing w:before="0" w:after="0"/>
            </w:pPr>
          </w:p>
        </w:tc>
      </w:tr>
      <w:tr w:rsidR="001F3688" w:rsidRPr="009469B6" w14:paraId="64A80099" w14:textId="77777777" w:rsidTr="001F3688">
        <w:trPr>
          <w:trHeight w:val="937"/>
          <w:tblHeader/>
        </w:trPr>
        <w:tc>
          <w:tcPr>
            <w:tcW w:w="833" w:type="dxa"/>
            <w:shd w:val="clear" w:color="auto" w:fill="auto"/>
            <w:tcMar>
              <w:top w:w="80" w:type="dxa"/>
              <w:left w:w="80" w:type="dxa"/>
              <w:bottom w:w="80" w:type="dxa"/>
              <w:right w:w="80" w:type="dxa"/>
            </w:tcMar>
          </w:tcPr>
          <w:p w14:paraId="1643CB28" w14:textId="77777777" w:rsidR="001F3688" w:rsidRPr="001F3688" w:rsidRDefault="001F3688" w:rsidP="001B7B6D">
            <w:pPr>
              <w:pStyle w:val="tabletext"/>
              <w:spacing w:before="0" w:after="0"/>
            </w:pPr>
          </w:p>
        </w:tc>
        <w:tc>
          <w:tcPr>
            <w:tcW w:w="822" w:type="dxa"/>
            <w:shd w:val="clear" w:color="auto" w:fill="auto"/>
            <w:tcMar>
              <w:top w:w="80" w:type="dxa"/>
              <w:left w:w="80" w:type="dxa"/>
              <w:bottom w:w="80" w:type="dxa"/>
              <w:right w:w="80" w:type="dxa"/>
            </w:tcMar>
            <w:textDirection w:val="btLr"/>
            <w:vAlign w:val="center"/>
          </w:tcPr>
          <w:p w14:paraId="41D56818" w14:textId="77777777" w:rsidR="001F3688" w:rsidRPr="001F3688" w:rsidRDefault="001F3688" w:rsidP="001B7B6D">
            <w:pPr>
              <w:pStyle w:val="tabletext"/>
              <w:spacing w:before="0" w:after="0"/>
              <w:rPr>
                <w:b/>
                <w:bCs/>
              </w:rPr>
            </w:pPr>
            <w:r w:rsidRPr="001F3688">
              <w:rPr>
                <w:b/>
                <w:bCs/>
              </w:rPr>
              <w:t>Full-time</w:t>
            </w:r>
          </w:p>
        </w:tc>
        <w:tc>
          <w:tcPr>
            <w:tcW w:w="822" w:type="dxa"/>
            <w:shd w:val="clear" w:color="auto" w:fill="auto"/>
            <w:tcMar>
              <w:top w:w="80" w:type="dxa"/>
              <w:left w:w="80" w:type="dxa"/>
              <w:bottom w:w="80" w:type="dxa"/>
              <w:right w:w="80" w:type="dxa"/>
            </w:tcMar>
            <w:textDirection w:val="btLr"/>
            <w:vAlign w:val="center"/>
          </w:tcPr>
          <w:p w14:paraId="3307264A" w14:textId="77777777" w:rsidR="001F3688" w:rsidRPr="001F3688" w:rsidRDefault="001F3688" w:rsidP="001B7B6D">
            <w:pPr>
              <w:pStyle w:val="tabletext"/>
              <w:spacing w:before="0" w:after="0"/>
              <w:rPr>
                <w:b/>
                <w:bCs/>
              </w:rPr>
            </w:pPr>
            <w:r w:rsidRPr="001F3688">
              <w:rPr>
                <w:b/>
                <w:bCs/>
              </w:rPr>
              <w:t>Part-time</w:t>
            </w:r>
          </w:p>
        </w:tc>
        <w:tc>
          <w:tcPr>
            <w:tcW w:w="822" w:type="dxa"/>
            <w:shd w:val="clear" w:color="auto" w:fill="auto"/>
            <w:tcMar>
              <w:top w:w="80" w:type="dxa"/>
              <w:left w:w="80" w:type="dxa"/>
              <w:bottom w:w="80" w:type="dxa"/>
              <w:right w:w="80" w:type="dxa"/>
            </w:tcMar>
            <w:textDirection w:val="btLr"/>
            <w:vAlign w:val="center"/>
          </w:tcPr>
          <w:p w14:paraId="3454C4A4" w14:textId="77777777" w:rsidR="001F3688" w:rsidRPr="001F3688" w:rsidRDefault="001F3688" w:rsidP="001B7B6D">
            <w:pPr>
              <w:pStyle w:val="tabletext"/>
              <w:spacing w:before="0" w:after="0"/>
              <w:rPr>
                <w:b/>
                <w:bCs/>
              </w:rPr>
            </w:pPr>
            <w:r w:rsidRPr="001F3688">
              <w:rPr>
                <w:b/>
                <w:bCs/>
              </w:rPr>
              <w:t>Casual</w:t>
            </w:r>
          </w:p>
        </w:tc>
        <w:tc>
          <w:tcPr>
            <w:tcW w:w="822" w:type="dxa"/>
            <w:shd w:val="clear" w:color="auto" w:fill="auto"/>
            <w:tcMar>
              <w:top w:w="80" w:type="dxa"/>
              <w:left w:w="80" w:type="dxa"/>
              <w:bottom w:w="80" w:type="dxa"/>
              <w:right w:w="80" w:type="dxa"/>
            </w:tcMar>
            <w:textDirection w:val="btLr"/>
            <w:vAlign w:val="center"/>
          </w:tcPr>
          <w:p w14:paraId="3308A6AA" w14:textId="77777777" w:rsidR="001F3688" w:rsidRPr="001F3688" w:rsidRDefault="001F3688" w:rsidP="001B7B6D">
            <w:pPr>
              <w:pStyle w:val="tabletext"/>
              <w:spacing w:before="0" w:after="0"/>
              <w:rPr>
                <w:b/>
                <w:bCs/>
              </w:rPr>
            </w:pPr>
            <w:r w:rsidRPr="001F3688">
              <w:rPr>
                <w:b/>
                <w:bCs/>
              </w:rPr>
              <w:t>Total male</w:t>
            </w:r>
          </w:p>
        </w:tc>
        <w:tc>
          <w:tcPr>
            <w:tcW w:w="822" w:type="dxa"/>
            <w:shd w:val="clear" w:color="auto" w:fill="auto"/>
            <w:tcMar>
              <w:top w:w="80" w:type="dxa"/>
              <w:left w:w="80" w:type="dxa"/>
              <w:bottom w:w="80" w:type="dxa"/>
              <w:right w:w="80" w:type="dxa"/>
            </w:tcMar>
            <w:textDirection w:val="btLr"/>
            <w:vAlign w:val="center"/>
          </w:tcPr>
          <w:p w14:paraId="6DEE8E7D" w14:textId="77777777" w:rsidR="001F3688" w:rsidRPr="001F3688" w:rsidRDefault="001F3688" w:rsidP="001B7B6D">
            <w:pPr>
              <w:pStyle w:val="tabletext"/>
              <w:spacing w:before="0" w:after="0"/>
              <w:rPr>
                <w:b/>
                <w:bCs/>
              </w:rPr>
            </w:pPr>
            <w:r w:rsidRPr="001F3688">
              <w:rPr>
                <w:b/>
                <w:bCs/>
              </w:rPr>
              <w:t>Full-time</w:t>
            </w:r>
          </w:p>
        </w:tc>
        <w:tc>
          <w:tcPr>
            <w:tcW w:w="822" w:type="dxa"/>
            <w:shd w:val="clear" w:color="auto" w:fill="auto"/>
            <w:tcMar>
              <w:top w:w="80" w:type="dxa"/>
              <w:left w:w="80" w:type="dxa"/>
              <w:bottom w:w="80" w:type="dxa"/>
              <w:right w:w="80" w:type="dxa"/>
            </w:tcMar>
            <w:textDirection w:val="btLr"/>
            <w:vAlign w:val="center"/>
          </w:tcPr>
          <w:p w14:paraId="73DD3D3B" w14:textId="77777777" w:rsidR="001F3688" w:rsidRPr="001F3688" w:rsidRDefault="001F3688" w:rsidP="001B7B6D">
            <w:pPr>
              <w:pStyle w:val="tabletext"/>
              <w:spacing w:before="0" w:after="0"/>
              <w:rPr>
                <w:b/>
                <w:bCs/>
              </w:rPr>
            </w:pPr>
            <w:r w:rsidRPr="001F3688">
              <w:rPr>
                <w:b/>
                <w:bCs/>
              </w:rPr>
              <w:t>Part-time</w:t>
            </w:r>
          </w:p>
        </w:tc>
        <w:tc>
          <w:tcPr>
            <w:tcW w:w="822" w:type="dxa"/>
            <w:shd w:val="clear" w:color="auto" w:fill="auto"/>
            <w:tcMar>
              <w:top w:w="80" w:type="dxa"/>
              <w:left w:w="80" w:type="dxa"/>
              <w:bottom w:w="80" w:type="dxa"/>
              <w:right w:w="80" w:type="dxa"/>
            </w:tcMar>
            <w:textDirection w:val="btLr"/>
            <w:vAlign w:val="center"/>
          </w:tcPr>
          <w:p w14:paraId="0982E8F6" w14:textId="77777777" w:rsidR="001F3688" w:rsidRPr="001F3688" w:rsidRDefault="001F3688" w:rsidP="001B7B6D">
            <w:pPr>
              <w:pStyle w:val="tabletext"/>
              <w:spacing w:before="0" w:after="0"/>
              <w:rPr>
                <w:b/>
                <w:bCs/>
              </w:rPr>
            </w:pPr>
            <w:r w:rsidRPr="001F3688">
              <w:rPr>
                <w:b/>
                <w:bCs/>
              </w:rPr>
              <w:t>Casual</w:t>
            </w:r>
          </w:p>
        </w:tc>
        <w:tc>
          <w:tcPr>
            <w:tcW w:w="822" w:type="dxa"/>
            <w:shd w:val="clear" w:color="auto" w:fill="auto"/>
            <w:tcMar>
              <w:top w:w="80" w:type="dxa"/>
              <w:left w:w="80" w:type="dxa"/>
              <w:bottom w:w="80" w:type="dxa"/>
              <w:right w:w="80" w:type="dxa"/>
            </w:tcMar>
            <w:textDirection w:val="btLr"/>
            <w:vAlign w:val="center"/>
          </w:tcPr>
          <w:p w14:paraId="7E2FE7D3" w14:textId="77777777" w:rsidR="001F3688" w:rsidRPr="001F3688" w:rsidRDefault="001F3688" w:rsidP="001B7B6D">
            <w:pPr>
              <w:pStyle w:val="tabletext"/>
              <w:spacing w:before="0" w:after="0"/>
              <w:rPr>
                <w:b/>
                <w:bCs/>
              </w:rPr>
            </w:pPr>
            <w:r w:rsidRPr="001F3688">
              <w:rPr>
                <w:b/>
                <w:bCs/>
              </w:rPr>
              <w:t>Total female</w:t>
            </w:r>
          </w:p>
        </w:tc>
        <w:tc>
          <w:tcPr>
            <w:tcW w:w="860" w:type="dxa"/>
            <w:tcBorders>
              <w:top w:val="nil"/>
            </w:tcBorders>
            <w:shd w:val="clear" w:color="auto" w:fill="auto"/>
            <w:tcMar>
              <w:top w:w="80" w:type="dxa"/>
              <w:left w:w="80" w:type="dxa"/>
              <w:bottom w:w="80" w:type="dxa"/>
              <w:right w:w="80" w:type="dxa"/>
            </w:tcMar>
            <w:textDirection w:val="btLr"/>
            <w:vAlign w:val="center"/>
          </w:tcPr>
          <w:p w14:paraId="0EDD8E47" w14:textId="2E6F49D1" w:rsidR="001F3688" w:rsidRPr="001F3688" w:rsidRDefault="001F3688" w:rsidP="001B7B6D">
            <w:pPr>
              <w:pStyle w:val="tabletext"/>
              <w:spacing w:before="0" w:after="0"/>
              <w:rPr>
                <w:b/>
                <w:bCs/>
                <w:lang w:val="en-GB"/>
              </w:rPr>
            </w:pPr>
            <w:r w:rsidRPr="001F3688">
              <w:rPr>
                <w:b/>
                <w:bCs/>
              </w:rPr>
              <w:t>Total</w:t>
            </w:r>
          </w:p>
        </w:tc>
      </w:tr>
      <w:tr w:rsidR="001F3688" w:rsidRPr="009469B6" w14:paraId="12CE612F" w14:textId="77777777" w:rsidTr="001F3688">
        <w:trPr>
          <w:trHeight w:val="60"/>
        </w:trPr>
        <w:tc>
          <w:tcPr>
            <w:tcW w:w="833" w:type="dxa"/>
            <w:shd w:val="clear" w:color="auto" w:fill="auto"/>
            <w:tcMar>
              <w:top w:w="80" w:type="dxa"/>
              <w:left w:w="80" w:type="dxa"/>
              <w:bottom w:w="80" w:type="dxa"/>
              <w:right w:w="80" w:type="dxa"/>
            </w:tcMar>
          </w:tcPr>
          <w:p w14:paraId="1C2BE060" w14:textId="77777777" w:rsidR="001F3688" w:rsidRPr="001F3688" w:rsidRDefault="001F3688" w:rsidP="001B7B6D">
            <w:pPr>
              <w:pStyle w:val="tabletext"/>
              <w:spacing w:before="0" w:after="0"/>
            </w:pPr>
            <w:r w:rsidRPr="001F3688">
              <w:t>NSW</w:t>
            </w:r>
          </w:p>
        </w:tc>
        <w:tc>
          <w:tcPr>
            <w:tcW w:w="822" w:type="dxa"/>
            <w:shd w:val="clear" w:color="auto" w:fill="auto"/>
            <w:tcMar>
              <w:top w:w="80" w:type="dxa"/>
              <w:left w:w="80" w:type="dxa"/>
              <w:bottom w:w="80" w:type="dxa"/>
              <w:right w:w="80" w:type="dxa"/>
            </w:tcMar>
          </w:tcPr>
          <w:p w14:paraId="5A4B80D7"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1D9A9A44"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4F1CD43B"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2006B7BF"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3CC3EBD6" w14:textId="77777777" w:rsidR="001F3688" w:rsidRPr="001F3688" w:rsidRDefault="001F3688" w:rsidP="001B7B6D">
            <w:pPr>
              <w:pStyle w:val="tabletext"/>
              <w:spacing w:before="0" w:after="0"/>
            </w:pPr>
            <w:r w:rsidRPr="001F3688">
              <w:t>1</w:t>
            </w:r>
          </w:p>
        </w:tc>
        <w:tc>
          <w:tcPr>
            <w:tcW w:w="822" w:type="dxa"/>
            <w:shd w:val="clear" w:color="auto" w:fill="auto"/>
            <w:tcMar>
              <w:top w:w="80" w:type="dxa"/>
              <w:left w:w="80" w:type="dxa"/>
              <w:bottom w:w="80" w:type="dxa"/>
              <w:right w:w="80" w:type="dxa"/>
            </w:tcMar>
          </w:tcPr>
          <w:p w14:paraId="433B353A"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5175CCA8"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2F393A06" w14:textId="77777777" w:rsidR="001F3688" w:rsidRPr="001F3688" w:rsidRDefault="001F3688" w:rsidP="001B7B6D">
            <w:pPr>
              <w:pStyle w:val="tabletext"/>
              <w:spacing w:before="0" w:after="0"/>
            </w:pPr>
            <w:r w:rsidRPr="001F3688">
              <w:t>1</w:t>
            </w:r>
          </w:p>
        </w:tc>
        <w:tc>
          <w:tcPr>
            <w:tcW w:w="860" w:type="dxa"/>
            <w:shd w:val="clear" w:color="auto" w:fill="auto"/>
            <w:tcMar>
              <w:top w:w="80" w:type="dxa"/>
              <w:left w:w="80" w:type="dxa"/>
              <w:bottom w:w="80" w:type="dxa"/>
              <w:right w:w="80" w:type="dxa"/>
            </w:tcMar>
          </w:tcPr>
          <w:p w14:paraId="4173CEB9" w14:textId="77777777" w:rsidR="001F3688" w:rsidRPr="001F3688" w:rsidRDefault="001F3688" w:rsidP="001B7B6D">
            <w:pPr>
              <w:pStyle w:val="tabletext"/>
              <w:spacing w:before="0" w:after="0"/>
            </w:pPr>
            <w:r w:rsidRPr="001F3688">
              <w:t>1</w:t>
            </w:r>
          </w:p>
        </w:tc>
      </w:tr>
      <w:tr w:rsidR="001F3688" w:rsidRPr="009469B6" w14:paraId="5E028BC5" w14:textId="77777777" w:rsidTr="001F3688">
        <w:trPr>
          <w:trHeight w:val="60"/>
        </w:trPr>
        <w:tc>
          <w:tcPr>
            <w:tcW w:w="833" w:type="dxa"/>
            <w:shd w:val="clear" w:color="auto" w:fill="auto"/>
            <w:tcMar>
              <w:top w:w="80" w:type="dxa"/>
              <w:left w:w="80" w:type="dxa"/>
              <w:bottom w:w="80" w:type="dxa"/>
              <w:right w:w="80" w:type="dxa"/>
            </w:tcMar>
          </w:tcPr>
          <w:p w14:paraId="1272F09D" w14:textId="77777777" w:rsidR="001F3688" w:rsidRPr="001F3688" w:rsidRDefault="001F3688" w:rsidP="001B7B6D">
            <w:pPr>
              <w:pStyle w:val="tabletext"/>
              <w:spacing w:before="0" w:after="0"/>
            </w:pPr>
            <w:r w:rsidRPr="001F3688">
              <w:t>Vic</w:t>
            </w:r>
          </w:p>
        </w:tc>
        <w:tc>
          <w:tcPr>
            <w:tcW w:w="822" w:type="dxa"/>
            <w:shd w:val="clear" w:color="auto" w:fill="auto"/>
            <w:tcMar>
              <w:top w:w="80" w:type="dxa"/>
              <w:left w:w="80" w:type="dxa"/>
              <w:bottom w:w="80" w:type="dxa"/>
              <w:right w:w="80" w:type="dxa"/>
            </w:tcMar>
          </w:tcPr>
          <w:p w14:paraId="5E8574C6"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40DDC38B"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16A38FC1"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1BCE93F1"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5F0E3A33"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3FDB9277"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658EB432"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2EA3E19E" w14:textId="77777777" w:rsidR="001F3688" w:rsidRPr="001F3688" w:rsidRDefault="001F3688" w:rsidP="001B7B6D">
            <w:pPr>
              <w:pStyle w:val="tabletext"/>
              <w:spacing w:before="0" w:after="0"/>
            </w:pPr>
            <w:r w:rsidRPr="001F3688">
              <w:t>0</w:t>
            </w:r>
          </w:p>
        </w:tc>
        <w:tc>
          <w:tcPr>
            <w:tcW w:w="860" w:type="dxa"/>
            <w:shd w:val="clear" w:color="auto" w:fill="auto"/>
            <w:tcMar>
              <w:top w:w="80" w:type="dxa"/>
              <w:left w:w="80" w:type="dxa"/>
              <w:bottom w:w="80" w:type="dxa"/>
              <w:right w:w="80" w:type="dxa"/>
            </w:tcMar>
          </w:tcPr>
          <w:p w14:paraId="6013431D" w14:textId="77777777" w:rsidR="001F3688" w:rsidRPr="001F3688" w:rsidRDefault="001F3688" w:rsidP="001B7B6D">
            <w:pPr>
              <w:pStyle w:val="tabletext"/>
              <w:spacing w:before="0" w:after="0"/>
            </w:pPr>
            <w:r w:rsidRPr="001F3688">
              <w:t>0</w:t>
            </w:r>
          </w:p>
        </w:tc>
      </w:tr>
      <w:tr w:rsidR="001F3688" w:rsidRPr="009469B6" w14:paraId="7DE6F860" w14:textId="77777777" w:rsidTr="001F3688">
        <w:trPr>
          <w:trHeight w:val="60"/>
        </w:trPr>
        <w:tc>
          <w:tcPr>
            <w:tcW w:w="833" w:type="dxa"/>
            <w:shd w:val="clear" w:color="auto" w:fill="auto"/>
            <w:tcMar>
              <w:top w:w="80" w:type="dxa"/>
              <w:left w:w="80" w:type="dxa"/>
              <w:bottom w:w="80" w:type="dxa"/>
              <w:right w:w="80" w:type="dxa"/>
            </w:tcMar>
          </w:tcPr>
          <w:p w14:paraId="22B8F569" w14:textId="77777777" w:rsidR="001F3688" w:rsidRPr="001F3688" w:rsidRDefault="001F3688" w:rsidP="001B7B6D">
            <w:pPr>
              <w:pStyle w:val="tabletext"/>
              <w:spacing w:before="0" w:after="0"/>
            </w:pPr>
            <w:r w:rsidRPr="001F3688">
              <w:t>ACT</w:t>
            </w:r>
          </w:p>
        </w:tc>
        <w:tc>
          <w:tcPr>
            <w:tcW w:w="822" w:type="dxa"/>
            <w:shd w:val="clear" w:color="auto" w:fill="auto"/>
            <w:tcMar>
              <w:top w:w="80" w:type="dxa"/>
              <w:left w:w="80" w:type="dxa"/>
              <w:bottom w:w="80" w:type="dxa"/>
              <w:right w:w="80" w:type="dxa"/>
            </w:tcMar>
          </w:tcPr>
          <w:p w14:paraId="2CAB85C0" w14:textId="77777777" w:rsidR="001F3688" w:rsidRPr="001F3688" w:rsidRDefault="001F3688" w:rsidP="001B7B6D">
            <w:pPr>
              <w:pStyle w:val="tabletext"/>
              <w:spacing w:before="0" w:after="0"/>
            </w:pPr>
            <w:r w:rsidRPr="001F3688">
              <w:t>1</w:t>
            </w:r>
          </w:p>
        </w:tc>
        <w:tc>
          <w:tcPr>
            <w:tcW w:w="822" w:type="dxa"/>
            <w:shd w:val="clear" w:color="auto" w:fill="auto"/>
            <w:tcMar>
              <w:top w:w="80" w:type="dxa"/>
              <w:left w:w="80" w:type="dxa"/>
              <w:bottom w:w="80" w:type="dxa"/>
              <w:right w:w="80" w:type="dxa"/>
            </w:tcMar>
          </w:tcPr>
          <w:p w14:paraId="4B36F0F7"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15C701E2" w14:textId="77777777" w:rsidR="001F3688" w:rsidRPr="001F3688" w:rsidRDefault="001F3688" w:rsidP="001B7B6D">
            <w:pPr>
              <w:pStyle w:val="tabletext"/>
              <w:spacing w:before="0" w:after="0"/>
            </w:pPr>
            <w:r w:rsidRPr="001F3688">
              <w:t>1</w:t>
            </w:r>
          </w:p>
        </w:tc>
        <w:tc>
          <w:tcPr>
            <w:tcW w:w="822" w:type="dxa"/>
            <w:shd w:val="clear" w:color="auto" w:fill="auto"/>
            <w:tcMar>
              <w:top w:w="80" w:type="dxa"/>
              <w:left w:w="80" w:type="dxa"/>
              <w:bottom w:w="80" w:type="dxa"/>
              <w:right w:w="80" w:type="dxa"/>
            </w:tcMar>
          </w:tcPr>
          <w:p w14:paraId="0E9FFFE4" w14:textId="77777777" w:rsidR="001F3688" w:rsidRPr="001F3688" w:rsidRDefault="001F3688" w:rsidP="001B7B6D">
            <w:pPr>
              <w:pStyle w:val="tabletext"/>
              <w:spacing w:before="0" w:after="0"/>
            </w:pPr>
            <w:r w:rsidRPr="001F3688">
              <w:t>2</w:t>
            </w:r>
          </w:p>
        </w:tc>
        <w:tc>
          <w:tcPr>
            <w:tcW w:w="822" w:type="dxa"/>
            <w:shd w:val="clear" w:color="auto" w:fill="auto"/>
            <w:tcMar>
              <w:top w:w="80" w:type="dxa"/>
              <w:left w:w="80" w:type="dxa"/>
              <w:bottom w:w="80" w:type="dxa"/>
              <w:right w:w="80" w:type="dxa"/>
            </w:tcMar>
          </w:tcPr>
          <w:p w14:paraId="2B287791" w14:textId="77777777" w:rsidR="001F3688" w:rsidRPr="001F3688" w:rsidRDefault="001F3688" w:rsidP="001B7B6D">
            <w:pPr>
              <w:pStyle w:val="tabletext"/>
              <w:spacing w:before="0" w:after="0"/>
            </w:pPr>
            <w:r w:rsidRPr="001F3688">
              <w:t>1</w:t>
            </w:r>
          </w:p>
        </w:tc>
        <w:tc>
          <w:tcPr>
            <w:tcW w:w="822" w:type="dxa"/>
            <w:shd w:val="clear" w:color="auto" w:fill="auto"/>
            <w:tcMar>
              <w:top w:w="80" w:type="dxa"/>
              <w:left w:w="80" w:type="dxa"/>
              <w:bottom w:w="80" w:type="dxa"/>
              <w:right w:w="80" w:type="dxa"/>
            </w:tcMar>
          </w:tcPr>
          <w:p w14:paraId="4A7FAFD2" w14:textId="77777777" w:rsidR="001F3688" w:rsidRPr="001F3688" w:rsidRDefault="001F3688" w:rsidP="001B7B6D">
            <w:pPr>
              <w:pStyle w:val="tabletext"/>
              <w:spacing w:before="0" w:after="0"/>
            </w:pPr>
            <w:r w:rsidRPr="001F3688">
              <w:t>0</w:t>
            </w:r>
          </w:p>
        </w:tc>
        <w:tc>
          <w:tcPr>
            <w:tcW w:w="822" w:type="dxa"/>
            <w:shd w:val="clear" w:color="auto" w:fill="auto"/>
            <w:tcMar>
              <w:top w:w="80" w:type="dxa"/>
              <w:left w:w="80" w:type="dxa"/>
              <w:bottom w:w="80" w:type="dxa"/>
              <w:right w:w="80" w:type="dxa"/>
            </w:tcMar>
          </w:tcPr>
          <w:p w14:paraId="1F88E355" w14:textId="77777777" w:rsidR="001F3688" w:rsidRPr="001F3688" w:rsidRDefault="001F3688" w:rsidP="001B7B6D">
            <w:pPr>
              <w:pStyle w:val="tabletext"/>
              <w:spacing w:before="0" w:after="0"/>
            </w:pPr>
            <w:r w:rsidRPr="001F3688">
              <w:t>1</w:t>
            </w:r>
          </w:p>
        </w:tc>
        <w:tc>
          <w:tcPr>
            <w:tcW w:w="822" w:type="dxa"/>
            <w:shd w:val="clear" w:color="auto" w:fill="auto"/>
            <w:tcMar>
              <w:top w:w="80" w:type="dxa"/>
              <w:left w:w="80" w:type="dxa"/>
              <w:bottom w:w="80" w:type="dxa"/>
              <w:right w:w="80" w:type="dxa"/>
            </w:tcMar>
          </w:tcPr>
          <w:p w14:paraId="6185F7C3" w14:textId="77777777" w:rsidR="001F3688" w:rsidRPr="001F3688" w:rsidRDefault="001F3688" w:rsidP="001B7B6D">
            <w:pPr>
              <w:pStyle w:val="tabletext"/>
              <w:spacing w:before="0" w:after="0"/>
            </w:pPr>
            <w:r w:rsidRPr="001F3688">
              <w:t>2</w:t>
            </w:r>
          </w:p>
        </w:tc>
        <w:tc>
          <w:tcPr>
            <w:tcW w:w="860" w:type="dxa"/>
            <w:shd w:val="clear" w:color="auto" w:fill="auto"/>
            <w:tcMar>
              <w:top w:w="80" w:type="dxa"/>
              <w:left w:w="80" w:type="dxa"/>
              <w:bottom w:w="80" w:type="dxa"/>
              <w:right w:w="80" w:type="dxa"/>
            </w:tcMar>
          </w:tcPr>
          <w:p w14:paraId="6B7EE368" w14:textId="77777777" w:rsidR="001F3688" w:rsidRPr="001F3688" w:rsidRDefault="001F3688" w:rsidP="001B7B6D">
            <w:pPr>
              <w:pStyle w:val="tabletext"/>
              <w:spacing w:before="0" w:after="0"/>
            </w:pPr>
            <w:r w:rsidRPr="001F3688">
              <w:t>4</w:t>
            </w:r>
          </w:p>
        </w:tc>
      </w:tr>
      <w:tr w:rsidR="001F3688" w:rsidRPr="009469B6" w14:paraId="265DC3E4" w14:textId="77777777" w:rsidTr="001F3688">
        <w:trPr>
          <w:trHeight w:val="60"/>
        </w:trPr>
        <w:tc>
          <w:tcPr>
            <w:tcW w:w="833" w:type="dxa"/>
            <w:shd w:val="clear" w:color="auto" w:fill="auto"/>
            <w:tcMar>
              <w:top w:w="80" w:type="dxa"/>
              <w:left w:w="80" w:type="dxa"/>
              <w:bottom w:w="80" w:type="dxa"/>
              <w:right w:w="80" w:type="dxa"/>
            </w:tcMar>
          </w:tcPr>
          <w:p w14:paraId="20D374C9" w14:textId="77777777" w:rsidR="001F3688" w:rsidRPr="001F3688" w:rsidRDefault="001F3688" w:rsidP="001B7B6D">
            <w:pPr>
              <w:pStyle w:val="tabletext"/>
              <w:spacing w:before="0" w:after="0"/>
              <w:rPr>
                <w:b/>
                <w:bCs/>
              </w:rPr>
            </w:pPr>
            <w:r w:rsidRPr="001F3688">
              <w:rPr>
                <w:b/>
                <w:bCs/>
              </w:rPr>
              <w:t>Total</w:t>
            </w:r>
          </w:p>
        </w:tc>
        <w:tc>
          <w:tcPr>
            <w:tcW w:w="822" w:type="dxa"/>
            <w:shd w:val="clear" w:color="auto" w:fill="auto"/>
            <w:tcMar>
              <w:top w:w="80" w:type="dxa"/>
              <w:left w:w="80" w:type="dxa"/>
              <w:bottom w:w="80" w:type="dxa"/>
              <w:right w:w="80" w:type="dxa"/>
            </w:tcMar>
          </w:tcPr>
          <w:p w14:paraId="6B340AE0" w14:textId="77777777" w:rsidR="001F3688" w:rsidRPr="001F3688" w:rsidRDefault="001F3688" w:rsidP="001B7B6D">
            <w:pPr>
              <w:pStyle w:val="tabletext"/>
              <w:spacing w:before="0" w:after="0"/>
              <w:rPr>
                <w:b/>
                <w:bCs/>
              </w:rPr>
            </w:pPr>
            <w:r w:rsidRPr="001F3688">
              <w:rPr>
                <w:b/>
                <w:bCs/>
              </w:rPr>
              <w:t>1</w:t>
            </w:r>
          </w:p>
        </w:tc>
        <w:tc>
          <w:tcPr>
            <w:tcW w:w="822" w:type="dxa"/>
            <w:shd w:val="clear" w:color="auto" w:fill="auto"/>
            <w:tcMar>
              <w:top w:w="80" w:type="dxa"/>
              <w:left w:w="80" w:type="dxa"/>
              <w:bottom w:w="80" w:type="dxa"/>
              <w:right w:w="80" w:type="dxa"/>
            </w:tcMar>
          </w:tcPr>
          <w:p w14:paraId="469214A2" w14:textId="77777777" w:rsidR="001F3688" w:rsidRPr="001F3688" w:rsidRDefault="001F3688" w:rsidP="001B7B6D">
            <w:pPr>
              <w:pStyle w:val="tabletext"/>
              <w:spacing w:before="0" w:after="0"/>
              <w:rPr>
                <w:b/>
                <w:bCs/>
              </w:rPr>
            </w:pPr>
            <w:r w:rsidRPr="001F3688">
              <w:rPr>
                <w:b/>
                <w:bCs/>
              </w:rPr>
              <w:t>0</w:t>
            </w:r>
          </w:p>
        </w:tc>
        <w:tc>
          <w:tcPr>
            <w:tcW w:w="822" w:type="dxa"/>
            <w:shd w:val="clear" w:color="auto" w:fill="auto"/>
            <w:tcMar>
              <w:top w:w="80" w:type="dxa"/>
              <w:left w:w="80" w:type="dxa"/>
              <w:bottom w:w="80" w:type="dxa"/>
              <w:right w:w="80" w:type="dxa"/>
            </w:tcMar>
          </w:tcPr>
          <w:p w14:paraId="6D2E5BD9" w14:textId="77777777" w:rsidR="001F3688" w:rsidRPr="001F3688" w:rsidRDefault="001F3688" w:rsidP="001B7B6D">
            <w:pPr>
              <w:pStyle w:val="tabletext"/>
              <w:spacing w:before="0" w:after="0"/>
              <w:rPr>
                <w:b/>
                <w:bCs/>
              </w:rPr>
            </w:pPr>
            <w:r w:rsidRPr="001F3688">
              <w:rPr>
                <w:b/>
                <w:bCs/>
              </w:rPr>
              <w:t>1</w:t>
            </w:r>
          </w:p>
        </w:tc>
        <w:tc>
          <w:tcPr>
            <w:tcW w:w="822" w:type="dxa"/>
            <w:shd w:val="clear" w:color="auto" w:fill="auto"/>
            <w:tcMar>
              <w:top w:w="80" w:type="dxa"/>
              <w:left w:w="80" w:type="dxa"/>
              <w:bottom w:w="80" w:type="dxa"/>
              <w:right w:w="80" w:type="dxa"/>
            </w:tcMar>
          </w:tcPr>
          <w:p w14:paraId="26867B3C" w14:textId="77777777" w:rsidR="001F3688" w:rsidRPr="001F3688" w:rsidRDefault="001F3688" w:rsidP="001B7B6D">
            <w:pPr>
              <w:pStyle w:val="tabletext"/>
              <w:spacing w:before="0" w:after="0"/>
              <w:rPr>
                <w:b/>
                <w:bCs/>
              </w:rPr>
            </w:pPr>
            <w:r w:rsidRPr="001F3688">
              <w:rPr>
                <w:b/>
                <w:bCs/>
              </w:rPr>
              <w:t>2</w:t>
            </w:r>
          </w:p>
        </w:tc>
        <w:tc>
          <w:tcPr>
            <w:tcW w:w="822" w:type="dxa"/>
            <w:shd w:val="clear" w:color="auto" w:fill="auto"/>
            <w:tcMar>
              <w:top w:w="80" w:type="dxa"/>
              <w:left w:w="80" w:type="dxa"/>
              <w:bottom w:w="80" w:type="dxa"/>
              <w:right w:w="80" w:type="dxa"/>
            </w:tcMar>
          </w:tcPr>
          <w:p w14:paraId="103279C0" w14:textId="77777777" w:rsidR="001F3688" w:rsidRPr="001F3688" w:rsidRDefault="001F3688" w:rsidP="001B7B6D">
            <w:pPr>
              <w:pStyle w:val="tabletext"/>
              <w:spacing w:before="0" w:after="0"/>
              <w:rPr>
                <w:b/>
                <w:bCs/>
              </w:rPr>
            </w:pPr>
            <w:r w:rsidRPr="001F3688">
              <w:rPr>
                <w:b/>
                <w:bCs/>
              </w:rPr>
              <w:t>2</w:t>
            </w:r>
          </w:p>
        </w:tc>
        <w:tc>
          <w:tcPr>
            <w:tcW w:w="822" w:type="dxa"/>
            <w:shd w:val="clear" w:color="auto" w:fill="auto"/>
            <w:tcMar>
              <w:top w:w="80" w:type="dxa"/>
              <w:left w:w="80" w:type="dxa"/>
              <w:bottom w:w="80" w:type="dxa"/>
              <w:right w:w="80" w:type="dxa"/>
            </w:tcMar>
          </w:tcPr>
          <w:p w14:paraId="7B758321" w14:textId="77777777" w:rsidR="001F3688" w:rsidRPr="001F3688" w:rsidRDefault="001F3688" w:rsidP="001B7B6D">
            <w:pPr>
              <w:pStyle w:val="tabletext"/>
              <w:spacing w:before="0" w:after="0"/>
              <w:rPr>
                <w:b/>
                <w:bCs/>
              </w:rPr>
            </w:pPr>
            <w:r w:rsidRPr="001F3688">
              <w:rPr>
                <w:b/>
                <w:bCs/>
              </w:rPr>
              <w:t>0</w:t>
            </w:r>
          </w:p>
        </w:tc>
        <w:tc>
          <w:tcPr>
            <w:tcW w:w="822" w:type="dxa"/>
            <w:shd w:val="clear" w:color="auto" w:fill="auto"/>
            <w:tcMar>
              <w:top w:w="80" w:type="dxa"/>
              <w:left w:w="80" w:type="dxa"/>
              <w:bottom w:w="80" w:type="dxa"/>
              <w:right w:w="80" w:type="dxa"/>
            </w:tcMar>
          </w:tcPr>
          <w:p w14:paraId="663474A9" w14:textId="77777777" w:rsidR="001F3688" w:rsidRPr="001F3688" w:rsidRDefault="001F3688" w:rsidP="001B7B6D">
            <w:pPr>
              <w:pStyle w:val="tabletext"/>
              <w:spacing w:before="0" w:after="0"/>
              <w:rPr>
                <w:b/>
                <w:bCs/>
              </w:rPr>
            </w:pPr>
            <w:r w:rsidRPr="001F3688">
              <w:rPr>
                <w:b/>
                <w:bCs/>
              </w:rPr>
              <w:t>1</w:t>
            </w:r>
          </w:p>
        </w:tc>
        <w:tc>
          <w:tcPr>
            <w:tcW w:w="822" w:type="dxa"/>
            <w:shd w:val="clear" w:color="auto" w:fill="auto"/>
            <w:tcMar>
              <w:top w:w="80" w:type="dxa"/>
              <w:left w:w="80" w:type="dxa"/>
              <w:bottom w:w="80" w:type="dxa"/>
              <w:right w:w="80" w:type="dxa"/>
            </w:tcMar>
          </w:tcPr>
          <w:p w14:paraId="056C51FD" w14:textId="77777777" w:rsidR="001F3688" w:rsidRPr="001F3688" w:rsidRDefault="001F3688" w:rsidP="001B7B6D">
            <w:pPr>
              <w:pStyle w:val="tabletext"/>
              <w:spacing w:before="0" w:after="0"/>
              <w:rPr>
                <w:b/>
                <w:bCs/>
              </w:rPr>
            </w:pPr>
            <w:r w:rsidRPr="001F3688">
              <w:rPr>
                <w:b/>
                <w:bCs/>
              </w:rPr>
              <w:t>3</w:t>
            </w:r>
          </w:p>
        </w:tc>
        <w:tc>
          <w:tcPr>
            <w:tcW w:w="860" w:type="dxa"/>
            <w:shd w:val="clear" w:color="auto" w:fill="auto"/>
            <w:tcMar>
              <w:top w:w="80" w:type="dxa"/>
              <w:left w:w="80" w:type="dxa"/>
              <w:bottom w:w="80" w:type="dxa"/>
              <w:right w:w="80" w:type="dxa"/>
            </w:tcMar>
          </w:tcPr>
          <w:p w14:paraId="2791FB2D" w14:textId="77777777" w:rsidR="001F3688" w:rsidRPr="001F3688" w:rsidRDefault="001F3688" w:rsidP="001B7B6D">
            <w:pPr>
              <w:pStyle w:val="tabletext"/>
              <w:spacing w:before="0" w:after="0"/>
              <w:rPr>
                <w:b/>
                <w:bCs/>
              </w:rPr>
            </w:pPr>
            <w:r w:rsidRPr="001F3688">
              <w:rPr>
                <w:b/>
                <w:bCs/>
              </w:rPr>
              <w:t>5</w:t>
            </w:r>
          </w:p>
        </w:tc>
      </w:tr>
    </w:tbl>
    <w:p w14:paraId="2F44949D" w14:textId="77777777" w:rsidR="00BA1C86" w:rsidRPr="00BA1C86" w:rsidRDefault="00BA1C86" w:rsidP="00BA1C86">
      <w:pPr>
        <w:pStyle w:val="Figures"/>
      </w:pPr>
      <w:bookmarkStart w:id="172" w:name="_Toc152071759"/>
      <w:r w:rsidRPr="00BA1C86">
        <w:lastRenderedPageBreak/>
        <w:t xml:space="preserve">Table A6.7: All ongoing Public Service Act employees </w:t>
      </w:r>
      <w:proofErr w:type="gramStart"/>
      <w:r w:rsidRPr="00BA1C86">
        <w:t>at</w:t>
      </w:r>
      <w:proofErr w:type="gramEnd"/>
      <w:r w:rsidRPr="00BA1C86">
        <w:t xml:space="preserve"> 30 June 2023 by full-time, </w:t>
      </w:r>
      <w:r w:rsidRPr="00BA1C86">
        <w:br/>
        <w:t>part-time and casual status, gender and classification</w:t>
      </w:r>
      <w:bookmarkEnd w:id="172"/>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1"/>
        <w:gridCol w:w="471"/>
        <w:gridCol w:w="470"/>
        <w:gridCol w:w="471"/>
        <w:gridCol w:w="471"/>
        <w:gridCol w:w="470"/>
        <w:gridCol w:w="471"/>
        <w:gridCol w:w="470"/>
        <w:gridCol w:w="471"/>
        <w:gridCol w:w="470"/>
        <w:gridCol w:w="471"/>
        <w:gridCol w:w="425"/>
        <w:gridCol w:w="45"/>
        <w:gridCol w:w="471"/>
        <w:gridCol w:w="470"/>
        <w:gridCol w:w="471"/>
        <w:gridCol w:w="471"/>
        <w:gridCol w:w="439"/>
      </w:tblGrid>
      <w:tr w:rsidR="00BA1C86" w:rsidRPr="00BA1C86" w14:paraId="507E114F" w14:textId="77777777" w:rsidTr="00BA1C86">
        <w:trPr>
          <w:trHeight w:val="60"/>
          <w:tblHeader/>
        </w:trPr>
        <w:tc>
          <w:tcPr>
            <w:tcW w:w="771" w:type="dxa"/>
            <w:shd w:val="clear" w:color="auto" w:fill="auto"/>
            <w:tcMar>
              <w:top w:w="80" w:type="dxa"/>
              <w:left w:w="80" w:type="dxa"/>
              <w:bottom w:w="80" w:type="dxa"/>
              <w:right w:w="80" w:type="dxa"/>
            </w:tcMar>
          </w:tcPr>
          <w:p w14:paraId="75060BFF" w14:textId="77777777" w:rsidR="00BA1C86" w:rsidRPr="00BA1C86" w:rsidRDefault="00BA1C86" w:rsidP="00BA1C86">
            <w:pPr>
              <w:pStyle w:val="tabletext"/>
            </w:pPr>
          </w:p>
        </w:tc>
        <w:tc>
          <w:tcPr>
            <w:tcW w:w="1412" w:type="dxa"/>
            <w:gridSpan w:val="3"/>
            <w:shd w:val="clear" w:color="auto" w:fill="auto"/>
            <w:tcMar>
              <w:top w:w="80" w:type="dxa"/>
              <w:left w:w="80" w:type="dxa"/>
              <w:bottom w:w="80" w:type="dxa"/>
              <w:right w:w="80" w:type="dxa"/>
            </w:tcMar>
            <w:vAlign w:val="bottom"/>
          </w:tcPr>
          <w:p w14:paraId="040721FD" w14:textId="77777777" w:rsidR="00BA1C86" w:rsidRPr="00BA1C86" w:rsidRDefault="00BA1C86" w:rsidP="00BA1C86">
            <w:pPr>
              <w:pStyle w:val="tabletext"/>
              <w:rPr>
                <w:rFonts w:cs="WorkSans-SemiBold"/>
                <w:b/>
                <w:bCs/>
                <w:szCs w:val="16"/>
              </w:rPr>
            </w:pPr>
            <w:r w:rsidRPr="00BA1C86">
              <w:rPr>
                <w:rFonts w:cs="WorkSans-SemiBold"/>
                <w:b/>
                <w:bCs/>
                <w:szCs w:val="16"/>
              </w:rPr>
              <w:t>Male</w:t>
            </w:r>
          </w:p>
        </w:tc>
        <w:tc>
          <w:tcPr>
            <w:tcW w:w="1412" w:type="dxa"/>
            <w:gridSpan w:val="3"/>
            <w:shd w:val="clear" w:color="auto" w:fill="auto"/>
            <w:tcMar>
              <w:top w:w="80" w:type="dxa"/>
              <w:left w:w="80" w:type="dxa"/>
              <w:bottom w:w="80" w:type="dxa"/>
              <w:right w:w="80" w:type="dxa"/>
            </w:tcMar>
            <w:vAlign w:val="bottom"/>
          </w:tcPr>
          <w:p w14:paraId="20AF8D0D" w14:textId="77777777" w:rsidR="00BA1C86" w:rsidRPr="00BA1C86" w:rsidRDefault="00BA1C86" w:rsidP="00BA1C86">
            <w:pPr>
              <w:pStyle w:val="tabletext"/>
              <w:rPr>
                <w:rFonts w:cs="WorkSans-SemiBold"/>
                <w:b/>
                <w:bCs/>
                <w:szCs w:val="16"/>
              </w:rPr>
            </w:pPr>
            <w:r w:rsidRPr="00BA1C86">
              <w:rPr>
                <w:rFonts w:cs="WorkSans-SemiBold"/>
                <w:b/>
                <w:bCs/>
                <w:szCs w:val="16"/>
              </w:rPr>
              <w:t>Female</w:t>
            </w:r>
          </w:p>
        </w:tc>
        <w:tc>
          <w:tcPr>
            <w:tcW w:w="1411" w:type="dxa"/>
            <w:gridSpan w:val="3"/>
            <w:shd w:val="clear" w:color="auto" w:fill="auto"/>
            <w:tcMar>
              <w:top w:w="80" w:type="dxa"/>
              <w:left w:w="80" w:type="dxa"/>
              <w:bottom w:w="80" w:type="dxa"/>
              <w:right w:w="80" w:type="dxa"/>
            </w:tcMar>
            <w:vAlign w:val="bottom"/>
          </w:tcPr>
          <w:p w14:paraId="09C2F0A9" w14:textId="77777777" w:rsidR="00BA1C86" w:rsidRPr="00BA1C86" w:rsidRDefault="00BA1C86" w:rsidP="00BA1C86">
            <w:pPr>
              <w:pStyle w:val="tabletext"/>
              <w:rPr>
                <w:rFonts w:cs="WorkSans-SemiBold"/>
                <w:b/>
                <w:bCs/>
                <w:szCs w:val="16"/>
              </w:rPr>
            </w:pPr>
            <w:r w:rsidRPr="00BA1C86">
              <w:rPr>
                <w:rFonts w:cs="WorkSans-SemiBold"/>
                <w:b/>
                <w:bCs/>
                <w:szCs w:val="16"/>
              </w:rPr>
              <w:t>Non-binary</w:t>
            </w:r>
          </w:p>
        </w:tc>
        <w:tc>
          <w:tcPr>
            <w:tcW w:w="1412" w:type="dxa"/>
            <w:gridSpan w:val="4"/>
            <w:shd w:val="clear" w:color="auto" w:fill="auto"/>
            <w:tcMar>
              <w:top w:w="80" w:type="dxa"/>
              <w:left w:w="80" w:type="dxa"/>
              <w:bottom w:w="80" w:type="dxa"/>
              <w:right w:w="80" w:type="dxa"/>
            </w:tcMar>
            <w:vAlign w:val="bottom"/>
          </w:tcPr>
          <w:p w14:paraId="16973B12" w14:textId="77777777" w:rsidR="00BA1C86" w:rsidRPr="00BA1C86" w:rsidRDefault="00BA1C86" w:rsidP="00BA1C86">
            <w:pPr>
              <w:pStyle w:val="tabletext"/>
              <w:rPr>
                <w:rFonts w:cs="WorkSans-SemiBold"/>
                <w:b/>
                <w:bCs/>
                <w:szCs w:val="16"/>
              </w:rPr>
            </w:pPr>
            <w:r w:rsidRPr="00BA1C86">
              <w:rPr>
                <w:rFonts w:cs="WorkSans-SemiBold"/>
                <w:b/>
                <w:bCs/>
                <w:szCs w:val="16"/>
              </w:rPr>
              <w:t xml:space="preserve">Prefers not </w:t>
            </w:r>
            <w:r w:rsidRPr="00BA1C86">
              <w:rPr>
                <w:rFonts w:cs="WorkSans-SemiBold"/>
                <w:b/>
                <w:bCs/>
                <w:szCs w:val="16"/>
              </w:rPr>
              <w:br/>
              <w:t>to answer</w:t>
            </w:r>
          </w:p>
        </w:tc>
        <w:tc>
          <w:tcPr>
            <w:tcW w:w="1412" w:type="dxa"/>
            <w:gridSpan w:val="3"/>
            <w:shd w:val="clear" w:color="auto" w:fill="auto"/>
            <w:tcMar>
              <w:top w:w="80" w:type="dxa"/>
              <w:left w:w="80" w:type="dxa"/>
              <w:bottom w:w="80" w:type="dxa"/>
              <w:right w:w="80" w:type="dxa"/>
            </w:tcMar>
            <w:vAlign w:val="bottom"/>
          </w:tcPr>
          <w:p w14:paraId="42C1D371" w14:textId="77777777" w:rsidR="00BA1C86" w:rsidRPr="00BA1C86" w:rsidRDefault="00BA1C86" w:rsidP="00BA1C86">
            <w:pPr>
              <w:pStyle w:val="tabletext"/>
              <w:rPr>
                <w:rFonts w:cs="WorkSans-SemiBold"/>
                <w:b/>
                <w:bCs/>
                <w:szCs w:val="16"/>
              </w:rPr>
            </w:pPr>
            <w:r w:rsidRPr="00BA1C86">
              <w:rPr>
                <w:rFonts w:cs="WorkSans-SemiBold"/>
                <w:b/>
                <w:bCs/>
                <w:szCs w:val="16"/>
              </w:rPr>
              <w:t xml:space="preserve">Uses a </w:t>
            </w:r>
            <w:r w:rsidRPr="00BA1C86">
              <w:rPr>
                <w:rFonts w:cs="WorkSans-SemiBold"/>
                <w:b/>
                <w:bCs/>
                <w:szCs w:val="16"/>
              </w:rPr>
              <w:br/>
              <w:t>different term</w:t>
            </w:r>
          </w:p>
        </w:tc>
        <w:tc>
          <w:tcPr>
            <w:tcW w:w="439" w:type="dxa"/>
            <w:tcBorders>
              <w:bottom w:val="nil"/>
            </w:tcBorders>
            <w:shd w:val="clear" w:color="auto" w:fill="auto"/>
            <w:tcMar>
              <w:top w:w="80" w:type="dxa"/>
              <w:left w:w="80" w:type="dxa"/>
              <w:bottom w:w="80" w:type="dxa"/>
              <w:right w:w="80" w:type="dxa"/>
            </w:tcMar>
            <w:textDirection w:val="btLr"/>
            <w:vAlign w:val="center"/>
          </w:tcPr>
          <w:p w14:paraId="20D96ED8" w14:textId="21952170" w:rsidR="00BA1C86" w:rsidRPr="00BA1C86" w:rsidRDefault="00BA1C86" w:rsidP="00BA1C86">
            <w:pPr>
              <w:pStyle w:val="tabletext"/>
              <w:rPr>
                <w:rFonts w:cs="WorkSans-SemiBold"/>
                <w:b/>
                <w:bCs/>
                <w:szCs w:val="16"/>
              </w:rPr>
            </w:pPr>
          </w:p>
        </w:tc>
      </w:tr>
      <w:tr w:rsidR="00BA1C86" w:rsidRPr="00BA1C86" w14:paraId="7D042A01" w14:textId="77777777" w:rsidTr="00BA1C86">
        <w:trPr>
          <w:trHeight w:val="942"/>
          <w:tblHeader/>
        </w:trPr>
        <w:tc>
          <w:tcPr>
            <w:tcW w:w="771" w:type="dxa"/>
            <w:shd w:val="clear" w:color="auto" w:fill="auto"/>
            <w:tcMar>
              <w:top w:w="80" w:type="dxa"/>
              <w:left w:w="80" w:type="dxa"/>
              <w:bottom w:w="80" w:type="dxa"/>
              <w:right w:w="80" w:type="dxa"/>
            </w:tcMar>
          </w:tcPr>
          <w:p w14:paraId="0F6AF06C" w14:textId="77777777" w:rsidR="00BA1C86" w:rsidRPr="00BA1C86" w:rsidRDefault="00BA1C86" w:rsidP="00BA1C86">
            <w:pPr>
              <w:pStyle w:val="tabletext"/>
              <w:spacing w:before="0" w:after="0"/>
              <w:ind w:left="0" w:right="0"/>
            </w:pPr>
          </w:p>
        </w:tc>
        <w:tc>
          <w:tcPr>
            <w:tcW w:w="471" w:type="dxa"/>
            <w:shd w:val="clear" w:color="auto" w:fill="auto"/>
            <w:tcMar>
              <w:top w:w="80" w:type="dxa"/>
              <w:left w:w="80" w:type="dxa"/>
              <w:bottom w:w="80" w:type="dxa"/>
              <w:right w:w="80" w:type="dxa"/>
            </w:tcMar>
            <w:textDirection w:val="btLr"/>
            <w:vAlign w:val="center"/>
          </w:tcPr>
          <w:p w14:paraId="14962838"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Full-time</w:t>
            </w:r>
          </w:p>
        </w:tc>
        <w:tc>
          <w:tcPr>
            <w:tcW w:w="470" w:type="dxa"/>
            <w:shd w:val="clear" w:color="auto" w:fill="auto"/>
            <w:tcMar>
              <w:top w:w="80" w:type="dxa"/>
              <w:left w:w="80" w:type="dxa"/>
              <w:bottom w:w="80" w:type="dxa"/>
              <w:right w:w="80" w:type="dxa"/>
            </w:tcMar>
            <w:textDirection w:val="btLr"/>
            <w:vAlign w:val="center"/>
          </w:tcPr>
          <w:p w14:paraId="5F919CAC"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Part-time</w:t>
            </w:r>
          </w:p>
        </w:tc>
        <w:tc>
          <w:tcPr>
            <w:tcW w:w="471" w:type="dxa"/>
            <w:shd w:val="clear" w:color="auto" w:fill="auto"/>
            <w:tcMar>
              <w:top w:w="80" w:type="dxa"/>
              <w:left w:w="80" w:type="dxa"/>
              <w:bottom w:w="80" w:type="dxa"/>
              <w:right w:w="80" w:type="dxa"/>
            </w:tcMar>
            <w:textDirection w:val="btLr"/>
            <w:vAlign w:val="center"/>
          </w:tcPr>
          <w:p w14:paraId="70345264"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Total</w:t>
            </w:r>
          </w:p>
        </w:tc>
        <w:tc>
          <w:tcPr>
            <w:tcW w:w="471" w:type="dxa"/>
            <w:shd w:val="clear" w:color="auto" w:fill="auto"/>
            <w:tcMar>
              <w:top w:w="80" w:type="dxa"/>
              <w:left w:w="80" w:type="dxa"/>
              <w:bottom w:w="80" w:type="dxa"/>
              <w:right w:w="80" w:type="dxa"/>
            </w:tcMar>
            <w:textDirection w:val="btLr"/>
            <w:vAlign w:val="center"/>
          </w:tcPr>
          <w:p w14:paraId="2249B35A"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Full-time</w:t>
            </w:r>
          </w:p>
        </w:tc>
        <w:tc>
          <w:tcPr>
            <w:tcW w:w="470" w:type="dxa"/>
            <w:shd w:val="clear" w:color="auto" w:fill="auto"/>
            <w:tcMar>
              <w:top w:w="80" w:type="dxa"/>
              <w:left w:w="80" w:type="dxa"/>
              <w:bottom w:w="80" w:type="dxa"/>
              <w:right w:w="80" w:type="dxa"/>
            </w:tcMar>
            <w:textDirection w:val="btLr"/>
            <w:vAlign w:val="center"/>
          </w:tcPr>
          <w:p w14:paraId="00724244"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Part-time</w:t>
            </w:r>
          </w:p>
        </w:tc>
        <w:tc>
          <w:tcPr>
            <w:tcW w:w="471" w:type="dxa"/>
            <w:shd w:val="clear" w:color="auto" w:fill="auto"/>
            <w:tcMar>
              <w:top w:w="80" w:type="dxa"/>
              <w:left w:w="80" w:type="dxa"/>
              <w:bottom w:w="80" w:type="dxa"/>
              <w:right w:w="80" w:type="dxa"/>
            </w:tcMar>
            <w:textDirection w:val="btLr"/>
            <w:vAlign w:val="center"/>
          </w:tcPr>
          <w:p w14:paraId="3A64D184"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Total</w:t>
            </w:r>
          </w:p>
        </w:tc>
        <w:tc>
          <w:tcPr>
            <w:tcW w:w="470" w:type="dxa"/>
            <w:shd w:val="clear" w:color="auto" w:fill="auto"/>
            <w:tcMar>
              <w:top w:w="80" w:type="dxa"/>
              <w:left w:w="80" w:type="dxa"/>
              <w:bottom w:w="80" w:type="dxa"/>
              <w:right w:w="80" w:type="dxa"/>
            </w:tcMar>
            <w:textDirection w:val="btLr"/>
            <w:vAlign w:val="center"/>
          </w:tcPr>
          <w:p w14:paraId="48C6923D"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Full-time</w:t>
            </w:r>
          </w:p>
        </w:tc>
        <w:tc>
          <w:tcPr>
            <w:tcW w:w="471" w:type="dxa"/>
            <w:shd w:val="clear" w:color="auto" w:fill="auto"/>
            <w:tcMar>
              <w:top w:w="80" w:type="dxa"/>
              <w:left w:w="80" w:type="dxa"/>
              <w:bottom w:w="80" w:type="dxa"/>
              <w:right w:w="80" w:type="dxa"/>
            </w:tcMar>
            <w:textDirection w:val="btLr"/>
            <w:vAlign w:val="center"/>
          </w:tcPr>
          <w:p w14:paraId="04E518F0"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Part-time</w:t>
            </w:r>
          </w:p>
        </w:tc>
        <w:tc>
          <w:tcPr>
            <w:tcW w:w="470" w:type="dxa"/>
            <w:shd w:val="clear" w:color="auto" w:fill="auto"/>
            <w:tcMar>
              <w:top w:w="80" w:type="dxa"/>
              <w:left w:w="80" w:type="dxa"/>
              <w:bottom w:w="80" w:type="dxa"/>
              <w:right w:w="80" w:type="dxa"/>
            </w:tcMar>
            <w:textDirection w:val="btLr"/>
            <w:vAlign w:val="center"/>
          </w:tcPr>
          <w:p w14:paraId="63FA5C71"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Total</w:t>
            </w:r>
          </w:p>
        </w:tc>
        <w:tc>
          <w:tcPr>
            <w:tcW w:w="471" w:type="dxa"/>
            <w:shd w:val="clear" w:color="auto" w:fill="auto"/>
            <w:tcMar>
              <w:top w:w="80" w:type="dxa"/>
              <w:left w:w="80" w:type="dxa"/>
              <w:bottom w:w="80" w:type="dxa"/>
              <w:right w:w="80" w:type="dxa"/>
            </w:tcMar>
            <w:textDirection w:val="btLr"/>
            <w:vAlign w:val="center"/>
          </w:tcPr>
          <w:p w14:paraId="16B9502B"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Full-time</w:t>
            </w:r>
          </w:p>
        </w:tc>
        <w:tc>
          <w:tcPr>
            <w:tcW w:w="425" w:type="dxa"/>
            <w:shd w:val="clear" w:color="auto" w:fill="auto"/>
            <w:tcMar>
              <w:top w:w="80" w:type="dxa"/>
              <w:left w:w="80" w:type="dxa"/>
              <w:bottom w:w="80" w:type="dxa"/>
              <w:right w:w="80" w:type="dxa"/>
            </w:tcMar>
            <w:textDirection w:val="btLr"/>
            <w:vAlign w:val="center"/>
          </w:tcPr>
          <w:p w14:paraId="5E45316C"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Part-time</w:t>
            </w:r>
          </w:p>
        </w:tc>
        <w:tc>
          <w:tcPr>
            <w:tcW w:w="516" w:type="dxa"/>
            <w:gridSpan w:val="2"/>
            <w:shd w:val="clear" w:color="auto" w:fill="auto"/>
            <w:tcMar>
              <w:top w:w="80" w:type="dxa"/>
              <w:left w:w="80" w:type="dxa"/>
              <w:bottom w:w="80" w:type="dxa"/>
              <w:right w:w="80" w:type="dxa"/>
            </w:tcMar>
            <w:textDirection w:val="btLr"/>
            <w:vAlign w:val="center"/>
          </w:tcPr>
          <w:p w14:paraId="1F85F818"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Total</w:t>
            </w:r>
          </w:p>
        </w:tc>
        <w:tc>
          <w:tcPr>
            <w:tcW w:w="470" w:type="dxa"/>
            <w:shd w:val="clear" w:color="auto" w:fill="auto"/>
            <w:tcMar>
              <w:top w:w="80" w:type="dxa"/>
              <w:left w:w="80" w:type="dxa"/>
              <w:bottom w:w="80" w:type="dxa"/>
              <w:right w:w="80" w:type="dxa"/>
            </w:tcMar>
            <w:textDirection w:val="btLr"/>
            <w:vAlign w:val="center"/>
          </w:tcPr>
          <w:p w14:paraId="718B6DDC"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Full-time</w:t>
            </w:r>
          </w:p>
        </w:tc>
        <w:tc>
          <w:tcPr>
            <w:tcW w:w="471" w:type="dxa"/>
            <w:shd w:val="clear" w:color="auto" w:fill="auto"/>
            <w:tcMar>
              <w:top w:w="80" w:type="dxa"/>
              <w:left w:w="80" w:type="dxa"/>
              <w:bottom w:w="80" w:type="dxa"/>
              <w:right w:w="80" w:type="dxa"/>
            </w:tcMar>
            <w:textDirection w:val="btLr"/>
            <w:vAlign w:val="center"/>
          </w:tcPr>
          <w:p w14:paraId="0D027328"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Part-time</w:t>
            </w:r>
          </w:p>
        </w:tc>
        <w:tc>
          <w:tcPr>
            <w:tcW w:w="471" w:type="dxa"/>
            <w:shd w:val="clear" w:color="auto" w:fill="auto"/>
            <w:tcMar>
              <w:top w:w="80" w:type="dxa"/>
              <w:left w:w="80" w:type="dxa"/>
              <w:bottom w:w="80" w:type="dxa"/>
              <w:right w:w="80" w:type="dxa"/>
            </w:tcMar>
            <w:textDirection w:val="btLr"/>
            <w:vAlign w:val="center"/>
          </w:tcPr>
          <w:p w14:paraId="32087E1A" w14:textId="77777777" w:rsidR="00BA1C86" w:rsidRPr="00BA1C86" w:rsidRDefault="00BA1C86" w:rsidP="00BA1C86">
            <w:pPr>
              <w:pStyle w:val="tabletext"/>
              <w:spacing w:before="0" w:after="0"/>
              <w:ind w:left="0" w:right="0"/>
              <w:rPr>
                <w:rFonts w:cs="WorkSans-SemiBold"/>
                <w:b/>
                <w:bCs/>
                <w:szCs w:val="16"/>
              </w:rPr>
            </w:pPr>
            <w:r w:rsidRPr="00BA1C86">
              <w:rPr>
                <w:rFonts w:cs="WorkSans-SemiBold"/>
                <w:b/>
                <w:bCs/>
                <w:szCs w:val="16"/>
              </w:rPr>
              <w:t>Total</w:t>
            </w:r>
          </w:p>
        </w:tc>
        <w:tc>
          <w:tcPr>
            <w:tcW w:w="439" w:type="dxa"/>
            <w:tcBorders>
              <w:top w:val="nil"/>
            </w:tcBorders>
            <w:shd w:val="clear" w:color="auto" w:fill="auto"/>
            <w:tcMar>
              <w:top w:w="80" w:type="dxa"/>
              <w:left w:w="80" w:type="dxa"/>
              <w:bottom w:w="80" w:type="dxa"/>
              <w:right w:w="80" w:type="dxa"/>
            </w:tcMar>
            <w:textDirection w:val="btLr"/>
            <w:vAlign w:val="center"/>
          </w:tcPr>
          <w:p w14:paraId="0ADA8A9C" w14:textId="713088AC" w:rsidR="00BA1C86" w:rsidRPr="00BA1C86" w:rsidRDefault="00BA1C86" w:rsidP="00BA1C86">
            <w:pPr>
              <w:pStyle w:val="tabletext"/>
              <w:spacing w:before="0" w:after="0"/>
              <w:ind w:left="0" w:right="0"/>
            </w:pPr>
            <w:r w:rsidRPr="00BA1C86">
              <w:rPr>
                <w:rFonts w:cs="WorkSans-SemiBold"/>
                <w:b/>
                <w:bCs/>
                <w:szCs w:val="16"/>
              </w:rPr>
              <w:t>Total</w:t>
            </w:r>
          </w:p>
        </w:tc>
      </w:tr>
      <w:tr w:rsidR="00BA1C86" w:rsidRPr="00BA1C86" w14:paraId="15334310" w14:textId="77777777" w:rsidTr="00BA1C86">
        <w:trPr>
          <w:trHeight w:val="60"/>
        </w:trPr>
        <w:tc>
          <w:tcPr>
            <w:tcW w:w="771" w:type="dxa"/>
            <w:shd w:val="clear" w:color="auto" w:fill="auto"/>
            <w:tcMar>
              <w:top w:w="80" w:type="dxa"/>
              <w:left w:w="80" w:type="dxa"/>
              <w:bottom w:w="80" w:type="dxa"/>
              <w:right w:w="80" w:type="dxa"/>
            </w:tcMar>
          </w:tcPr>
          <w:p w14:paraId="23CC766E" w14:textId="77777777" w:rsidR="00BA1C86" w:rsidRPr="00BA1C86" w:rsidRDefault="00BA1C86" w:rsidP="00BA1C86">
            <w:pPr>
              <w:pStyle w:val="tabletext"/>
              <w:spacing w:before="0" w:after="0"/>
              <w:ind w:left="0" w:right="0"/>
            </w:pPr>
            <w:r w:rsidRPr="00BA1C86">
              <w:t>SES 2</w:t>
            </w:r>
          </w:p>
        </w:tc>
        <w:tc>
          <w:tcPr>
            <w:tcW w:w="471" w:type="dxa"/>
            <w:shd w:val="clear" w:color="auto" w:fill="auto"/>
            <w:tcMar>
              <w:top w:w="80" w:type="dxa"/>
              <w:left w:w="80" w:type="dxa"/>
              <w:bottom w:w="80" w:type="dxa"/>
              <w:right w:w="80" w:type="dxa"/>
            </w:tcMar>
          </w:tcPr>
          <w:p w14:paraId="75E81C6B" w14:textId="77777777" w:rsidR="00BA1C86" w:rsidRPr="00BA1C86" w:rsidRDefault="00BA1C86" w:rsidP="00BA1C86">
            <w:pPr>
              <w:pStyle w:val="tabletext"/>
              <w:spacing w:before="0" w:after="0"/>
              <w:ind w:left="0" w:right="0"/>
              <w:jc w:val="center"/>
            </w:pPr>
            <w:r w:rsidRPr="00BA1C86">
              <w:t>1</w:t>
            </w:r>
          </w:p>
        </w:tc>
        <w:tc>
          <w:tcPr>
            <w:tcW w:w="470" w:type="dxa"/>
            <w:shd w:val="clear" w:color="auto" w:fill="auto"/>
            <w:tcMar>
              <w:top w:w="80" w:type="dxa"/>
              <w:left w:w="80" w:type="dxa"/>
              <w:bottom w:w="80" w:type="dxa"/>
              <w:right w:w="80" w:type="dxa"/>
            </w:tcMar>
          </w:tcPr>
          <w:p w14:paraId="6497397E"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188583F2" w14:textId="77777777" w:rsidR="00BA1C86" w:rsidRPr="00BA1C86" w:rsidRDefault="00BA1C86" w:rsidP="00BA1C86">
            <w:pPr>
              <w:pStyle w:val="tabletext"/>
              <w:spacing w:before="0" w:after="0"/>
              <w:ind w:left="0" w:right="0"/>
              <w:jc w:val="center"/>
            </w:pPr>
            <w:r w:rsidRPr="00BA1C86">
              <w:t>1</w:t>
            </w:r>
          </w:p>
        </w:tc>
        <w:tc>
          <w:tcPr>
            <w:tcW w:w="471" w:type="dxa"/>
            <w:shd w:val="clear" w:color="auto" w:fill="auto"/>
            <w:tcMar>
              <w:top w:w="80" w:type="dxa"/>
              <w:left w:w="80" w:type="dxa"/>
              <w:bottom w:w="80" w:type="dxa"/>
              <w:right w:w="80" w:type="dxa"/>
            </w:tcMar>
          </w:tcPr>
          <w:p w14:paraId="5523A757" w14:textId="77777777" w:rsidR="00BA1C86" w:rsidRPr="00BA1C86" w:rsidRDefault="00BA1C86" w:rsidP="00BA1C86">
            <w:pPr>
              <w:pStyle w:val="tabletext"/>
              <w:spacing w:before="0" w:after="0"/>
              <w:ind w:left="0" w:right="0"/>
              <w:jc w:val="center"/>
            </w:pPr>
            <w:r w:rsidRPr="00BA1C86">
              <w:t>1</w:t>
            </w:r>
          </w:p>
        </w:tc>
        <w:tc>
          <w:tcPr>
            <w:tcW w:w="470" w:type="dxa"/>
            <w:shd w:val="clear" w:color="auto" w:fill="auto"/>
            <w:tcMar>
              <w:top w:w="80" w:type="dxa"/>
              <w:left w:w="80" w:type="dxa"/>
              <w:bottom w:w="80" w:type="dxa"/>
              <w:right w:w="80" w:type="dxa"/>
            </w:tcMar>
          </w:tcPr>
          <w:p w14:paraId="53D798EF"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1112EAFC" w14:textId="77777777" w:rsidR="00BA1C86" w:rsidRPr="00BA1C86" w:rsidRDefault="00BA1C86" w:rsidP="00BA1C86">
            <w:pPr>
              <w:pStyle w:val="tabletext"/>
              <w:spacing w:before="0" w:after="0"/>
              <w:ind w:left="0" w:right="0"/>
              <w:jc w:val="center"/>
            </w:pPr>
            <w:r w:rsidRPr="00BA1C86">
              <w:t>1</w:t>
            </w:r>
          </w:p>
        </w:tc>
        <w:tc>
          <w:tcPr>
            <w:tcW w:w="470" w:type="dxa"/>
            <w:shd w:val="clear" w:color="auto" w:fill="auto"/>
            <w:tcMar>
              <w:top w:w="80" w:type="dxa"/>
              <w:left w:w="80" w:type="dxa"/>
              <w:bottom w:w="80" w:type="dxa"/>
              <w:right w:w="80" w:type="dxa"/>
            </w:tcMar>
          </w:tcPr>
          <w:p w14:paraId="1DCD7714"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6E5DF036"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24D53F6E"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23EF2386" w14:textId="77777777" w:rsidR="00BA1C86" w:rsidRPr="00BA1C86" w:rsidRDefault="00BA1C86" w:rsidP="00BA1C86">
            <w:pPr>
              <w:pStyle w:val="tabletext"/>
              <w:spacing w:before="0" w:after="0"/>
              <w:ind w:left="0" w:right="0"/>
              <w:jc w:val="center"/>
            </w:pPr>
            <w:r w:rsidRPr="00BA1C86">
              <w:t>0</w:t>
            </w:r>
          </w:p>
        </w:tc>
        <w:tc>
          <w:tcPr>
            <w:tcW w:w="470" w:type="dxa"/>
            <w:gridSpan w:val="2"/>
            <w:shd w:val="clear" w:color="auto" w:fill="auto"/>
            <w:tcMar>
              <w:top w:w="80" w:type="dxa"/>
              <w:left w:w="80" w:type="dxa"/>
              <w:bottom w:w="80" w:type="dxa"/>
              <w:right w:w="80" w:type="dxa"/>
            </w:tcMar>
          </w:tcPr>
          <w:p w14:paraId="283286E0"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56D05E2"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32878605"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142D3C45"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266DDD5D" w14:textId="77777777" w:rsidR="00BA1C86" w:rsidRPr="00BA1C86" w:rsidRDefault="00BA1C86" w:rsidP="00BA1C86">
            <w:pPr>
              <w:pStyle w:val="tabletext"/>
              <w:spacing w:before="0" w:after="0"/>
              <w:ind w:left="0" w:right="0"/>
              <w:jc w:val="center"/>
            </w:pPr>
            <w:r w:rsidRPr="00BA1C86">
              <w:t>0</w:t>
            </w:r>
          </w:p>
        </w:tc>
        <w:tc>
          <w:tcPr>
            <w:tcW w:w="439" w:type="dxa"/>
            <w:shd w:val="clear" w:color="auto" w:fill="auto"/>
            <w:tcMar>
              <w:top w:w="80" w:type="dxa"/>
              <w:left w:w="80" w:type="dxa"/>
              <w:bottom w:w="80" w:type="dxa"/>
              <w:right w:w="80" w:type="dxa"/>
            </w:tcMar>
          </w:tcPr>
          <w:p w14:paraId="5FD1F866" w14:textId="77777777" w:rsidR="00BA1C86" w:rsidRPr="00BA1C86" w:rsidRDefault="00BA1C86" w:rsidP="00BA1C86">
            <w:pPr>
              <w:pStyle w:val="tabletext"/>
              <w:spacing w:before="0" w:after="0"/>
              <w:ind w:left="0" w:right="0"/>
              <w:jc w:val="center"/>
            </w:pPr>
            <w:r w:rsidRPr="00BA1C86">
              <w:t>2</w:t>
            </w:r>
          </w:p>
        </w:tc>
      </w:tr>
      <w:tr w:rsidR="00BA1C86" w:rsidRPr="00BA1C86" w14:paraId="079E5C5B" w14:textId="77777777" w:rsidTr="00BA1C86">
        <w:trPr>
          <w:trHeight w:val="60"/>
        </w:trPr>
        <w:tc>
          <w:tcPr>
            <w:tcW w:w="771" w:type="dxa"/>
            <w:shd w:val="clear" w:color="auto" w:fill="auto"/>
            <w:tcMar>
              <w:top w:w="80" w:type="dxa"/>
              <w:left w:w="80" w:type="dxa"/>
              <w:bottom w:w="80" w:type="dxa"/>
              <w:right w:w="80" w:type="dxa"/>
            </w:tcMar>
          </w:tcPr>
          <w:p w14:paraId="6AA086C4" w14:textId="77777777" w:rsidR="00BA1C86" w:rsidRPr="00BA1C86" w:rsidRDefault="00BA1C86" w:rsidP="00BA1C86">
            <w:pPr>
              <w:pStyle w:val="tabletext"/>
              <w:spacing w:before="0" w:after="0"/>
              <w:ind w:left="0" w:right="0"/>
            </w:pPr>
            <w:r w:rsidRPr="00BA1C86">
              <w:t>SES 1</w:t>
            </w:r>
          </w:p>
        </w:tc>
        <w:tc>
          <w:tcPr>
            <w:tcW w:w="471" w:type="dxa"/>
            <w:shd w:val="clear" w:color="auto" w:fill="auto"/>
            <w:tcMar>
              <w:top w:w="80" w:type="dxa"/>
              <w:left w:w="80" w:type="dxa"/>
              <w:bottom w:w="80" w:type="dxa"/>
              <w:right w:w="80" w:type="dxa"/>
            </w:tcMar>
          </w:tcPr>
          <w:p w14:paraId="2B5EF1C2" w14:textId="77777777" w:rsidR="00BA1C86" w:rsidRPr="00BA1C86" w:rsidRDefault="00BA1C86" w:rsidP="00BA1C86">
            <w:pPr>
              <w:pStyle w:val="tabletext"/>
              <w:spacing w:before="0" w:after="0"/>
              <w:ind w:left="0" w:right="0"/>
              <w:jc w:val="center"/>
            </w:pPr>
            <w:r w:rsidRPr="00BA1C86">
              <w:t>3</w:t>
            </w:r>
          </w:p>
        </w:tc>
        <w:tc>
          <w:tcPr>
            <w:tcW w:w="470" w:type="dxa"/>
            <w:shd w:val="clear" w:color="auto" w:fill="auto"/>
            <w:tcMar>
              <w:top w:w="80" w:type="dxa"/>
              <w:left w:w="80" w:type="dxa"/>
              <w:bottom w:w="80" w:type="dxa"/>
              <w:right w:w="80" w:type="dxa"/>
            </w:tcMar>
          </w:tcPr>
          <w:p w14:paraId="746D702C"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257539E1" w14:textId="77777777" w:rsidR="00BA1C86" w:rsidRPr="00BA1C86" w:rsidRDefault="00BA1C86" w:rsidP="00BA1C86">
            <w:pPr>
              <w:pStyle w:val="tabletext"/>
              <w:spacing w:before="0" w:after="0"/>
              <w:ind w:left="0" w:right="0"/>
              <w:jc w:val="center"/>
            </w:pPr>
            <w:r w:rsidRPr="00BA1C86">
              <w:t>3</w:t>
            </w:r>
          </w:p>
        </w:tc>
        <w:tc>
          <w:tcPr>
            <w:tcW w:w="471" w:type="dxa"/>
            <w:shd w:val="clear" w:color="auto" w:fill="auto"/>
            <w:tcMar>
              <w:top w:w="80" w:type="dxa"/>
              <w:left w:w="80" w:type="dxa"/>
              <w:bottom w:w="80" w:type="dxa"/>
              <w:right w:w="80" w:type="dxa"/>
            </w:tcMar>
          </w:tcPr>
          <w:p w14:paraId="1D3A23D0" w14:textId="77777777" w:rsidR="00BA1C86" w:rsidRPr="00BA1C86" w:rsidRDefault="00BA1C86" w:rsidP="00BA1C86">
            <w:pPr>
              <w:pStyle w:val="tabletext"/>
              <w:spacing w:before="0" w:after="0"/>
              <w:ind w:left="0" w:right="0"/>
              <w:jc w:val="center"/>
            </w:pPr>
            <w:r w:rsidRPr="00BA1C86">
              <w:t>3</w:t>
            </w:r>
          </w:p>
        </w:tc>
        <w:tc>
          <w:tcPr>
            <w:tcW w:w="470" w:type="dxa"/>
            <w:shd w:val="clear" w:color="auto" w:fill="auto"/>
            <w:tcMar>
              <w:top w:w="80" w:type="dxa"/>
              <w:left w:w="80" w:type="dxa"/>
              <w:bottom w:w="80" w:type="dxa"/>
              <w:right w:w="80" w:type="dxa"/>
            </w:tcMar>
          </w:tcPr>
          <w:p w14:paraId="5A7CA972"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7B7D4DCE" w14:textId="77777777" w:rsidR="00BA1C86" w:rsidRPr="00BA1C86" w:rsidRDefault="00BA1C86" w:rsidP="00BA1C86">
            <w:pPr>
              <w:pStyle w:val="tabletext"/>
              <w:spacing w:before="0" w:after="0"/>
              <w:ind w:left="0" w:right="0"/>
              <w:jc w:val="center"/>
            </w:pPr>
            <w:r w:rsidRPr="00BA1C86">
              <w:t>3</w:t>
            </w:r>
          </w:p>
        </w:tc>
        <w:tc>
          <w:tcPr>
            <w:tcW w:w="470" w:type="dxa"/>
            <w:shd w:val="clear" w:color="auto" w:fill="auto"/>
            <w:tcMar>
              <w:top w:w="80" w:type="dxa"/>
              <w:left w:w="80" w:type="dxa"/>
              <w:bottom w:w="80" w:type="dxa"/>
              <w:right w:w="80" w:type="dxa"/>
            </w:tcMar>
          </w:tcPr>
          <w:p w14:paraId="111EDE69"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68471E4F"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0B62B76F"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6523E507" w14:textId="77777777" w:rsidR="00BA1C86" w:rsidRPr="00BA1C86" w:rsidRDefault="00BA1C86" w:rsidP="00BA1C86">
            <w:pPr>
              <w:pStyle w:val="tabletext"/>
              <w:spacing w:before="0" w:after="0"/>
              <w:ind w:left="0" w:right="0"/>
              <w:jc w:val="center"/>
            </w:pPr>
            <w:r w:rsidRPr="00BA1C86">
              <w:t>0</w:t>
            </w:r>
          </w:p>
        </w:tc>
        <w:tc>
          <w:tcPr>
            <w:tcW w:w="470" w:type="dxa"/>
            <w:gridSpan w:val="2"/>
            <w:shd w:val="clear" w:color="auto" w:fill="auto"/>
            <w:tcMar>
              <w:top w:w="80" w:type="dxa"/>
              <w:left w:w="80" w:type="dxa"/>
              <w:bottom w:w="80" w:type="dxa"/>
              <w:right w:w="80" w:type="dxa"/>
            </w:tcMar>
          </w:tcPr>
          <w:p w14:paraId="2D16373A"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4851854F"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7A740E59"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515766B0"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210B5F9B" w14:textId="77777777" w:rsidR="00BA1C86" w:rsidRPr="00BA1C86" w:rsidRDefault="00BA1C86" w:rsidP="00BA1C86">
            <w:pPr>
              <w:pStyle w:val="tabletext"/>
              <w:spacing w:before="0" w:after="0"/>
              <w:ind w:left="0" w:right="0"/>
              <w:jc w:val="center"/>
            </w:pPr>
            <w:r w:rsidRPr="00BA1C86">
              <w:t>0</w:t>
            </w:r>
          </w:p>
        </w:tc>
        <w:tc>
          <w:tcPr>
            <w:tcW w:w="439" w:type="dxa"/>
            <w:shd w:val="clear" w:color="auto" w:fill="auto"/>
            <w:tcMar>
              <w:top w:w="80" w:type="dxa"/>
              <w:left w:w="80" w:type="dxa"/>
              <w:bottom w:w="80" w:type="dxa"/>
              <w:right w:w="80" w:type="dxa"/>
            </w:tcMar>
          </w:tcPr>
          <w:p w14:paraId="4C5F85D7" w14:textId="77777777" w:rsidR="00BA1C86" w:rsidRPr="00BA1C86" w:rsidRDefault="00BA1C86" w:rsidP="00BA1C86">
            <w:pPr>
              <w:pStyle w:val="tabletext"/>
              <w:spacing w:before="0" w:after="0"/>
              <w:ind w:left="0" w:right="0"/>
              <w:jc w:val="center"/>
            </w:pPr>
            <w:r w:rsidRPr="00BA1C86">
              <w:t>6</w:t>
            </w:r>
          </w:p>
        </w:tc>
      </w:tr>
      <w:tr w:rsidR="00BA1C86" w:rsidRPr="00BA1C86" w14:paraId="7AF9F2ED" w14:textId="77777777" w:rsidTr="00BA1C86">
        <w:trPr>
          <w:trHeight w:val="60"/>
        </w:trPr>
        <w:tc>
          <w:tcPr>
            <w:tcW w:w="771" w:type="dxa"/>
            <w:shd w:val="clear" w:color="auto" w:fill="auto"/>
            <w:tcMar>
              <w:top w:w="80" w:type="dxa"/>
              <w:left w:w="80" w:type="dxa"/>
              <w:bottom w:w="80" w:type="dxa"/>
              <w:right w:w="80" w:type="dxa"/>
            </w:tcMar>
          </w:tcPr>
          <w:p w14:paraId="6149BAF7" w14:textId="77777777" w:rsidR="00BA1C86" w:rsidRPr="00BA1C86" w:rsidRDefault="00BA1C86" w:rsidP="00BA1C86">
            <w:pPr>
              <w:pStyle w:val="tabletext"/>
              <w:spacing w:before="0" w:after="0"/>
              <w:ind w:left="0" w:right="0"/>
            </w:pPr>
            <w:r w:rsidRPr="00BA1C86">
              <w:t>EL 2</w:t>
            </w:r>
          </w:p>
        </w:tc>
        <w:tc>
          <w:tcPr>
            <w:tcW w:w="471" w:type="dxa"/>
            <w:shd w:val="clear" w:color="auto" w:fill="auto"/>
            <w:tcMar>
              <w:top w:w="80" w:type="dxa"/>
              <w:left w:w="80" w:type="dxa"/>
              <w:bottom w:w="80" w:type="dxa"/>
              <w:right w:w="80" w:type="dxa"/>
            </w:tcMar>
          </w:tcPr>
          <w:p w14:paraId="64968080" w14:textId="77777777" w:rsidR="00BA1C86" w:rsidRPr="00BA1C86" w:rsidRDefault="00BA1C86" w:rsidP="00BA1C86">
            <w:pPr>
              <w:pStyle w:val="tabletext"/>
              <w:spacing w:before="0" w:after="0"/>
              <w:ind w:left="0" w:right="0"/>
              <w:jc w:val="center"/>
            </w:pPr>
            <w:r w:rsidRPr="00BA1C86">
              <w:t>11</w:t>
            </w:r>
          </w:p>
        </w:tc>
        <w:tc>
          <w:tcPr>
            <w:tcW w:w="470" w:type="dxa"/>
            <w:shd w:val="clear" w:color="auto" w:fill="auto"/>
            <w:tcMar>
              <w:top w:w="80" w:type="dxa"/>
              <w:left w:w="80" w:type="dxa"/>
              <w:bottom w:w="80" w:type="dxa"/>
              <w:right w:w="80" w:type="dxa"/>
            </w:tcMar>
          </w:tcPr>
          <w:p w14:paraId="7CCCA87B"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52686BCC" w14:textId="77777777" w:rsidR="00BA1C86" w:rsidRPr="00BA1C86" w:rsidRDefault="00BA1C86" w:rsidP="00BA1C86">
            <w:pPr>
              <w:pStyle w:val="tabletext"/>
              <w:spacing w:before="0" w:after="0"/>
              <w:ind w:left="0" w:right="0"/>
              <w:jc w:val="center"/>
            </w:pPr>
            <w:r w:rsidRPr="00BA1C86">
              <w:t>11</w:t>
            </w:r>
          </w:p>
        </w:tc>
        <w:tc>
          <w:tcPr>
            <w:tcW w:w="471" w:type="dxa"/>
            <w:shd w:val="clear" w:color="auto" w:fill="auto"/>
            <w:tcMar>
              <w:top w:w="80" w:type="dxa"/>
              <w:left w:w="80" w:type="dxa"/>
              <w:bottom w:w="80" w:type="dxa"/>
              <w:right w:w="80" w:type="dxa"/>
            </w:tcMar>
          </w:tcPr>
          <w:p w14:paraId="0AFC475B" w14:textId="77777777" w:rsidR="00BA1C86" w:rsidRPr="00BA1C86" w:rsidRDefault="00BA1C86" w:rsidP="00BA1C86">
            <w:pPr>
              <w:pStyle w:val="tabletext"/>
              <w:spacing w:before="0" w:after="0"/>
              <w:ind w:left="0" w:right="0"/>
              <w:jc w:val="center"/>
            </w:pPr>
            <w:r w:rsidRPr="00BA1C86">
              <w:t>9</w:t>
            </w:r>
          </w:p>
        </w:tc>
        <w:tc>
          <w:tcPr>
            <w:tcW w:w="470" w:type="dxa"/>
            <w:shd w:val="clear" w:color="auto" w:fill="auto"/>
            <w:tcMar>
              <w:top w:w="80" w:type="dxa"/>
              <w:left w:w="80" w:type="dxa"/>
              <w:bottom w:w="80" w:type="dxa"/>
              <w:right w:w="80" w:type="dxa"/>
            </w:tcMar>
          </w:tcPr>
          <w:p w14:paraId="0B4A2429"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659F1EA" w14:textId="77777777" w:rsidR="00BA1C86" w:rsidRPr="00BA1C86" w:rsidRDefault="00BA1C86" w:rsidP="00BA1C86">
            <w:pPr>
              <w:pStyle w:val="tabletext"/>
              <w:spacing w:before="0" w:after="0"/>
              <w:ind w:left="0" w:right="0"/>
              <w:jc w:val="center"/>
            </w:pPr>
            <w:r w:rsidRPr="00BA1C86">
              <w:t>9</w:t>
            </w:r>
          </w:p>
        </w:tc>
        <w:tc>
          <w:tcPr>
            <w:tcW w:w="470" w:type="dxa"/>
            <w:shd w:val="clear" w:color="auto" w:fill="auto"/>
            <w:tcMar>
              <w:top w:w="80" w:type="dxa"/>
              <w:left w:w="80" w:type="dxa"/>
              <w:bottom w:w="80" w:type="dxa"/>
              <w:right w:w="80" w:type="dxa"/>
            </w:tcMar>
          </w:tcPr>
          <w:p w14:paraId="33A2809D"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7C2CE25F"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60F54075"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BB6C290" w14:textId="77777777" w:rsidR="00BA1C86" w:rsidRPr="00BA1C86" w:rsidRDefault="00BA1C86" w:rsidP="00BA1C86">
            <w:pPr>
              <w:pStyle w:val="tabletext"/>
              <w:spacing w:before="0" w:after="0"/>
              <w:ind w:left="0" w:right="0"/>
              <w:jc w:val="center"/>
            </w:pPr>
            <w:r w:rsidRPr="00BA1C86">
              <w:t>0</w:t>
            </w:r>
          </w:p>
        </w:tc>
        <w:tc>
          <w:tcPr>
            <w:tcW w:w="470" w:type="dxa"/>
            <w:gridSpan w:val="2"/>
            <w:shd w:val="clear" w:color="auto" w:fill="auto"/>
            <w:tcMar>
              <w:top w:w="80" w:type="dxa"/>
              <w:left w:w="80" w:type="dxa"/>
              <w:bottom w:w="80" w:type="dxa"/>
              <w:right w:w="80" w:type="dxa"/>
            </w:tcMar>
          </w:tcPr>
          <w:p w14:paraId="6D52E407"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2002D8F4"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2849DE96"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4ECE115"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7E83AC21" w14:textId="77777777" w:rsidR="00BA1C86" w:rsidRPr="00BA1C86" w:rsidRDefault="00BA1C86" w:rsidP="00BA1C86">
            <w:pPr>
              <w:pStyle w:val="tabletext"/>
              <w:spacing w:before="0" w:after="0"/>
              <w:ind w:left="0" w:right="0"/>
              <w:jc w:val="center"/>
            </w:pPr>
            <w:r w:rsidRPr="00BA1C86">
              <w:t>0</w:t>
            </w:r>
          </w:p>
        </w:tc>
        <w:tc>
          <w:tcPr>
            <w:tcW w:w="439" w:type="dxa"/>
            <w:shd w:val="clear" w:color="auto" w:fill="auto"/>
            <w:tcMar>
              <w:top w:w="80" w:type="dxa"/>
              <w:left w:w="80" w:type="dxa"/>
              <w:bottom w:w="80" w:type="dxa"/>
              <w:right w:w="80" w:type="dxa"/>
            </w:tcMar>
          </w:tcPr>
          <w:p w14:paraId="1C6F7576" w14:textId="77777777" w:rsidR="00BA1C86" w:rsidRPr="00BA1C86" w:rsidRDefault="00BA1C86" w:rsidP="00BA1C86">
            <w:pPr>
              <w:pStyle w:val="tabletext"/>
              <w:spacing w:before="0" w:after="0"/>
              <w:ind w:left="0" w:right="0"/>
              <w:jc w:val="center"/>
            </w:pPr>
            <w:r w:rsidRPr="00BA1C86">
              <w:t>20</w:t>
            </w:r>
          </w:p>
        </w:tc>
      </w:tr>
      <w:tr w:rsidR="00BA1C86" w:rsidRPr="00BA1C86" w14:paraId="62723318" w14:textId="77777777" w:rsidTr="00BA1C86">
        <w:trPr>
          <w:trHeight w:val="60"/>
        </w:trPr>
        <w:tc>
          <w:tcPr>
            <w:tcW w:w="771" w:type="dxa"/>
            <w:shd w:val="clear" w:color="auto" w:fill="auto"/>
            <w:tcMar>
              <w:top w:w="80" w:type="dxa"/>
              <w:left w:w="80" w:type="dxa"/>
              <w:bottom w:w="80" w:type="dxa"/>
              <w:right w:w="80" w:type="dxa"/>
            </w:tcMar>
          </w:tcPr>
          <w:p w14:paraId="61E95DBD" w14:textId="77777777" w:rsidR="00BA1C86" w:rsidRPr="00BA1C86" w:rsidRDefault="00BA1C86" w:rsidP="00BA1C86">
            <w:pPr>
              <w:pStyle w:val="tabletext"/>
              <w:spacing w:before="0" w:after="0"/>
              <w:ind w:left="0" w:right="0"/>
            </w:pPr>
            <w:r w:rsidRPr="00BA1C86">
              <w:t>EL 1</w:t>
            </w:r>
          </w:p>
        </w:tc>
        <w:tc>
          <w:tcPr>
            <w:tcW w:w="471" w:type="dxa"/>
            <w:shd w:val="clear" w:color="auto" w:fill="auto"/>
            <w:tcMar>
              <w:top w:w="80" w:type="dxa"/>
              <w:left w:w="80" w:type="dxa"/>
              <w:bottom w:w="80" w:type="dxa"/>
              <w:right w:w="80" w:type="dxa"/>
            </w:tcMar>
          </w:tcPr>
          <w:p w14:paraId="50BE0E3A" w14:textId="77777777" w:rsidR="00BA1C86" w:rsidRPr="00BA1C86" w:rsidRDefault="00BA1C86" w:rsidP="00BA1C86">
            <w:pPr>
              <w:pStyle w:val="tabletext"/>
              <w:spacing w:before="0" w:after="0"/>
              <w:ind w:left="0" w:right="0"/>
              <w:jc w:val="center"/>
            </w:pPr>
            <w:r w:rsidRPr="00BA1C86">
              <w:t>32</w:t>
            </w:r>
          </w:p>
        </w:tc>
        <w:tc>
          <w:tcPr>
            <w:tcW w:w="470" w:type="dxa"/>
            <w:shd w:val="clear" w:color="auto" w:fill="auto"/>
            <w:tcMar>
              <w:top w:w="80" w:type="dxa"/>
              <w:left w:w="80" w:type="dxa"/>
              <w:bottom w:w="80" w:type="dxa"/>
              <w:right w:w="80" w:type="dxa"/>
            </w:tcMar>
          </w:tcPr>
          <w:p w14:paraId="2634967F"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4A7E4E4B" w14:textId="77777777" w:rsidR="00BA1C86" w:rsidRPr="00BA1C86" w:rsidRDefault="00BA1C86" w:rsidP="00BA1C86">
            <w:pPr>
              <w:pStyle w:val="tabletext"/>
              <w:spacing w:before="0" w:after="0"/>
              <w:ind w:left="0" w:right="0"/>
              <w:jc w:val="center"/>
            </w:pPr>
            <w:r w:rsidRPr="00BA1C86">
              <w:t>32</w:t>
            </w:r>
          </w:p>
        </w:tc>
        <w:tc>
          <w:tcPr>
            <w:tcW w:w="471" w:type="dxa"/>
            <w:shd w:val="clear" w:color="auto" w:fill="auto"/>
            <w:tcMar>
              <w:top w:w="80" w:type="dxa"/>
              <w:left w:w="80" w:type="dxa"/>
              <w:bottom w:w="80" w:type="dxa"/>
              <w:right w:w="80" w:type="dxa"/>
            </w:tcMar>
          </w:tcPr>
          <w:p w14:paraId="6A8E6A03" w14:textId="77777777" w:rsidR="00BA1C86" w:rsidRPr="00BA1C86" w:rsidRDefault="00BA1C86" w:rsidP="00BA1C86">
            <w:pPr>
              <w:pStyle w:val="tabletext"/>
              <w:spacing w:before="0" w:after="0"/>
              <w:ind w:left="0" w:right="0"/>
              <w:jc w:val="center"/>
            </w:pPr>
            <w:r w:rsidRPr="00BA1C86">
              <w:t>19</w:t>
            </w:r>
          </w:p>
        </w:tc>
        <w:tc>
          <w:tcPr>
            <w:tcW w:w="470" w:type="dxa"/>
            <w:shd w:val="clear" w:color="auto" w:fill="auto"/>
            <w:tcMar>
              <w:top w:w="80" w:type="dxa"/>
              <w:left w:w="80" w:type="dxa"/>
              <w:bottom w:w="80" w:type="dxa"/>
              <w:right w:w="80" w:type="dxa"/>
            </w:tcMar>
          </w:tcPr>
          <w:p w14:paraId="7485DBF7" w14:textId="77777777" w:rsidR="00BA1C86" w:rsidRPr="00BA1C86" w:rsidRDefault="00BA1C86" w:rsidP="00BA1C86">
            <w:pPr>
              <w:pStyle w:val="tabletext"/>
              <w:spacing w:before="0" w:after="0"/>
              <w:ind w:left="0" w:right="0"/>
              <w:jc w:val="center"/>
            </w:pPr>
            <w:r w:rsidRPr="00BA1C86">
              <w:t>4</w:t>
            </w:r>
          </w:p>
        </w:tc>
        <w:tc>
          <w:tcPr>
            <w:tcW w:w="471" w:type="dxa"/>
            <w:shd w:val="clear" w:color="auto" w:fill="auto"/>
            <w:tcMar>
              <w:top w:w="80" w:type="dxa"/>
              <w:left w:w="80" w:type="dxa"/>
              <w:bottom w:w="80" w:type="dxa"/>
              <w:right w:w="80" w:type="dxa"/>
            </w:tcMar>
          </w:tcPr>
          <w:p w14:paraId="4E547BA1" w14:textId="77777777" w:rsidR="00BA1C86" w:rsidRPr="00BA1C86" w:rsidRDefault="00BA1C86" w:rsidP="00BA1C86">
            <w:pPr>
              <w:pStyle w:val="tabletext"/>
              <w:spacing w:before="0" w:after="0"/>
              <w:ind w:left="0" w:right="0"/>
              <w:jc w:val="center"/>
            </w:pPr>
            <w:r w:rsidRPr="00BA1C86">
              <w:t>23</w:t>
            </w:r>
          </w:p>
        </w:tc>
        <w:tc>
          <w:tcPr>
            <w:tcW w:w="470" w:type="dxa"/>
            <w:shd w:val="clear" w:color="auto" w:fill="auto"/>
            <w:tcMar>
              <w:top w:w="80" w:type="dxa"/>
              <w:left w:w="80" w:type="dxa"/>
              <w:bottom w:w="80" w:type="dxa"/>
              <w:right w:w="80" w:type="dxa"/>
            </w:tcMar>
          </w:tcPr>
          <w:p w14:paraId="1A17B4B8"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1A7CB988"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3DE66335"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4A78C910" w14:textId="77777777" w:rsidR="00BA1C86" w:rsidRPr="00BA1C86" w:rsidRDefault="00BA1C86" w:rsidP="00BA1C86">
            <w:pPr>
              <w:pStyle w:val="tabletext"/>
              <w:spacing w:before="0" w:after="0"/>
              <w:ind w:left="0" w:right="0"/>
              <w:jc w:val="center"/>
            </w:pPr>
            <w:r w:rsidRPr="00BA1C86">
              <w:t>0</w:t>
            </w:r>
          </w:p>
        </w:tc>
        <w:tc>
          <w:tcPr>
            <w:tcW w:w="470" w:type="dxa"/>
            <w:gridSpan w:val="2"/>
            <w:shd w:val="clear" w:color="auto" w:fill="auto"/>
            <w:tcMar>
              <w:top w:w="80" w:type="dxa"/>
              <w:left w:w="80" w:type="dxa"/>
              <w:bottom w:w="80" w:type="dxa"/>
              <w:right w:w="80" w:type="dxa"/>
            </w:tcMar>
          </w:tcPr>
          <w:p w14:paraId="16C6385E"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4D6D218C"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6EACE8EC"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7A70A99B"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4F279386" w14:textId="77777777" w:rsidR="00BA1C86" w:rsidRPr="00BA1C86" w:rsidRDefault="00BA1C86" w:rsidP="00BA1C86">
            <w:pPr>
              <w:pStyle w:val="tabletext"/>
              <w:spacing w:before="0" w:after="0"/>
              <w:ind w:left="0" w:right="0"/>
              <w:jc w:val="center"/>
            </w:pPr>
            <w:r w:rsidRPr="00BA1C86">
              <w:t>0</w:t>
            </w:r>
          </w:p>
        </w:tc>
        <w:tc>
          <w:tcPr>
            <w:tcW w:w="439" w:type="dxa"/>
            <w:shd w:val="clear" w:color="auto" w:fill="auto"/>
            <w:tcMar>
              <w:top w:w="80" w:type="dxa"/>
              <w:left w:w="80" w:type="dxa"/>
              <w:bottom w:w="80" w:type="dxa"/>
              <w:right w:w="80" w:type="dxa"/>
            </w:tcMar>
          </w:tcPr>
          <w:p w14:paraId="3C534B08" w14:textId="77777777" w:rsidR="00BA1C86" w:rsidRPr="00BA1C86" w:rsidRDefault="00BA1C86" w:rsidP="00BA1C86">
            <w:pPr>
              <w:pStyle w:val="tabletext"/>
              <w:spacing w:before="0" w:after="0"/>
              <w:ind w:left="0" w:right="0"/>
              <w:jc w:val="center"/>
            </w:pPr>
            <w:r w:rsidRPr="00BA1C86">
              <w:t>55</w:t>
            </w:r>
          </w:p>
        </w:tc>
      </w:tr>
      <w:tr w:rsidR="00BA1C86" w:rsidRPr="00BA1C86" w14:paraId="00109BB8" w14:textId="77777777" w:rsidTr="00BA1C86">
        <w:trPr>
          <w:trHeight w:val="60"/>
        </w:trPr>
        <w:tc>
          <w:tcPr>
            <w:tcW w:w="771" w:type="dxa"/>
            <w:shd w:val="clear" w:color="auto" w:fill="auto"/>
            <w:tcMar>
              <w:top w:w="80" w:type="dxa"/>
              <w:left w:w="80" w:type="dxa"/>
              <w:bottom w:w="80" w:type="dxa"/>
              <w:right w:w="80" w:type="dxa"/>
            </w:tcMar>
          </w:tcPr>
          <w:p w14:paraId="521EFA9B" w14:textId="77777777" w:rsidR="00BA1C86" w:rsidRPr="00BA1C86" w:rsidRDefault="00BA1C86" w:rsidP="00BA1C86">
            <w:pPr>
              <w:pStyle w:val="tabletext"/>
              <w:spacing w:before="0" w:after="0"/>
              <w:ind w:left="0" w:right="0"/>
            </w:pPr>
            <w:r w:rsidRPr="00BA1C86">
              <w:t>APS 6</w:t>
            </w:r>
          </w:p>
        </w:tc>
        <w:tc>
          <w:tcPr>
            <w:tcW w:w="471" w:type="dxa"/>
            <w:shd w:val="clear" w:color="auto" w:fill="auto"/>
            <w:tcMar>
              <w:top w:w="80" w:type="dxa"/>
              <w:left w:w="80" w:type="dxa"/>
              <w:bottom w:w="80" w:type="dxa"/>
              <w:right w:w="80" w:type="dxa"/>
            </w:tcMar>
          </w:tcPr>
          <w:p w14:paraId="0980F2D0" w14:textId="77777777" w:rsidR="00BA1C86" w:rsidRPr="00BA1C86" w:rsidRDefault="00BA1C86" w:rsidP="00BA1C86">
            <w:pPr>
              <w:pStyle w:val="tabletext"/>
              <w:spacing w:before="0" w:after="0"/>
              <w:ind w:left="0" w:right="0"/>
              <w:jc w:val="center"/>
            </w:pPr>
            <w:r w:rsidRPr="00BA1C86">
              <w:t>13</w:t>
            </w:r>
          </w:p>
        </w:tc>
        <w:tc>
          <w:tcPr>
            <w:tcW w:w="470" w:type="dxa"/>
            <w:shd w:val="clear" w:color="auto" w:fill="auto"/>
            <w:tcMar>
              <w:top w:w="80" w:type="dxa"/>
              <w:left w:w="80" w:type="dxa"/>
              <w:bottom w:w="80" w:type="dxa"/>
              <w:right w:w="80" w:type="dxa"/>
            </w:tcMar>
          </w:tcPr>
          <w:p w14:paraId="32EFDB9F"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6C9363C" w14:textId="77777777" w:rsidR="00BA1C86" w:rsidRPr="00BA1C86" w:rsidRDefault="00BA1C86" w:rsidP="00BA1C86">
            <w:pPr>
              <w:pStyle w:val="tabletext"/>
              <w:spacing w:before="0" w:after="0"/>
              <w:ind w:left="0" w:right="0"/>
              <w:jc w:val="center"/>
            </w:pPr>
            <w:r w:rsidRPr="00BA1C86">
              <w:t>13</w:t>
            </w:r>
          </w:p>
        </w:tc>
        <w:tc>
          <w:tcPr>
            <w:tcW w:w="471" w:type="dxa"/>
            <w:shd w:val="clear" w:color="auto" w:fill="auto"/>
            <w:tcMar>
              <w:top w:w="80" w:type="dxa"/>
              <w:left w:w="80" w:type="dxa"/>
              <w:bottom w:w="80" w:type="dxa"/>
              <w:right w:w="80" w:type="dxa"/>
            </w:tcMar>
          </w:tcPr>
          <w:p w14:paraId="60325C9C" w14:textId="77777777" w:rsidR="00BA1C86" w:rsidRPr="00BA1C86" w:rsidRDefault="00BA1C86" w:rsidP="00BA1C86">
            <w:pPr>
              <w:pStyle w:val="tabletext"/>
              <w:spacing w:before="0" w:after="0"/>
              <w:ind w:left="0" w:right="0"/>
              <w:jc w:val="center"/>
            </w:pPr>
            <w:r w:rsidRPr="00BA1C86">
              <w:t>19</w:t>
            </w:r>
          </w:p>
        </w:tc>
        <w:tc>
          <w:tcPr>
            <w:tcW w:w="470" w:type="dxa"/>
            <w:shd w:val="clear" w:color="auto" w:fill="auto"/>
            <w:tcMar>
              <w:top w:w="80" w:type="dxa"/>
              <w:left w:w="80" w:type="dxa"/>
              <w:bottom w:w="80" w:type="dxa"/>
              <w:right w:w="80" w:type="dxa"/>
            </w:tcMar>
          </w:tcPr>
          <w:p w14:paraId="0717AB16" w14:textId="77777777" w:rsidR="00BA1C86" w:rsidRPr="00BA1C86" w:rsidRDefault="00BA1C86" w:rsidP="00BA1C86">
            <w:pPr>
              <w:pStyle w:val="tabletext"/>
              <w:spacing w:before="0" w:after="0"/>
              <w:ind w:left="0" w:right="0"/>
              <w:jc w:val="center"/>
            </w:pPr>
            <w:r w:rsidRPr="00BA1C86">
              <w:t>2</w:t>
            </w:r>
          </w:p>
        </w:tc>
        <w:tc>
          <w:tcPr>
            <w:tcW w:w="471" w:type="dxa"/>
            <w:shd w:val="clear" w:color="auto" w:fill="auto"/>
            <w:tcMar>
              <w:top w:w="80" w:type="dxa"/>
              <w:left w:w="80" w:type="dxa"/>
              <w:bottom w:w="80" w:type="dxa"/>
              <w:right w:w="80" w:type="dxa"/>
            </w:tcMar>
          </w:tcPr>
          <w:p w14:paraId="320B1960" w14:textId="77777777" w:rsidR="00BA1C86" w:rsidRPr="00BA1C86" w:rsidRDefault="00BA1C86" w:rsidP="00BA1C86">
            <w:pPr>
              <w:pStyle w:val="tabletext"/>
              <w:spacing w:before="0" w:after="0"/>
              <w:ind w:left="0" w:right="0"/>
              <w:jc w:val="center"/>
            </w:pPr>
            <w:r w:rsidRPr="00BA1C86">
              <w:t>21</w:t>
            </w:r>
          </w:p>
        </w:tc>
        <w:tc>
          <w:tcPr>
            <w:tcW w:w="470" w:type="dxa"/>
            <w:shd w:val="clear" w:color="auto" w:fill="auto"/>
            <w:tcMar>
              <w:top w:w="80" w:type="dxa"/>
              <w:left w:w="80" w:type="dxa"/>
              <w:bottom w:w="80" w:type="dxa"/>
              <w:right w:w="80" w:type="dxa"/>
            </w:tcMar>
          </w:tcPr>
          <w:p w14:paraId="6ED93C0F"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1EE1F088"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5CD5463B"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7CF42171" w14:textId="77777777" w:rsidR="00BA1C86" w:rsidRPr="00BA1C86" w:rsidRDefault="00BA1C86" w:rsidP="00BA1C86">
            <w:pPr>
              <w:pStyle w:val="tabletext"/>
              <w:spacing w:before="0" w:after="0"/>
              <w:ind w:left="0" w:right="0"/>
              <w:jc w:val="center"/>
            </w:pPr>
            <w:r w:rsidRPr="00BA1C86">
              <w:t>0</w:t>
            </w:r>
          </w:p>
        </w:tc>
        <w:tc>
          <w:tcPr>
            <w:tcW w:w="470" w:type="dxa"/>
            <w:gridSpan w:val="2"/>
            <w:shd w:val="clear" w:color="auto" w:fill="auto"/>
            <w:tcMar>
              <w:top w:w="80" w:type="dxa"/>
              <w:left w:w="80" w:type="dxa"/>
              <w:bottom w:w="80" w:type="dxa"/>
              <w:right w:w="80" w:type="dxa"/>
            </w:tcMar>
          </w:tcPr>
          <w:p w14:paraId="3CB3EE5A"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5DCBC7BD"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6DBA7DB7"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2675D071"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10CA3561" w14:textId="77777777" w:rsidR="00BA1C86" w:rsidRPr="00BA1C86" w:rsidRDefault="00BA1C86" w:rsidP="00BA1C86">
            <w:pPr>
              <w:pStyle w:val="tabletext"/>
              <w:spacing w:before="0" w:after="0"/>
              <w:ind w:left="0" w:right="0"/>
              <w:jc w:val="center"/>
            </w:pPr>
            <w:r w:rsidRPr="00BA1C86">
              <w:t>0</w:t>
            </w:r>
          </w:p>
        </w:tc>
        <w:tc>
          <w:tcPr>
            <w:tcW w:w="439" w:type="dxa"/>
            <w:shd w:val="clear" w:color="auto" w:fill="auto"/>
            <w:tcMar>
              <w:top w:w="80" w:type="dxa"/>
              <w:left w:w="80" w:type="dxa"/>
              <w:bottom w:w="80" w:type="dxa"/>
              <w:right w:w="80" w:type="dxa"/>
            </w:tcMar>
          </w:tcPr>
          <w:p w14:paraId="386E71CD" w14:textId="77777777" w:rsidR="00BA1C86" w:rsidRPr="00BA1C86" w:rsidRDefault="00BA1C86" w:rsidP="00BA1C86">
            <w:pPr>
              <w:pStyle w:val="tabletext"/>
              <w:spacing w:before="0" w:after="0"/>
              <w:ind w:left="0" w:right="0"/>
              <w:jc w:val="center"/>
            </w:pPr>
            <w:r w:rsidRPr="00BA1C86">
              <w:t>34</w:t>
            </w:r>
          </w:p>
        </w:tc>
      </w:tr>
      <w:tr w:rsidR="00BA1C86" w:rsidRPr="00BA1C86" w14:paraId="7C0285C5" w14:textId="77777777" w:rsidTr="00BA1C86">
        <w:trPr>
          <w:trHeight w:val="60"/>
        </w:trPr>
        <w:tc>
          <w:tcPr>
            <w:tcW w:w="771" w:type="dxa"/>
            <w:shd w:val="clear" w:color="auto" w:fill="auto"/>
            <w:tcMar>
              <w:top w:w="80" w:type="dxa"/>
              <w:left w:w="80" w:type="dxa"/>
              <w:bottom w:w="80" w:type="dxa"/>
              <w:right w:w="80" w:type="dxa"/>
            </w:tcMar>
          </w:tcPr>
          <w:p w14:paraId="183297F2" w14:textId="77777777" w:rsidR="00BA1C86" w:rsidRPr="00BA1C86" w:rsidRDefault="00BA1C86" w:rsidP="00BA1C86">
            <w:pPr>
              <w:pStyle w:val="tabletext"/>
              <w:spacing w:before="0" w:after="0"/>
              <w:ind w:left="0" w:right="0"/>
            </w:pPr>
            <w:r w:rsidRPr="00BA1C86">
              <w:t>APS 5</w:t>
            </w:r>
          </w:p>
        </w:tc>
        <w:tc>
          <w:tcPr>
            <w:tcW w:w="471" w:type="dxa"/>
            <w:shd w:val="clear" w:color="auto" w:fill="auto"/>
            <w:tcMar>
              <w:top w:w="80" w:type="dxa"/>
              <w:left w:w="80" w:type="dxa"/>
              <w:bottom w:w="80" w:type="dxa"/>
              <w:right w:w="80" w:type="dxa"/>
            </w:tcMar>
          </w:tcPr>
          <w:p w14:paraId="67FBD7EF" w14:textId="77777777" w:rsidR="00BA1C86" w:rsidRPr="00BA1C86" w:rsidRDefault="00BA1C86" w:rsidP="00BA1C86">
            <w:pPr>
              <w:pStyle w:val="tabletext"/>
              <w:spacing w:before="0" w:after="0"/>
              <w:ind w:left="0" w:right="0"/>
              <w:jc w:val="center"/>
            </w:pPr>
            <w:r w:rsidRPr="00BA1C86">
              <w:t>3</w:t>
            </w:r>
          </w:p>
        </w:tc>
        <w:tc>
          <w:tcPr>
            <w:tcW w:w="470" w:type="dxa"/>
            <w:shd w:val="clear" w:color="auto" w:fill="auto"/>
            <w:tcMar>
              <w:top w:w="80" w:type="dxa"/>
              <w:left w:w="80" w:type="dxa"/>
              <w:bottom w:w="80" w:type="dxa"/>
              <w:right w:w="80" w:type="dxa"/>
            </w:tcMar>
          </w:tcPr>
          <w:p w14:paraId="4397DC16" w14:textId="77777777" w:rsidR="00BA1C86" w:rsidRPr="00BA1C86" w:rsidRDefault="00BA1C86" w:rsidP="00BA1C86">
            <w:pPr>
              <w:pStyle w:val="tabletext"/>
              <w:spacing w:before="0" w:after="0"/>
              <w:ind w:left="0" w:right="0"/>
              <w:jc w:val="center"/>
            </w:pPr>
            <w:r w:rsidRPr="00BA1C86">
              <w:t>1</w:t>
            </w:r>
          </w:p>
        </w:tc>
        <w:tc>
          <w:tcPr>
            <w:tcW w:w="471" w:type="dxa"/>
            <w:shd w:val="clear" w:color="auto" w:fill="auto"/>
            <w:tcMar>
              <w:top w:w="80" w:type="dxa"/>
              <w:left w:w="80" w:type="dxa"/>
              <w:bottom w:w="80" w:type="dxa"/>
              <w:right w:w="80" w:type="dxa"/>
            </w:tcMar>
          </w:tcPr>
          <w:p w14:paraId="33E30DB6" w14:textId="77777777" w:rsidR="00BA1C86" w:rsidRPr="00BA1C86" w:rsidRDefault="00BA1C86" w:rsidP="00BA1C86">
            <w:pPr>
              <w:pStyle w:val="tabletext"/>
              <w:spacing w:before="0" w:after="0"/>
              <w:ind w:left="0" w:right="0"/>
              <w:jc w:val="center"/>
            </w:pPr>
            <w:r w:rsidRPr="00BA1C86">
              <w:t>4</w:t>
            </w:r>
          </w:p>
        </w:tc>
        <w:tc>
          <w:tcPr>
            <w:tcW w:w="471" w:type="dxa"/>
            <w:shd w:val="clear" w:color="auto" w:fill="auto"/>
            <w:tcMar>
              <w:top w:w="80" w:type="dxa"/>
              <w:left w:w="80" w:type="dxa"/>
              <w:bottom w:w="80" w:type="dxa"/>
              <w:right w:w="80" w:type="dxa"/>
            </w:tcMar>
          </w:tcPr>
          <w:p w14:paraId="2891D12A" w14:textId="77777777" w:rsidR="00BA1C86" w:rsidRPr="00BA1C86" w:rsidRDefault="00BA1C86" w:rsidP="00BA1C86">
            <w:pPr>
              <w:pStyle w:val="tabletext"/>
              <w:spacing w:before="0" w:after="0"/>
              <w:ind w:left="0" w:right="0"/>
              <w:jc w:val="center"/>
            </w:pPr>
            <w:r w:rsidRPr="00BA1C86">
              <w:t>5</w:t>
            </w:r>
          </w:p>
        </w:tc>
        <w:tc>
          <w:tcPr>
            <w:tcW w:w="470" w:type="dxa"/>
            <w:shd w:val="clear" w:color="auto" w:fill="auto"/>
            <w:tcMar>
              <w:top w:w="80" w:type="dxa"/>
              <w:left w:w="80" w:type="dxa"/>
              <w:bottom w:w="80" w:type="dxa"/>
              <w:right w:w="80" w:type="dxa"/>
            </w:tcMar>
          </w:tcPr>
          <w:p w14:paraId="7D120E1F" w14:textId="77777777" w:rsidR="00BA1C86" w:rsidRPr="00BA1C86" w:rsidRDefault="00BA1C86" w:rsidP="00BA1C86">
            <w:pPr>
              <w:pStyle w:val="tabletext"/>
              <w:spacing w:before="0" w:after="0"/>
              <w:ind w:left="0" w:right="0"/>
              <w:jc w:val="center"/>
            </w:pPr>
            <w:r w:rsidRPr="00BA1C86">
              <w:t>1</w:t>
            </w:r>
          </w:p>
        </w:tc>
        <w:tc>
          <w:tcPr>
            <w:tcW w:w="471" w:type="dxa"/>
            <w:shd w:val="clear" w:color="auto" w:fill="auto"/>
            <w:tcMar>
              <w:top w:w="80" w:type="dxa"/>
              <w:left w:w="80" w:type="dxa"/>
              <w:bottom w:w="80" w:type="dxa"/>
              <w:right w:w="80" w:type="dxa"/>
            </w:tcMar>
          </w:tcPr>
          <w:p w14:paraId="38B4C19C" w14:textId="77777777" w:rsidR="00BA1C86" w:rsidRPr="00BA1C86" w:rsidRDefault="00BA1C86" w:rsidP="00BA1C86">
            <w:pPr>
              <w:pStyle w:val="tabletext"/>
              <w:spacing w:before="0" w:after="0"/>
              <w:ind w:left="0" w:right="0"/>
              <w:jc w:val="center"/>
            </w:pPr>
            <w:r w:rsidRPr="00BA1C86">
              <w:t>6</w:t>
            </w:r>
          </w:p>
        </w:tc>
        <w:tc>
          <w:tcPr>
            <w:tcW w:w="470" w:type="dxa"/>
            <w:shd w:val="clear" w:color="auto" w:fill="auto"/>
            <w:tcMar>
              <w:top w:w="80" w:type="dxa"/>
              <w:left w:w="80" w:type="dxa"/>
              <w:bottom w:w="80" w:type="dxa"/>
              <w:right w:w="80" w:type="dxa"/>
            </w:tcMar>
          </w:tcPr>
          <w:p w14:paraId="09744B60"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4D7C6336"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37F6F771"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187F8850" w14:textId="77777777" w:rsidR="00BA1C86" w:rsidRPr="00BA1C86" w:rsidRDefault="00BA1C86" w:rsidP="00BA1C86">
            <w:pPr>
              <w:pStyle w:val="tabletext"/>
              <w:spacing w:before="0" w:after="0"/>
              <w:ind w:left="0" w:right="0"/>
              <w:jc w:val="center"/>
            </w:pPr>
            <w:r w:rsidRPr="00BA1C86">
              <w:t>0</w:t>
            </w:r>
          </w:p>
        </w:tc>
        <w:tc>
          <w:tcPr>
            <w:tcW w:w="470" w:type="dxa"/>
            <w:gridSpan w:val="2"/>
            <w:shd w:val="clear" w:color="auto" w:fill="auto"/>
            <w:tcMar>
              <w:top w:w="80" w:type="dxa"/>
              <w:left w:w="80" w:type="dxa"/>
              <w:bottom w:w="80" w:type="dxa"/>
              <w:right w:w="80" w:type="dxa"/>
            </w:tcMar>
          </w:tcPr>
          <w:p w14:paraId="6F9D2BDE"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7BA8D66F"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17376B05"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44115AAF"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68D0CA6E" w14:textId="77777777" w:rsidR="00BA1C86" w:rsidRPr="00BA1C86" w:rsidRDefault="00BA1C86" w:rsidP="00BA1C86">
            <w:pPr>
              <w:pStyle w:val="tabletext"/>
              <w:spacing w:before="0" w:after="0"/>
              <w:ind w:left="0" w:right="0"/>
              <w:jc w:val="center"/>
            </w:pPr>
            <w:r w:rsidRPr="00BA1C86">
              <w:t>0</w:t>
            </w:r>
          </w:p>
        </w:tc>
        <w:tc>
          <w:tcPr>
            <w:tcW w:w="439" w:type="dxa"/>
            <w:shd w:val="clear" w:color="auto" w:fill="auto"/>
            <w:tcMar>
              <w:top w:w="80" w:type="dxa"/>
              <w:left w:w="80" w:type="dxa"/>
              <w:bottom w:w="80" w:type="dxa"/>
              <w:right w:w="80" w:type="dxa"/>
            </w:tcMar>
          </w:tcPr>
          <w:p w14:paraId="2CF2DC84" w14:textId="77777777" w:rsidR="00BA1C86" w:rsidRPr="00BA1C86" w:rsidRDefault="00BA1C86" w:rsidP="00BA1C86">
            <w:pPr>
              <w:pStyle w:val="tabletext"/>
              <w:spacing w:before="0" w:after="0"/>
              <w:ind w:left="0" w:right="0"/>
              <w:jc w:val="center"/>
            </w:pPr>
            <w:r w:rsidRPr="00BA1C86">
              <w:t>10</w:t>
            </w:r>
          </w:p>
        </w:tc>
      </w:tr>
      <w:tr w:rsidR="00BA1C86" w:rsidRPr="00BA1C86" w14:paraId="4020AA06" w14:textId="77777777" w:rsidTr="00BA1C86">
        <w:trPr>
          <w:trHeight w:val="60"/>
        </w:trPr>
        <w:tc>
          <w:tcPr>
            <w:tcW w:w="771" w:type="dxa"/>
            <w:shd w:val="clear" w:color="auto" w:fill="auto"/>
            <w:tcMar>
              <w:top w:w="80" w:type="dxa"/>
              <w:left w:w="80" w:type="dxa"/>
              <w:bottom w:w="80" w:type="dxa"/>
              <w:right w:w="80" w:type="dxa"/>
            </w:tcMar>
          </w:tcPr>
          <w:p w14:paraId="07D2E442" w14:textId="77777777" w:rsidR="00BA1C86" w:rsidRPr="00BA1C86" w:rsidRDefault="00BA1C86" w:rsidP="00BA1C86">
            <w:pPr>
              <w:pStyle w:val="tabletext"/>
              <w:spacing w:before="0" w:after="0"/>
              <w:ind w:left="0" w:right="0"/>
            </w:pPr>
            <w:r w:rsidRPr="00BA1C86">
              <w:t>APS 4</w:t>
            </w:r>
          </w:p>
        </w:tc>
        <w:tc>
          <w:tcPr>
            <w:tcW w:w="471" w:type="dxa"/>
            <w:shd w:val="clear" w:color="auto" w:fill="auto"/>
            <w:tcMar>
              <w:top w:w="80" w:type="dxa"/>
              <w:left w:w="80" w:type="dxa"/>
              <w:bottom w:w="80" w:type="dxa"/>
              <w:right w:w="80" w:type="dxa"/>
            </w:tcMar>
          </w:tcPr>
          <w:p w14:paraId="408B7E09" w14:textId="77777777" w:rsidR="00BA1C86" w:rsidRPr="00BA1C86" w:rsidRDefault="00BA1C86" w:rsidP="00BA1C86">
            <w:pPr>
              <w:pStyle w:val="tabletext"/>
              <w:spacing w:before="0" w:after="0"/>
              <w:ind w:left="0" w:right="0"/>
              <w:jc w:val="center"/>
            </w:pPr>
            <w:r w:rsidRPr="00BA1C86">
              <w:t>8</w:t>
            </w:r>
          </w:p>
        </w:tc>
        <w:tc>
          <w:tcPr>
            <w:tcW w:w="470" w:type="dxa"/>
            <w:shd w:val="clear" w:color="auto" w:fill="auto"/>
            <w:tcMar>
              <w:top w:w="80" w:type="dxa"/>
              <w:left w:w="80" w:type="dxa"/>
              <w:bottom w:w="80" w:type="dxa"/>
              <w:right w:w="80" w:type="dxa"/>
            </w:tcMar>
          </w:tcPr>
          <w:p w14:paraId="426EF2BD" w14:textId="77777777" w:rsidR="00BA1C86" w:rsidRPr="00BA1C86" w:rsidRDefault="00BA1C86" w:rsidP="00BA1C86">
            <w:pPr>
              <w:pStyle w:val="tabletext"/>
              <w:spacing w:before="0" w:after="0"/>
              <w:ind w:left="0" w:right="0"/>
              <w:jc w:val="center"/>
            </w:pPr>
            <w:r w:rsidRPr="00BA1C86">
              <w:t>1</w:t>
            </w:r>
          </w:p>
        </w:tc>
        <w:tc>
          <w:tcPr>
            <w:tcW w:w="471" w:type="dxa"/>
            <w:shd w:val="clear" w:color="auto" w:fill="auto"/>
            <w:tcMar>
              <w:top w:w="80" w:type="dxa"/>
              <w:left w:w="80" w:type="dxa"/>
              <w:bottom w:w="80" w:type="dxa"/>
              <w:right w:w="80" w:type="dxa"/>
            </w:tcMar>
          </w:tcPr>
          <w:p w14:paraId="356323D6" w14:textId="77777777" w:rsidR="00BA1C86" w:rsidRPr="00BA1C86" w:rsidRDefault="00BA1C86" w:rsidP="00BA1C86">
            <w:pPr>
              <w:pStyle w:val="tabletext"/>
              <w:spacing w:before="0" w:after="0"/>
              <w:ind w:left="0" w:right="0"/>
              <w:jc w:val="center"/>
            </w:pPr>
            <w:r w:rsidRPr="00BA1C86">
              <w:t>9</w:t>
            </w:r>
          </w:p>
        </w:tc>
        <w:tc>
          <w:tcPr>
            <w:tcW w:w="471" w:type="dxa"/>
            <w:shd w:val="clear" w:color="auto" w:fill="auto"/>
            <w:tcMar>
              <w:top w:w="80" w:type="dxa"/>
              <w:left w:w="80" w:type="dxa"/>
              <w:bottom w:w="80" w:type="dxa"/>
              <w:right w:w="80" w:type="dxa"/>
            </w:tcMar>
          </w:tcPr>
          <w:p w14:paraId="3762A727" w14:textId="77777777" w:rsidR="00BA1C86" w:rsidRPr="00BA1C86" w:rsidRDefault="00BA1C86" w:rsidP="00BA1C86">
            <w:pPr>
              <w:pStyle w:val="tabletext"/>
              <w:spacing w:before="0" w:after="0"/>
              <w:ind w:left="0" w:right="0"/>
              <w:jc w:val="center"/>
            </w:pPr>
            <w:r w:rsidRPr="00BA1C86">
              <w:t>6</w:t>
            </w:r>
          </w:p>
        </w:tc>
        <w:tc>
          <w:tcPr>
            <w:tcW w:w="470" w:type="dxa"/>
            <w:shd w:val="clear" w:color="auto" w:fill="auto"/>
            <w:tcMar>
              <w:top w:w="80" w:type="dxa"/>
              <w:left w:w="80" w:type="dxa"/>
              <w:bottom w:w="80" w:type="dxa"/>
              <w:right w:w="80" w:type="dxa"/>
            </w:tcMar>
          </w:tcPr>
          <w:p w14:paraId="5EB357E9" w14:textId="77777777" w:rsidR="00BA1C86" w:rsidRPr="00BA1C86" w:rsidRDefault="00BA1C86" w:rsidP="00BA1C86">
            <w:pPr>
              <w:pStyle w:val="tabletext"/>
              <w:spacing w:before="0" w:after="0"/>
              <w:ind w:left="0" w:right="0"/>
              <w:jc w:val="center"/>
            </w:pPr>
            <w:r w:rsidRPr="00BA1C86">
              <w:t>1</w:t>
            </w:r>
          </w:p>
        </w:tc>
        <w:tc>
          <w:tcPr>
            <w:tcW w:w="471" w:type="dxa"/>
            <w:shd w:val="clear" w:color="auto" w:fill="auto"/>
            <w:tcMar>
              <w:top w:w="80" w:type="dxa"/>
              <w:left w:w="80" w:type="dxa"/>
              <w:bottom w:w="80" w:type="dxa"/>
              <w:right w:w="80" w:type="dxa"/>
            </w:tcMar>
          </w:tcPr>
          <w:p w14:paraId="21407032" w14:textId="77777777" w:rsidR="00BA1C86" w:rsidRPr="00BA1C86" w:rsidRDefault="00BA1C86" w:rsidP="00BA1C86">
            <w:pPr>
              <w:pStyle w:val="tabletext"/>
              <w:spacing w:before="0" w:after="0"/>
              <w:ind w:left="0" w:right="0"/>
              <w:jc w:val="center"/>
            </w:pPr>
            <w:r w:rsidRPr="00BA1C86">
              <w:t>7</w:t>
            </w:r>
          </w:p>
        </w:tc>
        <w:tc>
          <w:tcPr>
            <w:tcW w:w="470" w:type="dxa"/>
            <w:shd w:val="clear" w:color="auto" w:fill="auto"/>
            <w:tcMar>
              <w:top w:w="80" w:type="dxa"/>
              <w:left w:w="80" w:type="dxa"/>
              <w:bottom w:w="80" w:type="dxa"/>
              <w:right w:w="80" w:type="dxa"/>
            </w:tcMar>
          </w:tcPr>
          <w:p w14:paraId="401CECE1"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0B84EDA"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29B5D63E"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FE8C238" w14:textId="77777777" w:rsidR="00BA1C86" w:rsidRPr="00BA1C86" w:rsidRDefault="00BA1C86" w:rsidP="00BA1C86">
            <w:pPr>
              <w:pStyle w:val="tabletext"/>
              <w:spacing w:before="0" w:after="0"/>
              <w:ind w:left="0" w:right="0"/>
              <w:jc w:val="center"/>
            </w:pPr>
            <w:r w:rsidRPr="00BA1C86">
              <w:t>0</w:t>
            </w:r>
          </w:p>
        </w:tc>
        <w:tc>
          <w:tcPr>
            <w:tcW w:w="470" w:type="dxa"/>
            <w:gridSpan w:val="2"/>
            <w:shd w:val="clear" w:color="auto" w:fill="auto"/>
            <w:tcMar>
              <w:top w:w="80" w:type="dxa"/>
              <w:left w:w="80" w:type="dxa"/>
              <w:bottom w:w="80" w:type="dxa"/>
              <w:right w:w="80" w:type="dxa"/>
            </w:tcMar>
          </w:tcPr>
          <w:p w14:paraId="5F6FB2F0"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5B307DCC"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6E56E86D"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171F9E54"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309B23E" w14:textId="77777777" w:rsidR="00BA1C86" w:rsidRPr="00BA1C86" w:rsidRDefault="00BA1C86" w:rsidP="00BA1C86">
            <w:pPr>
              <w:pStyle w:val="tabletext"/>
              <w:spacing w:before="0" w:after="0"/>
              <w:ind w:left="0" w:right="0"/>
              <w:jc w:val="center"/>
            </w:pPr>
            <w:r w:rsidRPr="00BA1C86">
              <w:t>0</w:t>
            </w:r>
          </w:p>
        </w:tc>
        <w:tc>
          <w:tcPr>
            <w:tcW w:w="439" w:type="dxa"/>
            <w:shd w:val="clear" w:color="auto" w:fill="auto"/>
            <w:tcMar>
              <w:top w:w="80" w:type="dxa"/>
              <w:left w:w="80" w:type="dxa"/>
              <w:bottom w:w="80" w:type="dxa"/>
              <w:right w:w="80" w:type="dxa"/>
            </w:tcMar>
          </w:tcPr>
          <w:p w14:paraId="1607B112" w14:textId="77777777" w:rsidR="00BA1C86" w:rsidRPr="00BA1C86" w:rsidRDefault="00BA1C86" w:rsidP="00BA1C86">
            <w:pPr>
              <w:pStyle w:val="tabletext"/>
              <w:spacing w:before="0" w:after="0"/>
              <w:ind w:left="0" w:right="0"/>
              <w:jc w:val="center"/>
            </w:pPr>
            <w:r w:rsidRPr="00BA1C86">
              <w:t>16</w:t>
            </w:r>
          </w:p>
        </w:tc>
      </w:tr>
      <w:tr w:rsidR="00BA1C86" w:rsidRPr="00BA1C86" w14:paraId="16B3C664" w14:textId="77777777" w:rsidTr="00BA1C86">
        <w:trPr>
          <w:trHeight w:val="60"/>
        </w:trPr>
        <w:tc>
          <w:tcPr>
            <w:tcW w:w="771" w:type="dxa"/>
            <w:shd w:val="clear" w:color="auto" w:fill="auto"/>
            <w:tcMar>
              <w:top w:w="80" w:type="dxa"/>
              <w:left w:w="80" w:type="dxa"/>
              <w:bottom w:w="80" w:type="dxa"/>
              <w:right w:w="80" w:type="dxa"/>
            </w:tcMar>
          </w:tcPr>
          <w:p w14:paraId="402781A5" w14:textId="77777777" w:rsidR="00BA1C86" w:rsidRPr="00BA1C86" w:rsidRDefault="00BA1C86" w:rsidP="00BA1C86">
            <w:pPr>
              <w:pStyle w:val="tabletext"/>
              <w:spacing w:before="0" w:after="0"/>
              <w:ind w:left="0" w:right="0"/>
            </w:pPr>
            <w:r w:rsidRPr="00BA1C86">
              <w:t>APS 3</w:t>
            </w:r>
          </w:p>
        </w:tc>
        <w:tc>
          <w:tcPr>
            <w:tcW w:w="471" w:type="dxa"/>
            <w:shd w:val="clear" w:color="auto" w:fill="auto"/>
            <w:tcMar>
              <w:top w:w="80" w:type="dxa"/>
              <w:left w:w="80" w:type="dxa"/>
              <w:bottom w:w="80" w:type="dxa"/>
              <w:right w:w="80" w:type="dxa"/>
            </w:tcMar>
          </w:tcPr>
          <w:p w14:paraId="46A56C23"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53324258"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4A281CAF"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7FE142EE"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7FD1B119"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2A840A0A"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2681E226"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5FCD8E57"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6BDA84D5"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926C86E" w14:textId="77777777" w:rsidR="00BA1C86" w:rsidRPr="00BA1C86" w:rsidRDefault="00BA1C86" w:rsidP="00BA1C86">
            <w:pPr>
              <w:pStyle w:val="tabletext"/>
              <w:spacing w:before="0" w:after="0"/>
              <w:ind w:left="0" w:right="0"/>
              <w:jc w:val="center"/>
            </w:pPr>
            <w:r w:rsidRPr="00BA1C86">
              <w:t>0</w:t>
            </w:r>
          </w:p>
        </w:tc>
        <w:tc>
          <w:tcPr>
            <w:tcW w:w="470" w:type="dxa"/>
            <w:gridSpan w:val="2"/>
            <w:shd w:val="clear" w:color="auto" w:fill="auto"/>
            <w:tcMar>
              <w:top w:w="80" w:type="dxa"/>
              <w:left w:w="80" w:type="dxa"/>
              <w:bottom w:w="80" w:type="dxa"/>
              <w:right w:w="80" w:type="dxa"/>
            </w:tcMar>
          </w:tcPr>
          <w:p w14:paraId="1FE3F0C4"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069849A7" w14:textId="77777777" w:rsidR="00BA1C86" w:rsidRPr="00BA1C86" w:rsidRDefault="00BA1C86" w:rsidP="00BA1C86">
            <w:pPr>
              <w:pStyle w:val="tabletext"/>
              <w:spacing w:before="0" w:after="0"/>
              <w:ind w:left="0" w:right="0"/>
              <w:jc w:val="center"/>
            </w:pPr>
            <w:r w:rsidRPr="00BA1C86">
              <w:t>0</w:t>
            </w:r>
          </w:p>
        </w:tc>
        <w:tc>
          <w:tcPr>
            <w:tcW w:w="470" w:type="dxa"/>
            <w:shd w:val="clear" w:color="auto" w:fill="auto"/>
            <w:tcMar>
              <w:top w:w="80" w:type="dxa"/>
              <w:left w:w="80" w:type="dxa"/>
              <w:bottom w:w="80" w:type="dxa"/>
              <w:right w:w="80" w:type="dxa"/>
            </w:tcMar>
          </w:tcPr>
          <w:p w14:paraId="1B4E32DC"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2201D553" w14:textId="77777777" w:rsidR="00BA1C86" w:rsidRPr="00BA1C86" w:rsidRDefault="00BA1C86" w:rsidP="00BA1C86">
            <w:pPr>
              <w:pStyle w:val="tabletext"/>
              <w:spacing w:before="0" w:after="0"/>
              <w:ind w:left="0" w:right="0"/>
              <w:jc w:val="center"/>
            </w:pPr>
            <w:r w:rsidRPr="00BA1C86">
              <w:t>0</w:t>
            </w:r>
          </w:p>
        </w:tc>
        <w:tc>
          <w:tcPr>
            <w:tcW w:w="471" w:type="dxa"/>
            <w:shd w:val="clear" w:color="auto" w:fill="auto"/>
            <w:tcMar>
              <w:top w:w="80" w:type="dxa"/>
              <w:left w:w="80" w:type="dxa"/>
              <w:bottom w:w="80" w:type="dxa"/>
              <w:right w:w="80" w:type="dxa"/>
            </w:tcMar>
          </w:tcPr>
          <w:p w14:paraId="3B619BDB" w14:textId="77777777" w:rsidR="00BA1C86" w:rsidRPr="00BA1C86" w:rsidRDefault="00BA1C86" w:rsidP="00BA1C86">
            <w:pPr>
              <w:pStyle w:val="tabletext"/>
              <w:spacing w:before="0" w:after="0"/>
              <w:ind w:left="0" w:right="0"/>
              <w:jc w:val="center"/>
            </w:pPr>
            <w:r w:rsidRPr="00BA1C86">
              <w:t>0</w:t>
            </w:r>
          </w:p>
        </w:tc>
        <w:tc>
          <w:tcPr>
            <w:tcW w:w="439" w:type="dxa"/>
            <w:shd w:val="clear" w:color="auto" w:fill="auto"/>
            <w:tcMar>
              <w:top w:w="80" w:type="dxa"/>
              <w:left w:w="80" w:type="dxa"/>
              <w:bottom w:w="80" w:type="dxa"/>
              <w:right w:w="80" w:type="dxa"/>
            </w:tcMar>
          </w:tcPr>
          <w:p w14:paraId="2AA4FE12" w14:textId="77777777" w:rsidR="00BA1C86" w:rsidRPr="00BA1C86" w:rsidRDefault="00BA1C86" w:rsidP="00BA1C86">
            <w:pPr>
              <w:pStyle w:val="tabletext"/>
              <w:spacing w:before="0" w:after="0"/>
              <w:ind w:left="0" w:right="0"/>
              <w:jc w:val="center"/>
            </w:pPr>
            <w:r w:rsidRPr="00BA1C86">
              <w:t>0</w:t>
            </w:r>
          </w:p>
        </w:tc>
      </w:tr>
      <w:tr w:rsidR="00BA1C86" w:rsidRPr="00BA1C86" w14:paraId="3A656B69" w14:textId="77777777" w:rsidTr="00BA1C86">
        <w:trPr>
          <w:trHeight w:val="60"/>
        </w:trPr>
        <w:tc>
          <w:tcPr>
            <w:tcW w:w="771" w:type="dxa"/>
            <w:shd w:val="clear" w:color="auto" w:fill="auto"/>
            <w:tcMar>
              <w:top w:w="80" w:type="dxa"/>
              <w:left w:w="80" w:type="dxa"/>
              <w:bottom w:w="80" w:type="dxa"/>
              <w:right w:w="80" w:type="dxa"/>
            </w:tcMar>
          </w:tcPr>
          <w:p w14:paraId="09CEB99B" w14:textId="77777777" w:rsidR="00BA1C86" w:rsidRPr="00BA1C86" w:rsidRDefault="00BA1C86" w:rsidP="00BA1C86">
            <w:pPr>
              <w:pStyle w:val="tabletext"/>
              <w:spacing w:before="0" w:after="0"/>
              <w:ind w:left="0" w:right="0"/>
              <w:rPr>
                <w:b/>
                <w:bCs/>
              </w:rPr>
            </w:pPr>
            <w:r w:rsidRPr="00BA1C86">
              <w:rPr>
                <w:b/>
                <w:bCs/>
              </w:rPr>
              <w:t>Total</w:t>
            </w:r>
          </w:p>
        </w:tc>
        <w:tc>
          <w:tcPr>
            <w:tcW w:w="471" w:type="dxa"/>
            <w:shd w:val="clear" w:color="auto" w:fill="auto"/>
            <w:tcMar>
              <w:top w:w="80" w:type="dxa"/>
              <w:left w:w="80" w:type="dxa"/>
              <w:bottom w:w="80" w:type="dxa"/>
              <w:right w:w="80" w:type="dxa"/>
            </w:tcMar>
          </w:tcPr>
          <w:p w14:paraId="5AB32987" w14:textId="77777777" w:rsidR="00BA1C86" w:rsidRPr="00BA1C86" w:rsidRDefault="00BA1C86" w:rsidP="00BA1C86">
            <w:pPr>
              <w:pStyle w:val="tabletext"/>
              <w:spacing w:before="0" w:after="0"/>
              <w:ind w:left="0" w:right="0"/>
              <w:jc w:val="center"/>
              <w:rPr>
                <w:b/>
                <w:bCs/>
              </w:rPr>
            </w:pPr>
            <w:r w:rsidRPr="00BA1C86">
              <w:rPr>
                <w:b/>
                <w:bCs/>
              </w:rPr>
              <w:t>71</w:t>
            </w:r>
          </w:p>
        </w:tc>
        <w:tc>
          <w:tcPr>
            <w:tcW w:w="470" w:type="dxa"/>
            <w:shd w:val="clear" w:color="auto" w:fill="auto"/>
            <w:tcMar>
              <w:top w:w="80" w:type="dxa"/>
              <w:left w:w="80" w:type="dxa"/>
              <w:bottom w:w="80" w:type="dxa"/>
              <w:right w:w="80" w:type="dxa"/>
            </w:tcMar>
          </w:tcPr>
          <w:p w14:paraId="264CFF0E" w14:textId="77777777" w:rsidR="00BA1C86" w:rsidRPr="00BA1C86" w:rsidRDefault="00BA1C86" w:rsidP="00BA1C86">
            <w:pPr>
              <w:pStyle w:val="tabletext"/>
              <w:spacing w:before="0" w:after="0"/>
              <w:ind w:left="0" w:right="0"/>
              <w:jc w:val="center"/>
              <w:rPr>
                <w:b/>
                <w:bCs/>
              </w:rPr>
            </w:pPr>
            <w:r w:rsidRPr="00BA1C86">
              <w:rPr>
                <w:b/>
                <w:bCs/>
              </w:rPr>
              <w:t>2</w:t>
            </w:r>
          </w:p>
        </w:tc>
        <w:tc>
          <w:tcPr>
            <w:tcW w:w="471" w:type="dxa"/>
            <w:shd w:val="clear" w:color="auto" w:fill="auto"/>
            <w:tcMar>
              <w:top w:w="80" w:type="dxa"/>
              <w:left w:w="80" w:type="dxa"/>
              <w:bottom w:w="80" w:type="dxa"/>
              <w:right w:w="80" w:type="dxa"/>
            </w:tcMar>
          </w:tcPr>
          <w:p w14:paraId="72E17BD9" w14:textId="77777777" w:rsidR="00BA1C86" w:rsidRPr="00BA1C86" w:rsidRDefault="00BA1C86" w:rsidP="00BA1C86">
            <w:pPr>
              <w:pStyle w:val="tabletext"/>
              <w:spacing w:before="0" w:after="0"/>
              <w:ind w:left="0" w:right="0"/>
              <w:jc w:val="center"/>
              <w:rPr>
                <w:b/>
                <w:bCs/>
              </w:rPr>
            </w:pPr>
            <w:r w:rsidRPr="00BA1C86">
              <w:rPr>
                <w:b/>
                <w:bCs/>
              </w:rPr>
              <w:t>73</w:t>
            </w:r>
          </w:p>
        </w:tc>
        <w:tc>
          <w:tcPr>
            <w:tcW w:w="471" w:type="dxa"/>
            <w:shd w:val="clear" w:color="auto" w:fill="auto"/>
            <w:tcMar>
              <w:top w:w="80" w:type="dxa"/>
              <w:left w:w="80" w:type="dxa"/>
              <w:bottom w:w="80" w:type="dxa"/>
              <w:right w:w="80" w:type="dxa"/>
            </w:tcMar>
          </w:tcPr>
          <w:p w14:paraId="4F5923C6" w14:textId="77777777" w:rsidR="00BA1C86" w:rsidRPr="00BA1C86" w:rsidRDefault="00BA1C86" w:rsidP="00BA1C86">
            <w:pPr>
              <w:pStyle w:val="tabletext"/>
              <w:spacing w:before="0" w:after="0"/>
              <w:ind w:left="0" w:right="0"/>
              <w:jc w:val="center"/>
              <w:rPr>
                <w:b/>
                <w:bCs/>
              </w:rPr>
            </w:pPr>
            <w:r w:rsidRPr="00BA1C86">
              <w:rPr>
                <w:b/>
                <w:bCs/>
              </w:rPr>
              <w:t>62</w:t>
            </w:r>
          </w:p>
        </w:tc>
        <w:tc>
          <w:tcPr>
            <w:tcW w:w="470" w:type="dxa"/>
            <w:shd w:val="clear" w:color="auto" w:fill="auto"/>
            <w:tcMar>
              <w:top w:w="80" w:type="dxa"/>
              <w:left w:w="80" w:type="dxa"/>
              <w:bottom w:w="80" w:type="dxa"/>
              <w:right w:w="80" w:type="dxa"/>
            </w:tcMar>
          </w:tcPr>
          <w:p w14:paraId="29BE4B02" w14:textId="77777777" w:rsidR="00BA1C86" w:rsidRPr="00BA1C86" w:rsidRDefault="00BA1C86" w:rsidP="00BA1C86">
            <w:pPr>
              <w:pStyle w:val="tabletext"/>
              <w:spacing w:before="0" w:after="0"/>
              <w:ind w:left="0" w:right="0"/>
              <w:jc w:val="center"/>
              <w:rPr>
                <w:b/>
                <w:bCs/>
              </w:rPr>
            </w:pPr>
            <w:r w:rsidRPr="00BA1C86">
              <w:rPr>
                <w:b/>
                <w:bCs/>
              </w:rPr>
              <w:t>8</w:t>
            </w:r>
          </w:p>
        </w:tc>
        <w:tc>
          <w:tcPr>
            <w:tcW w:w="471" w:type="dxa"/>
            <w:shd w:val="clear" w:color="auto" w:fill="auto"/>
            <w:tcMar>
              <w:top w:w="80" w:type="dxa"/>
              <w:left w:w="80" w:type="dxa"/>
              <w:bottom w:w="80" w:type="dxa"/>
              <w:right w:w="80" w:type="dxa"/>
            </w:tcMar>
          </w:tcPr>
          <w:p w14:paraId="04504AAC" w14:textId="77777777" w:rsidR="00BA1C86" w:rsidRPr="00BA1C86" w:rsidRDefault="00BA1C86" w:rsidP="00BA1C86">
            <w:pPr>
              <w:pStyle w:val="tabletext"/>
              <w:spacing w:before="0" w:after="0"/>
              <w:ind w:left="0" w:right="0"/>
              <w:jc w:val="center"/>
              <w:rPr>
                <w:b/>
                <w:bCs/>
              </w:rPr>
            </w:pPr>
            <w:r w:rsidRPr="00BA1C86">
              <w:rPr>
                <w:b/>
                <w:bCs/>
              </w:rPr>
              <w:t>70</w:t>
            </w:r>
          </w:p>
        </w:tc>
        <w:tc>
          <w:tcPr>
            <w:tcW w:w="470" w:type="dxa"/>
            <w:shd w:val="clear" w:color="auto" w:fill="auto"/>
            <w:tcMar>
              <w:top w:w="80" w:type="dxa"/>
              <w:left w:w="80" w:type="dxa"/>
              <w:bottom w:w="80" w:type="dxa"/>
              <w:right w:w="80" w:type="dxa"/>
            </w:tcMar>
          </w:tcPr>
          <w:p w14:paraId="174D4BC7" w14:textId="77777777" w:rsidR="00BA1C86" w:rsidRPr="00BA1C86" w:rsidRDefault="00BA1C86" w:rsidP="00BA1C86">
            <w:pPr>
              <w:pStyle w:val="tabletext"/>
              <w:spacing w:before="0" w:after="0"/>
              <w:ind w:left="0" w:right="0"/>
              <w:jc w:val="center"/>
              <w:rPr>
                <w:b/>
                <w:bCs/>
              </w:rPr>
            </w:pPr>
            <w:r w:rsidRPr="00BA1C86">
              <w:rPr>
                <w:b/>
                <w:bCs/>
              </w:rPr>
              <w:t>0</w:t>
            </w:r>
          </w:p>
        </w:tc>
        <w:tc>
          <w:tcPr>
            <w:tcW w:w="471" w:type="dxa"/>
            <w:shd w:val="clear" w:color="auto" w:fill="auto"/>
            <w:tcMar>
              <w:top w:w="80" w:type="dxa"/>
              <w:left w:w="80" w:type="dxa"/>
              <w:bottom w:w="80" w:type="dxa"/>
              <w:right w:w="80" w:type="dxa"/>
            </w:tcMar>
          </w:tcPr>
          <w:p w14:paraId="0B60D9FA" w14:textId="77777777" w:rsidR="00BA1C86" w:rsidRPr="00BA1C86" w:rsidRDefault="00BA1C86" w:rsidP="00BA1C86">
            <w:pPr>
              <w:pStyle w:val="tabletext"/>
              <w:spacing w:before="0" w:after="0"/>
              <w:ind w:left="0" w:right="0"/>
              <w:jc w:val="center"/>
              <w:rPr>
                <w:b/>
                <w:bCs/>
              </w:rPr>
            </w:pPr>
            <w:r w:rsidRPr="00BA1C86">
              <w:rPr>
                <w:b/>
                <w:bCs/>
              </w:rPr>
              <w:t>0</w:t>
            </w:r>
          </w:p>
        </w:tc>
        <w:tc>
          <w:tcPr>
            <w:tcW w:w="470" w:type="dxa"/>
            <w:shd w:val="clear" w:color="auto" w:fill="auto"/>
            <w:tcMar>
              <w:top w:w="80" w:type="dxa"/>
              <w:left w:w="80" w:type="dxa"/>
              <w:bottom w:w="80" w:type="dxa"/>
              <w:right w:w="80" w:type="dxa"/>
            </w:tcMar>
          </w:tcPr>
          <w:p w14:paraId="1D9706A4" w14:textId="77777777" w:rsidR="00BA1C86" w:rsidRPr="00BA1C86" w:rsidRDefault="00BA1C86" w:rsidP="00BA1C86">
            <w:pPr>
              <w:pStyle w:val="tabletext"/>
              <w:spacing w:before="0" w:after="0"/>
              <w:ind w:left="0" w:right="0"/>
              <w:jc w:val="center"/>
              <w:rPr>
                <w:b/>
                <w:bCs/>
              </w:rPr>
            </w:pPr>
            <w:r w:rsidRPr="00BA1C86">
              <w:rPr>
                <w:b/>
                <w:bCs/>
              </w:rPr>
              <w:t>0</w:t>
            </w:r>
          </w:p>
        </w:tc>
        <w:tc>
          <w:tcPr>
            <w:tcW w:w="471" w:type="dxa"/>
            <w:shd w:val="clear" w:color="auto" w:fill="auto"/>
            <w:tcMar>
              <w:top w:w="80" w:type="dxa"/>
              <w:left w:w="80" w:type="dxa"/>
              <w:bottom w:w="80" w:type="dxa"/>
              <w:right w:w="80" w:type="dxa"/>
            </w:tcMar>
          </w:tcPr>
          <w:p w14:paraId="45E68B9B" w14:textId="77777777" w:rsidR="00BA1C86" w:rsidRPr="00BA1C86" w:rsidRDefault="00BA1C86" w:rsidP="00BA1C86">
            <w:pPr>
              <w:pStyle w:val="tabletext"/>
              <w:spacing w:before="0" w:after="0"/>
              <w:ind w:left="0" w:right="0"/>
              <w:jc w:val="center"/>
              <w:rPr>
                <w:b/>
                <w:bCs/>
              </w:rPr>
            </w:pPr>
            <w:r w:rsidRPr="00BA1C86">
              <w:rPr>
                <w:b/>
                <w:bCs/>
              </w:rPr>
              <w:t>0</w:t>
            </w:r>
          </w:p>
        </w:tc>
        <w:tc>
          <w:tcPr>
            <w:tcW w:w="470" w:type="dxa"/>
            <w:gridSpan w:val="2"/>
            <w:shd w:val="clear" w:color="auto" w:fill="auto"/>
            <w:tcMar>
              <w:top w:w="80" w:type="dxa"/>
              <w:left w:w="80" w:type="dxa"/>
              <w:bottom w:w="80" w:type="dxa"/>
              <w:right w:w="80" w:type="dxa"/>
            </w:tcMar>
          </w:tcPr>
          <w:p w14:paraId="3886A4D5" w14:textId="77777777" w:rsidR="00BA1C86" w:rsidRPr="00BA1C86" w:rsidRDefault="00BA1C86" w:rsidP="00BA1C86">
            <w:pPr>
              <w:pStyle w:val="tabletext"/>
              <w:spacing w:before="0" w:after="0"/>
              <w:ind w:left="0" w:right="0"/>
              <w:jc w:val="center"/>
              <w:rPr>
                <w:b/>
                <w:bCs/>
              </w:rPr>
            </w:pPr>
            <w:r w:rsidRPr="00BA1C86">
              <w:rPr>
                <w:b/>
                <w:bCs/>
              </w:rPr>
              <w:t>0</w:t>
            </w:r>
          </w:p>
        </w:tc>
        <w:tc>
          <w:tcPr>
            <w:tcW w:w="471" w:type="dxa"/>
            <w:shd w:val="clear" w:color="auto" w:fill="auto"/>
            <w:tcMar>
              <w:top w:w="80" w:type="dxa"/>
              <w:left w:w="80" w:type="dxa"/>
              <w:bottom w:w="80" w:type="dxa"/>
              <w:right w:w="80" w:type="dxa"/>
            </w:tcMar>
          </w:tcPr>
          <w:p w14:paraId="206E4BF5" w14:textId="77777777" w:rsidR="00BA1C86" w:rsidRPr="00BA1C86" w:rsidRDefault="00BA1C86" w:rsidP="00BA1C86">
            <w:pPr>
              <w:pStyle w:val="tabletext"/>
              <w:spacing w:before="0" w:after="0"/>
              <w:ind w:left="0" w:right="0"/>
              <w:jc w:val="center"/>
              <w:rPr>
                <w:b/>
                <w:bCs/>
              </w:rPr>
            </w:pPr>
            <w:r w:rsidRPr="00BA1C86">
              <w:rPr>
                <w:b/>
                <w:bCs/>
              </w:rPr>
              <w:t>0</w:t>
            </w:r>
          </w:p>
        </w:tc>
        <w:tc>
          <w:tcPr>
            <w:tcW w:w="470" w:type="dxa"/>
            <w:shd w:val="clear" w:color="auto" w:fill="auto"/>
            <w:tcMar>
              <w:top w:w="80" w:type="dxa"/>
              <w:left w:w="80" w:type="dxa"/>
              <w:bottom w:w="80" w:type="dxa"/>
              <w:right w:w="80" w:type="dxa"/>
            </w:tcMar>
          </w:tcPr>
          <w:p w14:paraId="4264C1E8" w14:textId="77777777" w:rsidR="00BA1C86" w:rsidRPr="00BA1C86" w:rsidRDefault="00BA1C86" w:rsidP="00BA1C86">
            <w:pPr>
              <w:pStyle w:val="tabletext"/>
              <w:spacing w:before="0" w:after="0"/>
              <w:ind w:left="0" w:right="0"/>
              <w:jc w:val="center"/>
              <w:rPr>
                <w:b/>
                <w:bCs/>
              </w:rPr>
            </w:pPr>
            <w:r w:rsidRPr="00BA1C86">
              <w:rPr>
                <w:b/>
                <w:bCs/>
              </w:rPr>
              <w:t>0</w:t>
            </w:r>
          </w:p>
        </w:tc>
        <w:tc>
          <w:tcPr>
            <w:tcW w:w="471" w:type="dxa"/>
            <w:shd w:val="clear" w:color="auto" w:fill="auto"/>
            <w:tcMar>
              <w:top w:w="80" w:type="dxa"/>
              <w:left w:w="80" w:type="dxa"/>
              <w:bottom w:w="80" w:type="dxa"/>
              <w:right w:w="80" w:type="dxa"/>
            </w:tcMar>
          </w:tcPr>
          <w:p w14:paraId="2E6FBB32" w14:textId="77777777" w:rsidR="00BA1C86" w:rsidRPr="00BA1C86" w:rsidRDefault="00BA1C86" w:rsidP="00BA1C86">
            <w:pPr>
              <w:pStyle w:val="tabletext"/>
              <w:spacing w:before="0" w:after="0"/>
              <w:ind w:left="0" w:right="0"/>
              <w:jc w:val="center"/>
              <w:rPr>
                <w:b/>
                <w:bCs/>
              </w:rPr>
            </w:pPr>
            <w:r w:rsidRPr="00BA1C86">
              <w:rPr>
                <w:b/>
                <w:bCs/>
              </w:rPr>
              <w:t>0</w:t>
            </w:r>
          </w:p>
        </w:tc>
        <w:tc>
          <w:tcPr>
            <w:tcW w:w="471" w:type="dxa"/>
            <w:shd w:val="clear" w:color="auto" w:fill="auto"/>
            <w:tcMar>
              <w:top w:w="80" w:type="dxa"/>
              <w:left w:w="80" w:type="dxa"/>
              <w:bottom w:w="80" w:type="dxa"/>
              <w:right w:w="80" w:type="dxa"/>
            </w:tcMar>
          </w:tcPr>
          <w:p w14:paraId="0F6D45CF" w14:textId="77777777" w:rsidR="00BA1C86" w:rsidRPr="00BA1C86" w:rsidRDefault="00BA1C86" w:rsidP="00BA1C86">
            <w:pPr>
              <w:pStyle w:val="tabletext"/>
              <w:spacing w:before="0" w:after="0"/>
              <w:ind w:left="0" w:right="0"/>
              <w:jc w:val="center"/>
              <w:rPr>
                <w:b/>
                <w:bCs/>
              </w:rPr>
            </w:pPr>
            <w:r w:rsidRPr="00BA1C86">
              <w:rPr>
                <w:b/>
                <w:bCs/>
              </w:rPr>
              <w:t>0</w:t>
            </w:r>
          </w:p>
        </w:tc>
        <w:tc>
          <w:tcPr>
            <w:tcW w:w="439" w:type="dxa"/>
            <w:shd w:val="clear" w:color="auto" w:fill="auto"/>
            <w:tcMar>
              <w:top w:w="80" w:type="dxa"/>
              <w:left w:w="80" w:type="dxa"/>
              <w:bottom w:w="80" w:type="dxa"/>
              <w:right w:w="80" w:type="dxa"/>
            </w:tcMar>
          </w:tcPr>
          <w:p w14:paraId="6E1BC51A" w14:textId="77777777" w:rsidR="00BA1C86" w:rsidRPr="00BA1C86" w:rsidRDefault="00BA1C86" w:rsidP="00BA1C86">
            <w:pPr>
              <w:pStyle w:val="tabletext"/>
              <w:spacing w:before="0" w:after="0"/>
              <w:ind w:left="0" w:right="0"/>
              <w:jc w:val="center"/>
              <w:rPr>
                <w:b/>
                <w:bCs/>
              </w:rPr>
            </w:pPr>
            <w:r w:rsidRPr="00BA1C86">
              <w:rPr>
                <w:b/>
                <w:bCs/>
              </w:rPr>
              <w:t>143</w:t>
            </w:r>
          </w:p>
        </w:tc>
      </w:tr>
    </w:tbl>
    <w:p w14:paraId="5FD66373" w14:textId="77777777" w:rsidR="00BA1C86" w:rsidRPr="00BA1C86" w:rsidRDefault="00BA1C86" w:rsidP="00BA1C86">
      <w:pPr>
        <w:suppressAutoHyphens/>
        <w:autoSpaceDE w:val="0"/>
        <w:autoSpaceDN w:val="0"/>
        <w:adjustRightInd w:val="0"/>
        <w:spacing w:before="113" w:line="240" w:lineRule="atLeast"/>
        <w:textAlignment w:val="center"/>
        <w:rPr>
          <w:rFonts w:ascii="WorkSans-Light" w:hAnsi="WorkSans-Light" w:cs="WorkSans-Light"/>
          <w:color w:val="000000"/>
          <w:kern w:val="0"/>
          <w:sz w:val="18"/>
          <w:szCs w:val="18"/>
          <w:lang w:val="en-US"/>
        </w:rPr>
      </w:pPr>
    </w:p>
    <w:p w14:paraId="3EB2177B" w14:textId="77777777" w:rsidR="00BA1C86" w:rsidRPr="00BA1C86" w:rsidRDefault="00BA1C86" w:rsidP="00BA1C86">
      <w:pPr>
        <w:pStyle w:val="Figures"/>
      </w:pPr>
      <w:bookmarkStart w:id="173" w:name="_Toc152071760"/>
      <w:r w:rsidRPr="00BA1C86">
        <w:t xml:space="preserve">Table A6.8: All ongoing Public Service Act employees </w:t>
      </w:r>
      <w:proofErr w:type="gramStart"/>
      <w:r w:rsidRPr="00BA1C86">
        <w:t>at</w:t>
      </w:r>
      <w:proofErr w:type="gramEnd"/>
      <w:r w:rsidRPr="00BA1C86">
        <w:t xml:space="preserve"> 30 June 2022 by full-time and </w:t>
      </w:r>
      <w:r w:rsidRPr="00BA1C86">
        <w:br/>
        <w:t>part-time status, gender and classification</w:t>
      </w:r>
      <w:bookmarkEnd w:id="173"/>
      <w:r w:rsidRPr="00BA1C86">
        <w:t xml:space="preserve">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2"/>
        <w:gridCol w:w="1049"/>
        <w:gridCol w:w="1049"/>
        <w:gridCol w:w="1049"/>
        <w:gridCol w:w="1048"/>
        <w:gridCol w:w="1049"/>
        <w:gridCol w:w="1049"/>
        <w:gridCol w:w="1072"/>
      </w:tblGrid>
      <w:tr w:rsidR="00BA1C86" w:rsidRPr="00BA1C86" w14:paraId="5CC87095" w14:textId="77777777" w:rsidTr="00BA1C86">
        <w:trPr>
          <w:trHeight w:val="60"/>
          <w:tblHeader/>
        </w:trPr>
        <w:tc>
          <w:tcPr>
            <w:tcW w:w="902" w:type="dxa"/>
            <w:shd w:val="clear" w:color="auto" w:fill="auto"/>
            <w:tcMar>
              <w:top w:w="113" w:type="dxa"/>
              <w:left w:w="80" w:type="dxa"/>
              <w:bottom w:w="113" w:type="dxa"/>
              <w:right w:w="80" w:type="dxa"/>
            </w:tcMar>
          </w:tcPr>
          <w:p w14:paraId="513BA851" w14:textId="77777777" w:rsidR="00BA1C86" w:rsidRPr="00BA1C86" w:rsidRDefault="00BA1C86" w:rsidP="00BA1C86">
            <w:pPr>
              <w:pStyle w:val="tabletext"/>
              <w:spacing w:before="0" w:after="0"/>
              <w:ind w:left="0" w:right="0"/>
            </w:pPr>
          </w:p>
        </w:tc>
        <w:tc>
          <w:tcPr>
            <w:tcW w:w="3147" w:type="dxa"/>
            <w:gridSpan w:val="3"/>
            <w:shd w:val="clear" w:color="auto" w:fill="auto"/>
            <w:tcMar>
              <w:top w:w="113" w:type="dxa"/>
              <w:left w:w="80" w:type="dxa"/>
              <w:bottom w:w="113" w:type="dxa"/>
              <w:right w:w="80" w:type="dxa"/>
            </w:tcMar>
          </w:tcPr>
          <w:p w14:paraId="78B51512" w14:textId="77777777" w:rsidR="00BA1C86" w:rsidRPr="00BA1C86" w:rsidRDefault="00BA1C86" w:rsidP="00BA1C86">
            <w:pPr>
              <w:pStyle w:val="tabletext"/>
              <w:spacing w:before="0" w:after="0"/>
              <w:ind w:left="0" w:right="0"/>
              <w:rPr>
                <w:b/>
                <w:bCs/>
              </w:rPr>
            </w:pPr>
            <w:r w:rsidRPr="00BA1C86">
              <w:rPr>
                <w:b/>
                <w:bCs/>
              </w:rPr>
              <w:t>Male</w:t>
            </w:r>
          </w:p>
        </w:tc>
        <w:tc>
          <w:tcPr>
            <w:tcW w:w="3146" w:type="dxa"/>
            <w:gridSpan w:val="3"/>
            <w:shd w:val="clear" w:color="auto" w:fill="auto"/>
            <w:tcMar>
              <w:top w:w="113" w:type="dxa"/>
              <w:left w:w="80" w:type="dxa"/>
              <w:bottom w:w="113" w:type="dxa"/>
              <w:right w:w="80" w:type="dxa"/>
            </w:tcMar>
          </w:tcPr>
          <w:p w14:paraId="55F65816" w14:textId="77777777" w:rsidR="00BA1C86" w:rsidRPr="00BA1C86" w:rsidRDefault="00BA1C86" w:rsidP="00BA1C86">
            <w:pPr>
              <w:pStyle w:val="tabletext"/>
              <w:spacing w:before="0" w:after="0"/>
              <w:ind w:left="0" w:right="0"/>
              <w:rPr>
                <w:b/>
                <w:bCs/>
              </w:rPr>
            </w:pPr>
            <w:r w:rsidRPr="00BA1C86">
              <w:rPr>
                <w:b/>
                <w:bCs/>
              </w:rPr>
              <w:t>Female</w:t>
            </w:r>
          </w:p>
        </w:tc>
        <w:tc>
          <w:tcPr>
            <w:tcW w:w="1072" w:type="dxa"/>
            <w:tcBorders>
              <w:bottom w:val="nil"/>
            </w:tcBorders>
            <w:shd w:val="clear" w:color="auto" w:fill="auto"/>
            <w:tcMar>
              <w:top w:w="113" w:type="dxa"/>
              <w:left w:w="80" w:type="dxa"/>
              <w:bottom w:w="113" w:type="dxa"/>
              <w:right w:w="80" w:type="dxa"/>
            </w:tcMar>
            <w:textDirection w:val="btLr"/>
            <w:vAlign w:val="center"/>
          </w:tcPr>
          <w:p w14:paraId="669E2A44" w14:textId="2B35BEDE" w:rsidR="00BA1C86" w:rsidRPr="00BA1C86" w:rsidRDefault="00BA1C86" w:rsidP="00BA1C86">
            <w:pPr>
              <w:pStyle w:val="tabletext"/>
              <w:spacing w:before="0" w:after="0"/>
              <w:ind w:left="0" w:right="0"/>
              <w:rPr>
                <w:b/>
                <w:bCs/>
              </w:rPr>
            </w:pPr>
          </w:p>
        </w:tc>
      </w:tr>
      <w:tr w:rsidR="00BA1C86" w:rsidRPr="00BA1C86" w14:paraId="6E926D38" w14:textId="77777777" w:rsidTr="00BA1C86">
        <w:trPr>
          <w:trHeight w:val="1218"/>
          <w:tblHeader/>
        </w:trPr>
        <w:tc>
          <w:tcPr>
            <w:tcW w:w="902" w:type="dxa"/>
            <w:shd w:val="clear" w:color="auto" w:fill="auto"/>
            <w:tcMar>
              <w:top w:w="113" w:type="dxa"/>
              <w:left w:w="80" w:type="dxa"/>
              <w:bottom w:w="113" w:type="dxa"/>
              <w:right w:w="80" w:type="dxa"/>
            </w:tcMar>
          </w:tcPr>
          <w:p w14:paraId="1093E3F7" w14:textId="77777777" w:rsidR="00BA1C86" w:rsidRPr="00BA1C86" w:rsidRDefault="00BA1C86" w:rsidP="00BA1C86">
            <w:pPr>
              <w:pStyle w:val="tabletext"/>
              <w:spacing w:before="0" w:after="0"/>
              <w:ind w:left="0" w:right="0"/>
            </w:pPr>
          </w:p>
        </w:tc>
        <w:tc>
          <w:tcPr>
            <w:tcW w:w="1049" w:type="dxa"/>
            <w:shd w:val="clear" w:color="auto" w:fill="auto"/>
            <w:tcMar>
              <w:top w:w="113" w:type="dxa"/>
              <w:left w:w="80" w:type="dxa"/>
              <w:bottom w:w="113" w:type="dxa"/>
              <w:right w:w="80" w:type="dxa"/>
            </w:tcMar>
            <w:textDirection w:val="btLr"/>
            <w:vAlign w:val="center"/>
          </w:tcPr>
          <w:p w14:paraId="149D3A6C" w14:textId="77777777" w:rsidR="00BA1C86" w:rsidRPr="00BA1C86" w:rsidRDefault="00BA1C86" w:rsidP="00BA1C86">
            <w:pPr>
              <w:pStyle w:val="tabletext"/>
              <w:spacing w:before="0" w:after="0"/>
              <w:ind w:left="0" w:right="0"/>
              <w:rPr>
                <w:b/>
                <w:bCs/>
              </w:rPr>
            </w:pPr>
            <w:r w:rsidRPr="00BA1C86">
              <w:rPr>
                <w:b/>
                <w:bCs/>
              </w:rPr>
              <w:t>Full-time</w:t>
            </w:r>
          </w:p>
        </w:tc>
        <w:tc>
          <w:tcPr>
            <w:tcW w:w="1049" w:type="dxa"/>
            <w:shd w:val="clear" w:color="auto" w:fill="auto"/>
            <w:tcMar>
              <w:top w:w="113" w:type="dxa"/>
              <w:left w:w="80" w:type="dxa"/>
              <w:bottom w:w="113" w:type="dxa"/>
              <w:right w:w="80" w:type="dxa"/>
            </w:tcMar>
            <w:textDirection w:val="btLr"/>
            <w:vAlign w:val="center"/>
          </w:tcPr>
          <w:p w14:paraId="6ED703D8" w14:textId="77777777" w:rsidR="00BA1C86" w:rsidRPr="00BA1C86" w:rsidRDefault="00BA1C86" w:rsidP="00BA1C86">
            <w:pPr>
              <w:pStyle w:val="tabletext"/>
              <w:spacing w:before="0" w:after="0"/>
              <w:ind w:left="0" w:right="0"/>
              <w:rPr>
                <w:b/>
                <w:bCs/>
              </w:rPr>
            </w:pPr>
            <w:r w:rsidRPr="00BA1C86">
              <w:rPr>
                <w:b/>
                <w:bCs/>
              </w:rPr>
              <w:t>Part-time</w:t>
            </w:r>
          </w:p>
        </w:tc>
        <w:tc>
          <w:tcPr>
            <w:tcW w:w="1049" w:type="dxa"/>
            <w:shd w:val="clear" w:color="auto" w:fill="auto"/>
            <w:tcMar>
              <w:top w:w="113" w:type="dxa"/>
              <w:left w:w="80" w:type="dxa"/>
              <w:bottom w:w="113" w:type="dxa"/>
              <w:right w:w="80" w:type="dxa"/>
            </w:tcMar>
            <w:textDirection w:val="btLr"/>
            <w:vAlign w:val="center"/>
          </w:tcPr>
          <w:p w14:paraId="49BB61AA" w14:textId="77777777" w:rsidR="00BA1C86" w:rsidRPr="00BA1C86" w:rsidRDefault="00BA1C86" w:rsidP="00BA1C86">
            <w:pPr>
              <w:pStyle w:val="tabletext"/>
              <w:spacing w:before="0" w:after="0"/>
              <w:ind w:left="0" w:right="0"/>
              <w:rPr>
                <w:b/>
                <w:bCs/>
              </w:rPr>
            </w:pPr>
            <w:r w:rsidRPr="00BA1C86">
              <w:rPr>
                <w:b/>
                <w:bCs/>
              </w:rPr>
              <w:t>Total male</w:t>
            </w:r>
          </w:p>
        </w:tc>
        <w:tc>
          <w:tcPr>
            <w:tcW w:w="1048" w:type="dxa"/>
            <w:shd w:val="clear" w:color="auto" w:fill="auto"/>
            <w:tcMar>
              <w:top w:w="113" w:type="dxa"/>
              <w:left w:w="80" w:type="dxa"/>
              <w:bottom w:w="113" w:type="dxa"/>
              <w:right w:w="80" w:type="dxa"/>
            </w:tcMar>
            <w:textDirection w:val="btLr"/>
            <w:vAlign w:val="center"/>
          </w:tcPr>
          <w:p w14:paraId="349E9BB0" w14:textId="77777777" w:rsidR="00BA1C86" w:rsidRPr="00BA1C86" w:rsidRDefault="00BA1C86" w:rsidP="00BA1C86">
            <w:pPr>
              <w:pStyle w:val="tabletext"/>
              <w:spacing w:before="0" w:after="0"/>
              <w:ind w:left="0" w:right="0"/>
              <w:rPr>
                <w:b/>
                <w:bCs/>
              </w:rPr>
            </w:pPr>
            <w:r w:rsidRPr="00BA1C86">
              <w:rPr>
                <w:b/>
                <w:bCs/>
              </w:rPr>
              <w:t>Full-time</w:t>
            </w:r>
          </w:p>
        </w:tc>
        <w:tc>
          <w:tcPr>
            <w:tcW w:w="1049" w:type="dxa"/>
            <w:shd w:val="clear" w:color="auto" w:fill="auto"/>
            <w:tcMar>
              <w:top w:w="113" w:type="dxa"/>
              <w:left w:w="80" w:type="dxa"/>
              <w:bottom w:w="113" w:type="dxa"/>
              <w:right w:w="80" w:type="dxa"/>
            </w:tcMar>
            <w:textDirection w:val="btLr"/>
            <w:vAlign w:val="center"/>
          </w:tcPr>
          <w:p w14:paraId="43C77C1D" w14:textId="77777777" w:rsidR="00BA1C86" w:rsidRPr="00BA1C86" w:rsidRDefault="00BA1C86" w:rsidP="00BA1C86">
            <w:pPr>
              <w:pStyle w:val="tabletext"/>
              <w:spacing w:before="0" w:after="0"/>
              <w:ind w:left="0" w:right="0"/>
              <w:rPr>
                <w:b/>
                <w:bCs/>
              </w:rPr>
            </w:pPr>
            <w:r w:rsidRPr="00BA1C86">
              <w:rPr>
                <w:b/>
                <w:bCs/>
              </w:rPr>
              <w:t>Part-time</w:t>
            </w:r>
          </w:p>
        </w:tc>
        <w:tc>
          <w:tcPr>
            <w:tcW w:w="1049" w:type="dxa"/>
            <w:shd w:val="clear" w:color="auto" w:fill="auto"/>
            <w:tcMar>
              <w:top w:w="113" w:type="dxa"/>
              <w:left w:w="80" w:type="dxa"/>
              <w:bottom w:w="113" w:type="dxa"/>
              <w:right w:w="80" w:type="dxa"/>
            </w:tcMar>
            <w:textDirection w:val="btLr"/>
            <w:vAlign w:val="center"/>
          </w:tcPr>
          <w:p w14:paraId="56F141D2" w14:textId="77777777" w:rsidR="00BA1C86" w:rsidRPr="00BA1C86" w:rsidRDefault="00BA1C86" w:rsidP="00BA1C86">
            <w:pPr>
              <w:pStyle w:val="tabletext"/>
              <w:spacing w:before="0" w:after="0"/>
              <w:ind w:left="0" w:right="0"/>
              <w:rPr>
                <w:b/>
                <w:bCs/>
              </w:rPr>
            </w:pPr>
            <w:r w:rsidRPr="00BA1C86">
              <w:rPr>
                <w:b/>
                <w:bCs/>
              </w:rPr>
              <w:t>Total female</w:t>
            </w:r>
          </w:p>
        </w:tc>
        <w:tc>
          <w:tcPr>
            <w:tcW w:w="1072" w:type="dxa"/>
            <w:tcBorders>
              <w:top w:val="nil"/>
            </w:tcBorders>
            <w:shd w:val="clear" w:color="auto" w:fill="auto"/>
            <w:tcMar>
              <w:top w:w="113" w:type="dxa"/>
              <w:left w:w="80" w:type="dxa"/>
              <w:bottom w:w="113" w:type="dxa"/>
              <w:right w:w="80" w:type="dxa"/>
            </w:tcMar>
            <w:textDirection w:val="btLr"/>
            <w:vAlign w:val="center"/>
          </w:tcPr>
          <w:p w14:paraId="0076F49A" w14:textId="44EA3D83" w:rsidR="00BA1C86" w:rsidRPr="00BA1C86" w:rsidRDefault="00BA1C86" w:rsidP="00BA1C86">
            <w:pPr>
              <w:pStyle w:val="tabletext"/>
              <w:spacing w:before="0" w:after="0"/>
              <w:ind w:left="0" w:right="0"/>
              <w:rPr>
                <w:b/>
                <w:bCs/>
              </w:rPr>
            </w:pPr>
            <w:r w:rsidRPr="00BA1C86">
              <w:rPr>
                <w:b/>
                <w:bCs/>
              </w:rPr>
              <w:t>Total</w:t>
            </w:r>
          </w:p>
        </w:tc>
      </w:tr>
      <w:tr w:rsidR="00BA1C86" w:rsidRPr="00BA1C86" w14:paraId="2CB45642" w14:textId="77777777" w:rsidTr="001B7B6D">
        <w:trPr>
          <w:trHeight w:val="199"/>
        </w:trPr>
        <w:tc>
          <w:tcPr>
            <w:tcW w:w="902" w:type="dxa"/>
            <w:shd w:val="clear" w:color="auto" w:fill="auto"/>
            <w:tcMar>
              <w:top w:w="80" w:type="dxa"/>
              <w:left w:w="80" w:type="dxa"/>
              <w:bottom w:w="80" w:type="dxa"/>
              <w:right w:w="80" w:type="dxa"/>
            </w:tcMar>
          </w:tcPr>
          <w:p w14:paraId="0274DCCF" w14:textId="77777777" w:rsidR="00BA1C86" w:rsidRPr="00BA1C86" w:rsidRDefault="00BA1C86" w:rsidP="00BA1C86">
            <w:pPr>
              <w:pStyle w:val="tabletext"/>
              <w:spacing w:before="0" w:after="0"/>
              <w:ind w:left="0" w:right="0"/>
              <w:rPr>
                <w:sz w:val="18"/>
                <w:szCs w:val="18"/>
              </w:rPr>
            </w:pPr>
            <w:r w:rsidRPr="00BA1C86">
              <w:t>SES 1</w:t>
            </w:r>
          </w:p>
        </w:tc>
        <w:tc>
          <w:tcPr>
            <w:tcW w:w="1049" w:type="dxa"/>
            <w:shd w:val="clear" w:color="auto" w:fill="auto"/>
            <w:tcMar>
              <w:top w:w="80" w:type="dxa"/>
              <w:left w:w="80" w:type="dxa"/>
              <w:bottom w:w="80" w:type="dxa"/>
              <w:right w:w="80" w:type="dxa"/>
            </w:tcMar>
          </w:tcPr>
          <w:p w14:paraId="58479996" w14:textId="77777777" w:rsidR="00BA1C86" w:rsidRPr="00BA1C86" w:rsidRDefault="00BA1C86" w:rsidP="00BA1C86">
            <w:pPr>
              <w:pStyle w:val="tabletext"/>
              <w:spacing w:before="0" w:after="0"/>
              <w:ind w:left="0" w:right="0"/>
              <w:jc w:val="center"/>
              <w:rPr>
                <w:sz w:val="18"/>
                <w:szCs w:val="18"/>
              </w:rPr>
            </w:pPr>
            <w:r w:rsidRPr="00BA1C86">
              <w:t>1</w:t>
            </w:r>
          </w:p>
        </w:tc>
        <w:tc>
          <w:tcPr>
            <w:tcW w:w="1049" w:type="dxa"/>
            <w:shd w:val="clear" w:color="auto" w:fill="auto"/>
            <w:tcMar>
              <w:top w:w="80" w:type="dxa"/>
              <w:left w:w="80" w:type="dxa"/>
              <w:bottom w:w="80" w:type="dxa"/>
              <w:right w:w="80" w:type="dxa"/>
            </w:tcMar>
          </w:tcPr>
          <w:p w14:paraId="4DDBE5A9"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080670E5" w14:textId="77777777" w:rsidR="00BA1C86" w:rsidRPr="00BA1C86" w:rsidRDefault="00BA1C86" w:rsidP="00BA1C86">
            <w:pPr>
              <w:pStyle w:val="tabletext"/>
              <w:spacing w:before="0" w:after="0"/>
              <w:ind w:left="0" w:right="0"/>
              <w:jc w:val="center"/>
              <w:rPr>
                <w:sz w:val="18"/>
                <w:szCs w:val="18"/>
              </w:rPr>
            </w:pPr>
            <w:r w:rsidRPr="00BA1C86">
              <w:t>1</w:t>
            </w:r>
          </w:p>
        </w:tc>
        <w:tc>
          <w:tcPr>
            <w:tcW w:w="1048" w:type="dxa"/>
            <w:shd w:val="clear" w:color="auto" w:fill="auto"/>
            <w:tcMar>
              <w:top w:w="80" w:type="dxa"/>
              <w:left w:w="80" w:type="dxa"/>
              <w:bottom w:w="80" w:type="dxa"/>
              <w:right w:w="80" w:type="dxa"/>
            </w:tcMar>
          </w:tcPr>
          <w:p w14:paraId="7A25B543" w14:textId="77777777" w:rsidR="00BA1C86" w:rsidRPr="00BA1C86" w:rsidRDefault="00BA1C86" w:rsidP="00BA1C86">
            <w:pPr>
              <w:pStyle w:val="tabletext"/>
              <w:spacing w:before="0" w:after="0"/>
              <w:ind w:left="0" w:right="0"/>
              <w:jc w:val="center"/>
              <w:rPr>
                <w:sz w:val="18"/>
                <w:szCs w:val="18"/>
              </w:rPr>
            </w:pPr>
            <w:r w:rsidRPr="00BA1C86">
              <w:t>1</w:t>
            </w:r>
          </w:p>
        </w:tc>
        <w:tc>
          <w:tcPr>
            <w:tcW w:w="1049" w:type="dxa"/>
            <w:shd w:val="clear" w:color="auto" w:fill="auto"/>
            <w:tcMar>
              <w:top w:w="80" w:type="dxa"/>
              <w:left w:w="80" w:type="dxa"/>
              <w:bottom w:w="80" w:type="dxa"/>
              <w:right w:w="80" w:type="dxa"/>
            </w:tcMar>
          </w:tcPr>
          <w:p w14:paraId="13A7D4C3"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2899F543" w14:textId="77777777" w:rsidR="00BA1C86" w:rsidRPr="00BA1C86" w:rsidRDefault="00BA1C86" w:rsidP="00BA1C86">
            <w:pPr>
              <w:pStyle w:val="tabletext"/>
              <w:spacing w:before="0" w:after="0"/>
              <w:ind w:left="0" w:right="0"/>
              <w:jc w:val="center"/>
              <w:rPr>
                <w:sz w:val="18"/>
                <w:szCs w:val="18"/>
              </w:rPr>
            </w:pPr>
            <w:r w:rsidRPr="00BA1C86">
              <w:t>1</w:t>
            </w:r>
          </w:p>
        </w:tc>
        <w:tc>
          <w:tcPr>
            <w:tcW w:w="1072" w:type="dxa"/>
            <w:shd w:val="clear" w:color="auto" w:fill="auto"/>
            <w:tcMar>
              <w:top w:w="80" w:type="dxa"/>
              <w:left w:w="80" w:type="dxa"/>
              <w:bottom w:w="80" w:type="dxa"/>
              <w:right w:w="80" w:type="dxa"/>
            </w:tcMar>
          </w:tcPr>
          <w:p w14:paraId="3562DC90" w14:textId="77777777" w:rsidR="00BA1C86" w:rsidRPr="00BA1C86" w:rsidRDefault="00BA1C86" w:rsidP="00BA1C86">
            <w:pPr>
              <w:pStyle w:val="tabletext"/>
              <w:spacing w:before="0" w:after="0"/>
              <w:ind w:left="0" w:right="0"/>
              <w:jc w:val="center"/>
              <w:rPr>
                <w:sz w:val="18"/>
                <w:szCs w:val="18"/>
              </w:rPr>
            </w:pPr>
            <w:r w:rsidRPr="00BA1C86">
              <w:t>2</w:t>
            </w:r>
          </w:p>
        </w:tc>
      </w:tr>
      <w:tr w:rsidR="00BA1C86" w:rsidRPr="00BA1C86" w14:paraId="7AFCF8FF" w14:textId="77777777" w:rsidTr="001B7B6D">
        <w:trPr>
          <w:trHeight w:val="199"/>
        </w:trPr>
        <w:tc>
          <w:tcPr>
            <w:tcW w:w="902" w:type="dxa"/>
            <w:shd w:val="clear" w:color="auto" w:fill="auto"/>
            <w:tcMar>
              <w:top w:w="80" w:type="dxa"/>
              <w:left w:w="80" w:type="dxa"/>
              <w:bottom w:w="80" w:type="dxa"/>
              <w:right w:w="80" w:type="dxa"/>
            </w:tcMar>
          </w:tcPr>
          <w:p w14:paraId="1D5DE291" w14:textId="77777777" w:rsidR="00BA1C86" w:rsidRPr="00BA1C86" w:rsidRDefault="00BA1C86" w:rsidP="00BA1C86">
            <w:pPr>
              <w:pStyle w:val="tabletext"/>
              <w:spacing w:before="0" w:after="0"/>
              <w:ind w:left="0" w:right="0"/>
              <w:rPr>
                <w:sz w:val="18"/>
                <w:szCs w:val="18"/>
              </w:rPr>
            </w:pPr>
            <w:r w:rsidRPr="00BA1C86">
              <w:t>EL 2</w:t>
            </w:r>
          </w:p>
        </w:tc>
        <w:tc>
          <w:tcPr>
            <w:tcW w:w="1049" w:type="dxa"/>
            <w:shd w:val="clear" w:color="auto" w:fill="auto"/>
            <w:tcMar>
              <w:top w:w="80" w:type="dxa"/>
              <w:left w:w="80" w:type="dxa"/>
              <w:bottom w:w="80" w:type="dxa"/>
              <w:right w:w="80" w:type="dxa"/>
            </w:tcMar>
          </w:tcPr>
          <w:p w14:paraId="35C99E2E" w14:textId="77777777" w:rsidR="00BA1C86" w:rsidRPr="00BA1C86" w:rsidRDefault="00BA1C86" w:rsidP="00BA1C86">
            <w:pPr>
              <w:pStyle w:val="tabletext"/>
              <w:spacing w:before="0" w:after="0"/>
              <w:ind w:left="0" w:right="0"/>
              <w:jc w:val="center"/>
              <w:rPr>
                <w:sz w:val="18"/>
                <w:szCs w:val="18"/>
              </w:rPr>
            </w:pPr>
            <w:r w:rsidRPr="00BA1C86">
              <w:t>8</w:t>
            </w:r>
          </w:p>
        </w:tc>
        <w:tc>
          <w:tcPr>
            <w:tcW w:w="1049" w:type="dxa"/>
            <w:shd w:val="clear" w:color="auto" w:fill="auto"/>
            <w:tcMar>
              <w:top w:w="80" w:type="dxa"/>
              <w:left w:w="80" w:type="dxa"/>
              <w:bottom w:w="80" w:type="dxa"/>
              <w:right w:w="80" w:type="dxa"/>
            </w:tcMar>
          </w:tcPr>
          <w:p w14:paraId="12C62BD2"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578BDA59" w14:textId="77777777" w:rsidR="00BA1C86" w:rsidRPr="00BA1C86" w:rsidRDefault="00BA1C86" w:rsidP="00BA1C86">
            <w:pPr>
              <w:pStyle w:val="tabletext"/>
              <w:spacing w:before="0" w:after="0"/>
              <w:ind w:left="0" w:right="0"/>
              <w:jc w:val="center"/>
              <w:rPr>
                <w:sz w:val="18"/>
                <w:szCs w:val="18"/>
              </w:rPr>
            </w:pPr>
            <w:r w:rsidRPr="00BA1C86">
              <w:t>8</w:t>
            </w:r>
          </w:p>
        </w:tc>
        <w:tc>
          <w:tcPr>
            <w:tcW w:w="1048" w:type="dxa"/>
            <w:shd w:val="clear" w:color="auto" w:fill="auto"/>
            <w:tcMar>
              <w:top w:w="80" w:type="dxa"/>
              <w:left w:w="80" w:type="dxa"/>
              <w:bottom w:w="80" w:type="dxa"/>
              <w:right w:w="80" w:type="dxa"/>
            </w:tcMar>
          </w:tcPr>
          <w:p w14:paraId="2B4477FA" w14:textId="77777777" w:rsidR="00BA1C86" w:rsidRPr="00BA1C86" w:rsidRDefault="00BA1C86" w:rsidP="00BA1C86">
            <w:pPr>
              <w:pStyle w:val="tabletext"/>
              <w:spacing w:before="0" w:after="0"/>
              <w:ind w:left="0" w:right="0"/>
              <w:jc w:val="center"/>
              <w:rPr>
                <w:sz w:val="18"/>
                <w:szCs w:val="18"/>
              </w:rPr>
            </w:pPr>
            <w:r w:rsidRPr="00BA1C86">
              <w:t>4</w:t>
            </w:r>
          </w:p>
        </w:tc>
        <w:tc>
          <w:tcPr>
            <w:tcW w:w="1049" w:type="dxa"/>
            <w:shd w:val="clear" w:color="auto" w:fill="auto"/>
            <w:tcMar>
              <w:top w:w="80" w:type="dxa"/>
              <w:left w:w="80" w:type="dxa"/>
              <w:bottom w:w="80" w:type="dxa"/>
              <w:right w:w="80" w:type="dxa"/>
            </w:tcMar>
          </w:tcPr>
          <w:p w14:paraId="7CBB7E05" w14:textId="77777777" w:rsidR="00BA1C86" w:rsidRPr="00BA1C86" w:rsidRDefault="00BA1C86" w:rsidP="00BA1C86">
            <w:pPr>
              <w:pStyle w:val="tabletext"/>
              <w:spacing w:before="0" w:after="0"/>
              <w:ind w:left="0" w:right="0"/>
              <w:jc w:val="center"/>
              <w:rPr>
                <w:sz w:val="18"/>
                <w:szCs w:val="18"/>
              </w:rPr>
            </w:pPr>
            <w:r w:rsidRPr="00BA1C86">
              <w:t>1</w:t>
            </w:r>
          </w:p>
        </w:tc>
        <w:tc>
          <w:tcPr>
            <w:tcW w:w="1049" w:type="dxa"/>
            <w:shd w:val="clear" w:color="auto" w:fill="auto"/>
            <w:tcMar>
              <w:top w:w="80" w:type="dxa"/>
              <w:left w:w="80" w:type="dxa"/>
              <w:bottom w:w="80" w:type="dxa"/>
              <w:right w:w="80" w:type="dxa"/>
            </w:tcMar>
          </w:tcPr>
          <w:p w14:paraId="3FDE7B9B" w14:textId="77777777" w:rsidR="00BA1C86" w:rsidRPr="00BA1C86" w:rsidRDefault="00BA1C86" w:rsidP="00BA1C86">
            <w:pPr>
              <w:pStyle w:val="tabletext"/>
              <w:spacing w:before="0" w:after="0"/>
              <w:ind w:left="0" w:right="0"/>
              <w:jc w:val="center"/>
              <w:rPr>
                <w:sz w:val="18"/>
                <w:szCs w:val="18"/>
              </w:rPr>
            </w:pPr>
            <w:r w:rsidRPr="00BA1C86">
              <w:t>5</w:t>
            </w:r>
          </w:p>
        </w:tc>
        <w:tc>
          <w:tcPr>
            <w:tcW w:w="1072" w:type="dxa"/>
            <w:shd w:val="clear" w:color="auto" w:fill="auto"/>
            <w:tcMar>
              <w:top w:w="80" w:type="dxa"/>
              <w:left w:w="80" w:type="dxa"/>
              <w:bottom w:w="80" w:type="dxa"/>
              <w:right w:w="80" w:type="dxa"/>
            </w:tcMar>
          </w:tcPr>
          <w:p w14:paraId="5538B177" w14:textId="77777777" w:rsidR="00BA1C86" w:rsidRPr="00BA1C86" w:rsidRDefault="00BA1C86" w:rsidP="00BA1C86">
            <w:pPr>
              <w:pStyle w:val="tabletext"/>
              <w:spacing w:before="0" w:after="0"/>
              <w:ind w:left="0" w:right="0"/>
              <w:jc w:val="center"/>
              <w:rPr>
                <w:sz w:val="18"/>
                <w:szCs w:val="18"/>
              </w:rPr>
            </w:pPr>
            <w:r w:rsidRPr="00BA1C86">
              <w:t>13</w:t>
            </w:r>
          </w:p>
        </w:tc>
      </w:tr>
      <w:tr w:rsidR="00BA1C86" w:rsidRPr="00BA1C86" w14:paraId="6C5F2E77" w14:textId="77777777" w:rsidTr="001B7B6D">
        <w:trPr>
          <w:trHeight w:val="199"/>
        </w:trPr>
        <w:tc>
          <w:tcPr>
            <w:tcW w:w="902" w:type="dxa"/>
            <w:shd w:val="clear" w:color="auto" w:fill="auto"/>
            <w:tcMar>
              <w:top w:w="80" w:type="dxa"/>
              <w:left w:w="80" w:type="dxa"/>
              <w:bottom w:w="80" w:type="dxa"/>
              <w:right w:w="80" w:type="dxa"/>
            </w:tcMar>
          </w:tcPr>
          <w:p w14:paraId="55E93583" w14:textId="77777777" w:rsidR="00BA1C86" w:rsidRPr="00BA1C86" w:rsidRDefault="00BA1C86" w:rsidP="00BA1C86">
            <w:pPr>
              <w:pStyle w:val="tabletext"/>
              <w:spacing w:before="0" w:after="0"/>
              <w:ind w:left="0" w:right="0"/>
              <w:rPr>
                <w:sz w:val="18"/>
                <w:szCs w:val="18"/>
              </w:rPr>
            </w:pPr>
            <w:r w:rsidRPr="00BA1C86">
              <w:t>EL 1</w:t>
            </w:r>
          </w:p>
        </w:tc>
        <w:tc>
          <w:tcPr>
            <w:tcW w:w="1049" w:type="dxa"/>
            <w:shd w:val="clear" w:color="auto" w:fill="auto"/>
            <w:tcMar>
              <w:top w:w="80" w:type="dxa"/>
              <w:left w:w="80" w:type="dxa"/>
              <w:bottom w:w="80" w:type="dxa"/>
              <w:right w:w="80" w:type="dxa"/>
            </w:tcMar>
          </w:tcPr>
          <w:p w14:paraId="6EB6CB90" w14:textId="77777777" w:rsidR="00BA1C86" w:rsidRPr="00BA1C86" w:rsidRDefault="00BA1C86" w:rsidP="00BA1C86">
            <w:pPr>
              <w:pStyle w:val="tabletext"/>
              <w:spacing w:before="0" w:after="0"/>
              <w:ind w:left="0" w:right="0"/>
              <w:jc w:val="center"/>
              <w:rPr>
                <w:sz w:val="18"/>
                <w:szCs w:val="18"/>
              </w:rPr>
            </w:pPr>
            <w:r w:rsidRPr="00BA1C86">
              <w:t>22</w:t>
            </w:r>
          </w:p>
        </w:tc>
        <w:tc>
          <w:tcPr>
            <w:tcW w:w="1049" w:type="dxa"/>
            <w:shd w:val="clear" w:color="auto" w:fill="auto"/>
            <w:tcMar>
              <w:top w:w="80" w:type="dxa"/>
              <w:left w:w="80" w:type="dxa"/>
              <w:bottom w:w="80" w:type="dxa"/>
              <w:right w:w="80" w:type="dxa"/>
            </w:tcMar>
          </w:tcPr>
          <w:p w14:paraId="75AC3F82" w14:textId="77777777" w:rsidR="00BA1C86" w:rsidRPr="00BA1C86" w:rsidRDefault="00BA1C86" w:rsidP="00BA1C86">
            <w:pPr>
              <w:pStyle w:val="tabletext"/>
              <w:spacing w:before="0" w:after="0"/>
              <w:ind w:left="0" w:right="0"/>
              <w:jc w:val="center"/>
              <w:rPr>
                <w:sz w:val="18"/>
                <w:szCs w:val="18"/>
              </w:rPr>
            </w:pPr>
            <w:r w:rsidRPr="00BA1C86">
              <w:t>1</w:t>
            </w:r>
          </w:p>
        </w:tc>
        <w:tc>
          <w:tcPr>
            <w:tcW w:w="1049" w:type="dxa"/>
            <w:shd w:val="clear" w:color="auto" w:fill="auto"/>
            <w:tcMar>
              <w:top w:w="80" w:type="dxa"/>
              <w:left w:w="80" w:type="dxa"/>
              <w:bottom w:w="80" w:type="dxa"/>
              <w:right w:w="80" w:type="dxa"/>
            </w:tcMar>
          </w:tcPr>
          <w:p w14:paraId="6C0D4327" w14:textId="77777777" w:rsidR="00BA1C86" w:rsidRPr="00BA1C86" w:rsidRDefault="00BA1C86" w:rsidP="00BA1C86">
            <w:pPr>
              <w:pStyle w:val="tabletext"/>
              <w:spacing w:before="0" w:after="0"/>
              <w:ind w:left="0" w:right="0"/>
              <w:jc w:val="center"/>
              <w:rPr>
                <w:sz w:val="18"/>
                <w:szCs w:val="18"/>
              </w:rPr>
            </w:pPr>
            <w:r w:rsidRPr="00BA1C86">
              <w:t>23</w:t>
            </w:r>
          </w:p>
        </w:tc>
        <w:tc>
          <w:tcPr>
            <w:tcW w:w="1048" w:type="dxa"/>
            <w:shd w:val="clear" w:color="auto" w:fill="auto"/>
            <w:tcMar>
              <w:top w:w="80" w:type="dxa"/>
              <w:left w:w="80" w:type="dxa"/>
              <w:bottom w:w="80" w:type="dxa"/>
              <w:right w:w="80" w:type="dxa"/>
            </w:tcMar>
          </w:tcPr>
          <w:p w14:paraId="53D622C8" w14:textId="77777777" w:rsidR="00BA1C86" w:rsidRPr="00BA1C86" w:rsidRDefault="00BA1C86" w:rsidP="00BA1C86">
            <w:pPr>
              <w:pStyle w:val="tabletext"/>
              <w:spacing w:before="0" w:after="0"/>
              <w:ind w:left="0" w:right="0"/>
              <w:jc w:val="center"/>
              <w:rPr>
                <w:sz w:val="18"/>
                <w:szCs w:val="18"/>
              </w:rPr>
            </w:pPr>
            <w:r w:rsidRPr="00BA1C86">
              <w:t>7</w:t>
            </w:r>
          </w:p>
        </w:tc>
        <w:tc>
          <w:tcPr>
            <w:tcW w:w="1049" w:type="dxa"/>
            <w:shd w:val="clear" w:color="auto" w:fill="auto"/>
            <w:tcMar>
              <w:top w:w="80" w:type="dxa"/>
              <w:left w:w="80" w:type="dxa"/>
              <w:bottom w:w="80" w:type="dxa"/>
              <w:right w:w="80" w:type="dxa"/>
            </w:tcMar>
          </w:tcPr>
          <w:p w14:paraId="590136FC" w14:textId="77777777" w:rsidR="00BA1C86" w:rsidRPr="00BA1C86" w:rsidRDefault="00BA1C86" w:rsidP="00BA1C86">
            <w:pPr>
              <w:pStyle w:val="tabletext"/>
              <w:spacing w:before="0" w:after="0"/>
              <w:ind w:left="0" w:right="0"/>
              <w:jc w:val="center"/>
              <w:rPr>
                <w:sz w:val="18"/>
                <w:szCs w:val="18"/>
              </w:rPr>
            </w:pPr>
            <w:r w:rsidRPr="00BA1C86">
              <w:t>2</w:t>
            </w:r>
          </w:p>
        </w:tc>
        <w:tc>
          <w:tcPr>
            <w:tcW w:w="1049" w:type="dxa"/>
            <w:shd w:val="clear" w:color="auto" w:fill="auto"/>
            <w:tcMar>
              <w:top w:w="80" w:type="dxa"/>
              <w:left w:w="80" w:type="dxa"/>
              <w:bottom w:w="80" w:type="dxa"/>
              <w:right w:w="80" w:type="dxa"/>
            </w:tcMar>
          </w:tcPr>
          <w:p w14:paraId="1EA743B5" w14:textId="77777777" w:rsidR="00BA1C86" w:rsidRPr="00BA1C86" w:rsidRDefault="00BA1C86" w:rsidP="00BA1C86">
            <w:pPr>
              <w:pStyle w:val="tabletext"/>
              <w:spacing w:before="0" w:after="0"/>
              <w:ind w:left="0" w:right="0"/>
              <w:jc w:val="center"/>
              <w:rPr>
                <w:sz w:val="18"/>
                <w:szCs w:val="18"/>
              </w:rPr>
            </w:pPr>
            <w:r w:rsidRPr="00BA1C86">
              <w:t>9</w:t>
            </w:r>
          </w:p>
        </w:tc>
        <w:tc>
          <w:tcPr>
            <w:tcW w:w="1072" w:type="dxa"/>
            <w:shd w:val="clear" w:color="auto" w:fill="auto"/>
            <w:tcMar>
              <w:top w:w="80" w:type="dxa"/>
              <w:left w:w="80" w:type="dxa"/>
              <w:bottom w:w="80" w:type="dxa"/>
              <w:right w:w="80" w:type="dxa"/>
            </w:tcMar>
          </w:tcPr>
          <w:p w14:paraId="11DD2849" w14:textId="77777777" w:rsidR="00BA1C86" w:rsidRPr="00BA1C86" w:rsidRDefault="00BA1C86" w:rsidP="00BA1C86">
            <w:pPr>
              <w:pStyle w:val="tabletext"/>
              <w:spacing w:before="0" w:after="0"/>
              <w:ind w:left="0" w:right="0"/>
              <w:jc w:val="center"/>
              <w:rPr>
                <w:sz w:val="18"/>
                <w:szCs w:val="18"/>
              </w:rPr>
            </w:pPr>
            <w:r w:rsidRPr="00BA1C86">
              <w:t>32</w:t>
            </w:r>
          </w:p>
        </w:tc>
      </w:tr>
      <w:tr w:rsidR="00BA1C86" w:rsidRPr="00BA1C86" w14:paraId="35F1182B" w14:textId="77777777" w:rsidTr="001B7B6D">
        <w:trPr>
          <w:trHeight w:val="199"/>
        </w:trPr>
        <w:tc>
          <w:tcPr>
            <w:tcW w:w="902" w:type="dxa"/>
            <w:shd w:val="clear" w:color="auto" w:fill="auto"/>
            <w:tcMar>
              <w:top w:w="80" w:type="dxa"/>
              <w:left w:w="80" w:type="dxa"/>
              <w:bottom w:w="80" w:type="dxa"/>
              <w:right w:w="80" w:type="dxa"/>
            </w:tcMar>
          </w:tcPr>
          <w:p w14:paraId="1A86830B" w14:textId="77777777" w:rsidR="00BA1C86" w:rsidRPr="00BA1C86" w:rsidRDefault="00BA1C86" w:rsidP="00BA1C86">
            <w:pPr>
              <w:pStyle w:val="tabletext"/>
              <w:spacing w:before="0" w:after="0"/>
              <w:ind w:left="0" w:right="0"/>
              <w:rPr>
                <w:sz w:val="18"/>
                <w:szCs w:val="18"/>
              </w:rPr>
            </w:pPr>
            <w:r w:rsidRPr="00BA1C86">
              <w:t>APS 6</w:t>
            </w:r>
          </w:p>
        </w:tc>
        <w:tc>
          <w:tcPr>
            <w:tcW w:w="1049" w:type="dxa"/>
            <w:shd w:val="clear" w:color="auto" w:fill="auto"/>
            <w:tcMar>
              <w:top w:w="80" w:type="dxa"/>
              <w:left w:w="80" w:type="dxa"/>
              <w:bottom w:w="80" w:type="dxa"/>
              <w:right w:w="80" w:type="dxa"/>
            </w:tcMar>
          </w:tcPr>
          <w:p w14:paraId="355E018E" w14:textId="77777777" w:rsidR="00BA1C86" w:rsidRPr="00BA1C86" w:rsidRDefault="00BA1C86" w:rsidP="00BA1C86">
            <w:pPr>
              <w:pStyle w:val="tabletext"/>
              <w:spacing w:before="0" w:after="0"/>
              <w:ind w:left="0" w:right="0"/>
              <w:jc w:val="center"/>
              <w:rPr>
                <w:sz w:val="18"/>
                <w:szCs w:val="18"/>
              </w:rPr>
            </w:pPr>
            <w:r w:rsidRPr="00BA1C86">
              <w:t>14</w:t>
            </w:r>
          </w:p>
        </w:tc>
        <w:tc>
          <w:tcPr>
            <w:tcW w:w="1049" w:type="dxa"/>
            <w:shd w:val="clear" w:color="auto" w:fill="auto"/>
            <w:tcMar>
              <w:top w:w="80" w:type="dxa"/>
              <w:left w:w="80" w:type="dxa"/>
              <w:bottom w:w="80" w:type="dxa"/>
              <w:right w:w="80" w:type="dxa"/>
            </w:tcMar>
          </w:tcPr>
          <w:p w14:paraId="726E8624"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151CFFF4" w14:textId="77777777" w:rsidR="00BA1C86" w:rsidRPr="00BA1C86" w:rsidRDefault="00BA1C86" w:rsidP="00BA1C86">
            <w:pPr>
              <w:pStyle w:val="tabletext"/>
              <w:spacing w:before="0" w:after="0"/>
              <w:ind w:left="0" w:right="0"/>
              <w:jc w:val="center"/>
              <w:rPr>
                <w:sz w:val="18"/>
                <w:szCs w:val="18"/>
              </w:rPr>
            </w:pPr>
            <w:r w:rsidRPr="00BA1C86">
              <w:t>14</w:t>
            </w:r>
          </w:p>
        </w:tc>
        <w:tc>
          <w:tcPr>
            <w:tcW w:w="1048" w:type="dxa"/>
            <w:shd w:val="clear" w:color="auto" w:fill="auto"/>
            <w:tcMar>
              <w:top w:w="80" w:type="dxa"/>
              <w:left w:w="80" w:type="dxa"/>
              <w:bottom w:w="80" w:type="dxa"/>
              <w:right w:w="80" w:type="dxa"/>
            </w:tcMar>
          </w:tcPr>
          <w:p w14:paraId="1493E446" w14:textId="77777777" w:rsidR="00BA1C86" w:rsidRPr="00BA1C86" w:rsidRDefault="00BA1C86" w:rsidP="00BA1C86">
            <w:pPr>
              <w:pStyle w:val="tabletext"/>
              <w:spacing w:before="0" w:after="0"/>
              <w:ind w:left="0" w:right="0"/>
              <w:jc w:val="center"/>
              <w:rPr>
                <w:sz w:val="18"/>
                <w:szCs w:val="18"/>
              </w:rPr>
            </w:pPr>
            <w:r w:rsidRPr="00BA1C86">
              <w:t>15</w:t>
            </w:r>
          </w:p>
        </w:tc>
        <w:tc>
          <w:tcPr>
            <w:tcW w:w="1049" w:type="dxa"/>
            <w:shd w:val="clear" w:color="auto" w:fill="auto"/>
            <w:tcMar>
              <w:top w:w="80" w:type="dxa"/>
              <w:left w:w="80" w:type="dxa"/>
              <w:bottom w:w="80" w:type="dxa"/>
              <w:right w:w="80" w:type="dxa"/>
            </w:tcMar>
          </w:tcPr>
          <w:p w14:paraId="08A9007D" w14:textId="77777777" w:rsidR="00BA1C86" w:rsidRPr="00BA1C86" w:rsidRDefault="00BA1C86" w:rsidP="00BA1C86">
            <w:pPr>
              <w:pStyle w:val="tabletext"/>
              <w:spacing w:before="0" w:after="0"/>
              <w:ind w:left="0" w:right="0"/>
              <w:jc w:val="center"/>
              <w:rPr>
                <w:sz w:val="18"/>
                <w:szCs w:val="18"/>
              </w:rPr>
            </w:pPr>
            <w:r w:rsidRPr="00BA1C86">
              <w:t>2</w:t>
            </w:r>
          </w:p>
        </w:tc>
        <w:tc>
          <w:tcPr>
            <w:tcW w:w="1049" w:type="dxa"/>
            <w:shd w:val="clear" w:color="auto" w:fill="auto"/>
            <w:tcMar>
              <w:top w:w="80" w:type="dxa"/>
              <w:left w:w="80" w:type="dxa"/>
              <w:bottom w:w="80" w:type="dxa"/>
              <w:right w:w="80" w:type="dxa"/>
            </w:tcMar>
          </w:tcPr>
          <w:p w14:paraId="56847195" w14:textId="77777777" w:rsidR="00BA1C86" w:rsidRPr="00BA1C86" w:rsidRDefault="00BA1C86" w:rsidP="00BA1C86">
            <w:pPr>
              <w:pStyle w:val="tabletext"/>
              <w:spacing w:before="0" w:after="0"/>
              <w:ind w:left="0" w:right="0"/>
              <w:jc w:val="center"/>
              <w:rPr>
                <w:sz w:val="18"/>
                <w:szCs w:val="18"/>
              </w:rPr>
            </w:pPr>
            <w:r w:rsidRPr="00BA1C86">
              <w:t>17</w:t>
            </w:r>
          </w:p>
        </w:tc>
        <w:tc>
          <w:tcPr>
            <w:tcW w:w="1072" w:type="dxa"/>
            <w:shd w:val="clear" w:color="auto" w:fill="auto"/>
            <w:tcMar>
              <w:top w:w="80" w:type="dxa"/>
              <w:left w:w="80" w:type="dxa"/>
              <w:bottom w:w="80" w:type="dxa"/>
              <w:right w:w="80" w:type="dxa"/>
            </w:tcMar>
          </w:tcPr>
          <w:p w14:paraId="3206477B" w14:textId="77777777" w:rsidR="00BA1C86" w:rsidRPr="00BA1C86" w:rsidRDefault="00BA1C86" w:rsidP="00BA1C86">
            <w:pPr>
              <w:pStyle w:val="tabletext"/>
              <w:spacing w:before="0" w:after="0"/>
              <w:ind w:left="0" w:right="0"/>
              <w:jc w:val="center"/>
              <w:rPr>
                <w:sz w:val="18"/>
                <w:szCs w:val="18"/>
              </w:rPr>
            </w:pPr>
            <w:r w:rsidRPr="00BA1C86">
              <w:t>31</w:t>
            </w:r>
          </w:p>
        </w:tc>
      </w:tr>
      <w:tr w:rsidR="00BA1C86" w:rsidRPr="00BA1C86" w14:paraId="23FEB2BD" w14:textId="77777777" w:rsidTr="001B7B6D">
        <w:trPr>
          <w:trHeight w:val="199"/>
        </w:trPr>
        <w:tc>
          <w:tcPr>
            <w:tcW w:w="902" w:type="dxa"/>
            <w:shd w:val="clear" w:color="auto" w:fill="auto"/>
            <w:tcMar>
              <w:top w:w="80" w:type="dxa"/>
              <w:left w:w="80" w:type="dxa"/>
              <w:bottom w:w="80" w:type="dxa"/>
              <w:right w:w="80" w:type="dxa"/>
            </w:tcMar>
          </w:tcPr>
          <w:p w14:paraId="7D390554" w14:textId="77777777" w:rsidR="00BA1C86" w:rsidRPr="00BA1C86" w:rsidRDefault="00BA1C86" w:rsidP="00BA1C86">
            <w:pPr>
              <w:pStyle w:val="tabletext"/>
              <w:spacing w:before="0" w:after="0"/>
              <w:ind w:left="0" w:right="0"/>
              <w:rPr>
                <w:sz w:val="18"/>
                <w:szCs w:val="18"/>
              </w:rPr>
            </w:pPr>
            <w:r w:rsidRPr="00BA1C86">
              <w:t>APS 5</w:t>
            </w:r>
          </w:p>
        </w:tc>
        <w:tc>
          <w:tcPr>
            <w:tcW w:w="1049" w:type="dxa"/>
            <w:shd w:val="clear" w:color="auto" w:fill="auto"/>
            <w:tcMar>
              <w:top w:w="80" w:type="dxa"/>
              <w:left w:w="80" w:type="dxa"/>
              <w:bottom w:w="80" w:type="dxa"/>
              <w:right w:w="80" w:type="dxa"/>
            </w:tcMar>
          </w:tcPr>
          <w:p w14:paraId="0F8E744F" w14:textId="77777777" w:rsidR="00BA1C86" w:rsidRPr="00BA1C86" w:rsidRDefault="00BA1C86" w:rsidP="00BA1C86">
            <w:pPr>
              <w:pStyle w:val="tabletext"/>
              <w:spacing w:before="0" w:after="0"/>
              <w:ind w:left="0" w:right="0"/>
              <w:jc w:val="center"/>
              <w:rPr>
                <w:sz w:val="18"/>
                <w:szCs w:val="18"/>
              </w:rPr>
            </w:pPr>
            <w:r w:rsidRPr="00BA1C86">
              <w:t>4</w:t>
            </w:r>
          </w:p>
        </w:tc>
        <w:tc>
          <w:tcPr>
            <w:tcW w:w="1049" w:type="dxa"/>
            <w:shd w:val="clear" w:color="auto" w:fill="auto"/>
            <w:tcMar>
              <w:top w:w="80" w:type="dxa"/>
              <w:left w:w="80" w:type="dxa"/>
              <w:bottom w:w="80" w:type="dxa"/>
              <w:right w:w="80" w:type="dxa"/>
            </w:tcMar>
          </w:tcPr>
          <w:p w14:paraId="6710B9DD"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07B731D9" w14:textId="77777777" w:rsidR="00BA1C86" w:rsidRPr="00BA1C86" w:rsidRDefault="00BA1C86" w:rsidP="00BA1C86">
            <w:pPr>
              <w:pStyle w:val="tabletext"/>
              <w:spacing w:before="0" w:after="0"/>
              <w:ind w:left="0" w:right="0"/>
              <w:jc w:val="center"/>
              <w:rPr>
                <w:sz w:val="18"/>
                <w:szCs w:val="18"/>
              </w:rPr>
            </w:pPr>
            <w:r w:rsidRPr="00BA1C86">
              <w:t>4</w:t>
            </w:r>
          </w:p>
        </w:tc>
        <w:tc>
          <w:tcPr>
            <w:tcW w:w="1048" w:type="dxa"/>
            <w:shd w:val="clear" w:color="auto" w:fill="auto"/>
            <w:tcMar>
              <w:top w:w="80" w:type="dxa"/>
              <w:left w:w="80" w:type="dxa"/>
              <w:bottom w:w="80" w:type="dxa"/>
              <w:right w:w="80" w:type="dxa"/>
            </w:tcMar>
          </w:tcPr>
          <w:p w14:paraId="1A000E27" w14:textId="77777777" w:rsidR="00BA1C86" w:rsidRPr="00BA1C86" w:rsidRDefault="00BA1C86" w:rsidP="00BA1C86">
            <w:pPr>
              <w:pStyle w:val="tabletext"/>
              <w:spacing w:before="0" w:after="0"/>
              <w:ind w:left="0" w:right="0"/>
              <w:jc w:val="center"/>
              <w:rPr>
                <w:sz w:val="18"/>
                <w:szCs w:val="18"/>
              </w:rPr>
            </w:pPr>
            <w:r w:rsidRPr="00BA1C86">
              <w:t>4</w:t>
            </w:r>
          </w:p>
        </w:tc>
        <w:tc>
          <w:tcPr>
            <w:tcW w:w="1049" w:type="dxa"/>
            <w:shd w:val="clear" w:color="auto" w:fill="auto"/>
            <w:tcMar>
              <w:top w:w="80" w:type="dxa"/>
              <w:left w:w="80" w:type="dxa"/>
              <w:bottom w:w="80" w:type="dxa"/>
              <w:right w:w="80" w:type="dxa"/>
            </w:tcMar>
          </w:tcPr>
          <w:p w14:paraId="0F2BAA1D"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1929DA01" w14:textId="77777777" w:rsidR="00BA1C86" w:rsidRPr="00BA1C86" w:rsidRDefault="00BA1C86" w:rsidP="00BA1C86">
            <w:pPr>
              <w:pStyle w:val="tabletext"/>
              <w:spacing w:before="0" w:after="0"/>
              <w:ind w:left="0" w:right="0"/>
              <w:jc w:val="center"/>
              <w:rPr>
                <w:sz w:val="18"/>
                <w:szCs w:val="18"/>
              </w:rPr>
            </w:pPr>
            <w:r w:rsidRPr="00BA1C86">
              <w:t>4</w:t>
            </w:r>
          </w:p>
        </w:tc>
        <w:tc>
          <w:tcPr>
            <w:tcW w:w="1072" w:type="dxa"/>
            <w:shd w:val="clear" w:color="auto" w:fill="auto"/>
            <w:tcMar>
              <w:top w:w="80" w:type="dxa"/>
              <w:left w:w="80" w:type="dxa"/>
              <w:bottom w:w="80" w:type="dxa"/>
              <w:right w:w="80" w:type="dxa"/>
            </w:tcMar>
          </w:tcPr>
          <w:p w14:paraId="759D0611" w14:textId="77777777" w:rsidR="00BA1C86" w:rsidRPr="00BA1C86" w:rsidRDefault="00BA1C86" w:rsidP="00BA1C86">
            <w:pPr>
              <w:pStyle w:val="tabletext"/>
              <w:spacing w:before="0" w:after="0"/>
              <w:ind w:left="0" w:right="0"/>
              <w:jc w:val="center"/>
              <w:rPr>
                <w:sz w:val="18"/>
                <w:szCs w:val="18"/>
              </w:rPr>
            </w:pPr>
            <w:r w:rsidRPr="00BA1C86">
              <w:t>8</w:t>
            </w:r>
          </w:p>
        </w:tc>
      </w:tr>
      <w:tr w:rsidR="00BA1C86" w:rsidRPr="00BA1C86" w14:paraId="3629AB8C" w14:textId="77777777" w:rsidTr="001B7B6D">
        <w:trPr>
          <w:trHeight w:val="199"/>
        </w:trPr>
        <w:tc>
          <w:tcPr>
            <w:tcW w:w="902" w:type="dxa"/>
            <w:shd w:val="clear" w:color="auto" w:fill="auto"/>
            <w:tcMar>
              <w:top w:w="80" w:type="dxa"/>
              <w:left w:w="80" w:type="dxa"/>
              <w:bottom w:w="80" w:type="dxa"/>
              <w:right w:w="80" w:type="dxa"/>
            </w:tcMar>
          </w:tcPr>
          <w:p w14:paraId="7D1BBA2C" w14:textId="77777777" w:rsidR="00BA1C86" w:rsidRPr="00BA1C86" w:rsidRDefault="00BA1C86" w:rsidP="00BA1C86">
            <w:pPr>
              <w:pStyle w:val="tabletext"/>
              <w:spacing w:before="0" w:after="0"/>
              <w:ind w:left="0" w:right="0"/>
              <w:rPr>
                <w:sz w:val="18"/>
                <w:szCs w:val="18"/>
              </w:rPr>
            </w:pPr>
            <w:r w:rsidRPr="00BA1C86">
              <w:t>APS 4</w:t>
            </w:r>
          </w:p>
        </w:tc>
        <w:tc>
          <w:tcPr>
            <w:tcW w:w="1049" w:type="dxa"/>
            <w:shd w:val="clear" w:color="auto" w:fill="auto"/>
            <w:tcMar>
              <w:top w:w="80" w:type="dxa"/>
              <w:left w:w="80" w:type="dxa"/>
              <w:bottom w:w="80" w:type="dxa"/>
              <w:right w:w="80" w:type="dxa"/>
            </w:tcMar>
          </w:tcPr>
          <w:p w14:paraId="2BC22F0F" w14:textId="77777777" w:rsidR="00BA1C86" w:rsidRPr="00BA1C86" w:rsidRDefault="00BA1C86" w:rsidP="00BA1C86">
            <w:pPr>
              <w:pStyle w:val="tabletext"/>
              <w:spacing w:before="0" w:after="0"/>
              <w:ind w:left="0" w:right="0"/>
              <w:jc w:val="center"/>
              <w:rPr>
                <w:sz w:val="18"/>
                <w:szCs w:val="18"/>
              </w:rPr>
            </w:pPr>
            <w:r w:rsidRPr="00BA1C86">
              <w:t>3</w:t>
            </w:r>
          </w:p>
        </w:tc>
        <w:tc>
          <w:tcPr>
            <w:tcW w:w="1049" w:type="dxa"/>
            <w:shd w:val="clear" w:color="auto" w:fill="auto"/>
            <w:tcMar>
              <w:top w:w="80" w:type="dxa"/>
              <w:left w:w="80" w:type="dxa"/>
              <w:bottom w:w="80" w:type="dxa"/>
              <w:right w:w="80" w:type="dxa"/>
            </w:tcMar>
          </w:tcPr>
          <w:p w14:paraId="53941CB4"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741DFF74" w14:textId="77777777" w:rsidR="00BA1C86" w:rsidRPr="00BA1C86" w:rsidRDefault="00BA1C86" w:rsidP="00BA1C86">
            <w:pPr>
              <w:pStyle w:val="tabletext"/>
              <w:spacing w:before="0" w:after="0"/>
              <w:ind w:left="0" w:right="0"/>
              <w:jc w:val="center"/>
              <w:rPr>
                <w:sz w:val="18"/>
                <w:szCs w:val="18"/>
              </w:rPr>
            </w:pPr>
            <w:r w:rsidRPr="00BA1C86">
              <w:t>3</w:t>
            </w:r>
          </w:p>
        </w:tc>
        <w:tc>
          <w:tcPr>
            <w:tcW w:w="1048" w:type="dxa"/>
            <w:shd w:val="clear" w:color="auto" w:fill="auto"/>
            <w:tcMar>
              <w:top w:w="80" w:type="dxa"/>
              <w:left w:w="80" w:type="dxa"/>
              <w:bottom w:w="80" w:type="dxa"/>
              <w:right w:w="80" w:type="dxa"/>
            </w:tcMar>
          </w:tcPr>
          <w:p w14:paraId="3DDDEBB8" w14:textId="77777777" w:rsidR="00BA1C86" w:rsidRPr="00BA1C86" w:rsidRDefault="00BA1C86" w:rsidP="00BA1C86">
            <w:pPr>
              <w:pStyle w:val="tabletext"/>
              <w:spacing w:before="0" w:after="0"/>
              <w:ind w:left="0" w:right="0"/>
              <w:jc w:val="center"/>
              <w:rPr>
                <w:sz w:val="18"/>
                <w:szCs w:val="18"/>
              </w:rPr>
            </w:pPr>
            <w:r w:rsidRPr="00BA1C86">
              <w:t>3</w:t>
            </w:r>
          </w:p>
        </w:tc>
        <w:tc>
          <w:tcPr>
            <w:tcW w:w="1049" w:type="dxa"/>
            <w:shd w:val="clear" w:color="auto" w:fill="auto"/>
            <w:tcMar>
              <w:top w:w="80" w:type="dxa"/>
              <w:left w:w="80" w:type="dxa"/>
              <w:bottom w:w="80" w:type="dxa"/>
              <w:right w:w="80" w:type="dxa"/>
            </w:tcMar>
          </w:tcPr>
          <w:p w14:paraId="05A8BEF3" w14:textId="77777777" w:rsidR="00BA1C86" w:rsidRPr="00BA1C86" w:rsidRDefault="00BA1C86" w:rsidP="00BA1C86">
            <w:pPr>
              <w:pStyle w:val="tabletext"/>
              <w:spacing w:before="0" w:after="0"/>
              <w:ind w:left="0" w:right="0"/>
              <w:jc w:val="center"/>
              <w:rPr>
                <w:sz w:val="18"/>
                <w:szCs w:val="18"/>
              </w:rPr>
            </w:pPr>
            <w:r w:rsidRPr="00BA1C86">
              <w:t>1</w:t>
            </w:r>
          </w:p>
        </w:tc>
        <w:tc>
          <w:tcPr>
            <w:tcW w:w="1049" w:type="dxa"/>
            <w:shd w:val="clear" w:color="auto" w:fill="auto"/>
            <w:tcMar>
              <w:top w:w="80" w:type="dxa"/>
              <w:left w:w="80" w:type="dxa"/>
              <w:bottom w:w="80" w:type="dxa"/>
              <w:right w:w="80" w:type="dxa"/>
            </w:tcMar>
          </w:tcPr>
          <w:p w14:paraId="35B2203B" w14:textId="77777777" w:rsidR="00BA1C86" w:rsidRPr="00BA1C86" w:rsidRDefault="00BA1C86" w:rsidP="00BA1C86">
            <w:pPr>
              <w:pStyle w:val="tabletext"/>
              <w:spacing w:before="0" w:after="0"/>
              <w:ind w:left="0" w:right="0"/>
              <w:jc w:val="center"/>
              <w:rPr>
                <w:sz w:val="18"/>
                <w:szCs w:val="18"/>
              </w:rPr>
            </w:pPr>
            <w:r w:rsidRPr="00BA1C86">
              <w:t>4</w:t>
            </w:r>
          </w:p>
        </w:tc>
        <w:tc>
          <w:tcPr>
            <w:tcW w:w="1072" w:type="dxa"/>
            <w:shd w:val="clear" w:color="auto" w:fill="auto"/>
            <w:tcMar>
              <w:top w:w="80" w:type="dxa"/>
              <w:left w:w="80" w:type="dxa"/>
              <w:bottom w:w="80" w:type="dxa"/>
              <w:right w:w="80" w:type="dxa"/>
            </w:tcMar>
          </w:tcPr>
          <w:p w14:paraId="0D8B5ADE" w14:textId="77777777" w:rsidR="00BA1C86" w:rsidRPr="00BA1C86" w:rsidRDefault="00BA1C86" w:rsidP="00BA1C86">
            <w:pPr>
              <w:pStyle w:val="tabletext"/>
              <w:spacing w:before="0" w:after="0"/>
              <w:ind w:left="0" w:right="0"/>
              <w:jc w:val="center"/>
              <w:rPr>
                <w:sz w:val="18"/>
                <w:szCs w:val="18"/>
              </w:rPr>
            </w:pPr>
            <w:r w:rsidRPr="00BA1C86">
              <w:t>7</w:t>
            </w:r>
          </w:p>
        </w:tc>
      </w:tr>
      <w:tr w:rsidR="00BA1C86" w:rsidRPr="00BA1C86" w14:paraId="1175E38A" w14:textId="77777777" w:rsidTr="001B7B6D">
        <w:trPr>
          <w:trHeight w:val="199"/>
        </w:trPr>
        <w:tc>
          <w:tcPr>
            <w:tcW w:w="902" w:type="dxa"/>
            <w:shd w:val="clear" w:color="auto" w:fill="auto"/>
            <w:tcMar>
              <w:top w:w="80" w:type="dxa"/>
              <w:left w:w="80" w:type="dxa"/>
              <w:bottom w:w="80" w:type="dxa"/>
              <w:right w:w="80" w:type="dxa"/>
            </w:tcMar>
          </w:tcPr>
          <w:p w14:paraId="77A6FCD6" w14:textId="77777777" w:rsidR="00BA1C86" w:rsidRPr="00BA1C86" w:rsidRDefault="00BA1C86" w:rsidP="00BA1C86">
            <w:pPr>
              <w:pStyle w:val="tabletext"/>
              <w:spacing w:before="0" w:after="0"/>
              <w:ind w:left="0" w:right="0"/>
              <w:rPr>
                <w:sz w:val="18"/>
                <w:szCs w:val="18"/>
              </w:rPr>
            </w:pPr>
            <w:r w:rsidRPr="00BA1C86">
              <w:t>APS 3</w:t>
            </w:r>
          </w:p>
        </w:tc>
        <w:tc>
          <w:tcPr>
            <w:tcW w:w="1049" w:type="dxa"/>
            <w:shd w:val="clear" w:color="auto" w:fill="auto"/>
            <w:tcMar>
              <w:top w:w="80" w:type="dxa"/>
              <w:left w:w="80" w:type="dxa"/>
              <w:bottom w:w="80" w:type="dxa"/>
              <w:right w:w="80" w:type="dxa"/>
            </w:tcMar>
          </w:tcPr>
          <w:p w14:paraId="5C3E9BEC" w14:textId="77777777" w:rsidR="00BA1C86" w:rsidRPr="00BA1C86" w:rsidRDefault="00BA1C86" w:rsidP="00BA1C86">
            <w:pPr>
              <w:pStyle w:val="tabletext"/>
              <w:spacing w:before="0" w:after="0"/>
              <w:ind w:left="0" w:right="0"/>
              <w:jc w:val="center"/>
              <w:rPr>
                <w:sz w:val="18"/>
                <w:szCs w:val="18"/>
              </w:rPr>
            </w:pPr>
            <w:r w:rsidRPr="00BA1C86">
              <w:t>1</w:t>
            </w:r>
          </w:p>
        </w:tc>
        <w:tc>
          <w:tcPr>
            <w:tcW w:w="1049" w:type="dxa"/>
            <w:shd w:val="clear" w:color="auto" w:fill="auto"/>
            <w:tcMar>
              <w:top w:w="80" w:type="dxa"/>
              <w:left w:w="80" w:type="dxa"/>
              <w:bottom w:w="80" w:type="dxa"/>
              <w:right w:w="80" w:type="dxa"/>
            </w:tcMar>
          </w:tcPr>
          <w:p w14:paraId="68F08213"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6DBB0ED5" w14:textId="77777777" w:rsidR="00BA1C86" w:rsidRPr="00BA1C86" w:rsidRDefault="00BA1C86" w:rsidP="00BA1C86">
            <w:pPr>
              <w:pStyle w:val="tabletext"/>
              <w:spacing w:before="0" w:after="0"/>
              <w:ind w:left="0" w:right="0"/>
              <w:jc w:val="center"/>
              <w:rPr>
                <w:sz w:val="18"/>
                <w:szCs w:val="18"/>
              </w:rPr>
            </w:pPr>
            <w:r w:rsidRPr="00BA1C86">
              <w:t>1</w:t>
            </w:r>
          </w:p>
        </w:tc>
        <w:tc>
          <w:tcPr>
            <w:tcW w:w="1048" w:type="dxa"/>
            <w:shd w:val="clear" w:color="auto" w:fill="auto"/>
            <w:tcMar>
              <w:top w:w="80" w:type="dxa"/>
              <w:left w:w="80" w:type="dxa"/>
              <w:bottom w:w="80" w:type="dxa"/>
              <w:right w:w="80" w:type="dxa"/>
            </w:tcMar>
          </w:tcPr>
          <w:p w14:paraId="3C34EBDA"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5548E861" w14:textId="77777777" w:rsidR="00BA1C86" w:rsidRPr="00BA1C86" w:rsidRDefault="00BA1C86" w:rsidP="00BA1C86">
            <w:pPr>
              <w:pStyle w:val="tabletext"/>
              <w:spacing w:before="0" w:after="0"/>
              <w:ind w:left="0" w:right="0"/>
              <w:jc w:val="center"/>
              <w:rPr>
                <w:sz w:val="18"/>
                <w:szCs w:val="18"/>
              </w:rPr>
            </w:pPr>
            <w:r w:rsidRPr="00BA1C86">
              <w:t>0</w:t>
            </w:r>
          </w:p>
        </w:tc>
        <w:tc>
          <w:tcPr>
            <w:tcW w:w="1049" w:type="dxa"/>
            <w:shd w:val="clear" w:color="auto" w:fill="auto"/>
            <w:tcMar>
              <w:top w:w="80" w:type="dxa"/>
              <w:left w:w="80" w:type="dxa"/>
              <w:bottom w:w="80" w:type="dxa"/>
              <w:right w:w="80" w:type="dxa"/>
            </w:tcMar>
          </w:tcPr>
          <w:p w14:paraId="6907B770" w14:textId="77777777" w:rsidR="00BA1C86" w:rsidRPr="00BA1C86" w:rsidRDefault="00BA1C86" w:rsidP="00BA1C86">
            <w:pPr>
              <w:pStyle w:val="tabletext"/>
              <w:spacing w:before="0" w:after="0"/>
              <w:ind w:left="0" w:right="0"/>
              <w:jc w:val="center"/>
              <w:rPr>
                <w:sz w:val="18"/>
                <w:szCs w:val="18"/>
              </w:rPr>
            </w:pPr>
            <w:r w:rsidRPr="00BA1C86">
              <w:t>0</w:t>
            </w:r>
          </w:p>
        </w:tc>
        <w:tc>
          <w:tcPr>
            <w:tcW w:w="1072" w:type="dxa"/>
            <w:shd w:val="clear" w:color="auto" w:fill="auto"/>
            <w:tcMar>
              <w:top w:w="80" w:type="dxa"/>
              <w:left w:w="80" w:type="dxa"/>
              <w:bottom w:w="80" w:type="dxa"/>
              <w:right w:w="80" w:type="dxa"/>
            </w:tcMar>
          </w:tcPr>
          <w:p w14:paraId="68153A99" w14:textId="77777777" w:rsidR="00BA1C86" w:rsidRPr="00BA1C86" w:rsidRDefault="00BA1C86" w:rsidP="00BA1C86">
            <w:pPr>
              <w:pStyle w:val="tabletext"/>
              <w:spacing w:before="0" w:after="0"/>
              <w:ind w:left="0" w:right="0"/>
              <w:jc w:val="center"/>
              <w:rPr>
                <w:sz w:val="18"/>
                <w:szCs w:val="18"/>
              </w:rPr>
            </w:pPr>
            <w:r w:rsidRPr="00BA1C86">
              <w:t>1</w:t>
            </w:r>
          </w:p>
        </w:tc>
      </w:tr>
      <w:tr w:rsidR="00BA1C86" w:rsidRPr="00BA1C86" w14:paraId="0B4E7298" w14:textId="77777777" w:rsidTr="001B7B6D">
        <w:trPr>
          <w:trHeight w:val="199"/>
        </w:trPr>
        <w:tc>
          <w:tcPr>
            <w:tcW w:w="902" w:type="dxa"/>
            <w:shd w:val="clear" w:color="auto" w:fill="auto"/>
            <w:tcMar>
              <w:top w:w="80" w:type="dxa"/>
              <w:left w:w="80" w:type="dxa"/>
              <w:bottom w:w="80" w:type="dxa"/>
              <w:right w:w="80" w:type="dxa"/>
            </w:tcMar>
          </w:tcPr>
          <w:p w14:paraId="72A6E472" w14:textId="77777777" w:rsidR="00BA1C86" w:rsidRPr="00BA1C86" w:rsidRDefault="00BA1C86" w:rsidP="00BA1C86">
            <w:pPr>
              <w:pStyle w:val="tabletext"/>
              <w:spacing w:before="0" w:after="0"/>
              <w:ind w:left="0" w:right="0"/>
              <w:rPr>
                <w:b/>
                <w:bCs/>
              </w:rPr>
            </w:pPr>
            <w:r w:rsidRPr="00BA1C86">
              <w:rPr>
                <w:b/>
                <w:bCs/>
              </w:rPr>
              <w:t>Total</w:t>
            </w:r>
          </w:p>
        </w:tc>
        <w:tc>
          <w:tcPr>
            <w:tcW w:w="1049" w:type="dxa"/>
            <w:shd w:val="clear" w:color="auto" w:fill="auto"/>
            <w:tcMar>
              <w:top w:w="80" w:type="dxa"/>
              <w:left w:w="80" w:type="dxa"/>
              <w:bottom w:w="80" w:type="dxa"/>
              <w:right w:w="80" w:type="dxa"/>
            </w:tcMar>
          </w:tcPr>
          <w:p w14:paraId="0796D5EA" w14:textId="77777777" w:rsidR="00BA1C86" w:rsidRPr="00BA1C86" w:rsidRDefault="00BA1C86" w:rsidP="00BA1C86">
            <w:pPr>
              <w:pStyle w:val="tabletext"/>
              <w:spacing w:before="0" w:after="0"/>
              <w:ind w:left="0" w:right="0"/>
              <w:jc w:val="center"/>
              <w:rPr>
                <w:b/>
                <w:bCs/>
              </w:rPr>
            </w:pPr>
            <w:r w:rsidRPr="00BA1C86">
              <w:rPr>
                <w:b/>
                <w:bCs/>
              </w:rPr>
              <w:t>53</w:t>
            </w:r>
          </w:p>
        </w:tc>
        <w:tc>
          <w:tcPr>
            <w:tcW w:w="1049" w:type="dxa"/>
            <w:shd w:val="clear" w:color="auto" w:fill="auto"/>
            <w:tcMar>
              <w:top w:w="80" w:type="dxa"/>
              <w:left w:w="80" w:type="dxa"/>
              <w:bottom w:w="80" w:type="dxa"/>
              <w:right w:w="80" w:type="dxa"/>
            </w:tcMar>
          </w:tcPr>
          <w:p w14:paraId="40992615" w14:textId="77777777" w:rsidR="00BA1C86" w:rsidRPr="00BA1C86" w:rsidRDefault="00BA1C86" w:rsidP="00BA1C86">
            <w:pPr>
              <w:pStyle w:val="tabletext"/>
              <w:spacing w:before="0" w:after="0"/>
              <w:ind w:left="0" w:right="0"/>
              <w:jc w:val="center"/>
              <w:rPr>
                <w:b/>
                <w:bCs/>
              </w:rPr>
            </w:pPr>
            <w:r w:rsidRPr="00BA1C86">
              <w:rPr>
                <w:b/>
                <w:bCs/>
              </w:rPr>
              <w:t>1</w:t>
            </w:r>
          </w:p>
        </w:tc>
        <w:tc>
          <w:tcPr>
            <w:tcW w:w="1049" w:type="dxa"/>
            <w:shd w:val="clear" w:color="auto" w:fill="auto"/>
            <w:tcMar>
              <w:top w:w="80" w:type="dxa"/>
              <w:left w:w="80" w:type="dxa"/>
              <w:bottom w:w="80" w:type="dxa"/>
              <w:right w:w="80" w:type="dxa"/>
            </w:tcMar>
          </w:tcPr>
          <w:p w14:paraId="4E56D6AF" w14:textId="77777777" w:rsidR="00BA1C86" w:rsidRPr="00BA1C86" w:rsidRDefault="00BA1C86" w:rsidP="00BA1C86">
            <w:pPr>
              <w:pStyle w:val="tabletext"/>
              <w:spacing w:before="0" w:after="0"/>
              <w:ind w:left="0" w:right="0"/>
              <w:jc w:val="center"/>
              <w:rPr>
                <w:b/>
                <w:bCs/>
              </w:rPr>
            </w:pPr>
            <w:r w:rsidRPr="00BA1C86">
              <w:rPr>
                <w:b/>
                <w:bCs/>
              </w:rPr>
              <w:t>54</w:t>
            </w:r>
          </w:p>
        </w:tc>
        <w:tc>
          <w:tcPr>
            <w:tcW w:w="1048" w:type="dxa"/>
            <w:shd w:val="clear" w:color="auto" w:fill="auto"/>
            <w:tcMar>
              <w:top w:w="80" w:type="dxa"/>
              <w:left w:w="80" w:type="dxa"/>
              <w:bottom w:w="80" w:type="dxa"/>
              <w:right w:w="80" w:type="dxa"/>
            </w:tcMar>
          </w:tcPr>
          <w:p w14:paraId="7476D65B" w14:textId="77777777" w:rsidR="00BA1C86" w:rsidRPr="00BA1C86" w:rsidRDefault="00BA1C86" w:rsidP="00BA1C86">
            <w:pPr>
              <w:pStyle w:val="tabletext"/>
              <w:spacing w:before="0" w:after="0"/>
              <w:ind w:left="0" w:right="0"/>
              <w:jc w:val="center"/>
              <w:rPr>
                <w:b/>
                <w:bCs/>
              </w:rPr>
            </w:pPr>
            <w:r w:rsidRPr="00BA1C86">
              <w:rPr>
                <w:b/>
                <w:bCs/>
              </w:rPr>
              <w:t>34</w:t>
            </w:r>
          </w:p>
        </w:tc>
        <w:tc>
          <w:tcPr>
            <w:tcW w:w="1049" w:type="dxa"/>
            <w:shd w:val="clear" w:color="auto" w:fill="auto"/>
            <w:tcMar>
              <w:top w:w="80" w:type="dxa"/>
              <w:left w:w="80" w:type="dxa"/>
              <w:bottom w:w="80" w:type="dxa"/>
              <w:right w:w="80" w:type="dxa"/>
            </w:tcMar>
          </w:tcPr>
          <w:p w14:paraId="0E0A58A6" w14:textId="77777777" w:rsidR="00BA1C86" w:rsidRPr="00BA1C86" w:rsidRDefault="00BA1C86" w:rsidP="00BA1C86">
            <w:pPr>
              <w:pStyle w:val="tabletext"/>
              <w:spacing w:before="0" w:after="0"/>
              <w:ind w:left="0" w:right="0"/>
              <w:jc w:val="center"/>
              <w:rPr>
                <w:b/>
                <w:bCs/>
              </w:rPr>
            </w:pPr>
            <w:r w:rsidRPr="00BA1C86">
              <w:rPr>
                <w:b/>
                <w:bCs/>
              </w:rPr>
              <w:t>6</w:t>
            </w:r>
          </w:p>
        </w:tc>
        <w:tc>
          <w:tcPr>
            <w:tcW w:w="1049" w:type="dxa"/>
            <w:shd w:val="clear" w:color="auto" w:fill="auto"/>
            <w:tcMar>
              <w:top w:w="80" w:type="dxa"/>
              <w:left w:w="80" w:type="dxa"/>
              <w:bottom w:w="80" w:type="dxa"/>
              <w:right w:w="80" w:type="dxa"/>
            </w:tcMar>
          </w:tcPr>
          <w:p w14:paraId="3DF787E2" w14:textId="77777777" w:rsidR="00BA1C86" w:rsidRPr="00BA1C86" w:rsidRDefault="00BA1C86" w:rsidP="00BA1C86">
            <w:pPr>
              <w:pStyle w:val="tabletext"/>
              <w:spacing w:before="0" w:after="0"/>
              <w:ind w:left="0" w:right="0"/>
              <w:jc w:val="center"/>
              <w:rPr>
                <w:b/>
                <w:bCs/>
              </w:rPr>
            </w:pPr>
            <w:r w:rsidRPr="00BA1C86">
              <w:rPr>
                <w:b/>
                <w:bCs/>
              </w:rPr>
              <w:t>40</w:t>
            </w:r>
          </w:p>
        </w:tc>
        <w:tc>
          <w:tcPr>
            <w:tcW w:w="1072" w:type="dxa"/>
            <w:shd w:val="clear" w:color="auto" w:fill="auto"/>
            <w:tcMar>
              <w:top w:w="80" w:type="dxa"/>
              <w:left w:w="80" w:type="dxa"/>
              <w:bottom w:w="80" w:type="dxa"/>
              <w:right w:w="80" w:type="dxa"/>
            </w:tcMar>
          </w:tcPr>
          <w:p w14:paraId="5C24D00D" w14:textId="77777777" w:rsidR="00BA1C86" w:rsidRPr="00BA1C86" w:rsidRDefault="00BA1C86" w:rsidP="00BA1C86">
            <w:pPr>
              <w:pStyle w:val="tabletext"/>
              <w:spacing w:before="0" w:after="0"/>
              <w:ind w:left="0" w:right="0"/>
              <w:jc w:val="center"/>
              <w:rPr>
                <w:b/>
                <w:bCs/>
              </w:rPr>
            </w:pPr>
            <w:r w:rsidRPr="00BA1C86">
              <w:rPr>
                <w:b/>
                <w:bCs/>
              </w:rPr>
              <w:t>94</w:t>
            </w:r>
          </w:p>
        </w:tc>
      </w:tr>
    </w:tbl>
    <w:p w14:paraId="5B8EEBF6" w14:textId="77777777" w:rsidR="00BA1C86" w:rsidRPr="00BA1C86" w:rsidRDefault="00BA1C86" w:rsidP="00BA1C86">
      <w:pPr>
        <w:pStyle w:val="Body"/>
      </w:pPr>
    </w:p>
    <w:p w14:paraId="1880D4F9" w14:textId="22E028B8" w:rsidR="00BA1C86" w:rsidRPr="00BA1C86" w:rsidRDefault="002A141C" w:rsidP="002A141C">
      <w:pPr>
        <w:pStyle w:val="Figures"/>
      </w:pPr>
      <w:bookmarkStart w:id="174" w:name="_Toc152071761"/>
      <w:r>
        <w:lastRenderedPageBreak/>
        <w:t>T</w:t>
      </w:r>
      <w:r w:rsidR="00BA1C86" w:rsidRPr="00BA1C86">
        <w:t xml:space="preserve">able A6.9: All non-ongoing Public Service Act employees </w:t>
      </w:r>
      <w:proofErr w:type="gramStart"/>
      <w:r w:rsidR="00BA1C86" w:rsidRPr="00BA1C86">
        <w:t>at</w:t>
      </w:r>
      <w:proofErr w:type="gramEnd"/>
      <w:r w:rsidR="00BA1C86" w:rsidRPr="00BA1C86">
        <w:t xml:space="preserve"> 30 June 2023 by full-time, </w:t>
      </w:r>
      <w:r w:rsidR="00BA1C86" w:rsidRPr="00BA1C86">
        <w:br/>
        <w:t>part-time and casual status, gender and classification</w:t>
      </w:r>
      <w:bookmarkEnd w:id="174"/>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1"/>
        <w:gridCol w:w="352"/>
        <w:gridCol w:w="351"/>
        <w:gridCol w:w="352"/>
        <w:gridCol w:w="351"/>
        <w:gridCol w:w="352"/>
        <w:gridCol w:w="351"/>
        <w:gridCol w:w="352"/>
        <w:gridCol w:w="351"/>
        <w:gridCol w:w="352"/>
        <w:gridCol w:w="351"/>
        <w:gridCol w:w="352"/>
        <w:gridCol w:w="351"/>
        <w:gridCol w:w="352"/>
        <w:gridCol w:w="351"/>
        <w:gridCol w:w="352"/>
        <w:gridCol w:w="351"/>
        <w:gridCol w:w="352"/>
        <w:gridCol w:w="351"/>
        <w:gridCol w:w="352"/>
        <w:gridCol w:w="351"/>
        <w:gridCol w:w="469"/>
      </w:tblGrid>
      <w:tr w:rsidR="00BA1C86" w:rsidRPr="00BA1C86" w14:paraId="4499EFAC" w14:textId="77777777" w:rsidTr="002A141C">
        <w:trPr>
          <w:trHeight w:val="60"/>
          <w:tblHeader/>
        </w:trPr>
        <w:tc>
          <w:tcPr>
            <w:tcW w:w="771" w:type="dxa"/>
            <w:shd w:val="clear" w:color="auto" w:fill="auto"/>
            <w:tcMar>
              <w:top w:w="80" w:type="dxa"/>
              <w:left w:w="80" w:type="dxa"/>
              <w:bottom w:w="80" w:type="dxa"/>
              <w:right w:w="80" w:type="dxa"/>
            </w:tcMar>
          </w:tcPr>
          <w:p w14:paraId="2177029D" w14:textId="77777777" w:rsidR="00BA1C86" w:rsidRPr="00BA1C86" w:rsidRDefault="00BA1C86" w:rsidP="002A141C">
            <w:pPr>
              <w:pStyle w:val="tabletext"/>
              <w:spacing w:before="0" w:after="0"/>
              <w:ind w:left="0" w:right="0"/>
            </w:pPr>
          </w:p>
        </w:tc>
        <w:tc>
          <w:tcPr>
            <w:tcW w:w="1406" w:type="dxa"/>
            <w:gridSpan w:val="4"/>
            <w:shd w:val="clear" w:color="auto" w:fill="auto"/>
            <w:tcMar>
              <w:top w:w="80" w:type="dxa"/>
              <w:left w:w="80" w:type="dxa"/>
              <w:bottom w:w="80" w:type="dxa"/>
              <w:right w:w="80" w:type="dxa"/>
            </w:tcMar>
            <w:vAlign w:val="bottom"/>
          </w:tcPr>
          <w:p w14:paraId="6DAC16AD"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Male</w:t>
            </w:r>
          </w:p>
        </w:tc>
        <w:tc>
          <w:tcPr>
            <w:tcW w:w="1406" w:type="dxa"/>
            <w:gridSpan w:val="4"/>
            <w:shd w:val="clear" w:color="auto" w:fill="auto"/>
            <w:tcMar>
              <w:top w:w="80" w:type="dxa"/>
              <w:left w:w="80" w:type="dxa"/>
              <w:bottom w:w="80" w:type="dxa"/>
              <w:right w:w="80" w:type="dxa"/>
            </w:tcMar>
            <w:vAlign w:val="bottom"/>
          </w:tcPr>
          <w:p w14:paraId="7DEEDC49"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Female</w:t>
            </w:r>
          </w:p>
        </w:tc>
        <w:tc>
          <w:tcPr>
            <w:tcW w:w="1406" w:type="dxa"/>
            <w:gridSpan w:val="4"/>
            <w:shd w:val="clear" w:color="auto" w:fill="auto"/>
            <w:tcMar>
              <w:top w:w="80" w:type="dxa"/>
              <w:left w:w="80" w:type="dxa"/>
              <w:bottom w:w="80" w:type="dxa"/>
              <w:right w:w="80" w:type="dxa"/>
            </w:tcMar>
            <w:vAlign w:val="bottom"/>
          </w:tcPr>
          <w:p w14:paraId="4F85DCDF"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Non-binary</w:t>
            </w:r>
          </w:p>
        </w:tc>
        <w:tc>
          <w:tcPr>
            <w:tcW w:w="1406" w:type="dxa"/>
            <w:gridSpan w:val="4"/>
            <w:shd w:val="clear" w:color="auto" w:fill="auto"/>
            <w:tcMar>
              <w:top w:w="80" w:type="dxa"/>
              <w:left w:w="80" w:type="dxa"/>
              <w:bottom w:w="80" w:type="dxa"/>
              <w:right w:w="80" w:type="dxa"/>
            </w:tcMar>
            <w:vAlign w:val="bottom"/>
          </w:tcPr>
          <w:p w14:paraId="5D7736B2"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 xml:space="preserve">Prefers not </w:t>
            </w:r>
            <w:r w:rsidRPr="00BA1C86">
              <w:rPr>
                <w:rFonts w:cs="WorkSans-SemiBold"/>
                <w:b/>
                <w:bCs/>
                <w:szCs w:val="16"/>
              </w:rPr>
              <w:br/>
              <w:t>to answer</w:t>
            </w:r>
          </w:p>
        </w:tc>
        <w:tc>
          <w:tcPr>
            <w:tcW w:w="1406" w:type="dxa"/>
            <w:gridSpan w:val="4"/>
            <w:shd w:val="clear" w:color="auto" w:fill="auto"/>
            <w:tcMar>
              <w:top w:w="80" w:type="dxa"/>
              <w:left w:w="80" w:type="dxa"/>
              <w:bottom w:w="80" w:type="dxa"/>
              <w:right w:w="80" w:type="dxa"/>
            </w:tcMar>
            <w:vAlign w:val="bottom"/>
          </w:tcPr>
          <w:p w14:paraId="417A22C8"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Uses a different term</w:t>
            </w:r>
          </w:p>
        </w:tc>
        <w:tc>
          <w:tcPr>
            <w:tcW w:w="469" w:type="dxa"/>
            <w:tcBorders>
              <w:bottom w:val="nil"/>
            </w:tcBorders>
            <w:shd w:val="clear" w:color="auto" w:fill="auto"/>
            <w:tcMar>
              <w:top w:w="80" w:type="dxa"/>
              <w:left w:w="80" w:type="dxa"/>
              <w:bottom w:w="80" w:type="dxa"/>
              <w:right w:w="80" w:type="dxa"/>
            </w:tcMar>
            <w:textDirection w:val="btLr"/>
            <w:vAlign w:val="center"/>
          </w:tcPr>
          <w:p w14:paraId="05951D83" w14:textId="2DF4FE55" w:rsidR="00BA1C86" w:rsidRPr="00BA1C86" w:rsidRDefault="00BA1C86" w:rsidP="002A141C">
            <w:pPr>
              <w:pStyle w:val="tabletext"/>
              <w:spacing w:before="0" w:after="0"/>
              <w:ind w:left="0" w:right="0"/>
              <w:rPr>
                <w:rFonts w:cs="WorkSans-SemiBold"/>
                <w:b/>
                <w:bCs/>
                <w:szCs w:val="16"/>
              </w:rPr>
            </w:pPr>
          </w:p>
        </w:tc>
      </w:tr>
      <w:tr w:rsidR="002A141C" w:rsidRPr="00BA1C86" w14:paraId="01B71B2E" w14:textId="77777777" w:rsidTr="002A141C">
        <w:trPr>
          <w:trHeight w:val="936"/>
          <w:tblHeader/>
        </w:trPr>
        <w:tc>
          <w:tcPr>
            <w:tcW w:w="771" w:type="dxa"/>
            <w:shd w:val="clear" w:color="auto" w:fill="auto"/>
            <w:tcMar>
              <w:top w:w="80" w:type="dxa"/>
              <w:left w:w="80" w:type="dxa"/>
              <w:bottom w:w="80" w:type="dxa"/>
              <w:right w:w="80" w:type="dxa"/>
            </w:tcMar>
            <w:textDirection w:val="btLr"/>
          </w:tcPr>
          <w:p w14:paraId="608C8574" w14:textId="77777777" w:rsidR="00BA1C86" w:rsidRPr="00BA1C86" w:rsidRDefault="00BA1C86" w:rsidP="002A141C">
            <w:pPr>
              <w:pStyle w:val="tabletext"/>
              <w:spacing w:before="0" w:after="0"/>
              <w:ind w:left="0" w:right="0"/>
            </w:pPr>
          </w:p>
        </w:tc>
        <w:tc>
          <w:tcPr>
            <w:tcW w:w="352" w:type="dxa"/>
            <w:shd w:val="clear" w:color="auto" w:fill="auto"/>
            <w:tcMar>
              <w:top w:w="80" w:type="dxa"/>
              <w:left w:w="80" w:type="dxa"/>
              <w:bottom w:w="80" w:type="dxa"/>
              <w:right w:w="80" w:type="dxa"/>
            </w:tcMar>
            <w:textDirection w:val="btLr"/>
          </w:tcPr>
          <w:p w14:paraId="09E8A988"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Full-time</w:t>
            </w:r>
          </w:p>
        </w:tc>
        <w:tc>
          <w:tcPr>
            <w:tcW w:w="351" w:type="dxa"/>
            <w:shd w:val="clear" w:color="auto" w:fill="auto"/>
            <w:tcMar>
              <w:top w:w="80" w:type="dxa"/>
              <w:left w:w="80" w:type="dxa"/>
              <w:bottom w:w="80" w:type="dxa"/>
              <w:right w:w="80" w:type="dxa"/>
            </w:tcMar>
            <w:textDirection w:val="btLr"/>
          </w:tcPr>
          <w:p w14:paraId="3DBC7995"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Part-time</w:t>
            </w:r>
          </w:p>
        </w:tc>
        <w:tc>
          <w:tcPr>
            <w:tcW w:w="352" w:type="dxa"/>
            <w:shd w:val="clear" w:color="auto" w:fill="auto"/>
            <w:tcMar>
              <w:top w:w="80" w:type="dxa"/>
              <w:left w:w="80" w:type="dxa"/>
              <w:bottom w:w="80" w:type="dxa"/>
              <w:right w:w="80" w:type="dxa"/>
            </w:tcMar>
            <w:textDirection w:val="btLr"/>
          </w:tcPr>
          <w:p w14:paraId="0291254B"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Casual</w:t>
            </w:r>
          </w:p>
        </w:tc>
        <w:tc>
          <w:tcPr>
            <w:tcW w:w="351" w:type="dxa"/>
            <w:shd w:val="clear" w:color="auto" w:fill="auto"/>
            <w:tcMar>
              <w:top w:w="80" w:type="dxa"/>
              <w:left w:w="80" w:type="dxa"/>
              <w:bottom w:w="80" w:type="dxa"/>
              <w:right w:w="80" w:type="dxa"/>
            </w:tcMar>
            <w:textDirection w:val="btLr"/>
          </w:tcPr>
          <w:p w14:paraId="155071C2"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Total</w:t>
            </w:r>
          </w:p>
        </w:tc>
        <w:tc>
          <w:tcPr>
            <w:tcW w:w="352" w:type="dxa"/>
            <w:shd w:val="clear" w:color="auto" w:fill="auto"/>
            <w:tcMar>
              <w:top w:w="80" w:type="dxa"/>
              <w:left w:w="80" w:type="dxa"/>
              <w:bottom w:w="80" w:type="dxa"/>
              <w:right w:w="80" w:type="dxa"/>
            </w:tcMar>
            <w:textDirection w:val="btLr"/>
          </w:tcPr>
          <w:p w14:paraId="4A28EC35"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Full-time</w:t>
            </w:r>
          </w:p>
        </w:tc>
        <w:tc>
          <w:tcPr>
            <w:tcW w:w="351" w:type="dxa"/>
            <w:shd w:val="clear" w:color="auto" w:fill="auto"/>
            <w:tcMar>
              <w:top w:w="80" w:type="dxa"/>
              <w:left w:w="80" w:type="dxa"/>
              <w:bottom w:w="80" w:type="dxa"/>
              <w:right w:w="80" w:type="dxa"/>
            </w:tcMar>
            <w:textDirection w:val="btLr"/>
          </w:tcPr>
          <w:p w14:paraId="1EFA77BC"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Part-time</w:t>
            </w:r>
          </w:p>
        </w:tc>
        <w:tc>
          <w:tcPr>
            <w:tcW w:w="352" w:type="dxa"/>
            <w:shd w:val="clear" w:color="auto" w:fill="auto"/>
            <w:tcMar>
              <w:top w:w="80" w:type="dxa"/>
              <w:left w:w="80" w:type="dxa"/>
              <w:bottom w:w="80" w:type="dxa"/>
              <w:right w:w="80" w:type="dxa"/>
            </w:tcMar>
            <w:textDirection w:val="btLr"/>
          </w:tcPr>
          <w:p w14:paraId="09D02FE8"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Casual</w:t>
            </w:r>
          </w:p>
        </w:tc>
        <w:tc>
          <w:tcPr>
            <w:tcW w:w="351" w:type="dxa"/>
            <w:shd w:val="clear" w:color="auto" w:fill="auto"/>
            <w:tcMar>
              <w:top w:w="80" w:type="dxa"/>
              <w:left w:w="80" w:type="dxa"/>
              <w:bottom w:w="80" w:type="dxa"/>
              <w:right w:w="80" w:type="dxa"/>
            </w:tcMar>
            <w:textDirection w:val="btLr"/>
          </w:tcPr>
          <w:p w14:paraId="12CA8B22"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Total</w:t>
            </w:r>
          </w:p>
        </w:tc>
        <w:tc>
          <w:tcPr>
            <w:tcW w:w="352" w:type="dxa"/>
            <w:shd w:val="clear" w:color="auto" w:fill="auto"/>
            <w:tcMar>
              <w:top w:w="80" w:type="dxa"/>
              <w:left w:w="80" w:type="dxa"/>
              <w:bottom w:w="80" w:type="dxa"/>
              <w:right w:w="80" w:type="dxa"/>
            </w:tcMar>
            <w:textDirection w:val="btLr"/>
          </w:tcPr>
          <w:p w14:paraId="7F486580"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Full-time</w:t>
            </w:r>
          </w:p>
        </w:tc>
        <w:tc>
          <w:tcPr>
            <w:tcW w:w="351" w:type="dxa"/>
            <w:shd w:val="clear" w:color="auto" w:fill="auto"/>
            <w:tcMar>
              <w:top w:w="80" w:type="dxa"/>
              <w:left w:w="80" w:type="dxa"/>
              <w:bottom w:w="80" w:type="dxa"/>
              <w:right w:w="80" w:type="dxa"/>
            </w:tcMar>
            <w:textDirection w:val="btLr"/>
          </w:tcPr>
          <w:p w14:paraId="176ACAA6"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Part-time</w:t>
            </w:r>
          </w:p>
        </w:tc>
        <w:tc>
          <w:tcPr>
            <w:tcW w:w="352" w:type="dxa"/>
            <w:shd w:val="clear" w:color="auto" w:fill="auto"/>
            <w:tcMar>
              <w:top w:w="80" w:type="dxa"/>
              <w:left w:w="80" w:type="dxa"/>
              <w:bottom w:w="80" w:type="dxa"/>
              <w:right w:w="80" w:type="dxa"/>
            </w:tcMar>
            <w:textDirection w:val="btLr"/>
          </w:tcPr>
          <w:p w14:paraId="76ED1266"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Casual</w:t>
            </w:r>
          </w:p>
        </w:tc>
        <w:tc>
          <w:tcPr>
            <w:tcW w:w="351" w:type="dxa"/>
            <w:shd w:val="clear" w:color="auto" w:fill="auto"/>
            <w:tcMar>
              <w:top w:w="80" w:type="dxa"/>
              <w:left w:w="80" w:type="dxa"/>
              <w:bottom w:w="80" w:type="dxa"/>
              <w:right w:w="80" w:type="dxa"/>
            </w:tcMar>
            <w:textDirection w:val="btLr"/>
          </w:tcPr>
          <w:p w14:paraId="7FE7D9EC"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Total</w:t>
            </w:r>
          </w:p>
        </w:tc>
        <w:tc>
          <w:tcPr>
            <w:tcW w:w="352" w:type="dxa"/>
            <w:shd w:val="clear" w:color="auto" w:fill="auto"/>
            <w:tcMar>
              <w:top w:w="80" w:type="dxa"/>
              <w:left w:w="80" w:type="dxa"/>
              <w:bottom w:w="80" w:type="dxa"/>
              <w:right w:w="80" w:type="dxa"/>
            </w:tcMar>
            <w:textDirection w:val="btLr"/>
          </w:tcPr>
          <w:p w14:paraId="7CA03123"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Full-time</w:t>
            </w:r>
          </w:p>
        </w:tc>
        <w:tc>
          <w:tcPr>
            <w:tcW w:w="351" w:type="dxa"/>
            <w:shd w:val="clear" w:color="auto" w:fill="auto"/>
            <w:tcMar>
              <w:top w:w="80" w:type="dxa"/>
              <w:left w:w="80" w:type="dxa"/>
              <w:bottom w:w="80" w:type="dxa"/>
              <w:right w:w="80" w:type="dxa"/>
            </w:tcMar>
            <w:textDirection w:val="btLr"/>
          </w:tcPr>
          <w:p w14:paraId="2889F60A"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Part-time</w:t>
            </w:r>
          </w:p>
        </w:tc>
        <w:tc>
          <w:tcPr>
            <w:tcW w:w="352" w:type="dxa"/>
            <w:shd w:val="clear" w:color="auto" w:fill="auto"/>
            <w:tcMar>
              <w:top w:w="80" w:type="dxa"/>
              <w:left w:w="80" w:type="dxa"/>
              <w:bottom w:w="80" w:type="dxa"/>
              <w:right w:w="80" w:type="dxa"/>
            </w:tcMar>
            <w:textDirection w:val="btLr"/>
          </w:tcPr>
          <w:p w14:paraId="4FB0ADE1"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Casual</w:t>
            </w:r>
          </w:p>
        </w:tc>
        <w:tc>
          <w:tcPr>
            <w:tcW w:w="351" w:type="dxa"/>
            <w:shd w:val="clear" w:color="auto" w:fill="auto"/>
            <w:tcMar>
              <w:top w:w="80" w:type="dxa"/>
              <w:left w:w="80" w:type="dxa"/>
              <w:bottom w:w="80" w:type="dxa"/>
              <w:right w:w="80" w:type="dxa"/>
            </w:tcMar>
            <w:textDirection w:val="btLr"/>
          </w:tcPr>
          <w:p w14:paraId="480B7F2F"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Total</w:t>
            </w:r>
          </w:p>
        </w:tc>
        <w:tc>
          <w:tcPr>
            <w:tcW w:w="352" w:type="dxa"/>
            <w:shd w:val="clear" w:color="auto" w:fill="auto"/>
            <w:tcMar>
              <w:top w:w="80" w:type="dxa"/>
              <w:left w:w="80" w:type="dxa"/>
              <w:bottom w:w="80" w:type="dxa"/>
              <w:right w:w="80" w:type="dxa"/>
            </w:tcMar>
            <w:textDirection w:val="btLr"/>
          </w:tcPr>
          <w:p w14:paraId="7C1AFDDF"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Full-time</w:t>
            </w:r>
          </w:p>
        </w:tc>
        <w:tc>
          <w:tcPr>
            <w:tcW w:w="351" w:type="dxa"/>
            <w:shd w:val="clear" w:color="auto" w:fill="auto"/>
            <w:tcMar>
              <w:top w:w="80" w:type="dxa"/>
              <w:left w:w="80" w:type="dxa"/>
              <w:bottom w:w="80" w:type="dxa"/>
              <w:right w:w="80" w:type="dxa"/>
            </w:tcMar>
            <w:textDirection w:val="btLr"/>
          </w:tcPr>
          <w:p w14:paraId="328A3F03"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Part-time</w:t>
            </w:r>
          </w:p>
        </w:tc>
        <w:tc>
          <w:tcPr>
            <w:tcW w:w="352" w:type="dxa"/>
            <w:shd w:val="clear" w:color="auto" w:fill="auto"/>
            <w:tcMar>
              <w:top w:w="80" w:type="dxa"/>
              <w:left w:w="80" w:type="dxa"/>
              <w:bottom w:w="80" w:type="dxa"/>
              <w:right w:w="80" w:type="dxa"/>
            </w:tcMar>
            <w:textDirection w:val="btLr"/>
          </w:tcPr>
          <w:p w14:paraId="7CA01840"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Casual</w:t>
            </w:r>
          </w:p>
        </w:tc>
        <w:tc>
          <w:tcPr>
            <w:tcW w:w="351" w:type="dxa"/>
            <w:shd w:val="clear" w:color="auto" w:fill="auto"/>
            <w:tcMar>
              <w:top w:w="80" w:type="dxa"/>
              <w:left w:w="80" w:type="dxa"/>
              <w:bottom w:w="80" w:type="dxa"/>
              <w:right w:w="80" w:type="dxa"/>
            </w:tcMar>
            <w:textDirection w:val="btLr"/>
          </w:tcPr>
          <w:p w14:paraId="24CF3800"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Total</w:t>
            </w:r>
          </w:p>
        </w:tc>
        <w:tc>
          <w:tcPr>
            <w:tcW w:w="469" w:type="dxa"/>
            <w:tcBorders>
              <w:top w:val="nil"/>
            </w:tcBorders>
            <w:shd w:val="clear" w:color="auto" w:fill="auto"/>
            <w:tcMar>
              <w:top w:w="80" w:type="dxa"/>
              <w:left w:w="80" w:type="dxa"/>
              <w:bottom w:w="80" w:type="dxa"/>
              <w:right w:w="80" w:type="dxa"/>
            </w:tcMar>
            <w:textDirection w:val="btLr"/>
            <w:vAlign w:val="center"/>
          </w:tcPr>
          <w:p w14:paraId="3CA42F4B" w14:textId="2ACDCEC8" w:rsidR="00BA1C86" w:rsidRPr="00BA1C86" w:rsidRDefault="002A141C" w:rsidP="002A141C">
            <w:pPr>
              <w:pStyle w:val="tabletext"/>
              <w:spacing w:before="0" w:after="0"/>
              <w:ind w:left="0" w:right="0"/>
            </w:pPr>
            <w:r w:rsidRPr="00BA1C86">
              <w:rPr>
                <w:rFonts w:cs="WorkSans-SemiBold"/>
                <w:b/>
                <w:bCs/>
                <w:szCs w:val="16"/>
              </w:rPr>
              <w:t>Total</w:t>
            </w:r>
          </w:p>
        </w:tc>
      </w:tr>
      <w:tr w:rsidR="002A141C" w:rsidRPr="00BA1C86" w14:paraId="3226FEC9" w14:textId="77777777" w:rsidTr="001B7B6D">
        <w:trPr>
          <w:trHeight w:val="199"/>
        </w:trPr>
        <w:tc>
          <w:tcPr>
            <w:tcW w:w="771" w:type="dxa"/>
            <w:shd w:val="clear" w:color="auto" w:fill="auto"/>
            <w:tcMar>
              <w:top w:w="80" w:type="dxa"/>
              <w:left w:w="80" w:type="dxa"/>
              <w:bottom w:w="80" w:type="dxa"/>
              <w:right w:w="80" w:type="dxa"/>
            </w:tcMar>
          </w:tcPr>
          <w:p w14:paraId="689A5966" w14:textId="77777777" w:rsidR="00BA1C86" w:rsidRPr="00BA1C86" w:rsidRDefault="00BA1C86" w:rsidP="002A141C">
            <w:pPr>
              <w:pStyle w:val="tabletext"/>
              <w:spacing w:before="0" w:after="0"/>
              <w:ind w:left="0" w:right="0"/>
            </w:pPr>
            <w:r w:rsidRPr="00BA1C86">
              <w:t>SES 1</w:t>
            </w:r>
          </w:p>
        </w:tc>
        <w:tc>
          <w:tcPr>
            <w:tcW w:w="352" w:type="dxa"/>
            <w:shd w:val="clear" w:color="auto" w:fill="auto"/>
            <w:tcMar>
              <w:top w:w="80" w:type="dxa"/>
              <w:left w:w="80" w:type="dxa"/>
              <w:bottom w:w="80" w:type="dxa"/>
              <w:right w:w="80" w:type="dxa"/>
            </w:tcMar>
          </w:tcPr>
          <w:p w14:paraId="046485E9"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F71FCAF"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72F79286"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EBD0D6D"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55B8D3E8"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2EA645CC"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3BD066C5"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45036E3B"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FA89F08"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72E9C853"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0DB710DD"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430EB9BD"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6F85E21"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213FE2FE"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AF3FD4C"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6D4909F9"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6108C98"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63EE75B7"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4E26C6CB"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40A5475E" w14:textId="77777777" w:rsidR="00BA1C86" w:rsidRPr="00BA1C86" w:rsidRDefault="00BA1C86" w:rsidP="002A141C">
            <w:pPr>
              <w:pStyle w:val="tabletext"/>
              <w:spacing w:before="0" w:after="0"/>
              <w:ind w:left="0" w:right="0"/>
              <w:jc w:val="center"/>
            </w:pPr>
            <w:r w:rsidRPr="00BA1C86">
              <w:t>0</w:t>
            </w:r>
          </w:p>
        </w:tc>
        <w:tc>
          <w:tcPr>
            <w:tcW w:w="469" w:type="dxa"/>
            <w:shd w:val="clear" w:color="auto" w:fill="auto"/>
            <w:tcMar>
              <w:top w:w="80" w:type="dxa"/>
              <w:left w:w="80" w:type="dxa"/>
              <w:bottom w:w="80" w:type="dxa"/>
              <w:right w:w="80" w:type="dxa"/>
            </w:tcMar>
          </w:tcPr>
          <w:p w14:paraId="1FAFB106" w14:textId="77777777" w:rsidR="00BA1C86" w:rsidRPr="00BA1C86" w:rsidRDefault="00BA1C86" w:rsidP="002A141C">
            <w:pPr>
              <w:pStyle w:val="tabletext"/>
              <w:spacing w:before="0" w:after="0"/>
              <w:ind w:left="0" w:right="0"/>
              <w:jc w:val="center"/>
            </w:pPr>
            <w:r w:rsidRPr="00BA1C86">
              <w:t>0</w:t>
            </w:r>
          </w:p>
        </w:tc>
      </w:tr>
      <w:tr w:rsidR="002A141C" w:rsidRPr="00BA1C86" w14:paraId="3CB37663" w14:textId="77777777" w:rsidTr="001B7B6D">
        <w:trPr>
          <w:trHeight w:val="199"/>
        </w:trPr>
        <w:tc>
          <w:tcPr>
            <w:tcW w:w="771" w:type="dxa"/>
            <w:shd w:val="clear" w:color="auto" w:fill="auto"/>
            <w:tcMar>
              <w:top w:w="80" w:type="dxa"/>
              <w:left w:w="80" w:type="dxa"/>
              <w:bottom w:w="80" w:type="dxa"/>
              <w:right w:w="80" w:type="dxa"/>
            </w:tcMar>
          </w:tcPr>
          <w:p w14:paraId="1D092310" w14:textId="77777777" w:rsidR="00BA1C86" w:rsidRPr="00BA1C86" w:rsidRDefault="00BA1C86" w:rsidP="002A141C">
            <w:pPr>
              <w:pStyle w:val="tabletext"/>
              <w:spacing w:before="0" w:after="0"/>
              <w:ind w:left="0" w:right="0"/>
            </w:pPr>
            <w:r w:rsidRPr="00BA1C86">
              <w:t>EL 2</w:t>
            </w:r>
          </w:p>
        </w:tc>
        <w:tc>
          <w:tcPr>
            <w:tcW w:w="352" w:type="dxa"/>
            <w:shd w:val="clear" w:color="auto" w:fill="auto"/>
            <w:tcMar>
              <w:top w:w="80" w:type="dxa"/>
              <w:left w:w="80" w:type="dxa"/>
              <w:bottom w:w="80" w:type="dxa"/>
              <w:right w:w="80" w:type="dxa"/>
            </w:tcMar>
          </w:tcPr>
          <w:p w14:paraId="0292DF94"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5797DE2C"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78331AAB"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5B931D69"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35DC38C3" w14:textId="77777777" w:rsidR="00BA1C86" w:rsidRPr="00BA1C86" w:rsidRDefault="00BA1C86" w:rsidP="002A141C">
            <w:pPr>
              <w:pStyle w:val="tabletext"/>
              <w:spacing w:before="0" w:after="0"/>
              <w:ind w:left="0" w:right="0"/>
              <w:jc w:val="center"/>
            </w:pPr>
            <w:r w:rsidRPr="00BA1C86">
              <w:t>1</w:t>
            </w:r>
          </w:p>
        </w:tc>
        <w:tc>
          <w:tcPr>
            <w:tcW w:w="351" w:type="dxa"/>
            <w:shd w:val="clear" w:color="auto" w:fill="auto"/>
            <w:tcMar>
              <w:top w:w="80" w:type="dxa"/>
              <w:left w:w="80" w:type="dxa"/>
              <w:bottom w:w="80" w:type="dxa"/>
              <w:right w:w="80" w:type="dxa"/>
            </w:tcMar>
          </w:tcPr>
          <w:p w14:paraId="5C7A4EBB"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5B2B371F"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23EE7C47" w14:textId="77777777" w:rsidR="00BA1C86" w:rsidRPr="00BA1C86" w:rsidRDefault="00BA1C86" w:rsidP="002A141C">
            <w:pPr>
              <w:pStyle w:val="tabletext"/>
              <w:spacing w:before="0" w:after="0"/>
              <w:ind w:left="0" w:right="0"/>
              <w:jc w:val="center"/>
            </w:pPr>
            <w:r w:rsidRPr="00BA1C86">
              <w:t>1</w:t>
            </w:r>
          </w:p>
        </w:tc>
        <w:tc>
          <w:tcPr>
            <w:tcW w:w="352" w:type="dxa"/>
            <w:shd w:val="clear" w:color="auto" w:fill="auto"/>
            <w:tcMar>
              <w:top w:w="80" w:type="dxa"/>
              <w:left w:w="80" w:type="dxa"/>
              <w:bottom w:w="80" w:type="dxa"/>
              <w:right w:w="80" w:type="dxa"/>
            </w:tcMar>
          </w:tcPr>
          <w:p w14:paraId="0F22655F"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35979C1E"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144D03FE"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699ED99F"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0E0FAB5D"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0A2DD944"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1BF4CE50"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99B86EA"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7E938D28"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7D9B22AD"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438E3D4F"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42D2E048" w14:textId="77777777" w:rsidR="00BA1C86" w:rsidRPr="00BA1C86" w:rsidRDefault="00BA1C86" w:rsidP="002A141C">
            <w:pPr>
              <w:pStyle w:val="tabletext"/>
              <w:spacing w:before="0" w:after="0"/>
              <w:ind w:left="0" w:right="0"/>
              <w:jc w:val="center"/>
            </w:pPr>
            <w:r w:rsidRPr="00BA1C86">
              <w:t>0</w:t>
            </w:r>
          </w:p>
        </w:tc>
        <w:tc>
          <w:tcPr>
            <w:tcW w:w="469" w:type="dxa"/>
            <w:shd w:val="clear" w:color="auto" w:fill="auto"/>
            <w:tcMar>
              <w:top w:w="80" w:type="dxa"/>
              <w:left w:w="80" w:type="dxa"/>
              <w:bottom w:w="80" w:type="dxa"/>
              <w:right w:w="80" w:type="dxa"/>
            </w:tcMar>
          </w:tcPr>
          <w:p w14:paraId="2EF3092B" w14:textId="77777777" w:rsidR="00BA1C86" w:rsidRPr="00BA1C86" w:rsidRDefault="00BA1C86" w:rsidP="002A141C">
            <w:pPr>
              <w:pStyle w:val="tabletext"/>
              <w:spacing w:before="0" w:after="0"/>
              <w:ind w:left="0" w:right="0"/>
              <w:jc w:val="center"/>
            </w:pPr>
            <w:r w:rsidRPr="00BA1C86">
              <w:t>1</w:t>
            </w:r>
          </w:p>
        </w:tc>
      </w:tr>
      <w:tr w:rsidR="002A141C" w:rsidRPr="00BA1C86" w14:paraId="4643A501" w14:textId="77777777" w:rsidTr="001B7B6D">
        <w:trPr>
          <w:trHeight w:val="199"/>
        </w:trPr>
        <w:tc>
          <w:tcPr>
            <w:tcW w:w="771" w:type="dxa"/>
            <w:shd w:val="clear" w:color="auto" w:fill="auto"/>
            <w:tcMar>
              <w:top w:w="80" w:type="dxa"/>
              <w:left w:w="80" w:type="dxa"/>
              <w:bottom w:w="80" w:type="dxa"/>
              <w:right w:w="80" w:type="dxa"/>
            </w:tcMar>
          </w:tcPr>
          <w:p w14:paraId="4BD17D8B" w14:textId="77777777" w:rsidR="00BA1C86" w:rsidRPr="00BA1C86" w:rsidRDefault="00BA1C86" w:rsidP="002A141C">
            <w:pPr>
              <w:pStyle w:val="tabletext"/>
              <w:spacing w:before="0" w:after="0"/>
              <w:ind w:left="0" w:right="0"/>
            </w:pPr>
            <w:r w:rsidRPr="00BA1C86">
              <w:t>EL 1</w:t>
            </w:r>
          </w:p>
        </w:tc>
        <w:tc>
          <w:tcPr>
            <w:tcW w:w="352" w:type="dxa"/>
            <w:shd w:val="clear" w:color="auto" w:fill="auto"/>
            <w:tcMar>
              <w:top w:w="80" w:type="dxa"/>
              <w:left w:w="80" w:type="dxa"/>
              <w:bottom w:w="80" w:type="dxa"/>
              <w:right w:w="80" w:type="dxa"/>
            </w:tcMar>
          </w:tcPr>
          <w:p w14:paraId="3ECA2592" w14:textId="77777777" w:rsidR="00BA1C86" w:rsidRPr="00BA1C86" w:rsidRDefault="00BA1C86" w:rsidP="002A141C">
            <w:pPr>
              <w:pStyle w:val="tabletext"/>
              <w:spacing w:before="0" w:after="0"/>
              <w:ind w:left="0" w:right="0"/>
              <w:jc w:val="center"/>
            </w:pPr>
            <w:r w:rsidRPr="00BA1C86">
              <w:t>1</w:t>
            </w:r>
          </w:p>
        </w:tc>
        <w:tc>
          <w:tcPr>
            <w:tcW w:w="351" w:type="dxa"/>
            <w:shd w:val="clear" w:color="auto" w:fill="auto"/>
            <w:tcMar>
              <w:top w:w="80" w:type="dxa"/>
              <w:left w:w="80" w:type="dxa"/>
              <w:bottom w:w="80" w:type="dxa"/>
              <w:right w:w="80" w:type="dxa"/>
            </w:tcMar>
          </w:tcPr>
          <w:p w14:paraId="6C103757" w14:textId="77777777" w:rsidR="00BA1C86" w:rsidRPr="00BA1C86" w:rsidRDefault="00BA1C86" w:rsidP="002A141C">
            <w:pPr>
              <w:pStyle w:val="tabletext"/>
              <w:spacing w:before="0" w:after="0"/>
              <w:ind w:left="0" w:right="0"/>
              <w:jc w:val="center"/>
            </w:pPr>
            <w:r w:rsidRPr="00BA1C86">
              <w:t>1</w:t>
            </w:r>
          </w:p>
        </w:tc>
        <w:tc>
          <w:tcPr>
            <w:tcW w:w="352" w:type="dxa"/>
            <w:shd w:val="clear" w:color="auto" w:fill="auto"/>
            <w:tcMar>
              <w:top w:w="80" w:type="dxa"/>
              <w:left w:w="80" w:type="dxa"/>
              <w:bottom w:w="80" w:type="dxa"/>
              <w:right w:w="80" w:type="dxa"/>
            </w:tcMar>
          </w:tcPr>
          <w:p w14:paraId="4527F4A0"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28E066E2" w14:textId="77777777" w:rsidR="00BA1C86" w:rsidRPr="00BA1C86" w:rsidRDefault="00BA1C86" w:rsidP="002A141C">
            <w:pPr>
              <w:pStyle w:val="tabletext"/>
              <w:spacing w:before="0" w:after="0"/>
              <w:ind w:left="0" w:right="0"/>
              <w:jc w:val="center"/>
            </w:pPr>
            <w:r w:rsidRPr="00BA1C86">
              <w:t>2</w:t>
            </w:r>
          </w:p>
        </w:tc>
        <w:tc>
          <w:tcPr>
            <w:tcW w:w="352" w:type="dxa"/>
            <w:shd w:val="clear" w:color="auto" w:fill="auto"/>
            <w:tcMar>
              <w:top w:w="80" w:type="dxa"/>
              <w:left w:w="80" w:type="dxa"/>
              <w:bottom w:w="80" w:type="dxa"/>
              <w:right w:w="80" w:type="dxa"/>
            </w:tcMar>
          </w:tcPr>
          <w:p w14:paraId="43D7ADE4" w14:textId="77777777" w:rsidR="00BA1C86" w:rsidRPr="00BA1C86" w:rsidRDefault="00BA1C86" w:rsidP="002A141C">
            <w:pPr>
              <w:pStyle w:val="tabletext"/>
              <w:spacing w:before="0" w:after="0"/>
              <w:ind w:left="0" w:right="0"/>
              <w:jc w:val="center"/>
            </w:pPr>
            <w:r w:rsidRPr="00BA1C86">
              <w:t>2</w:t>
            </w:r>
          </w:p>
        </w:tc>
        <w:tc>
          <w:tcPr>
            <w:tcW w:w="351" w:type="dxa"/>
            <w:shd w:val="clear" w:color="auto" w:fill="auto"/>
            <w:tcMar>
              <w:top w:w="80" w:type="dxa"/>
              <w:left w:w="80" w:type="dxa"/>
              <w:bottom w:w="80" w:type="dxa"/>
              <w:right w:w="80" w:type="dxa"/>
            </w:tcMar>
          </w:tcPr>
          <w:p w14:paraId="4436C9BC"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04E61D33"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0AFAD039" w14:textId="77777777" w:rsidR="00BA1C86" w:rsidRPr="00BA1C86" w:rsidRDefault="00BA1C86" w:rsidP="002A141C">
            <w:pPr>
              <w:pStyle w:val="tabletext"/>
              <w:spacing w:before="0" w:after="0"/>
              <w:ind w:left="0" w:right="0"/>
              <w:jc w:val="center"/>
            </w:pPr>
            <w:r w:rsidRPr="00BA1C86">
              <w:t>2</w:t>
            </w:r>
          </w:p>
        </w:tc>
        <w:tc>
          <w:tcPr>
            <w:tcW w:w="352" w:type="dxa"/>
            <w:shd w:val="clear" w:color="auto" w:fill="auto"/>
            <w:tcMar>
              <w:top w:w="80" w:type="dxa"/>
              <w:left w:w="80" w:type="dxa"/>
              <w:bottom w:w="80" w:type="dxa"/>
              <w:right w:w="80" w:type="dxa"/>
            </w:tcMar>
          </w:tcPr>
          <w:p w14:paraId="5312D201"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40F4C27"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9E93B34"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7390F4DB"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1B0E73E4"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480AEBF"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7BCA2B7"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0ABB0B58"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44AEDFAC"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03C7A5E0"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1D33346E"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506F2053" w14:textId="77777777" w:rsidR="00BA1C86" w:rsidRPr="00BA1C86" w:rsidRDefault="00BA1C86" w:rsidP="002A141C">
            <w:pPr>
              <w:pStyle w:val="tabletext"/>
              <w:spacing w:before="0" w:after="0"/>
              <w:ind w:left="0" w:right="0"/>
              <w:jc w:val="center"/>
            </w:pPr>
            <w:r w:rsidRPr="00BA1C86">
              <w:t>0</w:t>
            </w:r>
          </w:p>
        </w:tc>
        <w:tc>
          <w:tcPr>
            <w:tcW w:w="469" w:type="dxa"/>
            <w:shd w:val="clear" w:color="auto" w:fill="auto"/>
            <w:tcMar>
              <w:top w:w="80" w:type="dxa"/>
              <w:left w:w="80" w:type="dxa"/>
              <w:bottom w:w="80" w:type="dxa"/>
              <w:right w:w="80" w:type="dxa"/>
            </w:tcMar>
          </w:tcPr>
          <w:p w14:paraId="5237EB1D" w14:textId="77777777" w:rsidR="00BA1C86" w:rsidRPr="00BA1C86" w:rsidRDefault="00BA1C86" w:rsidP="002A141C">
            <w:pPr>
              <w:pStyle w:val="tabletext"/>
              <w:spacing w:before="0" w:after="0"/>
              <w:ind w:left="0" w:right="0"/>
              <w:jc w:val="center"/>
            </w:pPr>
            <w:r w:rsidRPr="00BA1C86">
              <w:t>4</w:t>
            </w:r>
          </w:p>
        </w:tc>
      </w:tr>
      <w:tr w:rsidR="002A141C" w:rsidRPr="00BA1C86" w14:paraId="6D2CC8DB" w14:textId="77777777" w:rsidTr="001B7B6D">
        <w:trPr>
          <w:trHeight w:val="199"/>
        </w:trPr>
        <w:tc>
          <w:tcPr>
            <w:tcW w:w="771" w:type="dxa"/>
            <w:shd w:val="clear" w:color="auto" w:fill="auto"/>
            <w:tcMar>
              <w:top w:w="80" w:type="dxa"/>
              <w:left w:w="80" w:type="dxa"/>
              <w:bottom w:w="80" w:type="dxa"/>
              <w:right w:w="80" w:type="dxa"/>
            </w:tcMar>
          </w:tcPr>
          <w:p w14:paraId="2C1DFFAA" w14:textId="77777777" w:rsidR="00BA1C86" w:rsidRPr="00BA1C86" w:rsidRDefault="00BA1C86" w:rsidP="002A141C">
            <w:pPr>
              <w:pStyle w:val="tabletext"/>
              <w:spacing w:before="0" w:after="0"/>
              <w:ind w:left="0" w:right="0"/>
            </w:pPr>
            <w:r w:rsidRPr="00BA1C86">
              <w:t>APS 6</w:t>
            </w:r>
          </w:p>
        </w:tc>
        <w:tc>
          <w:tcPr>
            <w:tcW w:w="352" w:type="dxa"/>
            <w:shd w:val="clear" w:color="auto" w:fill="auto"/>
            <w:tcMar>
              <w:top w:w="80" w:type="dxa"/>
              <w:left w:w="80" w:type="dxa"/>
              <w:bottom w:w="80" w:type="dxa"/>
              <w:right w:w="80" w:type="dxa"/>
            </w:tcMar>
          </w:tcPr>
          <w:p w14:paraId="15E5F09B"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314C279A"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519808C0"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5094845E"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6CA6E316" w14:textId="77777777" w:rsidR="00BA1C86" w:rsidRPr="00BA1C86" w:rsidRDefault="00BA1C86" w:rsidP="002A141C">
            <w:pPr>
              <w:pStyle w:val="tabletext"/>
              <w:spacing w:before="0" w:after="0"/>
              <w:ind w:left="0" w:right="0"/>
              <w:jc w:val="center"/>
            </w:pPr>
            <w:r w:rsidRPr="00BA1C86">
              <w:t>2</w:t>
            </w:r>
          </w:p>
        </w:tc>
        <w:tc>
          <w:tcPr>
            <w:tcW w:w="351" w:type="dxa"/>
            <w:shd w:val="clear" w:color="auto" w:fill="auto"/>
            <w:tcMar>
              <w:top w:w="80" w:type="dxa"/>
              <w:left w:w="80" w:type="dxa"/>
              <w:bottom w:w="80" w:type="dxa"/>
              <w:right w:w="80" w:type="dxa"/>
            </w:tcMar>
          </w:tcPr>
          <w:p w14:paraId="5962B422"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3AA560D5"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7580951B" w14:textId="77777777" w:rsidR="00BA1C86" w:rsidRPr="00BA1C86" w:rsidRDefault="00BA1C86" w:rsidP="002A141C">
            <w:pPr>
              <w:pStyle w:val="tabletext"/>
              <w:spacing w:before="0" w:after="0"/>
              <w:ind w:left="0" w:right="0"/>
              <w:jc w:val="center"/>
            </w:pPr>
            <w:r w:rsidRPr="00BA1C86">
              <w:t>2</w:t>
            </w:r>
          </w:p>
        </w:tc>
        <w:tc>
          <w:tcPr>
            <w:tcW w:w="352" w:type="dxa"/>
            <w:shd w:val="clear" w:color="auto" w:fill="auto"/>
            <w:tcMar>
              <w:top w:w="80" w:type="dxa"/>
              <w:left w:w="80" w:type="dxa"/>
              <w:bottom w:w="80" w:type="dxa"/>
              <w:right w:w="80" w:type="dxa"/>
            </w:tcMar>
          </w:tcPr>
          <w:p w14:paraId="60E522D2"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5175AF6D"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AD7B9F9"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310642F9"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5844292A"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49EC20E0"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02B60B71"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CE1AE44"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18E733BC"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78B87348"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572B9601"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3E268027" w14:textId="77777777" w:rsidR="00BA1C86" w:rsidRPr="00BA1C86" w:rsidRDefault="00BA1C86" w:rsidP="002A141C">
            <w:pPr>
              <w:pStyle w:val="tabletext"/>
              <w:spacing w:before="0" w:after="0"/>
              <w:ind w:left="0" w:right="0"/>
              <w:jc w:val="center"/>
            </w:pPr>
            <w:r w:rsidRPr="00BA1C86">
              <w:t>0</w:t>
            </w:r>
          </w:p>
        </w:tc>
        <w:tc>
          <w:tcPr>
            <w:tcW w:w="469" w:type="dxa"/>
            <w:shd w:val="clear" w:color="auto" w:fill="auto"/>
            <w:tcMar>
              <w:top w:w="80" w:type="dxa"/>
              <w:left w:w="80" w:type="dxa"/>
              <w:bottom w:w="80" w:type="dxa"/>
              <w:right w:w="80" w:type="dxa"/>
            </w:tcMar>
          </w:tcPr>
          <w:p w14:paraId="660F1F33" w14:textId="77777777" w:rsidR="00BA1C86" w:rsidRPr="00BA1C86" w:rsidRDefault="00BA1C86" w:rsidP="002A141C">
            <w:pPr>
              <w:pStyle w:val="tabletext"/>
              <w:spacing w:before="0" w:after="0"/>
              <w:ind w:left="0" w:right="0"/>
              <w:jc w:val="center"/>
            </w:pPr>
            <w:r w:rsidRPr="00BA1C86">
              <w:t>2</w:t>
            </w:r>
          </w:p>
        </w:tc>
      </w:tr>
      <w:tr w:rsidR="002A141C" w:rsidRPr="00BA1C86" w14:paraId="46A120CD" w14:textId="77777777" w:rsidTr="001B7B6D">
        <w:trPr>
          <w:trHeight w:val="199"/>
        </w:trPr>
        <w:tc>
          <w:tcPr>
            <w:tcW w:w="771" w:type="dxa"/>
            <w:shd w:val="clear" w:color="auto" w:fill="auto"/>
            <w:tcMar>
              <w:top w:w="80" w:type="dxa"/>
              <w:left w:w="80" w:type="dxa"/>
              <w:bottom w:w="80" w:type="dxa"/>
              <w:right w:w="80" w:type="dxa"/>
            </w:tcMar>
          </w:tcPr>
          <w:p w14:paraId="6A2277E3" w14:textId="77777777" w:rsidR="00BA1C86" w:rsidRPr="00BA1C86" w:rsidRDefault="00BA1C86" w:rsidP="002A141C">
            <w:pPr>
              <w:pStyle w:val="tabletext"/>
              <w:spacing w:before="0" w:after="0"/>
              <w:ind w:left="0" w:right="0"/>
            </w:pPr>
            <w:r w:rsidRPr="00BA1C86">
              <w:t>APS 5</w:t>
            </w:r>
          </w:p>
        </w:tc>
        <w:tc>
          <w:tcPr>
            <w:tcW w:w="352" w:type="dxa"/>
            <w:shd w:val="clear" w:color="auto" w:fill="auto"/>
            <w:tcMar>
              <w:top w:w="80" w:type="dxa"/>
              <w:left w:w="80" w:type="dxa"/>
              <w:bottom w:w="80" w:type="dxa"/>
              <w:right w:w="80" w:type="dxa"/>
            </w:tcMar>
          </w:tcPr>
          <w:p w14:paraId="475E22BF"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0167C6B8"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053F1F58"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61A223AC"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43F6560" w14:textId="77777777" w:rsidR="00BA1C86" w:rsidRPr="00BA1C86" w:rsidRDefault="00BA1C86" w:rsidP="002A141C">
            <w:pPr>
              <w:pStyle w:val="tabletext"/>
              <w:spacing w:before="0" w:after="0"/>
              <w:ind w:left="0" w:right="0"/>
              <w:jc w:val="center"/>
            </w:pPr>
            <w:r w:rsidRPr="00BA1C86">
              <w:t>2</w:t>
            </w:r>
          </w:p>
        </w:tc>
        <w:tc>
          <w:tcPr>
            <w:tcW w:w="351" w:type="dxa"/>
            <w:shd w:val="clear" w:color="auto" w:fill="auto"/>
            <w:tcMar>
              <w:top w:w="80" w:type="dxa"/>
              <w:left w:w="80" w:type="dxa"/>
              <w:bottom w:w="80" w:type="dxa"/>
              <w:right w:w="80" w:type="dxa"/>
            </w:tcMar>
          </w:tcPr>
          <w:p w14:paraId="2F20D49D" w14:textId="77777777" w:rsidR="00BA1C86" w:rsidRPr="00BA1C86" w:rsidRDefault="00BA1C86" w:rsidP="002A141C">
            <w:pPr>
              <w:pStyle w:val="tabletext"/>
              <w:spacing w:before="0" w:after="0"/>
              <w:ind w:left="0" w:right="0"/>
              <w:jc w:val="center"/>
            </w:pPr>
            <w:r w:rsidRPr="00BA1C86">
              <w:t>1</w:t>
            </w:r>
          </w:p>
        </w:tc>
        <w:tc>
          <w:tcPr>
            <w:tcW w:w="352" w:type="dxa"/>
            <w:shd w:val="clear" w:color="auto" w:fill="auto"/>
            <w:tcMar>
              <w:top w:w="80" w:type="dxa"/>
              <w:left w:w="80" w:type="dxa"/>
              <w:bottom w:w="80" w:type="dxa"/>
              <w:right w:w="80" w:type="dxa"/>
            </w:tcMar>
          </w:tcPr>
          <w:p w14:paraId="1989627B"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4693BB2F" w14:textId="77777777" w:rsidR="00BA1C86" w:rsidRPr="00BA1C86" w:rsidRDefault="00BA1C86" w:rsidP="002A141C">
            <w:pPr>
              <w:pStyle w:val="tabletext"/>
              <w:spacing w:before="0" w:after="0"/>
              <w:ind w:left="0" w:right="0"/>
              <w:jc w:val="center"/>
            </w:pPr>
            <w:r w:rsidRPr="00BA1C86">
              <w:t>3</w:t>
            </w:r>
          </w:p>
        </w:tc>
        <w:tc>
          <w:tcPr>
            <w:tcW w:w="352" w:type="dxa"/>
            <w:shd w:val="clear" w:color="auto" w:fill="auto"/>
            <w:tcMar>
              <w:top w:w="80" w:type="dxa"/>
              <w:left w:w="80" w:type="dxa"/>
              <w:bottom w:w="80" w:type="dxa"/>
              <w:right w:w="80" w:type="dxa"/>
            </w:tcMar>
          </w:tcPr>
          <w:p w14:paraId="2C80E440"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67C12D7C"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78FADDC3"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4B1A7B60"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51FBDD2D"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4660F63E"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10D37BC6"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C4006D7"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5F532A83"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492DD93"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614B1F26"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9F6F157" w14:textId="77777777" w:rsidR="00BA1C86" w:rsidRPr="00BA1C86" w:rsidRDefault="00BA1C86" w:rsidP="002A141C">
            <w:pPr>
              <w:pStyle w:val="tabletext"/>
              <w:spacing w:before="0" w:after="0"/>
              <w:ind w:left="0" w:right="0"/>
              <w:jc w:val="center"/>
            </w:pPr>
            <w:r w:rsidRPr="00BA1C86">
              <w:t>0</w:t>
            </w:r>
          </w:p>
        </w:tc>
        <w:tc>
          <w:tcPr>
            <w:tcW w:w="469" w:type="dxa"/>
            <w:shd w:val="clear" w:color="auto" w:fill="auto"/>
            <w:tcMar>
              <w:top w:w="80" w:type="dxa"/>
              <w:left w:w="80" w:type="dxa"/>
              <w:bottom w:w="80" w:type="dxa"/>
              <w:right w:w="80" w:type="dxa"/>
            </w:tcMar>
          </w:tcPr>
          <w:p w14:paraId="319545BD" w14:textId="77777777" w:rsidR="00BA1C86" w:rsidRPr="00BA1C86" w:rsidRDefault="00BA1C86" w:rsidP="002A141C">
            <w:pPr>
              <w:pStyle w:val="tabletext"/>
              <w:spacing w:before="0" w:after="0"/>
              <w:ind w:left="0" w:right="0"/>
              <w:jc w:val="center"/>
            </w:pPr>
            <w:r w:rsidRPr="00BA1C86">
              <w:t>3</w:t>
            </w:r>
          </w:p>
        </w:tc>
      </w:tr>
      <w:tr w:rsidR="002A141C" w:rsidRPr="00BA1C86" w14:paraId="7AAF490B" w14:textId="77777777" w:rsidTr="001B7B6D">
        <w:trPr>
          <w:trHeight w:val="199"/>
        </w:trPr>
        <w:tc>
          <w:tcPr>
            <w:tcW w:w="771" w:type="dxa"/>
            <w:shd w:val="clear" w:color="auto" w:fill="auto"/>
            <w:tcMar>
              <w:top w:w="80" w:type="dxa"/>
              <w:left w:w="80" w:type="dxa"/>
              <w:bottom w:w="80" w:type="dxa"/>
              <w:right w:w="80" w:type="dxa"/>
            </w:tcMar>
          </w:tcPr>
          <w:p w14:paraId="2E743AB4" w14:textId="77777777" w:rsidR="00BA1C86" w:rsidRPr="00BA1C86" w:rsidRDefault="00BA1C86" w:rsidP="002A141C">
            <w:pPr>
              <w:pStyle w:val="tabletext"/>
              <w:spacing w:before="0" w:after="0"/>
              <w:ind w:left="0" w:right="0"/>
            </w:pPr>
            <w:r w:rsidRPr="00BA1C86">
              <w:t>APS 4</w:t>
            </w:r>
          </w:p>
        </w:tc>
        <w:tc>
          <w:tcPr>
            <w:tcW w:w="352" w:type="dxa"/>
            <w:shd w:val="clear" w:color="auto" w:fill="auto"/>
            <w:tcMar>
              <w:top w:w="80" w:type="dxa"/>
              <w:left w:w="80" w:type="dxa"/>
              <w:bottom w:w="80" w:type="dxa"/>
              <w:right w:w="80" w:type="dxa"/>
            </w:tcMar>
          </w:tcPr>
          <w:p w14:paraId="3BFCEA40"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70B37170"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F13CDE0"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25CDCB57"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62FE8E96"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5AB1035B"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53DAA55B"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06067219"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4053DAFC"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6C04CE56"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0F6C9C73"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54BAAE22"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18B73DB3"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48C6AC5B"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08CEFEF8"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081836C1"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3F9489B"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2D632885"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5016315C"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7E70755A" w14:textId="77777777" w:rsidR="00BA1C86" w:rsidRPr="00BA1C86" w:rsidRDefault="00BA1C86" w:rsidP="002A141C">
            <w:pPr>
              <w:pStyle w:val="tabletext"/>
              <w:spacing w:before="0" w:after="0"/>
              <w:ind w:left="0" w:right="0"/>
              <w:jc w:val="center"/>
            </w:pPr>
            <w:r w:rsidRPr="00BA1C86">
              <w:t>0</w:t>
            </w:r>
          </w:p>
        </w:tc>
        <w:tc>
          <w:tcPr>
            <w:tcW w:w="469" w:type="dxa"/>
            <w:shd w:val="clear" w:color="auto" w:fill="auto"/>
            <w:tcMar>
              <w:top w:w="80" w:type="dxa"/>
              <w:left w:w="80" w:type="dxa"/>
              <w:bottom w:w="80" w:type="dxa"/>
              <w:right w:w="80" w:type="dxa"/>
            </w:tcMar>
          </w:tcPr>
          <w:p w14:paraId="3B530338" w14:textId="77777777" w:rsidR="00BA1C86" w:rsidRPr="00BA1C86" w:rsidRDefault="00BA1C86" w:rsidP="002A141C">
            <w:pPr>
              <w:pStyle w:val="tabletext"/>
              <w:spacing w:before="0" w:after="0"/>
              <w:ind w:left="0" w:right="0"/>
              <w:jc w:val="center"/>
            </w:pPr>
            <w:r w:rsidRPr="00BA1C86">
              <w:t>0</w:t>
            </w:r>
          </w:p>
        </w:tc>
      </w:tr>
      <w:tr w:rsidR="002A141C" w:rsidRPr="00BA1C86" w14:paraId="7D2AD9FE" w14:textId="77777777" w:rsidTr="001B7B6D">
        <w:trPr>
          <w:trHeight w:val="199"/>
        </w:trPr>
        <w:tc>
          <w:tcPr>
            <w:tcW w:w="771" w:type="dxa"/>
            <w:shd w:val="clear" w:color="auto" w:fill="auto"/>
            <w:tcMar>
              <w:top w:w="80" w:type="dxa"/>
              <w:left w:w="80" w:type="dxa"/>
              <w:bottom w:w="80" w:type="dxa"/>
              <w:right w:w="80" w:type="dxa"/>
            </w:tcMar>
          </w:tcPr>
          <w:p w14:paraId="319212B3" w14:textId="77777777" w:rsidR="00BA1C86" w:rsidRPr="00BA1C86" w:rsidRDefault="00BA1C86" w:rsidP="002A141C">
            <w:pPr>
              <w:pStyle w:val="tabletext"/>
              <w:spacing w:before="0" w:after="0"/>
              <w:ind w:left="0" w:right="0"/>
            </w:pPr>
            <w:r w:rsidRPr="00BA1C86">
              <w:t>APS 3</w:t>
            </w:r>
          </w:p>
        </w:tc>
        <w:tc>
          <w:tcPr>
            <w:tcW w:w="352" w:type="dxa"/>
            <w:shd w:val="clear" w:color="auto" w:fill="auto"/>
            <w:tcMar>
              <w:top w:w="80" w:type="dxa"/>
              <w:left w:w="80" w:type="dxa"/>
              <w:bottom w:w="80" w:type="dxa"/>
              <w:right w:w="80" w:type="dxa"/>
            </w:tcMar>
          </w:tcPr>
          <w:p w14:paraId="4BE41F7D"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0998DCAC"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4856794B"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3877FEAC"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6E71F0D0"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24303DB8"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69BC93BB"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027C6F9D"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7AD2851E"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7949BABF"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1C8E22E8"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3DDD8F4"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40D8C4BC"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57002DB2"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3CE5F7DB"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5D625F81"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21F6B4A0"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107C3306" w14:textId="77777777" w:rsidR="00BA1C86" w:rsidRPr="00BA1C86" w:rsidRDefault="00BA1C86" w:rsidP="002A141C">
            <w:pPr>
              <w:pStyle w:val="tabletext"/>
              <w:spacing w:before="0" w:after="0"/>
              <w:ind w:left="0" w:right="0"/>
              <w:jc w:val="center"/>
            </w:pPr>
            <w:r w:rsidRPr="00BA1C86">
              <w:t>0</w:t>
            </w:r>
          </w:p>
        </w:tc>
        <w:tc>
          <w:tcPr>
            <w:tcW w:w="352" w:type="dxa"/>
            <w:shd w:val="clear" w:color="auto" w:fill="auto"/>
            <w:tcMar>
              <w:top w:w="80" w:type="dxa"/>
              <w:left w:w="80" w:type="dxa"/>
              <w:bottom w:w="80" w:type="dxa"/>
              <w:right w:w="80" w:type="dxa"/>
            </w:tcMar>
          </w:tcPr>
          <w:p w14:paraId="07BE18F1" w14:textId="77777777" w:rsidR="00BA1C86" w:rsidRPr="00BA1C86" w:rsidRDefault="00BA1C86" w:rsidP="002A141C">
            <w:pPr>
              <w:pStyle w:val="tabletext"/>
              <w:spacing w:before="0" w:after="0"/>
              <w:ind w:left="0" w:right="0"/>
              <w:jc w:val="center"/>
            </w:pPr>
            <w:r w:rsidRPr="00BA1C86">
              <w:t>0</w:t>
            </w:r>
          </w:p>
        </w:tc>
        <w:tc>
          <w:tcPr>
            <w:tcW w:w="351" w:type="dxa"/>
            <w:shd w:val="clear" w:color="auto" w:fill="auto"/>
            <w:tcMar>
              <w:top w:w="80" w:type="dxa"/>
              <w:left w:w="80" w:type="dxa"/>
              <w:bottom w:w="80" w:type="dxa"/>
              <w:right w:w="80" w:type="dxa"/>
            </w:tcMar>
          </w:tcPr>
          <w:p w14:paraId="22CF8C07" w14:textId="77777777" w:rsidR="00BA1C86" w:rsidRPr="00BA1C86" w:rsidRDefault="00BA1C86" w:rsidP="002A141C">
            <w:pPr>
              <w:pStyle w:val="tabletext"/>
              <w:spacing w:before="0" w:after="0"/>
              <w:ind w:left="0" w:right="0"/>
              <w:jc w:val="center"/>
            </w:pPr>
            <w:r w:rsidRPr="00BA1C86">
              <w:t>0</w:t>
            </w:r>
          </w:p>
        </w:tc>
        <w:tc>
          <w:tcPr>
            <w:tcW w:w="469" w:type="dxa"/>
            <w:shd w:val="clear" w:color="auto" w:fill="auto"/>
            <w:tcMar>
              <w:top w:w="80" w:type="dxa"/>
              <w:left w:w="80" w:type="dxa"/>
              <w:bottom w:w="80" w:type="dxa"/>
              <w:right w:w="80" w:type="dxa"/>
            </w:tcMar>
          </w:tcPr>
          <w:p w14:paraId="0F3B9E0C" w14:textId="77777777" w:rsidR="00BA1C86" w:rsidRPr="00BA1C86" w:rsidRDefault="00BA1C86" w:rsidP="002A141C">
            <w:pPr>
              <w:pStyle w:val="tabletext"/>
              <w:spacing w:before="0" w:after="0"/>
              <w:ind w:left="0" w:right="0"/>
              <w:jc w:val="center"/>
            </w:pPr>
            <w:r w:rsidRPr="00BA1C86">
              <w:t>0</w:t>
            </w:r>
          </w:p>
        </w:tc>
      </w:tr>
      <w:tr w:rsidR="002A141C" w:rsidRPr="00BA1C86" w14:paraId="139E24CF" w14:textId="77777777" w:rsidTr="001B7B6D">
        <w:trPr>
          <w:trHeight w:val="199"/>
        </w:trPr>
        <w:tc>
          <w:tcPr>
            <w:tcW w:w="771" w:type="dxa"/>
            <w:shd w:val="clear" w:color="auto" w:fill="auto"/>
            <w:tcMar>
              <w:top w:w="80" w:type="dxa"/>
              <w:left w:w="80" w:type="dxa"/>
              <w:bottom w:w="80" w:type="dxa"/>
              <w:right w:w="80" w:type="dxa"/>
            </w:tcMar>
          </w:tcPr>
          <w:p w14:paraId="6FF9E8D8" w14:textId="77777777" w:rsidR="00BA1C86" w:rsidRPr="002A141C" w:rsidRDefault="00BA1C86" w:rsidP="002A141C">
            <w:pPr>
              <w:pStyle w:val="tabletext"/>
              <w:spacing w:before="0" w:after="0"/>
              <w:ind w:left="0" w:right="0"/>
              <w:rPr>
                <w:b/>
                <w:bCs/>
              </w:rPr>
            </w:pPr>
            <w:r w:rsidRPr="002A141C">
              <w:rPr>
                <w:b/>
                <w:bCs/>
              </w:rPr>
              <w:t>Total</w:t>
            </w:r>
          </w:p>
        </w:tc>
        <w:tc>
          <w:tcPr>
            <w:tcW w:w="352" w:type="dxa"/>
            <w:shd w:val="clear" w:color="auto" w:fill="auto"/>
            <w:tcMar>
              <w:top w:w="80" w:type="dxa"/>
              <w:left w:w="80" w:type="dxa"/>
              <w:bottom w:w="80" w:type="dxa"/>
              <w:right w:w="80" w:type="dxa"/>
            </w:tcMar>
          </w:tcPr>
          <w:p w14:paraId="6166A52C" w14:textId="77777777" w:rsidR="00BA1C86" w:rsidRPr="002A141C" w:rsidRDefault="00BA1C86" w:rsidP="002A141C">
            <w:pPr>
              <w:pStyle w:val="tabletext"/>
              <w:spacing w:before="0" w:after="0"/>
              <w:ind w:left="0" w:right="0"/>
              <w:jc w:val="center"/>
              <w:rPr>
                <w:b/>
                <w:bCs/>
              </w:rPr>
            </w:pPr>
            <w:r w:rsidRPr="002A141C">
              <w:rPr>
                <w:b/>
                <w:bCs/>
              </w:rPr>
              <w:t>1</w:t>
            </w:r>
          </w:p>
        </w:tc>
        <w:tc>
          <w:tcPr>
            <w:tcW w:w="351" w:type="dxa"/>
            <w:shd w:val="clear" w:color="auto" w:fill="auto"/>
            <w:tcMar>
              <w:top w:w="80" w:type="dxa"/>
              <w:left w:w="80" w:type="dxa"/>
              <w:bottom w:w="80" w:type="dxa"/>
              <w:right w:w="80" w:type="dxa"/>
            </w:tcMar>
          </w:tcPr>
          <w:p w14:paraId="39DB68D2" w14:textId="77777777" w:rsidR="00BA1C86" w:rsidRPr="002A141C" w:rsidRDefault="00BA1C86" w:rsidP="002A141C">
            <w:pPr>
              <w:pStyle w:val="tabletext"/>
              <w:spacing w:before="0" w:after="0"/>
              <w:ind w:left="0" w:right="0"/>
              <w:jc w:val="center"/>
              <w:rPr>
                <w:b/>
                <w:bCs/>
              </w:rPr>
            </w:pPr>
            <w:r w:rsidRPr="002A141C">
              <w:rPr>
                <w:b/>
                <w:bCs/>
              </w:rPr>
              <w:t>1</w:t>
            </w:r>
          </w:p>
        </w:tc>
        <w:tc>
          <w:tcPr>
            <w:tcW w:w="352" w:type="dxa"/>
            <w:shd w:val="clear" w:color="auto" w:fill="auto"/>
            <w:tcMar>
              <w:top w:w="80" w:type="dxa"/>
              <w:left w:w="80" w:type="dxa"/>
              <w:bottom w:w="80" w:type="dxa"/>
              <w:right w:w="80" w:type="dxa"/>
            </w:tcMar>
          </w:tcPr>
          <w:p w14:paraId="3150FFFB" w14:textId="77777777" w:rsidR="00BA1C86" w:rsidRPr="002A141C" w:rsidRDefault="00BA1C86" w:rsidP="002A141C">
            <w:pPr>
              <w:pStyle w:val="tabletext"/>
              <w:spacing w:before="0" w:after="0"/>
              <w:ind w:left="0" w:right="0"/>
              <w:jc w:val="center"/>
              <w:rPr>
                <w:b/>
                <w:bCs/>
              </w:rPr>
            </w:pPr>
            <w:r w:rsidRPr="002A141C">
              <w:rPr>
                <w:b/>
                <w:bCs/>
              </w:rPr>
              <w:t>0</w:t>
            </w:r>
          </w:p>
        </w:tc>
        <w:tc>
          <w:tcPr>
            <w:tcW w:w="351" w:type="dxa"/>
            <w:shd w:val="clear" w:color="auto" w:fill="auto"/>
            <w:tcMar>
              <w:top w:w="80" w:type="dxa"/>
              <w:left w:w="80" w:type="dxa"/>
              <w:bottom w:w="80" w:type="dxa"/>
              <w:right w:w="80" w:type="dxa"/>
            </w:tcMar>
          </w:tcPr>
          <w:p w14:paraId="0B7902CC" w14:textId="77777777" w:rsidR="00BA1C86" w:rsidRPr="002A141C" w:rsidRDefault="00BA1C86" w:rsidP="002A141C">
            <w:pPr>
              <w:pStyle w:val="tabletext"/>
              <w:spacing w:before="0" w:after="0"/>
              <w:ind w:left="0" w:right="0"/>
              <w:jc w:val="center"/>
              <w:rPr>
                <w:b/>
                <w:bCs/>
              </w:rPr>
            </w:pPr>
            <w:r w:rsidRPr="002A141C">
              <w:rPr>
                <w:b/>
                <w:bCs/>
              </w:rPr>
              <w:t>2</w:t>
            </w:r>
          </w:p>
        </w:tc>
        <w:tc>
          <w:tcPr>
            <w:tcW w:w="352" w:type="dxa"/>
            <w:shd w:val="clear" w:color="auto" w:fill="auto"/>
            <w:tcMar>
              <w:top w:w="80" w:type="dxa"/>
              <w:left w:w="80" w:type="dxa"/>
              <w:bottom w:w="80" w:type="dxa"/>
              <w:right w:w="80" w:type="dxa"/>
            </w:tcMar>
          </w:tcPr>
          <w:p w14:paraId="3C6D11F1" w14:textId="77777777" w:rsidR="00BA1C86" w:rsidRPr="002A141C" w:rsidRDefault="00BA1C86" w:rsidP="002A141C">
            <w:pPr>
              <w:pStyle w:val="tabletext"/>
              <w:spacing w:before="0" w:after="0"/>
              <w:ind w:left="0" w:right="0"/>
              <w:jc w:val="center"/>
              <w:rPr>
                <w:b/>
                <w:bCs/>
              </w:rPr>
            </w:pPr>
            <w:r w:rsidRPr="002A141C">
              <w:rPr>
                <w:b/>
                <w:bCs/>
              </w:rPr>
              <w:t>7</w:t>
            </w:r>
          </w:p>
        </w:tc>
        <w:tc>
          <w:tcPr>
            <w:tcW w:w="351" w:type="dxa"/>
            <w:shd w:val="clear" w:color="auto" w:fill="auto"/>
            <w:tcMar>
              <w:top w:w="80" w:type="dxa"/>
              <w:left w:w="80" w:type="dxa"/>
              <w:bottom w:w="80" w:type="dxa"/>
              <w:right w:w="80" w:type="dxa"/>
            </w:tcMar>
          </w:tcPr>
          <w:p w14:paraId="3F562F7B" w14:textId="77777777" w:rsidR="00BA1C86" w:rsidRPr="002A141C" w:rsidRDefault="00BA1C86" w:rsidP="002A141C">
            <w:pPr>
              <w:pStyle w:val="tabletext"/>
              <w:spacing w:before="0" w:after="0"/>
              <w:ind w:left="0" w:right="0"/>
              <w:jc w:val="center"/>
              <w:rPr>
                <w:b/>
                <w:bCs/>
              </w:rPr>
            </w:pPr>
            <w:r w:rsidRPr="002A141C">
              <w:rPr>
                <w:b/>
                <w:bCs/>
              </w:rPr>
              <w:t>1</w:t>
            </w:r>
          </w:p>
        </w:tc>
        <w:tc>
          <w:tcPr>
            <w:tcW w:w="352" w:type="dxa"/>
            <w:shd w:val="clear" w:color="auto" w:fill="auto"/>
            <w:tcMar>
              <w:top w:w="80" w:type="dxa"/>
              <w:left w:w="80" w:type="dxa"/>
              <w:bottom w:w="80" w:type="dxa"/>
              <w:right w:w="80" w:type="dxa"/>
            </w:tcMar>
          </w:tcPr>
          <w:p w14:paraId="68684EDC" w14:textId="77777777" w:rsidR="00BA1C86" w:rsidRPr="002A141C" w:rsidRDefault="00BA1C86" w:rsidP="002A141C">
            <w:pPr>
              <w:pStyle w:val="tabletext"/>
              <w:spacing w:before="0" w:after="0"/>
              <w:ind w:left="0" w:right="0"/>
              <w:jc w:val="center"/>
              <w:rPr>
                <w:b/>
                <w:bCs/>
              </w:rPr>
            </w:pPr>
            <w:r w:rsidRPr="002A141C">
              <w:rPr>
                <w:b/>
                <w:bCs/>
              </w:rPr>
              <w:t>0</w:t>
            </w:r>
          </w:p>
        </w:tc>
        <w:tc>
          <w:tcPr>
            <w:tcW w:w="351" w:type="dxa"/>
            <w:shd w:val="clear" w:color="auto" w:fill="auto"/>
            <w:tcMar>
              <w:top w:w="80" w:type="dxa"/>
              <w:left w:w="80" w:type="dxa"/>
              <w:bottom w:w="80" w:type="dxa"/>
              <w:right w:w="80" w:type="dxa"/>
            </w:tcMar>
          </w:tcPr>
          <w:p w14:paraId="04A62B36" w14:textId="77777777" w:rsidR="00BA1C86" w:rsidRPr="002A141C" w:rsidRDefault="00BA1C86" w:rsidP="002A141C">
            <w:pPr>
              <w:pStyle w:val="tabletext"/>
              <w:spacing w:before="0" w:after="0"/>
              <w:ind w:left="0" w:right="0"/>
              <w:jc w:val="center"/>
              <w:rPr>
                <w:b/>
                <w:bCs/>
              </w:rPr>
            </w:pPr>
            <w:r w:rsidRPr="002A141C">
              <w:rPr>
                <w:b/>
                <w:bCs/>
              </w:rPr>
              <w:t>8</w:t>
            </w:r>
          </w:p>
        </w:tc>
        <w:tc>
          <w:tcPr>
            <w:tcW w:w="352" w:type="dxa"/>
            <w:shd w:val="clear" w:color="auto" w:fill="auto"/>
            <w:tcMar>
              <w:top w:w="80" w:type="dxa"/>
              <w:left w:w="80" w:type="dxa"/>
              <w:bottom w:w="80" w:type="dxa"/>
              <w:right w:w="80" w:type="dxa"/>
            </w:tcMar>
          </w:tcPr>
          <w:p w14:paraId="75D46F8F" w14:textId="77777777" w:rsidR="00BA1C86" w:rsidRPr="002A141C" w:rsidRDefault="00BA1C86" w:rsidP="002A141C">
            <w:pPr>
              <w:pStyle w:val="tabletext"/>
              <w:spacing w:before="0" w:after="0"/>
              <w:ind w:left="0" w:right="0"/>
              <w:jc w:val="center"/>
              <w:rPr>
                <w:b/>
                <w:bCs/>
              </w:rPr>
            </w:pPr>
            <w:r w:rsidRPr="002A141C">
              <w:rPr>
                <w:b/>
                <w:bCs/>
              </w:rPr>
              <w:t>0</w:t>
            </w:r>
          </w:p>
        </w:tc>
        <w:tc>
          <w:tcPr>
            <w:tcW w:w="351" w:type="dxa"/>
            <w:shd w:val="clear" w:color="auto" w:fill="auto"/>
            <w:tcMar>
              <w:top w:w="80" w:type="dxa"/>
              <w:left w:w="80" w:type="dxa"/>
              <w:bottom w:w="80" w:type="dxa"/>
              <w:right w:w="80" w:type="dxa"/>
            </w:tcMar>
          </w:tcPr>
          <w:p w14:paraId="71C8C2F2" w14:textId="77777777" w:rsidR="00BA1C86" w:rsidRPr="002A141C" w:rsidRDefault="00BA1C86" w:rsidP="002A141C">
            <w:pPr>
              <w:pStyle w:val="tabletext"/>
              <w:spacing w:before="0" w:after="0"/>
              <w:ind w:left="0" w:right="0"/>
              <w:jc w:val="center"/>
              <w:rPr>
                <w:b/>
                <w:bCs/>
              </w:rPr>
            </w:pPr>
            <w:r w:rsidRPr="002A141C">
              <w:rPr>
                <w:b/>
                <w:bCs/>
              </w:rPr>
              <w:t>0</w:t>
            </w:r>
          </w:p>
        </w:tc>
        <w:tc>
          <w:tcPr>
            <w:tcW w:w="352" w:type="dxa"/>
            <w:shd w:val="clear" w:color="auto" w:fill="auto"/>
            <w:tcMar>
              <w:top w:w="80" w:type="dxa"/>
              <w:left w:w="80" w:type="dxa"/>
              <w:bottom w:w="80" w:type="dxa"/>
              <w:right w:w="80" w:type="dxa"/>
            </w:tcMar>
          </w:tcPr>
          <w:p w14:paraId="3DEBC3D0" w14:textId="77777777" w:rsidR="00BA1C86" w:rsidRPr="002A141C" w:rsidRDefault="00BA1C86" w:rsidP="002A141C">
            <w:pPr>
              <w:pStyle w:val="tabletext"/>
              <w:spacing w:before="0" w:after="0"/>
              <w:ind w:left="0" w:right="0"/>
              <w:jc w:val="center"/>
              <w:rPr>
                <w:b/>
                <w:bCs/>
              </w:rPr>
            </w:pPr>
            <w:r w:rsidRPr="002A141C">
              <w:rPr>
                <w:b/>
                <w:bCs/>
              </w:rPr>
              <w:t>0</w:t>
            </w:r>
          </w:p>
        </w:tc>
        <w:tc>
          <w:tcPr>
            <w:tcW w:w="351" w:type="dxa"/>
            <w:shd w:val="clear" w:color="auto" w:fill="auto"/>
            <w:tcMar>
              <w:top w:w="80" w:type="dxa"/>
              <w:left w:w="80" w:type="dxa"/>
              <w:bottom w:w="80" w:type="dxa"/>
              <w:right w:w="80" w:type="dxa"/>
            </w:tcMar>
          </w:tcPr>
          <w:p w14:paraId="18C3CCD2" w14:textId="77777777" w:rsidR="00BA1C86" w:rsidRPr="002A141C" w:rsidRDefault="00BA1C86" w:rsidP="002A141C">
            <w:pPr>
              <w:pStyle w:val="tabletext"/>
              <w:spacing w:before="0" w:after="0"/>
              <w:ind w:left="0" w:right="0"/>
              <w:jc w:val="center"/>
              <w:rPr>
                <w:b/>
                <w:bCs/>
              </w:rPr>
            </w:pPr>
            <w:r w:rsidRPr="002A141C">
              <w:rPr>
                <w:b/>
                <w:bCs/>
              </w:rPr>
              <w:t>0</w:t>
            </w:r>
          </w:p>
        </w:tc>
        <w:tc>
          <w:tcPr>
            <w:tcW w:w="352" w:type="dxa"/>
            <w:shd w:val="clear" w:color="auto" w:fill="auto"/>
            <w:tcMar>
              <w:top w:w="80" w:type="dxa"/>
              <w:left w:w="80" w:type="dxa"/>
              <w:bottom w:w="80" w:type="dxa"/>
              <w:right w:w="80" w:type="dxa"/>
            </w:tcMar>
          </w:tcPr>
          <w:p w14:paraId="2A9547FE" w14:textId="77777777" w:rsidR="00BA1C86" w:rsidRPr="002A141C" w:rsidRDefault="00BA1C86" w:rsidP="002A141C">
            <w:pPr>
              <w:pStyle w:val="tabletext"/>
              <w:spacing w:before="0" w:after="0"/>
              <w:ind w:left="0" w:right="0"/>
              <w:jc w:val="center"/>
              <w:rPr>
                <w:b/>
                <w:bCs/>
              </w:rPr>
            </w:pPr>
            <w:r w:rsidRPr="002A141C">
              <w:rPr>
                <w:b/>
                <w:bCs/>
              </w:rPr>
              <w:t>0</w:t>
            </w:r>
          </w:p>
        </w:tc>
        <w:tc>
          <w:tcPr>
            <w:tcW w:w="351" w:type="dxa"/>
            <w:shd w:val="clear" w:color="auto" w:fill="auto"/>
            <w:tcMar>
              <w:top w:w="80" w:type="dxa"/>
              <w:left w:w="80" w:type="dxa"/>
              <w:bottom w:w="80" w:type="dxa"/>
              <w:right w:w="80" w:type="dxa"/>
            </w:tcMar>
          </w:tcPr>
          <w:p w14:paraId="3BF79B7D" w14:textId="77777777" w:rsidR="00BA1C86" w:rsidRPr="002A141C" w:rsidRDefault="00BA1C86" w:rsidP="002A141C">
            <w:pPr>
              <w:pStyle w:val="tabletext"/>
              <w:spacing w:before="0" w:after="0"/>
              <w:ind w:left="0" w:right="0"/>
              <w:jc w:val="center"/>
              <w:rPr>
                <w:b/>
                <w:bCs/>
              </w:rPr>
            </w:pPr>
            <w:r w:rsidRPr="002A141C">
              <w:rPr>
                <w:b/>
                <w:bCs/>
              </w:rPr>
              <w:t>0</w:t>
            </w:r>
          </w:p>
        </w:tc>
        <w:tc>
          <w:tcPr>
            <w:tcW w:w="352" w:type="dxa"/>
            <w:shd w:val="clear" w:color="auto" w:fill="auto"/>
            <w:tcMar>
              <w:top w:w="80" w:type="dxa"/>
              <w:left w:w="80" w:type="dxa"/>
              <w:bottom w:w="80" w:type="dxa"/>
              <w:right w:w="80" w:type="dxa"/>
            </w:tcMar>
          </w:tcPr>
          <w:p w14:paraId="2514D770" w14:textId="77777777" w:rsidR="00BA1C86" w:rsidRPr="002A141C" w:rsidRDefault="00BA1C86" w:rsidP="002A141C">
            <w:pPr>
              <w:pStyle w:val="tabletext"/>
              <w:spacing w:before="0" w:after="0"/>
              <w:ind w:left="0" w:right="0"/>
              <w:jc w:val="center"/>
              <w:rPr>
                <w:b/>
                <w:bCs/>
              </w:rPr>
            </w:pPr>
            <w:r w:rsidRPr="002A141C">
              <w:rPr>
                <w:b/>
                <w:bCs/>
              </w:rPr>
              <w:t>0</w:t>
            </w:r>
          </w:p>
        </w:tc>
        <w:tc>
          <w:tcPr>
            <w:tcW w:w="351" w:type="dxa"/>
            <w:shd w:val="clear" w:color="auto" w:fill="auto"/>
            <w:tcMar>
              <w:top w:w="80" w:type="dxa"/>
              <w:left w:w="80" w:type="dxa"/>
              <w:bottom w:w="80" w:type="dxa"/>
              <w:right w:w="80" w:type="dxa"/>
            </w:tcMar>
          </w:tcPr>
          <w:p w14:paraId="2B99B30A" w14:textId="77777777" w:rsidR="00BA1C86" w:rsidRPr="002A141C" w:rsidRDefault="00BA1C86" w:rsidP="002A141C">
            <w:pPr>
              <w:pStyle w:val="tabletext"/>
              <w:spacing w:before="0" w:after="0"/>
              <w:ind w:left="0" w:right="0"/>
              <w:jc w:val="center"/>
              <w:rPr>
                <w:b/>
                <w:bCs/>
              </w:rPr>
            </w:pPr>
            <w:r w:rsidRPr="002A141C">
              <w:rPr>
                <w:b/>
                <w:bCs/>
              </w:rPr>
              <w:t>0</w:t>
            </w:r>
          </w:p>
        </w:tc>
        <w:tc>
          <w:tcPr>
            <w:tcW w:w="352" w:type="dxa"/>
            <w:shd w:val="clear" w:color="auto" w:fill="auto"/>
            <w:tcMar>
              <w:top w:w="80" w:type="dxa"/>
              <w:left w:w="80" w:type="dxa"/>
              <w:bottom w:w="80" w:type="dxa"/>
              <w:right w:w="80" w:type="dxa"/>
            </w:tcMar>
          </w:tcPr>
          <w:p w14:paraId="427647D2" w14:textId="77777777" w:rsidR="00BA1C86" w:rsidRPr="002A141C" w:rsidRDefault="00BA1C86" w:rsidP="002A141C">
            <w:pPr>
              <w:pStyle w:val="tabletext"/>
              <w:spacing w:before="0" w:after="0"/>
              <w:ind w:left="0" w:right="0"/>
              <w:jc w:val="center"/>
              <w:rPr>
                <w:b/>
                <w:bCs/>
              </w:rPr>
            </w:pPr>
            <w:r w:rsidRPr="002A141C">
              <w:rPr>
                <w:b/>
                <w:bCs/>
              </w:rPr>
              <w:t>0</w:t>
            </w:r>
          </w:p>
        </w:tc>
        <w:tc>
          <w:tcPr>
            <w:tcW w:w="351" w:type="dxa"/>
            <w:shd w:val="clear" w:color="auto" w:fill="auto"/>
            <w:tcMar>
              <w:top w:w="80" w:type="dxa"/>
              <w:left w:w="80" w:type="dxa"/>
              <w:bottom w:w="80" w:type="dxa"/>
              <w:right w:w="80" w:type="dxa"/>
            </w:tcMar>
          </w:tcPr>
          <w:p w14:paraId="4EAE1E2D" w14:textId="77777777" w:rsidR="00BA1C86" w:rsidRPr="002A141C" w:rsidRDefault="00BA1C86" w:rsidP="002A141C">
            <w:pPr>
              <w:pStyle w:val="tabletext"/>
              <w:spacing w:before="0" w:after="0"/>
              <w:ind w:left="0" w:right="0"/>
              <w:jc w:val="center"/>
              <w:rPr>
                <w:b/>
                <w:bCs/>
              </w:rPr>
            </w:pPr>
            <w:r w:rsidRPr="002A141C">
              <w:rPr>
                <w:b/>
                <w:bCs/>
              </w:rPr>
              <w:t>0</w:t>
            </w:r>
          </w:p>
        </w:tc>
        <w:tc>
          <w:tcPr>
            <w:tcW w:w="352" w:type="dxa"/>
            <w:shd w:val="clear" w:color="auto" w:fill="auto"/>
            <w:tcMar>
              <w:top w:w="80" w:type="dxa"/>
              <w:left w:w="80" w:type="dxa"/>
              <w:bottom w:w="80" w:type="dxa"/>
              <w:right w:w="80" w:type="dxa"/>
            </w:tcMar>
          </w:tcPr>
          <w:p w14:paraId="08C88ADA" w14:textId="77777777" w:rsidR="00BA1C86" w:rsidRPr="002A141C" w:rsidRDefault="00BA1C86" w:rsidP="002A141C">
            <w:pPr>
              <w:pStyle w:val="tabletext"/>
              <w:spacing w:before="0" w:after="0"/>
              <w:ind w:left="0" w:right="0"/>
              <w:jc w:val="center"/>
              <w:rPr>
                <w:b/>
                <w:bCs/>
              </w:rPr>
            </w:pPr>
            <w:r w:rsidRPr="002A141C">
              <w:rPr>
                <w:b/>
                <w:bCs/>
              </w:rPr>
              <w:t>0</w:t>
            </w:r>
          </w:p>
        </w:tc>
        <w:tc>
          <w:tcPr>
            <w:tcW w:w="351" w:type="dxa"/>
            <w:shd w:val="clear" w:color="auto" w:fill="auto"/>
            <w:tcMar>
              <w:top w:w="80" w:type="dxa"/>
              <w:left w:w="80" w:type="dxa"/>
              <w:bottom w:w="80" w:type="dxa"/>
              <w:right w:w="80" w:type="dxa"/>
            </w:tcMar>
          </w:tcPr>
          <w:p w14:paraId="10839342" w14:textId="77777777" w:rsidR="00BA1C86" w:rsidRPr="002A141C" w:rsidRDefault="00BA1C86" w:rsidP="002A141C">
            <w:pPr>
              <w:pStyle w:val="tabletext"/>
              <w:spacing w:before="0" w:after="0"/>
              <w:ind w:left="0" w:right="0"/>
              <w:jc w:val="center"/>
              <w:rPr>
                <w:b/>
                <w:bCs/>
              </w:rPr>
            </w:pPr>
            <w:r w:rsidRPr="002A141C">
              <w:rPr>
                <w:b/>
                <w:bCs/>
              </w:rPr>
              <w:t>0</w:t>
            </w:r>
          </w:p>
        </w:tc>
        <w:tc>
          <w:tcPr>
            <w:tcW w:w="469" w:type="dxa"/>
            <w:shd w:val="clear" w:color="auto" w:fill="auto"/>
            <w:tcMar>
              <w:top w:w="80" w:type="dxa"/>
              <w:left w:w="80" w:type="dxa"/>
              <w:bottom w:w="80" w:type="dxa"/>
              <w:right w:w="80" w:type="dxa"/>
            </w:tcMar>
          </w:tcPr>
          <w:p w14:paraId="22B4F816" w14:textId="77777777" w:rsidR="00BA1C86" w:rsidRPr="002A141C" w:rsidRDefault="00BA1C86" w:rsidP="002A141C">
            <w:pPr>
              <w:pStyle w:val="tabletext"/>
              <w:spacing w:before="0" w:after="0"/>
              <w:ind w:left="0" w:right="0"/>
              <w:jc w:val="center"/>
              <w:rPr>
                <w:b/>
                <w:bCs/>
              </w:rPr>
            </w:pPr>
            <w:r w:rsidRPr="002A141C">
              <w:rPr>
                <w:b/>
                <w:bCs/>
              </w:rPr>
              <w:t>10</w:t>
            </w:r>
          </w:p>
        </w:tc>
      </w:tr>
    </w:tbl>
    <w:p w14:paraId="34F6D13F" w14:textId="77777777" w:rsidR="00BA1C86" w:rsidRPr="00BA1C86" w:rsidRDefault="00BA1C86" w:rsidP="00BA1C86">
      <w:pPr>
        <w:suppressAutoHyphens/>
        <w:autoSpaceDE w:val="0"/>
        <w:autoSpaceDN w:val="0"/>
        <w:adjustRightInd w:val="0"/>
        <w:spacing w:before="113" w:line="240" w:lineRule="atLeast"/>
        <w:textAlignment w:val="center"/>
        <w:rPr>
          <w:rFonts w:ascii="WorkSans-Light" w:hAnsi="WorkSans-Light" w:cs="WorkSans-Light"/>
          <w:color w:val="000000"/>
          <w:kern w:val="0"/>
          <w:sz w:val="18"/>
          <w:szCs w:val="18"/>
          <w:lang w:val="en-US"/>
        </w:rPr>
      </w:pPr>
    </w:p>
    <w:p w14:paraId="7BC632A1" w14:textId="77777777" w:rsidR="00BA1C86" w:rsidRPr="00BA1C86" w:rsidRDefault="00BA1C86" w:rsidP="002A141C">
      <w:pPr>
        <w:pStyle w:val="Figures"/>
      </w:pPr>
      <w:bookmarkStart w:id="175" w:name="_Toc152071762"/>
      <w:r w:rsidRPr="00BA1C86">
        <w:t xml:space="preserve">Table A6.10: All non-ongoing Public Service Act employees </w:t>
      </w:r>
      <w:proofErr w:type="gramStart"/>
      <w:r w:rsidRPr="00BA1C86">
        <w:t>at</w:t>
      </w:r>
      <w:proofErr w:type="gramEnd"/>
      <w:r w:rsidRPr="00BA1C86">
        <w:t xml:space="preserve"> 30 June 2022 by full-time, </w:t>
      </w:r>
      <w:r w:rsidRPr="00BA1C86">
        <w:br/>
        <w:t>part-time and casual status, gender and classification</w:t>
      </w:r>
      <w:bookmarkEnd w:id="175"/>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3"/>
        <w:gridCol w:w="850"/>
        <w:gridCol w:w="851"/>
        <w:gridCol w:w="850"/>
        <w:gridCol w:w="851"/>
        <w:gridCol w:w="850"/>
        <w:gridCol w:w="850"/>
        <w:gridCol w:w="851"/>
        <w:gridCol w:w="850"/>
        <w:gridCol w:w="634"/>
      </w:tblGrid>
      <w:tr w:rsidR="00BA1C86" w:rsidRPr="00BA1C86" w14:paraId="5252C874" w14:textId="77777777" w:rsidTr="002A141C">
        <w:trPr>
          <w:trHeight w:val="60"/>
          <w:tblHeader/>
        </w:trPr>
        <w:tc>
          <w:tcPr>
            <w:tcW w:w="833" w:type="dxa"/>
            <w:shd w:val="clear" w:color="auto" w:fill="auto"/>
            <w:tcMar>
              <w:top w:w="57" w:type="dxa"/>
              <w:left w:w="80" w:type="dxa"/>
              <w:bottom w:w="85" w:type="dxa"/>
              <w:right w:w="80" w:type="dxa"/>
            </w:tcMar>
          </w:tcPr>
          <w:p w14:paraId="7D913508" w14:textId="77777777" w:rsidR="00BA1C86" w:rsidRPr="00BA1C86" w:rsidRDefault="00BA1C86" w:rsidP="002A141C">
            <w:pPr>
              <w:pStyle w:val="tabletext"/>
              <w:spacing w:before="0" w:after="0"/>
              <w:ind w:left="0" w:right="0"/>
            </w:pPr>
          </w:p>
        </w:tc>
        <w:tc>
          <w:tcPr>
            <w:tcW w:w="3402" w:type="dxa"/>
            <w:gridSpan w:val="4"/>
            <w:shd w:val="clear" w:color="auto" w:fill="auto"/>
            <w:tcMar>
              <w:top w:w="57" w:type="dxa"/>
              <w:left w:w="80" w:type="dxa"/>
              <w:bottom w:w="85" w:type="dxa"/>
              <w:right w:w="80" w:type="dxa"/>
            </w:tcMar>
          </w:tcPr>
          <w:p w14:paraId="46AC7F59"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Male</w:t>
            </w:r>
          </w:p>
        </w:tc>
        <w:tc>
          <w:tcPr>
            <w:tcW w:w="3401" w:type="dxa"/>
            <w:gridSpan w:val="4"/>
            <w:shd w:val="clear" w:color="auto" w:fill="auto"/>
            <w:tcMar>
              <w:top w:w="57" w:type="dxa"/>
              <w:left w:w="80" w:type="dxa"/>
              <w:bottom w:w="85" w:type="dxa"/>
              <w:right w:w="80" w:type="dxa"/>
            </w:tcMar>
          </w:tcPr>
          <w:p w14:paraId="629E5485" w14:textId="77777777" w:rsidR="00BA1C86" w:rsidRPr="00BA1C86" w:rsidRDefault="00BA1C86" w:rsidP="002A141C">
            <w:pPr>
              <w:pStyle w:val="tabletext"/>
              <w:spacing w:before="0" w:after="0"/>
              <w:ind w:left="0" w:right="0"/>
              <w:rPr>
                <w:rFonts w:cs="WorkSans-SemiBold"/>
                <w:b/>
                <w:bCs/>
                <w:szCs w:val="16"/>
              </w:rPr>
            </w:pPr>
            <w:r w:rsidRPr="00BA1C86">
              <w:rPr>
                <w:rFonts w:cs="WorkSans-SemiBold"/>
                <w:b/>
                <w:bCs/>
                <w:szCs w:val="16"/>
              </w:rPr>
              <w:t>Female</w:t>
            </w:r>
          </w:p>
        </w:tc>
        <w:tc>
          <w:tcPr>
            <w:tcW w:w="634" w:type="dxa"/>
            <w:shd w:val="clear" w:color="auto" w:fill="auto"/>
            <w:tcMar>
              <w:top w:w="57" w:type="dxa"/>
              <w:left w:w="80" w:type="dxa"/>
              <w:bottom w:w="85" w:type="dxa"/>
              <w:right w:w="80" w:type="dxa"/>
            </w:tcMar>
            <w:textDirection w:val="btLr"/>
            <w:vAlign w:val="center"/>
          </w:tcPr>
          <w:p w14:paraId="6F1D4E53" w14:textId="17996A09" w:rsidR="00BA1C86" w:rsidRPr="00BA1C86" w:rsidRDefault="00BA1C86" w:rsidP="002A141C">
            <w:pPr>
              <w:pStyle w:val="tabletext"/>
              <w:spacing w:before="0" w:after="0"/>
              <w:ind w:left="0" w:right="0"/>
              <w:rPr>
                <w:rFonts w:cs="WorkSans-SemiBold"/>
                <w:b/>
                <w:bCs/>
                <w:szCs w:val="16"/>
              </w:rPr>
            </w:pPr>
          </w:p>
        </w:tc>
      </w:tr>
      <w:tr w:rsidR="002A141C" w:rsidRPr="00BA1C86" w14:paraId="5A7CAD43" w14:textId="77777777" w:rsidTr="002A141C">
        <w:trPr>
          <w:trHeight w:val="995"/>
          <w:tblHeader/>
        </w:trPr>
        <w:tc>
          <w:tcPr>
            <w:tcW w:w="833" w:type="dxa"/>
            <w:shd w:val="clear" w:color="auto" w:fill="auto"/>
            <w:tcMar>
              <w:top w:w="57" w:type="dxa"/>
              <w:left w:w="80" w:type="dxa"/>
              <w:bottom w:w="85" w:type="dxa"/>
              <w:right w:w="80" w:type="dxa"/>
            </w:tcMar>
          </w:tcPr>
          <w:p w14:paraId="4CE0DF2F" w14:textId="77777777" w:rsidR="002A141C" w:rsidRPr="00BA1C86" w:rsidRDefault="002A141C" w:rsidP="002A141C">
            <w:pPr>
              <w:pStyle w:val="tabletext"/>
              <w:spacing w:before="0" w:after="0"/>
              <w:ind w:left="0" w:right="0"/>
            </w:pPr>
          </w:p>
        </w:tc>
        <w:tc>
          <w:tcPr>
            <w:tcW w:w="850" w:type="dxa"/>
            <w:shd w:val="clear" w:color="auto" w:fill="auto"/>
            <w:tcMar>
              <w:top w:w="57" w:type="dxa"/>
              <w:left w:w="80" w:type="dxa"/>
              <w:bottom w:w="85" w:type="dxa"/>
              <w:right w:w="80" w:type="dxa"/>
            </w:tcMar>
            <w:textDirection w:val="btLr"/>
            <w:vAlign w:val="center"/>
          </w:tcPr>
          <w:p w14:paraId="69DEEE21" w14:textId="77777777" w:rsidR="002A141C" w:rsidRPr="00BA1C86" w:rsidRDefault="002A141C" w:rsidP="002A141C">
            <w:pPr>
              <w:pStyle w:val="tabletext"/>
              <w:spacing w:before="0" w:after="0"/>
              <w:ind w:left="0" w:right="0"/>
              <w:rPr>
                <w:rFonts w:cs="WorkSans-SemiBold"/>
                <w:b/>
                <w:bCs/>
                <w:szCs w:val="16"/>
              </w:rPr>
            </w:pPr>
            <w:r w:rsidRPr="00BA1C86">
              <w:rPr>
                <w:rFonts w:cs="WorkSans-SemiBold"/>
                <w:b/>
                <w:bCs/>
                <w:szCs w:val="16"/>
              </w:rPr>
              <w:t>Full-time</w:t>
            </w:r>
          </w:p>
        </w:tc>
        <w:tc>
          <w:tcPr>
            <w:tcW w:w="851" w:type="dxa"/>
            <w:shd w:val="clear" w:color="auto" w:fill="auto"/>
            <w:tcMar>
              <w:top w:w="57" w:type="dxa"/>
              <w:left w:w="80" w:type="dxa"/>
              <w:bottom w:w="85" w:type="dxa"/>
              <w:right w:w="80" w:type="dxa"/>
            </w:tcMar>
            <w:textDirection w:val="btLr"/>
            <w:vAlign w:val="center"/>
          </w:tcPr>
          <w:p w14:paraId="286262F3" w14:textId="77777777" w:rsidR="002A141C" w:rsidRPr="00BA1C86" w:rsidRDefault="002A141C" w:rsidP="002A141C">
            <w:pPr>
              <w:pStyle w:val="tabletext"/>
              <w:spacing w:before="0" w:after="0"/>
              <w:ind w:left="0" w:right="0"/>
              <w:rPr>
                <w:rFonts w:cs="WorkSans-SemiBold"/>
                <w:b/>
                <w:bCs/>
                <w:szCs w:val="16"/>
              </w:rPr>
            </w:pPr>
            <w:r w:rsidRPr="00BA1C86">
              <w:rPr>
                <w:rFonts w:cs="WorkSans-SemiBold"/>
                <w:b/>
                <w:bCs/>
                <w:szCs w:val="16"/>
              </w:rPr>
              <w:t>Part-time</w:t>
            </w:r>
          </w:p>
        </w:tc>
        <w:tc>
          <w:tcPr>
            <w:tcW w:w="850" w:type="dxa"/>
            <w:shd w:val="clear" w:color="auto" w:fill="auto"/>
            <w:tcMar>
              <w:top w:w="57" w:type="dxa"/>
              <w:left w:w="80" w:type="dxa"/>
              <w:bottom w:w="85" w:type="dxa"/>
              <w:right w:w="80" w:type="dxa"/>
            </w:tcMar>
            <w:textDirection w:val="btLr"/>
            <w:vAlign w:val="center"/>
          </w:tcPr>
          <w:p w14:paraId="617ABA86" w14:textId="77777777" w:rsidR="002A141C" w:rsidRPr="00BA1C86" w:rsidRDefault="002A141C" w:rsidP="002A141C">
            <w:pPr>
              <w:pStyle w:val="tabletext"/>
              <w:spacing w:before="0" w:after="0"/>
              <w:ind w:left="0" w:right="0"/>
              <w:rPr>
                <w:rFonts w:cs="WorkSans-SemiBold"/>
                <w:b/>
                <w:bCs/>
                <w:szCs w:val="16"/>
              </w:rPr>
            </w:pPr>
            <w:r w:rsidRPr="00BA1C86">
              <w:rPr>
                <w:rFonts w:cs="WorkSans-SemiBold"/>
                <w:b/>
                <w:bCs/>
                <w:szCs w:val="16"/>
              </w:rPr>
              <w:t>Casual</w:t>
            </w:r>
          </w:p>
        </w:tc>
        <w:tc>
          <w:tcPr>
            <w:tcW w:w="851" w:type="dxa"/>
            <w:shd w:val="clear" w:color="auto" w:fill="auto"/>
            <w:tcMar>
              <w:top w:w="57" w:type="dxa"/>
              <w:left w:w="80" w:type="dxa"/>
              <w:bottom w:w="85" w:type="dxa"/>
              <w:right w:w="80" w:type="dxa"/>
            </w:tcMar>
            <w:textDirection w:val="btLr"/>
            <w:vAlign w:val="center"/>
          </w:tcPr>
          <w:p w14:paraId="3C529400" w14:textId="77777777" w:rsidR="002A141C" w:rsidRPr="00BA1C86" w:rsidRDefault="002A141C" w:rsidP="002A141C">
            <w:pPr>
              <w:pStyle w:val="tabletext"/>
              <w:spacing w:before="0" w:after="0"/>
              <w:ind w:left="0" w:right="0"/>
              <w:rPr>
                <w:rFonts w:cs="WorkSans-SemiBold"/>
                <w:b/>
                <w:bCs/>
                <w:szCs w:val="16"/>
              </w:rPr>
            </w:pPr>
            <w:r w:rsidRPr="00BA1C86">
              <w:rPr>
                <w:rFonts w:cs="WorkSans-SemiBold"/>
                <w:b/>
                <w:bCs/>
                <w:szCs w:val="16"/>
              </w:rPr>
              <w:t>Total male</w:t>
            </w:r>
          </w:p>
        </w:tc>
        <w:tc>
          <w:tcPr>
            <w:tcW w:w="850" w:type="dxa"/>
            <w:shd w:val="clear" w:color="auto" w:fill="auto"/>
            <w:tcMar>
              <w:top w:w="57" w:type="dxa"/>
              <w:left w:w="80" w:type="dxa"/>
              <w:bottom w:w="85" w:type="dxa"/>
              <w:right w:w="80" w:type="dxa"/>
            </w:tcMar>
            <w:textDirection w:val="btLr"/>
            <w:vAlign w:val="center"/>
          </w:tcPr>
          <w:p w14:paraId="47049E5D" w14:textId="77777777" w:rsidR="002A141C" w:rsidRPr="00BA1C86" w:rsidRDefault="002A141C" w:rsidP="002A141C">
            <w:pPr>
              <w:pStyle w:val="tabletext"/>
              <w:spacing w:before="0" w:after="0"/>
              <w:ind w:left="0" w:right="0"/>
              <w:rPr>
                <w:rFonts w:cs="WorkSans-SemiBold"/>
                <w:b/>
                <w:bCs/>
                <w:szCs w:val="16"/>
              </w:rPr>
            </w:pPr>
            <w:r w:rsidRPr="00BA1C86">
              <w:rPr>
                <w:rFonts w:cs="WorkSans-SemiBold"/>
                <w:b/>
                <w:bCs/>
                <w:szCs w:val="16"/>
              </w:rPr>
              <w:t>Full-time</w:t>
            </w:r>
          </w:p>
        </w:tc>
        <w:tc>
          <w:tcPr>
            <w:tcW w:w="850" w:type="dxa"/>
            <w:shd w:val="clear" w:color="auto" w:fill="auto"/>
            <w:tcMar>
              <w:top w:w="57" w:type="dxa"/>
              <w:left w:w="80" w:type="dxa"/>
              <w:bottom w:w="85" w:type="dxa"/>
              <w:right w:w="80" w:type="dxa"/>
            </w:tcMar>
            <w:textDirection w:val="btLr"/>
            <w:vAlign w:val="center"/>
          </w:tcPr>
          <w:p w14:paraId="173C31E0" w14:textId="77777777" w:rsidR="002A141C" w:rsidRPr="00BA1C86" w:rsidRDefault="002A141C" w:rsidP="002A141C">
            <w:pPr>
              <w:pStyle w:val="tabletext"/>
              <w:spacing w:before="0" w:after="0"/>
              <w:ind w:left="0" w:right="0"/>
              <w:rPr>
                <w:rFonts w:cs="WorkSans-SemiBold"/>
                <w:b/>
                <w:bCs/>
                <w:szCs w:val="16"/>
              </w:rPr>
            </w:pPr>
            <w:r w:rsidRPr="00BA1C86">
              <w:rPr>
                <w:rFonts w:cs="WorkSans-SemiBold"/>
                <w:b/>
                <w:bCs/>
                <w:szCs w:val="16"/>
              </w:rPr>
              <w:t>Part-time</w:t>
            </w:r>
          </w:p>
        </w:tc>
        <w:tc>
          <w:tcPr>
            <w:tcW w:w="851" w:type="dxa"/>
            <w:shd w:val="clear" w:color="auto" w:fill="auto"/>
            <w:tcMar>
              <w:top w:w="57" w:type="dxa"/>
              <w:left w:w="80" w:type="dxa"/>
              <w:bottom w:w="85" w:type="dxa"/>
              <w:right w:w="80" w:type="dxa"/>
            </w:tcMar>
            <w:textDirection w:val="btLr"/>
            <w:vAlign w:val="center"/>
          </w:tcPr>
          <w:p w14:paraId="7B521AEA" w14:textId="77777777" w:rsidR="002A141C" w:rsidRPr="00BA1C86" w:rsidRDefault="002A141C" w:rsidP="002A141C">
            <w:pPr>
              <w:pStyle w:val="tabletext"/>
              <w:spacing w:before="0" w:after="0"/>
              <w:ind w:left="0" w:right="0"/>
              <w:rPr>
                <w:rFonts w:cs="WorkSans-SemiBold"/>
                <w:b/>
                <w:bCs/>
                <w:szCs w:val="16"/>
              </w:rPr>
            </w:pPr>
            <w:r w:rsidRPr="00BA1C86">
              <w:rPr>
                <w:rFonts w:cs="WorkSans-SemiBold"/>
                <w:b/>
                <w:bCs/>
                <w:szCs w:val="16"/>
              </w:rPr>
              <w:t>Casual</w:t>
            </w:r>
          </w:p>
        </w:tc>
        <w:tc>
          <w:tcPr>
            <w:tcW w:w="850" w:type="dxa"/>
            <w:shd w:val="clear" w:color="auto" w:fill="auto"/>
            <w:tcMar>
              <w:top w:w="57" w:type="dxa"/>
              <w:left w:w="80" w:type="dxa"/>
              <w:bottom w:w="85" w:type="dxa"/>
              <w:right w:w="80" w:type="dxa"/>
            </w:tcMar>
            <w:textDirection w:val="btLr"/>
            <w:vAlign w:val="center"/>
          </w:tcPr>
          <w:p w14:paraId="17DF7A39" w14:textId="77777777" w:rsidR="002A141C" w:rsidRPr="00BA1C86" w:rsidRDefault="002A141C" w:rsidP="002A141C">
            <w:pPr>
              <w:pStyle w:val="tabletext"/>
              <w:spacing w:before="0" w:after="0"/>
              <w:ind w:left="0" w:right="0"/>
              <w:rPr>
                <w:rFonts w:cs="WorkSans-SemiBold"/>
                <w:b/>
                <w:bCs/>
                <w:szCs w:val="16"/>
              </w:rPr>
            </w:pPr>
            <w:r w:rsidRPr="00BA1C86">
              <w:rPr>
                <w:rFonts w:cs="WorkSans-SemiBold"/>
                <w:b/>
                <w:bCs/>
                <w:szCs w:val="16"/>
              </w:rPr>
              <w:t>Total female</w:t>
            </w:r>
          </w:p>
        </w:tc>
        <w:tc>
          <w:tcPr>
            <w:tcW w:w="634" w:type="dxa"/>
            <w:shd w:val="clear" w:color="auto" w:fill="auto"/>
            <w:tcMar>
              <w:top w:w="57" w:type="dxa"/>
              <w:left w:w="80" w:type="dxa"/>
              <w:bottom w:w="85" w:type="dxa"/>
              <w:right w:w="80" w:type="dxa"/>
            </w:tcMar>
            <w:textDirection w:val="btLr"/>
            <w:vAlign w:val="center"/>
          </w:tcPr>
          <w:p w14:paraId="73608FE1" w14:textId="567AD465" w:rsidR="002A141C" w:rsidRPr="00BA1C86" w:rsidRDefault="002A141C" w:rsidP="002A141C">
            <w:pPr>
              <w:pStyle w:val="tabletext"/>
              <w:spacing w:before="0" w:after="0"/>
              <w:ind w:left="0" w:right="0"/>
            </w:pPr>
            <w:r w:rsidRPr="00BA1C86">
              <w:rPr>
                <w:rFonts w:cs="WorkSans-SemiBold"/>
                <w:b/>
                <w:bCs/>
                <w:szCs w:val="16"/>
              </w:rPr>
              <w:t>Total</w:t>
            </w:r>
          </w:p>
        </w:tc>
      </w:tr>
      <w:tr w:rsidR="002A141C" w:rsidRPr="00BA1C86" w14:paraId="29E6F405" w14:textId="77777777" w:rsidTr="001B7B6D">
        <w:trPr>
          <w:trHeight w:val="215"/>
        </w:trPr>
        <w:tc>
          <w:tcPr>
            <w:tcW w:w="833" w:type="dxa"/>
            <w:shd w:val="clear" w:color="auto" w:fill="auto"/>
            <w:tcMar>
              <w:top w:w="57" w:type="dxa"/>
              <w:left w:w="80" w:type="dxa"/>
              <w:bottom w:w="85" w:type="dxa"/>
              <w:right w:w="80" w:type="dxa"/>
            </w:tcMar>
          </w:tcPr>
          <w:p w14:paraId="7C0FCD36" w14:textId="77777777" w:rsidR="002A141C" w:rsidRPr="002A141C" w:rsidRDefault="002A141C" w:rsidP="002A141C">
            <w:pPr>
              <w:pStyle w:val="tabletext"/>
              <w:spacing w:before="0" w:after="0"/>
              <w:ind w:left="0" w:right="0"/>
            </w:pPr>
            <w:r w:rsidRPr="002A141C">
              <w:t>EL 2</w:t>
            </w:r>
          </w:p>
        </w:tc>
        <w:tc>
          <w:tcPr>
            <w:tcW w:w="850" w:type="dxa"/>
            <w:shd w:val="clear" w:color="auto" w:fill="auto"/>
            <w:tcMar>
              <w:top w:w="57" w:type="dxa"/>
              <w:left w:w="80" w:type="dxa"/>
              <w:bottom w:w="85" w:type="dxa"/>
              <w:right w:w="80" w:type="dxa"/>
            </w:tcMar>
          </w:tcPr>
          <w:p w14:paraId="054083B6" w14:textId="77777777" w:rsidR="002A141C" w:rsidRPr="002A141C" w:rsidRDefault="002A141C" w:rsidP="002A141C">
            <w:pPr>
              <w:pStyle w:val="tabletext"/>
              <w:spacing w:before="0" w:after="0"/>
              <w:ind w:left="0" w:right="0"/>
              <w:jc w:val="center"/>
            </w:pPr>
            <w:r w:rsidRPr="002A141C">
              <w:t>1</w:t>
            </w:r>
          </w:p>
        </w:tc>
        <w:tc>
          <w:tcPr>
            <w:tcW w:w="851" w:type="dxa"/>
            <w:shd w:val="clear" w:color="auto" w:fill="auto"/>
            <w:tcMar>
              <w:top w:w="57" w:type="dxa"/>
              <w:left w:w="80" w:type="dxa"/>
              <w:bottom w:w="85" w:type="dxa"/>
              <w:right w:w="80" w:type="dxa"/>
            </w:tcMar>
          </w:tcPr>
          <w:p w14:paraId="17099099" w14:textId="77777777" w:rsidR="002A141C" w:rsidRPr="002A141C" w:rsidRDefault="002A141C" w:rsidP="002A141C">
            <w:pPr>
              <w:pStyle w:val="tabletext"/>
              <w:spacing w:before="0" w:after="0"/>
              <w:ind w:left="0" w:right="0"/>
              <w:jc w:val="center"/>
            </w:pPr>
            <w:r w:rsidRPr="002A141C">
              <w:t>0</w:t>
            </w:r>
          </w:p>
        </w:tc>
        <w:tc>
          <w:tcPr>
            <w:tcW w:w="850" w:type="dxa"/>
            <w:shd w:val="clear" w:color="auto" w:fill="auto"/>
            <w:tcMar>
              <w:top w:w="57" w:type="dxa"/>
              <w:left w:w="80" w:type="dxa"/>
              <w:bottom w:w="85" w:type="dxa"/>
              <w:right w:w="80" w:type="dxa"/>
            </w:tcMar>
          </w:tcPr>
          <w:p w14:paraId="64FCE8E3" w14:textId="77777777" w:rsidR="002A141C" w:rsidRPr="002A141C" w:rsidRDefault="002A141C" w:rsidP="002A141C">
            <w:pPr>
              <w:pStyle w:val="tabletext"/>
              <w:spacing w:before="0" w:after="0"/>
              <w:ind w:left="0" w:right="0"/>
              <w:jc w:val="center"/>
            </w:pPr>
            <w:r w:rsidRPr="002A141C">
              <w:t>0</w:t>
            </w:r>
          </w:p>
        </w:tc>
        <w:tc>
          <w:tcPr>
            <w:tcW w:w="851" w:type="dxa"/>
            <w:shd w:val="clear" w:color="auto" w:fill="auto"/>
            <w:tcMar>
              <w:top w:w="57" w:type="dxa"/>
              <w:left w:w="80" w:type="dxa"/>
              <w:bottom w:w="85" w:type="dxa"/>
              <w:right w:w="80" w:type="dxa"/>
            </w:tcMar>
          </w:tcPr>
          <w:p w14:paraId="557F4C37" w14:textId="77777777" w:rsidR="002A141C" w:rsidRPr="002A141C" w:rsidRDefault="002A141C" w:rsidP="002A141C">
            <w:pPr>
              <w:pStyle w:val="tabletext"/>
              <w:spacing w:before="0" w:after="0"/>
              <w:ind w:left="0" w:right="0"/>
              <w:jc w:val="center"/>
            </w:pPr>
            <w:r w:rsidRPr="002A141C">
              <w:t>1</w:t>
            </w:r>
          </w:p>
        </w:tc>
        <w:tc>
          <w:tcPr>
            <w:tcW w:w="850" w:type="dxa"/>
            <w:shd w:val="clear" w:color="auto" w:fill="auto"/>
            <w:tcMar>
              <w:top w:w="57" w:type="dxa"/>
              <w:left w:w="80" w:type="dxa"/>
              <w:bottom w:w="85" w:type="dxa"/>
              <w:right w:w="80" w:type="dxa"/>
            </w:tcMar>
          </w:tcPr>
          <w:p w14:paraId="0F9BCE92" w14:textId="77777777" w:rsidR="002A141C" w:rsidRPr="002A141C" w:rsidRDefault="002A141C" w:rsidP="002A141C">
            <w:pPr>
              <w:pStyle w:val="tabletext"/>
              <w:spacing w:before="0" w:after="0"/>
              <w:ind w:left="0" w:right="0"/>
              <w:jc w:val="center"/>
            </w:pPr>
            <w:r w:rsidRPr="002A141C">
              <w:t>0</w:t>
            </w:r>
          </w:p>
        </w:tc>
        <w:tc>
          <w:tcPr>
            <w:tcW w:w="850" w:type="dxa"/>
            <w:shd w:val="clear" w:color="auto" w:fill="auto"/>
            <w:tcMar>
              <w:top w:w="57" w:type="dxa"/>
              <w:left w:w="80" w:type="dxa"/>
              <w:bottom w:w="85" w:type="dxa"/>
              <w:right w:w="80" w:type="dxa"/>
            </w:tcMar>
          </w:tcPr>
          <w:p w14:paraId="675082CA" w14:textId="77777777" w:rsidR="002A141C" w:rsidRPr="002A141C" w:rsidRDefault="002A141C" w:rsidP="002A141C">
            <w:pPr>
              <w:pStyle w:val="tabletext"/>
              <w:spacing w:before="0" w:after="0"/>
              <w:ind w:left="0" w:right="0"/>
              <w:jc w:val="center"/>
            </w:pPr>
            <w:r w:rsidRPr="002A141C">
              <w:t>0</w:t>
            </w:r>
          </w:p>
        </w:tc>
        <w:tc>
          <w:tcPr>
            <w:tcW w:w="851" w:type="dxa"/>
            <w:shd w:val="clear" w:color="auto" w:fill="auto"/>
            <w:tcMar>
              <w:top w:w="57" w:type="dxa"/>
              <w:left w:w="80" w:type="dxa"/>
              <w:bottom w:w="85" w:type="dxa"/>
              <w:right w:w="80" w:type="dxa"/>
            </w:tcMar>
          </w:tcPr>
          <w:p w14:paraId="16B671BA" w14:textId="77777777" w:rsidR="002A141C" w:rsidRPr="002A141C" w:rsidRDefault="002A141C" w:rsidP="002A141C">
            <w:pPr>
              <w:pStyle w:val="tabletext"/>
              <w:spacing w:before="0" w:after="0"/>
              <w:ind w:left="0" w:right="0"/>
              <w:jc w:val="center"/>
            </w:pPr>
            <w:r w:rsidRPr="002A141C">
              <w:t>0</w:t>
            </w:r>
          </w:p>
        </w:tc>
        <w:tc>
          <w:tcPr>
            <w:tcW w:w="850" w:type="dxa"/>
            <w:shd w:val="clear" w:color="auto" w:fill="auto"/>
            <w:tcMar>
              <w:top w:w="57" w:type="dxa"/>
              <w:left w:w="80" w:type="dxa"/>
              <w:bottom w:w="85" w:type="dxa"/>
              <w:right w:w="80" w:type="dxa"/>
            </w:tcMar>
          </w:tcPr>
          <w:p w14:paraId="7035A716" w14:textId="77777777" w:rsidR="002A141C" w:rsidRPr="002A141C" w:rsidRDefault="002A141C" w:rsidP="002A141C">
            <w:pPr>
              <w:pStyle w:val="tabletext"/>
              <w:spacing w:before="0" w:after="0"/>
              <w:ind w:left="0" w:right="0"/>
              <w:jc w:val="center"/>
            </w:pPr>
            <w:r w:rsidRPr="002A141C">
              <w:t>0</w:t>
            </w:r>
          </w:p>
        </w:tc>
        <w:tc>
          <w:tcPr>
            <w:tcW w:w="634" w:type="dxa"/>
            <w:shd w:val="clear" w:color="auto" w:fill="auto"/>
            <w:tcMar>
              <w:top w:w="57" w:type="dxa"/>
              <w:left w:w="80" w:type="dxa"/>
              <w:bottom w:w="85" w:type="dxa"/>
              <w:right w:w="80" w:type="dxa"/>
            </w:tcMar>
          </w:tcPr>
          <w:p w14:paraId="5557F1E0" w14:textId="77777777" w:rsidR="002A141C" w:rsidRPr="002A141C" w:rsidRDefault="002A141C" w:rsidP="002A141C">
            <w:pPr>
              <w:pStyle w:val="tabletext"/>
              <w:spacing w:before="0" w:after="0"/>
              <w:ind w:left="0" w:right="0"/>
              <w:jc w:val="center"/>
            </w:pPr>
            <w:r w:rsidRPr="002A141C">
              <w:t>1</w:t>
            </w:r>
          </w:p>
        </w:tc>
      </w:tr>
      <w:tr w:rsidR="002A141C" w:rsidRPr="00BA1C86" w14:paraId="728B8E88" w14:textId="77777777" w:rsidTr="001B7B6D">
        <w:trPr>
          <w:trHeight w:val="215"/>
        </w:trPr>
        <w:tc>
          <w:tcPr>
            <w:tcW w:w="833" w:type="dxa"/>
            <w:shd w:val="clear" w:color="auto" w:fill="auto"/>
            <w:tcMar>
              <w:top w:w="57" w:type="dxa"/>
              <w:left w:w="80" w:type="dxa"/>
              <w:bottom w:w="85" w:type="dxa"/>
              <w:right w:w="80" w:type="dxa"/>
            </w:tcMar>
          </w:tcPr>
          <w:p w14:paraId="1C2C2EE6" w14:textId="77777777" w:rsidR="002A141C" w:rsidRPr="002A141C" w:rsidRDefault="002A141C" w:rsidP="002A141C">
            <w:pPr>
              <w:pStyle w:val="tabletext"/>
              <w:spacing w:before="0" w:after="0"/>
              <w:ind w:left="0" w:right="0"/>
            </w:pPr>
            <w:r w:rsidRPr="002A141C">
              <w:t>APS 5</w:t>
            </w:r>
          </w:p>
        </w:tc>
        <w:tc>
          <w:tcPr>
            <w:tcW w:w="850" w:type="dxa"/>
            <w:shd w:val="clear" w:color="auto" w:fill="auto"/>
            <w:tcMar>
              <w:top w:w="57" w:type="dxa"/>
              <w:left w:w="80" w:type="dxa"/>
              <w:bottom w:w="85" w:type="dxa"/>
              <w:right w:w="80" w:type="dxa"/>
            </w:tcMar>
          </w:tcPr>
          <w:p w14:paraId="660FE12E" w14:textId="77777777" w:rsidR="002A141C" w:rsidRPr="002A141C" w:rsidRDefault="002A141C" w:rsidP="002A141C">
            <w:pPr>
              <w:pStyle w:val="tabletext"/>
              <w:spacing w:before="0" w:after="0"/>
              <w:ind w:left="0" w:right="0"/>
              <w:jc w:val="center"/>
            </w:pPr>
            <w:r w:rsidRPr="002A141C">
              <w:t>0</w:t>
            </w:r>
          </w:p>
        </w:tc>
        <w:tc>
          <w:tcPr>
            <w:tcW w:w="851" w:type="dxa"/>
            <w:shd w:val="clear" w:color="auto" w:fill="auto"/>
            <w:tcMar>
              <w:top w:w="57" w:type="dxa"/>
              <w:left w:w="80" w:type="dxa"/>
              <w:bottom w:w="85" w:type="dxa"/>
              <w:right w:w="80" w:type="dxa"/>
            </w:tcMar>
          </w:tcPr>
          <w:p w14:paraId="0A3E8153" w14:textId="77777777" w:rsidR="002A141C" w:rsidRPr="002A141C" w:rsidRDefault="002A141C" w:rsidP="002A141C">
            <w:pPr>
              <w:pStyle w:val="tabletext"/>
              <w:spacing w:before="0" w:after="0"/>
              <w:ind w:left="0" w:right="0"/>
              <w:jc w:val="center"/>
            </w:pPr>
            <w:r w:rsidRPr="002A141C">
              <w:t>0</w:t>
            </w:r>
          </w:p>
        </w:tc>
        <w:tc>
          <w:tcPr>
            <w:tcW w:w="850" w:type="dxa"/>
            <w:shd w:val="clear" w:color="auto" w:fill="auto"/>
            <w:tcMar>
              <w:top w:w="57" w:type="dxa"/>
              <w:left w:w="80" w:type="dxa"/>
              <w:bottom w:w="85" w:type="dxa"/>
              <w:right w:w="80" w:type="dxa"/>
            </w:tcMar>
          </w:tcPr>
          <w:p w14:paraId="1AF3F7F0" w14:textId="77777777" w:rsidR="002A141C" w:rsidRPr="002A141C" w:rsidRDefault="002A141C" w:rsidP="002A141C">
            <w:pPr>
              <w:pStyle w:val="tabletext"/>
              <w:spacing w:before="0" w:after="0"/>
              <w:ind w:left="0" w:right="0"/>
              <w:jc w:val="center"/>
            </w:pPr>
            <w:r w:rsidRPr="002A141C">
              <w:t>0</w:t>
            </w:r>
          </w:p>
        </w:tc>
        <w:tc>
          <w:tcPr>
            <w:tcW w:w="851" w:type="dxa"/>
            <w:shd w:val="clear" w:color="auto" w:fill="auto"/>
            <w:tcMar>
              <w:top w:w="57" w:type="dxa"/>
              <w:left w:w="80" w:type="dxa"/>
              <w:bottom w:w="85" w:type="dxa"/>
              <w:right w:w="80" w:type="dxa"/>
            </w:tcMar>
          </w:tcPr>
          <w:p w14:paraId="1C7B812A" w14:textId="77777777" w:rsidR="002A141C" w:rsidRPr="002A141C" w:rsidRDefault="002A141C" w:rsidP="002A141C">
            <w:pPr>
              <w:pStyle w:val="tabletext"/>
              <w:spacing w:before="0" w:after="0"/>
              <w:ind w:left="0" w:right="0"/>
              <w:jc w:val="center"/>
            </w:pPr>
            <w:r w:rsidRPr="002A141C">
              <w:t>0</w:t>
            </w:r>
          </w:p>
        </w:tc>
        <w:tc>
          <w:tcPr>
            <w:tcW w:w="850" w:type="dxa"/>
            <w:shd w:val="clear" w:color="auto" w:fill="auto"/>
            <w:tcMar>
              <w:top w:w="57" w:type="dxa"/>
              <w:left w:w="80" w:type="dxa"/>
              <w:bottom w:w="85" w:type="dxa"/>
              <w:right w:w="80" w:type="dxa"/>
            </w:tcMar>
          </w:tcPr>
          <w:p w14:paraId="4916ECF8" w14:textId="77777777" w:rsidR="002A141C" w:rsidRPr="002A141C" w:rsidRDefault="002A141C" w:rsidP="002A141C">
            <w:pPr>
              <w:pStyle w:val="tabletext"/>
              <w:spacing w:before="0" w:after="0"/>
              <w:ind w:left="0" w:right="0"/>
              <w:jc w:val="center"/>
            </w:pPr>
            <w:r w:rsidRPr="002A141C">
              <w:t>1</w:t>
            </w:r>
          </w:p>
        </w:tc>
        <w:tc>
          <w:tcPr>
            <w:tcW w:w="850" w:type="dxa"/>
            <w:shd w:val="clear" w:color="auto" w:fill="auto"/>
            <w:tcMar>
              <w:top w:w="57" w:type="dxa"/>
              <w:left w:w="80" w:type="dxa"/>
              <w:bottom w:w="85" w:type="dxa"/>
              <w:right w:w="80" w:type="dxa"/>
            </w:tcMar>
          </w:tcPr>
          <w:p w14:paraId="0F8DAF3A" w14:textId="77777777" w:rsidR="002A141C" w:rsidRPr="002A141C" w:rsidRDefault="002A141C" w:rsidP="002A141C">
            <w:pPr>
              <w:pStyle w:val="tabletext"/>
              <w:spacing w:before="0" w:after="0"/>
              <w:ind w:left="0" w:right="0"/>
              <w:jc w:val="center"/>
            </w:pPr>
            <w:r w:rsidRPr="002A141C">
              <w:t>0</w:t>
            </w:r>
          </w:p>
        </w:tc>
        <w:tc>
          <w:tcPr>
            <w:tcW w:w="851" w:type="dxa"/>
            <w:shd w:val="clear" w:color="auto" w:fill="auto"/>
            <w:tcMar>
              <w:top w:w="57" w:type="dxa"/>
              <w:left w:w="80" w:type="dxa"/>
              <w:bottom w:w="85" w:type="dxa"/>
              <w:right w:w="80" w:type="dxa"/>
            </w:tcMar>
          </w:tcPr>
          <w:p w14:paraId="49880256" w14:textId="77777777" w:rsidR="002A141C" w:rsidRPr="002A141C" w:rsidRDefault="002A141C" w:rsidP="002A141C">
            <w:pPr>
              <w:pStyle w:val="tabletext"/>
              <w:spacing w:before="0" w:after="0"/>
              <w:ind w:left="0" w:right="0"/>
              <w:jc w:val="center"/>
            </w:pPr>
            <w:r w:rsidRPr="002A141C">
              <w:t>0</w:t>
            </w:r>
          </w:p>
        </w:tc>
        <w:tc>
          <w:tcPr>
            <w:tcW w:w="850" w:type="dxa"/>
            <w:shd w:val="clear" w:color="auto" w:fill="auto"/>
            <w:tcMar>
              <w:top w:w="57" w:type="dxa"/>
              <w:left w:w="80" w:type="dxa"/>
              <w:bottom w:w="85" w:type="dxa"/>
              <w:right w:w="80" w:type="dxa"/>
            </w:tcMar>
          </w:tcPr>
          <w:p w14:paraId="01CE74EA" w14:textId="77777777" w:rsidR="002A141C" w:rsidRPr="002A141C" w:rsidRDefault="002A141C" w:rsidP="002A141C">
            <w:pPr>
              <w:pStyle w:val="tabletext"/>
              <w:spacing w:before="0" w:after="0"/>
              <w:ind w:left="0" w:right="0"/>
              <w:jc w:val="center"/>
            </w:pPr>
            <w:r w:rsidRPr="002A141C">
              <w:t>1</w:t>
            </w:r>
          </w:p>
        </w:tc>
        <w:tc>
          <w:tcPr>
            <w:tcW w:w="634" w:type="dxa"/>
            <w:shd w:val="clear" w:color="auto" w:fill="auto"/>
            <w:tcMar>
              <w:top w:w="57" w:type="dxa"/>
              <w:left w:w="80" w:type="dxa"/>
              <w:bottom w:w="85" w:type="dxa"/>
              <w:right w:w="80" w:type="dxa"/>
            </w:tcMar>
          </w:tcPr>
          <w:p w14:paraId="6867D60D" w14:textId="77777777" w:rsidR="002A141C" w:rsidRPr="002A141C" w:rsidRDefault="002A141C" w:rsidP="002A141C">
            <w:pPr>
              <w:pStyle w:val="tabletext"/>
              <w:spacing w:before="0" w:after="0"/>
              <w:ind w:left="0" w:right="0"/>
              <w:jc w:val="center"/>
            </w:pPr>
            <w:r w:rsidRPr="002A141C">
              <w:t>1</w:t>
            </w:r>
          </w:p>
        </w:tc>
      </w:tr>
      <w:tr w:rsidR="002A141C" w:rsidRPr="00BA1C86" w14:paraId="3D3542AA" w14:textId="77777777" w:rsidTr="001B7B6D">
        <w:trPr>
          <w:trHeight w:val="215"/>
        </w:trPr>
        <w:tc>
          <w:tcPr>
            <w:tcW w:w="833" w:type="dxa"/>
            <w:shd w:val="clear" w:color="auto" w:fill="auto"/>
            <w:tcMar>
              <w:top w:w="57" w:type="dxa"/>
              <w:left w:w="80" w:type="dxa"/>
              <w:bottom w:w="85" w:type="dxa"/>
              <w:right w:w="80" w:type="dxa"/>
            </w:tcMar>
          </w:tcPr>
          <w:p w14:paraId="6EE7F821" w14:textId="77777777" w:rsidR="002A141C" w:rsidRPr="002A141C" w:rsidRDefault="002A141C" w:rsidP="002A141C">
            <w:pPr>
              <w:pStyle w:val="tabletext"/>
              <w:spacing w:before="0" w:after="0"/>
              <w:ind w:left="0" w:right="0"/>
            </w:pPr>
            <w:r w:rsidRPr="002A141C">
              <w:t>APS 4</w:t>
            </w:r>
          </w:p>
        </w:tc>
        <w:tc>
          <w:tcPr>
            <w:tcW w:w="850" w:type="dxa"/>
            <w:shd w:val="clear" w:color="auto" w:fill="auto"/>
            <w:tcMar>
              <w:top w:w="57" w:type="dxa"/>
              <w:left w:w="80" w:type="dxa"/>
              <w:bottom w:w="85" w:type="dxa"/>
              <w:right w:w="80" w:type="dxa"/>
            </w:tcMar>
          </w:tcPr>
          <w:p w14:paraId="54270C70" w14:textId="77777777" w:rsidR="002A141C" w:rsidRPr="002A141C" w:rsidRDefault="002A141C" w:rsidP="002A141C">
            <w:pPr>
              <w:pStyle w:val="tabletext"/>
              <w:spacing w:before="0" w:after="0"/>
              <w:ind w:left="0" w:right="0"/>
              <w:jc w:val="center"/>
            </w:pPr>
            <w:r w:rsidRPr="002A141C">
              <w:t>0</w:t>
            </w:r>
          </w:p>
        </w:tc>
        <w:tc>
          <w:tcPr>
            <w:tcW w:w="851" w:type="dxa"/>
            <w:shd w:val="clear" w:color="auto" w:fill="auto"/>
            <w:tcMar>
              <w:top w:w="57" w:type="dxa"/>
              <w:left w:w="80" w:type="dxa"/>
              <w:bottom w:w="85" w:type="dxa"/>
              <w:right w:w="80" w:type="dxa"/>
            </w:tcMar>
          </w:tcPr>
          <w:p w14:paraId="791507AA" w14:textId="77777777" w:rsidR="002A141C" w:rsidRPr="002A141C" w:rsidRDefault="002A141C" w:rsidP="002A141C">
            <w:pPr>
              <w:pStyle w:val="tabletext"/>
              <w:spacing w:before="0" w:after="0"/>
              <w:ind w:left="0" w:right="0"/>
              <w:jc w:val="center"/>
            </w:pPr>
            <w:r w:rsidRPr="002A141C">
              <w:t>0</w:t>
            </w:r>
          </w:p>
        </w:tc>
        <w:tc>
          <w:tcPr>
            <w:tcW w:w="850" w:type="dxa"/>
            <w:shd w:val="clear" w:color="auto" w:fill="auto"/>
            <w:tcMar>
              <w:top w:w="57" w:type="dxa"/>
              <w:left w:w="80" w:type="dxa"/>
              <w:bottom w:w="85" w:type="dxa"/>
              <w:right w:w="80" w:type="dxa"/>
            </w:tcMar>
          </w:tcPr>
          <w:p w14:paraId="36D402F0" w14:textId="77777777" w:rsidR="002A141C" w:rsidRPr="002A141C" w:rsidRDefault="002A141C" w:rsidP="002A141C">
            <w:pPr>
              <w:pStyle w:val="tabletext"/>
              <w:spacing w:before="0" w:after="0"/>
              <w:ind w:left="0" w:right="0"/>
              <w:jc w:val="center"/>
            </w:pPr>
            <w:r w:rsidRPr="002A141C">
              <w:t>1</w:t>
            </w:r>
          </w:p>
        </w:tc>
        <w:tc>
          <w:tcPr>
            <w:tcW w:w="851" w:type="dxa"/>
            <w:shd w:val="clear" w:color="auto" w:fill="auto"/>
            <w:tcMar>
              <w:top w:w="57" w:type="dxa"/>
              <w:left w:w="80" w:type="dxa"/>
              <w:bottom w:w="85" w:type="dxa"/>
              <w:right w:w="80" w:type="dxa"/>
            </w:tcMar>
          </w:tcPr>
          <w:p w14:paraId="7E818687" w14:textId="77777777" w:rsidR="002A141C" w:rsidRPr="002A141C" w:rsidRDefault="002A141C" w:rsidP="002A141C">
            <w:pPr>
              <w:pStyle w:val="tabletext"/>
              <w:spacing w:before="0" w:after="0"/>
              <w:ind w:left="0" w:right="0"/>
              <w:jc w:val="center"/>
            </w:pPr>
            <w:r w:rsidRPr="002A141C">
              <w:t>1</w:t>
            </w:r>
          </w:p>
        </w:tc>
        <w:tc>
          <w:tcPr>
            <w:tcW w:w="850" w:type="dxa"/>
            <w:shd w:val="clear" w:color="auto" w:fill="auto"/>
            <w:tcMar>
              <w:top w:w="57" w:type="dxa"/>
              <w:left w:w="80" w:type="dxa"/>
              <w:bottom w:w="85" w:type="dxa"/>
              <w:right w:w="80" w:type="dxa"/>
            </w:tcMar>
          </w:tcPr>
          <w:p w14:paraId="4A12E4F9" w14:textId="77777777" w:rsidR="002A141C" w:rsidRPr="002A141C" w:rsidRDefault="002A141C" w:rsidP="002A141C">
            <w:pPr>
              <w:pStyle w:val="tabletext"/>
              <w:spacing w:before="0" w:after="0"/>
              <w:ind w:left="0" w:right="0"/>
              <w:jc w:val="center"/>
            </w:pPr>
            <w:r w:rsidRPr="002A141C">
              <w:t>0</w:t>
            </w:r>
          </w:p>
        </w:tc>
        <w:tc>
          <w:tcPr>
            <w:tcW w:w="850" w:type="dxa"/>
            <w:shd w:val="clear" w:color="auto" w:fill="auto"/>
            <w:tcMar>
              <w:top w:w="57" w:type="dxa"/>
              <w:left w:w="80" w:type="dxa"/>
              <w:bottom w:w="85" w:type="dxa"/>
              <w:right w:w="80" w:type="dxa"/>
            </w:tcMar>
          </w:tcPr>
          <w:p w14:paraId="51E70EEE" w14:textId="77777777" w:rsidR="002A141C" w:rsidRPr="002A141C" w:rsidRDefault="002A141C" w:rsidP="002A141C">
            <w:pPr>
              <w:pStyle w:val="tabletext"/>
              <w:spacing w:before="0" w:after="0"/>
              <w:ind w:left="0" w:right="0"/>
              <w:jc w:val="center"/>
            </w:pPr>
            <w:r w:rsidRPr="002A141C">
              <w:t>0</w:t>
            </w:r>
          </w:p>
        </w:tc>
        <w:tc>
          <w:tcPr>
            <w:tcW w:w="851" w:type="dxa"/>
            <w:shd w:val="clear" w:color="auto" w:fill="auto"/>
            <w:tcMar>
              <w:top w:w="57" w:type="dxa"/>
              <w:left w:w="80" w:type="dxa"/>
              <w:bottom w:w="85" w:type="dxa"/>
              <w:right w:w="80" w:type="dxa"/>
            </w:tcMar>
          </w:tcPr>
          <w:p w14:paraId="28349E93" w14:textId="77777777" w:rsidR="002A141C" w:rsidRPr="002A141C" w:rsidRDefault="002A141C" w:rsidP="002A141C">
            <w:pPr>
              <w:pStyle w:val="tabletext"/>
              <w:spacing w:before="0" w:after="0"/>
              <w:ind w:left="0" w:right="0"/>
              <w:jc w:val="center"/>
            </w:pPr>
            <w:r w:rsidRPr="002A141C">
              <w:t>1</w:t>
            </w:r>
          </w:p>
        </w:tc>
        <w:tc>
          <w:tcPr>
            <w:tcW w:w="850" w:type="dxa"/>
            <w:shd w:val="clear" w:color="auto" w:fill="auto"/>
            <w:tcMar>
              <w:top w:w="57" w:type="dxa"/>
              <w:left w:w="80" w:type="dxa"/>
              <w:bottom w:w="85" w:type="dxa"/>
              <w:right w:w="80" w:type="dxa"/>
            </w:tcMar>
          </w:tcPr>
          <w:p w14:paraId="05B42647" w14:textId="77777777" w:rsidR="002A141C" w:rsidRPr="002A141C" w:rsidRDefault="002A141C" w:rsidP="002A141C">
            <w:pPr>
              <w:pStyle w:val="tabletext"/>
              <w:spacing w:before="0" w:after="0"/>
              <w:ind w:left="0" w:right="0"/>
              <w:jc w:val="center"/>
            </w:pPr>
            <w:r w:rsidRPr="002A141C">
              <w:t>1</w:t>
            </w:r>
          </w:p>
        </w:tc>
        <w:tc>
          <w:tcPr>
            <w:tcW w:w="634" w:type="dxa"/>
            <w:shd w:val="clear" w:color="auto" w:fill="auto"/>
            <w:tcMar>
              <w:top w:w="57" w:type="dxa"/>
              <w:left w:w="80" w:type="dxa"/>
              <w:bottom w:w="85" w:type="dxa"/>
              <w:right w:w="80" w:type="dxa"/>
            </w:tcMar>
          </w:tcPr>
          <w:p w14:paraId="6B2D2019" w14:textId="77777777" w:rsidR="002A141C" w:rsidRPr="002A141C" w:rsidRDefault="002A141C" w:rsidP="002A141C">
            <w:pPr>
              <w:pStyle w:val="tabletext"/>
              <w:spacing w:before="0" w:after="0"/>
              <w:ind w:left="0" w:right="0"/>
              <w:jc w:val="center"/>
            </w:pPr>
            <w:r w:rsidRPr="002A141C">
              <w:t>2</w:t>
            </w:r>
          </w:p>
        </w:tc>
      </w:tr>
      <w:tr w:rsidR="002A141C" w:rsidRPr="002A141C" w14:paraId="63A5F5B6" w14:textId="77777777" w:rsidTr="001B7B6D">
        <w:trPr>
          <w:trHeight w:val="215"/>
        </w:trPr>
        <w:tc>
          <w:tcPr>
            <w:tcW w:w="833" w:type="dxa"/>
            <w:shd w:val="clear" w:color="auto" w:fill="auto"/>
            <w:tcMar>
              <w:top w:w="57" w:type="dxa"/>
              <w:left w:w="80" w:type="dxa"/>
              <w:bottom w:w="85" w:type="dxa"/>
              <w:right w:w="80" w:type="dxa"/>
            </w:tcMar>
          </w:tcPr>
          <w:p w14:paraId="3F4B36AB" w14:textId="77777777" w:rsidR="002A141C" w:rsidRPr="002A141C" w:rsidRDefault="002A141C" w:rsidP="002A141C">
            <w:pPr>
              <w:pStyle w:val="tabletext"/>
              <w:spacing w:before="0" w:after="0"/>
              <w:ind w:left="0" w:right="0"/>
              <w:rPr>
                <w:b/>
                <w:bCs/>
              </w:rPr>
            </w:pPr>
            <w:r w:rsidRPr="002A141C">
              <w:rPr>
                <w:b/>
                <w:bCs/>
              </w:rPr>
              <w:t>Total</w:t>
            </w:r>
          </w:p>
        </w:tc>
        <w:tc>
          <w:tcPr>
            <w:tcW w:w="850" w:type="dxa"/>
            <w:shd w:val="clear" w:color="auto" w:fill="auto"/>
            <w:tcMar>
              <w:top w:w="57" w:type="dxa"/>
              <w:left w:w="80" w:type="dxa"/>
              <w:bottom w:w="85" w:type="dxa"/>
              <w:right w:w="80" w:type="dxa"/>
            </w:tcMar>
          </w:tcPr>
          <w:p w14:paraId="437D1FD4" w14:textId="77777777" w:rsidR="002A141C" w:rsidRPr="002A141C" w:rsidRDefault="002A141C" w:rsidP="002A141C">
            <w:pPr>
              <w:pStyle w:val="tabletext"/>
              <w:spacing w:before="0" w:after="0"/>
              <w:ind w:left="0" w:right="0"/>
              <w:jc w:val="center"/>
              <w:rPr>
                <w:b/>
                <w:bCs/>
              </w:rPr>
            </w:pPr>
            <w:r w:rsidRPr="002A141C">
              <w:rPr>
                <w:b/>
                <w:bCs/>
              </w:rPr>
              <w:t>1</w:t>
            </w:r>
          </w:p>
        </w:tc>
        <w:tc>
          <w:tcPr>
            <w:tcW w:w="851" w:type="dxa"/>
            <w:shd w:val="clear" w:color="auto" w:fill="auto"/>
            <w:tcMar>
              <w:top w:w="57" w:type="dxa"/>
              <w:left w:w="80" w:type="dxa"/>
              <w:bottom w:w="85" w:type="dxa"/>
              <w:right w:w="80" w:type="dxa"/>
            </w:tcMar>
          </w:tcPr>
          <w:p w14:paraId="323ADC76" w14:textId="77777777" w:rsidR="002A141C" w:rsidRPr="002A141C" w:rsidRDefault="002A141C" w:rsidP="002A141C">
            <w:pPr>
              <w:pStyle w:val="tabletext"/>
              <w:spacing w:before="0" w:after="0"/>
              <w:ind w:left="0" w:right="0"/>
              <w:jc w:val="center"/>
              <w:rPr>
                <w:b/>
                <w:bCs/>
              </w:rPr>
            </w:pPr>
            <w:r w:rsidRPr="002A141C">
              <w:rPr>
                <w:b/>
                <w:bCs/>
              </w:rPr>
              <w:t>0</w:t>
            </w:r>
          </w:p>
        </w:tc>
        <w:tc>
          <w:tcPr>
            <w:tcW w:w="850" w:type="dxa"/>
            <w:shd w:val="clear" w:color="auto" w:fill="auto"/>
            <w:tcMar>
              <w:top w:w="57" w:type="dxa"/>
              <w:left w:w="80" w:type="dxa"/>
              <w:bottom w:w="85" w:type="dxa"/>
              <w:right w:w="80" w:type="dxa"/>
            </w:tcMar>
          </w:tcPr>
          <w:p w14:paraId="1728698B" w14:textId="77777777" w:rsidR="002A141C" w:rsidRPr="002A141C" w:rsidRDefault="002A141C" w:rsidP="002A141C">
            <w:pPr>
              <w:pStyle w:val="tabletext"/>
              <w:spacing w:before="0" w:after="0"/>
              <w:ind w:left="0" w:right="0"/>
              <w:jc w:val="center"/>
              <w:rPr>
                <w:b/>
                <w:bCs/>
              </w:rPr>
            </w:pPr>
            <w:r w:rsidRPr="002A141C">
              <w:rPr>
                <w:b/>
                <w:bCs/>
              </w:rPr>
              <w:t>1</w:t>
            </w:r>
          </w:p>
        </w:tc>
        <w:tc>
          <w:tcPr>
            <w:tcW w:w="851" w:type="dxa"/>
            <w:shd w:val="clear" w:color="auto" w:fill="auto"/>
            <w:tcMar>
              <w:top w:w="57" w:type="dxa"/>
              <w:left w:w="80" w:type="dxa"/>
              <w:bottom w:w="85" w:type="dxa"/>
              <w:right w:w="80" w:type="dxa"/>
            </w:tcMar>
          </w:tcPr>
          <w:p w14:paraId="0465C8B3" w14:textId="77777777" w:rsidR="002A141C" w:rsidRPr="002A141C" w:rsidRDefault="002A141C" w:rsidP="002A141C">
            <w:pPr>
              <w:pStyle w:val="tabletext"/>
              <w:spacing w:before="0" w:after="0"/>
              <w:ind w:left="0" w:right="0"/>
              <w:jc w:val="center"/>
              <w:rPr>
                <w:b/>
                <w:bCs/>
              </w:rPr>
            </w:pPr>
            <w:r w:rsidRPr="002A141C">
              <w:rPr>
                <w:b/>
                <w:bCs/>
              </w:rPr>
              <w:t>2</w:t>
            </w:r>
          </w:p>
        </w:tc>
        <w:tc>
          <w:tcPr>
            <w:tcW w:w="850" w:type="dxa"/>
            <w:shd w:val="clear" w:color="auto" w:fill="auto"/>
            <w:tcMar>
              <w:top w:w="57" w:type="dxa"/>
              <w:left w:w="80" w:type="dxa"/>
              <w:bottom w:w="85" w:type="dxa"/>
              <w:right w:w="80" w:type="dxa"/>
            </w:tcMar>
          </w:tcPr>
          <w:p w14:paraId="4FD12E47" w14:textId="77777777" w:rsidR="002A141C" w:rsidRPr="002A141C" w:rsidRDefault="002A141C" w:rsidP="002A141C">
            <w:pPr>
              <w:pStyle w:val="tabletext"/>
              <w:spacing w:before="0" w:after="0"/>
              <w:ind w:left="0" w:right="0"/>
              <w:jc w:val="center"/>
              <w:rPr>
                <w:b/>
                <w:bCs/>
              </w:rPr>
            </w:pPr>
            <w:r w:rsidRPr="002A141C">
              <w:rPr>
                <w:b/>
                <w:bCs/>
              </w:rPr>
              <w:t>1</w:t>
            </w:r>
          </w:p>
        </w:tc>
        <w:tc>
          <w:tcPr>
            <w:tcW w:w="850" w:type="dxa"/>
            <w:shd w:val="clear" w:color="auto" w:fill="auto"/>
            <w:tcMar>
              <w:top w:w="57" w:type="dxa"/>
              <w:left w:w="80" w:type="dxa"/>
              <w:bottom w:w="85" w:type="dxa"/>
              <w:right w:w="80" w:type="dxa"/>
            </w:tcMar>
          </w:tcPr>
          <w:p w14:paraId="26E93CED" w14:textId="77777777" w:rsidR="002A141C" w:rsidRPr="002A141C" w:rsidRDefault="002A141C" w:rsidP="002A141C">
            <w:pPr>
              <w:pStyle w:val="tabletext"/>
              <w:spacing w:before="0" w:after="0"/>
              <w:ind w:left="0" w:right="0"/>
              <w:jc w:val="center"/>
              <w:rPr>
                <w:b/>
                <w:bCs/>
              </w:rPr>
            </w:pPr>
            <w:r w:rsidRPr="002A141C">
              <w:rPr>
                <w:b/>
                <w:bCs/>
              </w:rPr>
              <w:t>0</w:t>
            </w:r>
          </w:p>
        </w:tc>
        <w:tc>
          <w:tcPr>
            <w:tcW w:w="851" w:type="dxa"/>
            <w:shd w:val="clear" w:color="auto" w:fill="auto"/>
            <w:tcMar>
              <w:top w:w="57" w:type="dxa"/>
              <w:left w:w="80" w:type="dxa"/>
              <w:bottom w:w="85" w:type="dxa"/>
              <w:right w:w="80" w:type="dxa"/>
            </w:tcMar>
          </w:tcPr>
          <w:p w14:paraId="5CD30F7C" w14:textId="77777777" w:rsidR="002A141C" w:rsidRPr="002A141C" w:rsidRDefault="002A141C" w:rsidP="002A141C">
            <w:pPr>
              <w:pStyle w:val="tabletext"/>
              <w:spacing w:before="0" w:after="0"/>
              <w:ind w:left="0" w:right="0"/>
              <w:jc w:val="center"/>
              <w:rPr>
                <w:b/>
                <w:bCs/>
              </w:rPr>
            </w:pPr>
            <w:r w:rsidRPr="002A141C">
              <w:rPr>
                <w:b/>
                <w:bCs/>
              </w:rPr>
              <w:t>1</w:t>
            </w:r>
          </w:p>
        </w:tc>
        <w:tc>
          <w:tcPr>
            <w:tcW w:w="850" w:type="dxa"/>
            <w:shd w:val="clear" w:color="auto" w:fill="auto"/>
            <w:tcMar>
              <w:top w:w="57" w:type="dxa"/>
              <w:left w:w="80" w:type="dxa"/>
              <w:bottom w:w="85" w:type="dxa"/>
              <w:right w:w="80" w:type="dxa"/>
            </w:tcMar>
          </w:tcPr>
          <w:p w14:paraId="2805FB83" w14:textId="77777777" w:rsidR="002A141C" w:rsidRPr="002A141C" w:rsidRDefault="002A141C" w:rsidP="002A141C">
            <w:pPr>
              <w:pStyle w:val="tabletext"/>
              <w:spacing w:before="0" w:after="0"/>
              <w:ind w:left="0" w:right="0"/>
              <w:jc w:val="center"/>
              <w:rPr>
                <w:b/>
                <w:bCs/>
              </w:rPr>
            </w:pPr>
            <w:r w:rsidRPr="002A141C">
              <w:rPr>
                <w:b/>
                <w:bCs/>
              </w:rPr>
              <w:t>2</w:t>
            </w:r>
          </w:p>
        </w:tc>
        <w:tc>
          <w:tcPr>
            <w:tcW w:w="634" w:type="dxa"/>
            <w:shd w:val="clear" w:color="auto" w:fill="auto"/>
            <w:tcMar>
              <w:top w:w="57" w:type="dxa"/>
              <w:left w:w="80" w:type="dxa"/>
              <w:bottom w:w="85" w:type="dxa"/>
              <w:right w:w="80" w:type="dxa"/>
            </w:tcMar>
          </w:tcPr>
          <w:p w14:paraId="088EA6E9" w14:textId="77777777" w:rsidR="002A141C" w:rsidRPr="002A141C" w:rsidRDefault="002A141C" w:rsidP="002A141C">
            <w:pPr>
              <w:pStyle w:val="tabletext"/>
              <w:spacing w:before="0" w:after="0"/>
              <w:ind w:left="0" w:right="0"/>
              <w:jc w:val="center"/>
              <w:rPr>
                <w:b/>
                <w:bCs/>
              </w:rPr>
            </w:pPr>
            <w:r w:rsidRPr="002A141C">
              <w:rPr>
                <w:b/>
                <w:bCs/>
              </w:rPr>
              <w:t>4</w:t>
            </w:r>
          </w:p>
        </w:tc>
      </w:tr>
    </w:tbl>
    <w:p w14:paraId="70D02261" w14:textId="77777777" w:rsidR="00BA1C86" w:rsidRPr="00BA1C86" w:rsidRDefault="00BA1C86" w:rsidP="00BA1C86">
      <w:pPr>
        <w:suppressAutoHyphens/>
        <w:autoSpaceDE w:val="0"/>
        <w:autoSpaceDN w:val="0"/>
        <w:adjustRightInd w:val="0"/>
        <w:spacing w:before="113" w:line="240" w:lineRule="atLeast"/>
        <w:textAlignment w:val="center"/>
        <w:rPr>
          <w:rFonts w:ascii="WorkSans-Light" w:hAnsi="WorkSans-Light" w:cs="WorkSans-Light"/>
          <w:b/>
          <w:bCs/>
          <w:color w:val="000000"/>
          <w:kern w:val="0"/>
          <w:sz w:val="18"/>
          <w:szCs w:val="18"/>
          <w:lang w:val="en-US"/>
        </w:rPr>
      </w:pPr>
    </w:p>
    <w:p w14:paraId="1C6B5BEF" w14:textId="77777777" w:rsidR="001B7B6D" w:rsidRDefault="001B7B6D">
      <w:pPr>
        <w:rPr>
          <w:rFonts w:ascii="Arial" w:eastAsiaTheme="minorEastAsia" w:hAnsi="Arial" w:cs="Arial"/>
          <w:b/>
          <w:color w:val="000000"/>
          <w:kern w:val="0"/>
          <w:sz w:val="18"/>
          <w:szCs w:val="36"/>
          <w:lang w:val="en-US" w:eastAsia="zh-CN"/>
          <w14:ligatures w14:val="none"/>
        </w:rPr>
      </w:pPr>
      <w:bookmarkStart w:id="176" w:name="_Toc152071763"/>
      <w:r>
        <w:br w:type="page"/>
      </w:r>
    </w:p>
    <w:p w14:paraId="748C8F7C" w14:textId="2F279427" w:rsidR="002A141C" w:rsidRPr="002A141C" w:rsidRDefault="002A141C" w:rsidP="002A141C">
      <w:pPr>
        <w:pStyle w:val="Figures"/>
      </w:pPr>
      <w:r w:rsidRPr="002A141C">
        <w:lastRenderedPageBreak/>
        <w:t xml:space="preserve">Table A6.11: All ongoing and non-ongoing Public Service Act employees </w:t>
      </w:r>
      <w:proofErr w:type="gramStart"/>
      <w:r w:rsidRPr="002A141C">
        <w:t>at</w:t>
      </w:r>
      <w:proofErr w:type="gramEnd"/>
      <w:r w:rsidRPr="002A141C">
        <w:t xml:space="preserve"> 30 June 2023 </w:t>
      </w:r>
      <w:r w:rsidRPr="002A141C">
        <w:br/>
        <w:t>by full-time, part-time and casual status and classification</w:t>
      </w:r>
      <w:bookmarkEnd w:id="176"/>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3"/>
        <w:gridCol w:w="907"/>
        <w:gridCol w:w="907"/>
        <w:gridCol w:w="907"/>
        <w:gridCol w:w="907"/>
        <w:gridCol w:w="907"/>
        <w:gridCol w:w="908"/>
        <w:gridCol w:w="907"/>
        <w:gridCol w:w="907"/>
      </w:tblGrid>
      <w:tr w:rsidR="002A141C" w:rsidRPr="002A141C" w14:paraId="291CE007" w14:textId="77777777" w:rsidTr="002A141C">
        <w:trPr>
          <w:trHeight w:val="60"/>
          <w:tblHeader/>
        </w:trPr>
        <w:tc>
          <w:tcPr>
            <w:tcW w:w="1013" w:type="dxa"/>
            <w:shd w:val="clear" w:color="auto" w:fill="auto"/>
            <w:tcMar>
              <w:top w:w="57" w:type="dxa"/>
              <w:left w:w="80" w:type="dxa"/>
              <w:bottom w:w="85" w:type="dxa"/>
              <w:right w:w="80" w:type="dxa"/>
            </w:tcMar>
          </w:tcPr>
          <w:p w14:paraId="4F696FE6" w14:textId="77777777" w:rsidR="002A141C" w:rsidRPr="002A141C" w:rsidRDefault="002A141C" w:rsidP="002A141C">
            <w:pPr>
              <w:pStyle w:val="tabletext"/>
              <w:spacing w:before="0" w:after="0"/>
              <w:ind w:left="0" w:right="0"/>
            </w:pPr>
          </w:p>
        </w:tc>
        <w:tc>
          <w:tcPr>
            <w:tcW w:w="2721" w:type="dxa"/>
            <w:gridSpan w:val="3"/>
            <w:shd w:val="clear" w:color="auto" w:fill="auto"/>
            <w:tcMar>
              <w:top w:w="57" w:type="dxa"/>
              <w:left w:w="80" w:type="dxa"/>
              <w:bottom w:w="85" w:type="dxa"/>
              <w:right w:w="80" w:type="dxa"/>
            </w:tcMar>
          </w:tcPr>
          <w:p w14:paraId="1AF69AF5"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Ongoing</w:t>
            </w:r>
          </w:p>
        </w:tc>
        <w:tc>
          <w:tcPr>
            <w:tcW w:w="3629" w:type="dxa"/>
            <w:gridSpan w:val="4"/>
            <w:shd w:val="clear" w:color="auto" w:fill="auto"/>
            <w:tcMar>
              <w:top w:w="57" w:type="dxa"/>
              <w:left w:w="80" w:type="dxa"/>
              <w:bottom w:w="85" w:type="dxa"/>
              <w:right w:w="80" w:type="dxa"/>
            </w:tcMar>
          </w:tcPr>
          <w:p w14:paraId="01A358AA"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Non-ongoing</w:t>
            </w:r>
          </w:p>
        </w:tc>
        <w:tc>
          <w:tcPr>
            <w:tcW w:w="907" w:type="dxa"/>
            <w:tcBorders>
              <w:bottom w:val="nil"/>
            </w:tcBorders>
            <w:shd w:val="clear" w:color="auto" w:fill="auto"/>
            <w:tcMar>
              <w:top w:w="57" w:type="dxa"/>
              <w:left w:w="80" w:type="dxa"/>
              <w:bottom w:w="85" w:type="dxa"/>
              <w:right w:w="80" w:type="dxa"/>
            </w:tcMar>
            <w:textDirection w:val="btLr"/>
            <w:vAlign w:val="center"/>
          </w:tcPr>
          <w:p w14:paraId="728D12F3" w14:textId="11B9827E" w:rsidR="002A141C" w:rsidRPr="002A141C" w:rsidRDefault="002A141C" w:rsidP="002A141C">
            <w:pPr>
              <w:pStyle w:val="tabletext"/>
              <w:spacing w:before="0" w:after="0"/>
              <w:ind w:left="0" w:right="0"/>
              <w:rPr>
                <w:rFonts w:cs="WorkSans-SemiBold"/>
                <w:b/>
                <w:bCs/>
                <w:szCs w:val="16"/>
              </w:rPr>
            </w:pPr>
          </w:p>
        </w:tc>
      </w:tr>
      <w:tr w:rsidR="002A141C" w:rsidRPr="002A141C" w14:paraId="101368D3" w14:textId="77777777" w:rsidTr="002A141C">
        <w:trPr>
          <w:trHeight w:val="935"/>
          <w:tblHeader/>
        </w:trPr>
        <w:tc>
          <w:tcPr>
            <w:tcW w:w="1013" w:type="dxa"/>
            <w:shd w:val="clear" w:color="auto" w:fill="auto"/>
            <w:tcMar>
              <w:top w:w="57" w:type="dxa"/>
              <w:left w:w="80" w:type="dxa"/>
              <w:bottom w:w="85" w:type="dxa"/>
              <w:right w:w="80" w:type="dxa"/>
            </w:tcMar>
            <w:textDirection w:val="btLr"/>
          </w:tcPr>
          <w:p w14:paraId="53CB3333" w14:textId="77777777" w:rsidR="002A141C" w:rsidRPr="002A141C" w:rsidRDefault="002A141C" w:rsidP="002A141C">
            <w:pPr>
              <w:pStyle w:val="tabletext"/>
              <w:spacing w:before="0" w:after="0"/>
              <w:ind w:left="0" w:right="0"/>
            </w:pPr>
          </w:p>
        </w:tc>
        <w:tc>
          <w:tcPr>
            <w:tcW w:w="907" w:type="dxa"/>
            <w:shd w:val="clear" w:color="auto" w:fill="auto"/>
            <w:tcMar>
              <w:top w:w="57" w:type="dxa"/>
              <w:left w:w="80" w:type="dxa"/>
              <w:bottom w:w="85" w:type="dxa"/>
              <w:right w:w="80" w:type="dxa"/>
            </w:tcMar>
            <w:textDirection w:val="btLr"/>
            <w:vAlign w:val="center"/>
          </w:tcPr>
          <w:p w14:paraId="35781062"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Full-time</w:t>
            </w:r>
          </w:p>
        </w:tc>
        <w:tc>
          <w:tcPr>
            <w:tcW w:w="907" w:type="dxa"/>
            <w:shd w:val="clear" w:color="auto" w:fill="auto"/>
            <w:tcMar>
              <w:top w:w="57" w:type="dxa"/>
              <w:left w:w="80" w:type="dxa"/>
              <w:bottom w:w="85" w:type="dxa"/>
              <w:right w:w="80" w:type="dxa"/>
            </w:tcMar>
            <w:textDirection w:val="btLr"/>
            <w:vAlign w:val="center"/>
          </w:tcPr>
          <w:p w14:paraId="5A1945CF"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Part-time</w:t>
            </w:r>
          </w:p>
        </w:tc>
        <w:tc>
          <w:tcPr>
            <w:tcW w:w="907" w:type="dxa"/>
            <w:shd w:val="clear" w:color="auto" w:fill="auto"/>
            <w:tcMar>
              <w:top w:w="57" w:type="dxa"/>
              <w:left w:w="80" w:type="dxa"/>
              <w:bottom w:w="85" w:type="dxa"/>
              <w:right w:w="80" w:type="dxa"/>
            </w:tcMar>
            <w:textDirection w:val="btLr"/>
            <w:vAlign w:val="center"/>
          </w:tcPr>
          <w:p w14:paraId="1697F79C"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Total ongoing</w:t>
            </w:r>
          </w:p>
        </w:tc>
        <w:tc>
          <w:tcPr>
            <w:tcW w:w="907" w:type="dxa"/>
            <w:shd w:val="clear" w:color="auto" w:fill="auto"/>
            <w:tcMar>
              <w:top w:w="57" w:type="dxa"/>
              <w:left w:w="80" w:type="dxa"/>
              <w:bottom w:w="85" w:type="dxa"/>
              <w:right w:w="80" w:type="dxa"/>
            </w:tcMar>
            <w:textDirection w:val="btLr"/>
            <w:vAlign w:val="center"/>
          </w:tcPr>
          <w:p w14:paraId="5F02D43E"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Full-time</w:t>
            </w:r>
          </w:p>
        </w:tc>
        <w:tc>
          <w:tcPr>
            <w:tcW w:w="907" w:type="dxa"/>
            <w:shd w:val="clear" w:color="auto" w:fill="auto"/>
            <w:tcMar>
              <w:top w:w="57" w:type="dxa"/>
              <w:left w:w="80" w:type="dxa"/>
              <w:bottom w:w="85" w:type="dxa"/>
              <w:right w:w="80" w:type="dxa"/>
            </w:tcMar>
            <w:textDirection w:val="btLr"/>
            <w:vAlign w:val="center"/>
          </w:tcPr>
          <w:p w14:paraId="0A952DB0"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Part-time</w:t>
            </w:r>
          </w:p>
        </w:tc>
        <w:tc>
          <w:tcPr>
            <w:tcW w:w="908" w:type="dxa"/>
            <w:shd w:val="clear" w:color="auto" w:fill="auto"/>
            <w:tcMar>
              <w:top w:w="57" w:type="dxa"/>
              <w:left w:w="80" w:type="dxa"/>
              <w:bottom w:w="85" w:type="dxa"/>
              <w:right w:w="80" w:type="dxa"/>
            </w:tcMar>
            <w:textDirection w:val="btLr"/>
            <w:vAlign w:val="center"/>
          </w:tcPr>
          <w:p w14:paraId="18066047"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Casual</w:t>
            </w:r>
          </w:p>
        </w:tc>
        <w:tc>
          <w:tcPr>
            <w:tcW w:w="907" w:type="dxa"/>
            <w:shd w:val="clear" w:color="auto" w:fill="auto"/>
            <w:tcMar>
              <w:top w:w="57" w:type="dxa"/>
              <w:left w:w="80" w:type="dxa"/>
              <w:bottom w:w="85" w:type="dxa"/>
              <w:right w:w="80" w:type="dxa"/>
            </w:tcMar>
            <w:textDirection w:val="btLr"/>
            <w:vAlign w:val="center"/>
          </w:tcPr>
          <w:p w14:paraId="47A84521"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Total non-ongoing</w:t>
            </w:r>
          </w:p>
        </w:tc>
        <w:tc>
          <w:tcPr>
            <w:tcW w:w="907" w:type="dxa"/>
            <w:tcBorders>
              <w:top w:val="nil"/>
            </w:tcBorders>
            <w:shd w:val="clear" w:color="auto" w:fill="auto"/>
            <w:tcMar>
              <w:top w:w="57" w:type="dxa"/>
              <w:left w:w="80" w:type="dxa"/>
              <w:bottom w:w="85" w:type="dxa"/>
              <w:right w:w="80" w:type="dxa"/>
            </w:tcMar>
            <w:textDirection w:val="btLr"/>
            <w:vAlign w:val="center"/>
          </w:tcPr>
          <w:p w14:paraId="1D70EBD1" w14:textId="1EA3EA82" w:rsidR="002A141C" w:rsidRPr="002A141C" w:rsidRDefault="002A141C" w:rsidP="002A141C">
            <w:pPr>
              <w:pStyle w:val="tabletext"/>
              <w:spacing w:before="0" w:after="0"/>
              <w:ind w:left="0" w:right="0"/>
            </w:pPr>
            <w:r w:rsidRPr="002A141C">
              <w:rPr>
                <w:rFonts w:cs="WorkSans-SemiBold"/>
                <w:b/>
                <w:bCs/>
                <w:szCs w:val="16"/>
              </w:rPr>
              <w:t>Total</w:t>
            </w:r>
          </w:p>
        </w:tc>
      </w:tr>
      <w:tr w:rsidR="002A141C" w:rsidRPr="002A141C" w14:paraId="2A8398D1" w14:textId="77777777" w:rsidTr="002A141C">
        <w:trPr>
          <w:trHeight w:val="60"/>
        </w:trPr>
        <w:tc>
          <w:tcPr>
            <w:tcW w:w="1013" w:type="dxa"/>
            <w:shd w:val="clear" w:color="auto" w:fill="auto"/>
            <w:tcMar>
              <w:top w:w="57" w:type="dxa"/>
              <w:left w:w="80" w:type="dxa"/>
              <w:bottom w:w="85" w:type="dxa"/>
              <w:right w:w="80" w:type="dxa"/>
            </w:tcMar>
          </w:tcPr>
          <w:p w14:paraId="53A92D75" w14:textId="77777777" w:rsidR="002A141C" w:rsidRPr="002A141C" w:rsidRDefault="002A141C" w:rsidP="002A141C">
            <w:pPr>
              <w:pStyle w:val="tabletext"/>
              <w:spacing w:before="0" w:after="0"/>
              <w:ind w:left="0" w:right="0"/>
            </w:pPr>
            <w:r w:rsidRPr="002A141C">
              <w:t>SES 2</w:t>
            </w:r>
          </w:p>
        </w:tc>
        <w:tc>
          <w:tcPr>
            <w:tcW w:w="907" w:type="dxa"/>
            <w:shd w:val="clear" w:color="auto" w:fill="auto"/>
            <w:tcMar>
              <w:top w:w="57" w:type="dxa"/>
              <w:left w:w="80" w:type="dxa"/>
              <w:bottom w:w="85" w:type="dxa"/>
              <w:right w:w="80" w:type="dxa"/>
            </w:tcMar>
          </w:tcPr>
          <w:p w14:paraId="1C41D44C"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247A2594"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7D005A8E"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119EF7D8"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1A96CF7F"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26A2ED31"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5372312A"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5ED4F338" w14:textId="77777777" w:rsidR="002A141C" w:rsidRPr="002A141C" w:rsidRDefault="002A141C" w:rsidP="002A141C">
            <w:pPr>
              <w:pStyle w:val="tabletext"/>
              <w:spacing w:before="0" w:after="0"/>
              <w:ind w:left="0" w:right="0"/>
              <w:jc w:val="center"/>
            </w:pPr>
            <w:r w:rsidRPr="002A141C">
              <w:t>2</w:t>
            </w:r>
          </w:p>
        </w:tc>
      </w:tr>
      <w:tr w:rsidR="002A141C" w:rsidRPr="002A141C" w14:paraId="6F759FB8" w14:textId="77777777" w:rsidTr="002A141C">
        <w:trPr>
          <w:trHeight w:val="60"/>
        </w:trPr>
        <w:tc>
          <w:tcPr>
            <w:tcW w:w="1013" w:type="dxa"/>
            <w:shd w:val="clear" w:color="auto" w:fill="auto"/>
            <w:tcMar>
              <w:top w:w="57" w:type="dxa"/>
              <w:left w:w="80" w:type="dxa"/>
              <w:bottom w:w="85" w:type="dxa"/>
              <w:right w:w="80" w:type="dxa"/>
            </w:tcMar>
          </w:tcPr>
          <w:p w14:paraId="158A4BDE" w14:textId="77777777" w:rsidR="002A141C" w:rsidRPr="002A141C" w:rsidRDefault="002A141C" w:rsidP="002A141C">
            <w:pPr>
              <w:pStyle w:val="tabletext"/>
              <w:spacing w:before="0" w:after="0"/>
              <w:ind w:left="0" w:right="0"/>
            </w:pPr>
            <w:r w:rsidRPr="002A141C">
              <w:t>SES 1</w:t>
            </w:r>
          </w:p>
        </w:tc>
        <w:tc>
          <w:tcPr>
            <w:tcW w:w="907" w:type="dxa"/>
            <w:shd w:val="clear" w:color="auto" w:fill="auto"/>
            <w:tcMar>
              <w:top w:w="57" w:type="dxa"/>
              <w:left w:w="80" w:type="dxa"/>
              <w:bottom w:w="85" w:type="dxa"/>
              <w:right w:w="80" w:type="dxa"/>
            </w:tcMar>
          </w:tcPr>
          <w:p w14:paraId="758D3121" w14:textId="77777777" w:rsidR="002A141C" w:rsidRPr="002A141C" w:rsidRDefault="002A141C" w:rsidP="002A141C">
            <w:pPr>
              <w:pStyle w:val="tabletext"/>
              <w:spacing w:before="0" w:after="0"/>
              <w:ind w:left="0" w:right="0"/>
              <w:jc w:val="center"/>
            </w:pPr>
            <w:r w:rsidRPr="002A141C">
              <w:t>6</w:t>
            </w:r>
          </w:p>
        </w:tc>
        <w:tc>
          <w:tcPr>
            <w:tcW w:w="907" w:type="dxa"/>
            <w:shd w:val="clear" w:color="auto" w:fill="auto"/>
            <w:tcMar>
              <w:top w:w="57" w:type="dxa"/>
              <w:left w:w="80" w:type="dxa"/>
              <w:bottom w:w="85" w:type="dxa"/>
              <w:right w:w="80" w:type="dxa"/>
            </w:tcMar>
          </w:tcPr>
          <w:p w14:paraId="44A2A2A5"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2E465DBF" w14:textId="77777777" w:rsidR="002A141C" w:rsidRPr="002A141C" w:rsidRDefault="002A141C" w:rsidP="002A141C">
            <w:pPr>
              <w:pStyle w:val="tabletext"/>
              <w:spacing w:before="0" w:after="0"/>
              <w:ind w:left="0" w:right="0"/>
              <w:jc w:val="center"/>
            </w:pPr>
            <w:r w:rsidRPr="002A141C">
              <w:t>6</w:t>
            </w:r>
          </w:p>
        </w:tc>
        <w:tc>
          <w:tcPr>
            <w:tcW w:w="907" w:type="dxa"/>
            <w:shd w:val="clear" w:color="auto" w:fill="auto"/>
            <w:tcMar>
              <w:top w:w="57" w:type="dxa"/>
              <w:left w:w="80" w:type="dxa"/>
              <w:bottom w:w="85" w:type="dxa"/>
              <w:right w:w="80" w:type="dxa"/>
            </w:tcMar>
          </w:tcPr>
          <w:p w14:paraId="5C873F01"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B88E24E"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5D5E951D"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108B5E04"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DA2892F" w14:textId="77777777" w:rsidR="002A141C" w:rsidRPr="002A141C" w:rsidRDefault="002A141C" w:rsidP="002A141C">
            <w:pPr>
              <w:pStyle w:val="tabletext"/>
              <w:spacing w:before="0" w:after="0"/>
              <w:ind w:left="0" w:right="0"/>
              <w:jc w:val="center"/>
            </w:pPr>
            <w:r w:rsidRPr="002A141C">
              <w:t>6</w:t>
            </w:r>
          </w:p>
        </w:tc>
      </w:tr>
      <w:tr w:rsidR="002A141C" w:rsidRPr="002A141C" w14:paraId="19D7D0FB" w14:textId="77777777" w:rsidTr="002A141C">
        <w:trPr>
          <w:trHeight w:val="60"/>
        </w:trPr>
        <w:tc>
          <w:tcPr>
            <w:tcW w:w="1013" w:type="dxa"/>
            <w:shd w:val="clear" w:color="auto" w:fill="auto"/>
            <w:tcMar>
              <w:top w:w="57" w:type="dxa"/>
              <w:left w:w="80" w:type="dxa"/>
              <w:bottom w:w="85" w:type="dxa"/>
              <w:right w:w="80" w:type="dxa"/>
            </w:tcMar>
          </w:tcPr>
          <w:p w14:paraId="0E7D5945" w14:textId="77777777" w:rsidR="002A141C" w:rsidRPr="002A141C" w:rsidRDefault="002A141C" w:rsidP="002A141C">
            <w:pPr>
              <w:pStyle w:val="tabletext"/>
              <w:spacing w:before="0" w:after="0"/>
              <w:ind w:left="0" w:right="0"/>
            </w:pPr>
            <w:r w:rsidRPr="002A141C">
              <w:t>EL 2</w:t>
            </w:r>
          </w:p>
        </w:tc>
        <w:tc>
          <w:tcPr>
            <w:tcW w:w="907" w:type="dxa"/>
            <w:shd w:val="clear" w:color="auto" w:fill="auto"/>
            <w:tcMar>
              <w:top w:w="57" w:type="dxa"/>
              <w:left w:w="80" w:type="dxa"/>
              <w:bottom w:w="85" w:type="dxa"/>
              <w:right w:w="80" w:type="dxa"/>
            </w:tcMar>
          </w:tcPr>
          <w:p w14:paraId="79D67678" w14:textId="77777777" w:rsidR="002A141C" w:rsidRPr="002A141C" w:rsidRDefault="002A141C" w:rsidP="002A141C">
            <w:pPr>
              <w:pStyle w:val="tabletext"/>
              <w:spacing w:before="0" w:after="0"/>
              <w:ind w:left="0" w:right="0"/>
              <w:jc w:val="center"/>
            </w:pPr>
            <w:r w:rsidRPr="002A141C">
              <w:t>20</w:t>
            </w:r>
          </w:p>
        </w:tc>
        <w:tc>
          <w:tcPr>
            <w:tcW w:w="907" w:type="dxa"/>
            <w:shd w:val="clear" w:color="auto" w:fill="auto"/>
            <w:tcMar>
              <w:top w:w="57" w:type="dxa"/>
              <w:left w:w="80" w:type="dxa"/>
              <w:bottom w:w="85" w:type="dxa"/>
              <w:right w:w="80" w:type="dxa"/>
            </w:tcMar>
          </w:tcPr>
          <w:p w14:paraId="338BC198"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138EC28E" w14:textId="77777777" w:rsidR="002A141C" w:rsidRPr="002A141C" w:rsidRDefault="002A141C" w:rsidP="002A141C">
            <w:pPr>
              <w:pStyle w:val="tabletext"/>
              <w:spacing w:before="0" w:after="0"/>
              <w:ind w:left="0" w:right="0"/>
              <w:jc w:val="center"/>
            </w:pPr>
            <w:r w:rsidRPr="002A141C">
              <w:t>20</w:t>
            </w:r>
          </w:p>
        </w:tc>
        <w:tc>
          <w:tcPr>
            <w:tcW w:w="907" w:type="dxa"/>
            <w:shd w:val="clear" w:color="auto" w:fill="auto"/>
            <w:tcMar>
              <w:top w:w="57" w:type="dxa"/>
              <w:left w:w="80" w:type="dxa"/>
              <w:bottom w:w="85" w:type="dxa"/>
              <w:right w:w="80" w:type="dxa"/>
            </w:tcMar>
          </w:tcPr>
          <w:p w14:paraId="66CA8F5C"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03EAAB18"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5CB2760F"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567FC15"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413E9B47" w14:textId="77777777" w:rsidR="002A141C" w:rsidRPr="002A141C" w:rsidRDefault="002A141C" w:rsidP="002A141C">
            <w:pPr>
              <w:pStyle w:val="tabletext"/>
              <w:spacing w:before="0" w:after="0"/>
              <w:ind w:left="0" w:right="0"/>
              <w:jc w:val="center"/>
            </w:pPr>
            <w:r w:rsidRPr="002A141C">
              <w:t>21</w:t>
            </w:r>
          </w:p>
        </w:tc>
      </w:tr>
      <w:tr w:rsidR="002A141C" w:rsidRPr="002A141C" w14:paraId="459C6C8B" w14:textId="77777777" w:rsidTr="002A141C">
        <w:trPr>
          <w:trHeight w:val="60"/>
        </w:trPr>
        <w:tc>
          <w:tcPr>
            <w:tcW w:w="1013" w:type="dxa"/>
            <w:shd w:val="clear" w:color="auto" w:fill="auto"/>
            <w:tcMar>
              <w:top w:w="57" w:type="dxa"/>
              <w:left w:w="80" w:type="dxa"/>
              <w:bottom w:w="85" w:type="dxa"/>
              <w:right w:w="80" w:type="dxa"/>
            </w:tcMar>
          </w:tcPr>
          <w:p w14:paraId="0778ED07" w14:textId="77777777" w:rsidR="002A141C" w:rsidRPr="002A141C" w:rsidRDefault="002A141C" w:rsidP="002A141C">
            <w:pPr>
              <w:pStyle w:val="tabletext"/>
              <w:spacing w:before="0" w:after="0"/>
              <w:ind w:left="0" w:right="0"/>
            </w:pPr>
            <w:r w:rsidRPr="002A141C">
              <w:t>EL 1</w:t>
            </w:r>
          </w:p>
        </w:tc>
        <w:tc>
          <w:tcPr>
            <w:tcW w:w="907" w:type="dxa"/>
            <w:shd w:val="clear" w:color="auto" w:fill="auto"/>
            <w:tcMar>
              <w:top w:w="57" w:type="dxa"/>
              <w:left w:w="80" w:type="dxa"/>
              <w:bottom w:w="85" w:type="dxa"/>
              <w:right w:w="80" w:type="dxa"/>
            </w:tcMar>
          </w:tcPr>
          <w:p w14:paraId="4529CFBA" w14:textId="77777777" w:rsidR="002A141C" w:rsidRPr="002A141C" w:rsidRDefault="002A141C" w:rsidP="002A141C">
            <w:pPr>
              <w:pStyle w:val="tabletext"/>
              <w:spacing w:before="0" w:after="0"/>
              <w:ind w:left="0" w:right="0"/>
              <w:jc w:val="center"/>
            </w:pPr>
            <w:r w:rsidRPr="002A141C">
              <w:t>51</w:t>
            </w:r>
          </w:p>
        </w:tc>
        <w:tc>
          <w:tcPr>
            <w:tcW w:w="907" w:type="dxa"/>
            <w:shd w:val="clear" w:color="auto" w:fill="auto"/>
            <w:tcMar>
              <w:top w:w="57" w:type="dxa"/>
              <w:left w:w="80" w:type="dxa"/>
              <w:bottom w:w="85" w:type="dxa"/>
              <w:right w:w="80" w:type="dxa"/>
            </w:tcMar>
          </w:tcPr>
          <w:p w14:paraId="7012F686" w14:textId="77777777" w:rsidR="002A141C" w:rsidRPr="002A141C" w:rsidRDefault="002A141C" w:rsidP="002A141C">
            <w:pPr>
              <w:pStyle w:val="tabletext"/>
              <w:spacing w:before="0" w:after="0"/>
              <w:ind w:left="0" w:right="0"/>
              <w:jc w:val="center"/>
            </w:pPr>
            <w:r w:rsidRPr="002A141C">
              <w:t>4</w:t>
            </w:r>
          </w:p>
        </w:tc>
        <w:tc>
          <w:tcPr>
            <w:tcW w:w="907" w:type="dxa"/>
            <w:shd w:val="clear" w:color="auto" w:fill="auto"/>
            <w:tcMar>
              <w:top w:w="57" w:type="dxa"/>
              <w:left w:w="80" w:type="dxa"/>
              <w:bottom w:w="85" w:type="dxa"/>
              <w:right w:w="80" w:type="dxa"/>
            </w:tcMar>
          </w:tcPr>
          <w:p w14:paraId="2288585C" w14:textId="77777777" w:rsidR="002A141C" w:rsidRPr="002A141C" w:rsidRDefault="002A141C" w:rsidP="002A141C">
            <w:pPr>
              <w:pStyle w:val="tabletext"/>
              <w:spacing w:before="0" w:after="0"/>
              <w:ind w:left="0" w:right="0"/>
              <w:jc w:val="center"/>
            </w:pPr>
            <w:r w:rsidRPr="002A141C">
              <w:t>55</w:t>
            </w:r>
          </w:p>
        </w:tc>
        <w:tc>
          <w:tcPr>
            <w:tcW w:w="907" w:type="dxa"/>
            <w:shd w:val="clear" w:color="auto" w:fill="auto"/>
            <w:tcMar>
              <w:top w:w="57" w:type="dxa"/>
              <w:left w:w="80" w:type="dxa"/>
              <w:bottom w:w="85" w:type="dxa"/>
              <w:right w:w="80" w:type="dxa"/>
            </w:tcMar>
          </w:tcPr>
          <w:p w14:paraId="63B287A1" w14:textId="77777777" w:rsidR="002A141C" w:rsidRPr="002A141C" w:rsidRDefault="002A141C" w:rsidP="002A141C">
            <w:pPr>
              <w:pStyle w:val="tabletext"/>
              <w:spacing w:before="0" w:after="0"/>
              <w:ind w:left="0" w:right="0"/>
              <w:jc w:val="center"/>
            </w:pPr>
            <w:r w:rsidRPr="002A141C">
              <w:t>3</w:t>
            </w:r>
          </w:p>
        </w:tc>
        <w:tc>
          <w:tcPr>
            <w:tcW w:w="907" w:type="dxa"/>
            <w:shd w:val="clear" w:color="auto" w:fill="auto"/>
            <w:tcMar>
              <w:top w:w="57" w:type="dxa"/>
              <w:left w:w="80" w:type="dxa"/>
              <w:bottom w:w="85" w:type="dxa"/>
              <w:right w:w="80" w:type="dxa"/>
            </w:tcMar>
          </w:tcPr>
          <w:p w14:paraId="530A0CE5" w14:textId="77777777" w:rsidR="002A141C" w:rsidRPr="002A141C" w:rsidRDefault="002A141C" w:rsidP="002A141C">
            <w:pPr>
              <w:pStyle w:val="tabletext"/>
              <w:spacing w:before="0" w:after="0"/>
              <w:ind w:left="0" w:right="0"/>
              <w:jc w:val="center"/>
            </w:pPr>
            <w:r w:rsidRPr="002A141C">
              <w:t>1</w:t>
            </w:r>
          </w:p>
        </w:tc>
        <w:tc>
          <w:tcPr>
            <w:tcW w:w="908" w:type="dxa"/>
            <w:shd w:val="clear" w:color="auto" w:fill="auto"/>
            <w:tcMar>
              <w:top w:w="57" w:type="dxa"/>
              <w:left w:w="80" w:type="dxa"/>
              <w:bottom w:w="85" w:type="dxa"/>
              <w:right w:w="80" w:type="dxa"/>
            </w:tcMar>
          </w:tcPr>
          <w:p w14:paraId="439D8C20"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0E1586CA" w14:textId="77777777" w:rsidR="002A141C" w:rsidRPr="002A141C" w:rsidRDefault="002A141C" w:rsidP="002A141C">
            <w:pPr>
              <w:pStyle w:val="tabletext"/>
              <w:spacing w:before="0" w:after="0"/>
              <w:ind w:left="0" w:right="0"/>
              <w:jc w:val="center"/>
            </w:pPr>
            <w:r w:rsidRPr="002A141C">
              <w:t>4</w:t>
            </w:r>
          </w:p>
        </w:tc>
        <w:tc>
          <w:tcPr>
            <w:tcW w:w="907" w:type="dxa"/>
            <w:shd w:val="clear" w:color="auto" w:fill="auto"/>
            <w:tcMar>
              <w:top w:w="57" w:type="dxa"/>
              <w:left w:w="80" w:type="dxa"/>
              <w:bottom w:w="85" w:type="dxa"/>
              <w:right w:w="80" w:type="dxa"/>
            </w:tcMar>
          </w:tcPr>
          <w:p w14:paraId="6AE09AB8" w14:textId="77777777" w:rsidR="002A141C" w:rsidRPr="002A141C" w:rsidRDefault="002A141C" w:rsidP="002A141C">
            <w:pPr>
              <w:pStyle w:val="tabletext"/>
              <w:spacing w:before="0" w:after="0"/>
              <w:ind w:left="0" w:right="0"/>
              <w:jc w:val="center"/>
            </w:pPr>
            <w:r w:rsidRPr="002A141C">
              <w:t>59</w:t>
            </w:r>
          </w:p>
        </w:tc>
      </w:tr>
      <w:tr w:rsidR="002A141C" w:rsidRPr="002A141C" w14:paraId="7CA98FBF" w14:textId="77777777" w:rsidTr="002A141C">
        <w:trPr>
          <w:trHeight w:val="60"/>
        </w:trPr>
        <w:tc>
          <w:tcPr>
            <w:tcW w:w="1013" w:type="dxa"/>
            <w:shd w:val="clear" w:color="auto" w:fill="auto"/>
            <w:tcMar>
              <w:top w:w="57" w:type="dxa"/>
              <w:left w:w="80" w:type="dxa"/>
              <w:bottom w:w="85" w:type="dxa"/>
              <w:right w:w="80" w:type="dxa"/>
            </w:tcMar>
          </w:tcPr>
          <w:p w14:paraId="1CFCF953" w14:textId="77777777" w:rsidR="002A141C" w:rsidRPr="002A141C" w:rsidRDefault="002A141C" w:rsidP="002A141C">
            <w:pPr>
              <w:pStyle w:val="tabletext"/>
              <w:spacing w:before="0" w:after="0"/>
              <w:ind w:left="0" w:right="0"/>
            </w:pPr>
            <w:r w:rsidRPr="002A141C">
              <w:t>APS 6</w:t>
            </w:r>
          </w:p>
        </w:tc>
        <w:tc>
          <w:tcPr>
            <w:tcW w:w="907" w:type="dxa"/>
            <w:shd w:val="clear" w:color="auto" w:fill="auto"/>
            <w:tcMar>
              <w:top w:w="57" w:type="dxa"/>
              <w:left w:w="80" w:type="dxa"/>
              <w:bottom w:w="85" w:type="dxa"/>
              <w:right w:w="80" w:type="dxa"/>
            </w:tcMar>
          </w:tcPr>
          <w:p w14:paraId="2FF59D0D" w14:textId="77777777" w:rsidR="002A141C" w:rsidRPr="002A141C" w:rsidRDefault="002A141C" w:rsidP="002A141C">
            <w:pPr>
              <w:pStyle w:val="tabletext"/>
              <w:spacing w:before="0" w:after="0"/>
              <w:ind w:left="0" w:right="0"/>
              <w:jc w:val="center"/>
            </w:pPr>
            <w:r w:rsidRPr="002A141C">
              <w:t>32</w:t>
            </w:r>
          </w:p>
        </w:tc>
        <w:tc>
          <w:tcPr>
            <w:tcW w:w="907" w:type="dxa"/>
            <w:shd w:val="clear" w:color="auto" w:fill="auto"/>
            <w:tcMar>
              <w:top w:w="57" w:type="dxa"/>
              <w:left w:w="80" w:type="dxa"/>
              <w:bottom w:w="85" w:type="dxa"/>
              <w:right w:w="80" w:type="dxa"/>
            </w:tcMar>
          </w:tcPr>
          <w:p w14:paraId="7C96C287"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3EB1A7D5" w14:textId="77777777" w:rsidR="002A141C" w:rsidRPr="002A141C" w:rsidRDefault="002A141C" w:rsidP="002A141C">
            <w:pPr>
              <w:pStyle w:val="tabletext"/>
              <w:spacing w:before="0" w:after="0"/>
              <w:ind w:left="0" w:right="0"/>
              <w:jc w:val="center"/>
            </w:pPr>
            <w:r w:rsidRPr="002A141C">
              <w:t>34</w:t>
            </w:r>
          </w:p>
        </w:tc>
        <w:tc>
          <w:tcPr>
            <w:tcW w:w="907" w:type="dxa"/>
            <w:shd w:val="clear" w:color="auto" w:fill="auto"/>
            <w:tcMar>
              <w:top w:w="57" w:type="dxa"/>
              <w:left w:w="80" w:type="dxa"/>
              <w:bottom w:w="85" w:type="dxa"/>
              <w:right w:w="80" w:type="dxa"/>
            </w:tcMar>
          </w:tcPr>
          <w:p w14:paraId="40807AB5"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1BF053EA"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6DCFE988"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5C3F0914"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794C3C13" w14:textId="77777777" w:rsidR="002A141C" w:rsidRPr="002A141C" w:rsidRDefault="002A141C" w:rsidP="002A141C">
            <w:pPr>
              <w:pStyle w:val="tabletext"/>
              <w:spacing w:before="0" w:after="0"/>
              <w:ind w:left="0" w:right="0"/>
              <w:jc w:val="center"/>
            </w:pPr>
            <w:r w:rsidRPr="002A141C">
              <w:t>36</w:t>
            </w:r>
          </w:p>
        </w:tc>
      </w:tr>
      <w:tr w:rsidR="002A141C" w:rsidRPr="002A141C" w14:paraId="1E356D2E" w14:textId="77777777" w:rsidTr="002A141C">
        <w:trPr>
          <w:trHeight w:val="60"/>
        </w:trPr>
        <w:tc>
          <w:tcPr>
            <w:tcW w:w="1013" w:type="dxa"/>
            <w:shd w:val="clear" w:color="auto" w:fill="auto"/>
            <w:tcMar>
              <w:top w:w="57" w:type="dxa"/>
              <w:left w:w="80" w:type="dxa"/>
              <w:bottom w:w="85" w:type="dxa"/>
              <w:right w:w="80" w:type="dxa"/>
            </w:tcMar>
          </w:tcPr>
          <w:p w14:paraId="0FFC9357" w14:textId="77777777" w:rsidR="002A141C" w:rsidRPr="002A141C" w:rsidRDefault="002A141C" w:rsidP="002A141C">
            <w:pPr>
              <w:pStyle w:val="tabletext"/>
              <w:spacing w:before="0" w:after="0"/>
              <w:ind w:left="0" w:right="0"/>
            </w:pPr>
            <w:r w:rsidRPr="002A141C">
              <w:t>APS 5</w:t>
            </w:r>
          </w:p>
        </w:tc>
        <w:tc>
          <w:tcPr>
            <w:tcW w:w="907" w:type="dxa"/>
            <w:shd w:val="clear" w:color="auto" w:fill="auto"/>
            <w:tcMar>
              <w:top w:w="57" w:type="dxa"/>
              <w:left w:w="80" w:type="dxa"/>
              <w:bottom w:w="85" w:type="dxa"/>
              <w:right w:w="80" w:type="dxa"/>
            </w:tcMar>
          </w:tcPr>
          <w:p w14:paraId="67AD3B4F" w14:textId="77777777" w:rsidR="002A141C" w:rsidRPr="002A141C" w:rsidRDefault="002A141C" w:rsidP="002A141C">
            <w:pPr>
              <w:pStyle w:val="tabletext"/>
              <w:spacing w:before="0" w:after="0"/>
              <w:ind w:left="0" w:right="0"/>
              <w:jc w:val="center"/>
            </w:pPr>
            <w:r w:rsidRPr="002A141C">
              <w:t>8</w:t>
            </w:r>
          </w:p>
        </w:tc>
        <w:tc>
          <w:tcPr>
            <w:tcW w:w="907" w:type="dxa"/>
            <w:shd w:val="clear" w:color="auto" w:fill="auto"/>
            <w:tcMar>
              <w:top w:w="57" w:type="dxa"/>
              <w:left w:w="80" w:type="dxa"/>
              <w:bottom w:w="85" w:type="dxa"/>
              <w:right w:w="80" w:type="dxa"/>
            </w:tcMar>
          </w:tcPr>
          <w:p w14:paraId="7BC92335"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6E589C77" w14:textId="77777777" w:rsidR="002A141C" w:rsidRPr="002A141C" w:rsidRDefault="002A141C" w:rsidP="002A141C">
            <w:pPr>
              <w:pStyle w:val="tabletext"/>
              <w:spacing w:before="0" w:after="0"/>
              <w:ind w:left="0" w:right="0"/>
              <w:jc w:val="center"/>
            </w:pPr>
            <w:r w:rsidRPr="002A141C">
              <w:t>10</w:t>
            </w:r>
          </w:p>
        </w:tc>
        <w:tc>
          <w:tcPr>
            <w:tcW w:w="907" w:type="dxa"/>
            <w:shd w:val="clear" w:color="auto" w:fill="auto"/>
            <w:tcMar>
              <w:top w:w="57" w:type="dxa"/>
              <w:left w:w="80" w:type="dxa"/>
              <w:bottom w:w="85" w:type="dxa"/>
              <w:right w:w="80" w:type="dxa"/>
            </w:tcMar>
          </w:tcPr>
          <w:p w14:paraId="587776F1"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7A1AE32C" w14:textId="77777777" w:rsidR="002A141C" w:rsidRPr="002A141C" w:rsidRDefault="002A141C" w:rsidP="002A141C">
            <w:pPr>
              <w:pStyle w:val="tabletext"/>
              <w:spacing w:before="0" w:after="0"/>
              <w:ind w:left="0" w:right="0"/>
              <w:jc w:val="center"/>
            </w:pPr>
            <w:r w:rsidRPr="002A141C">
              <w:t>1</w:t>
            </w:r>
          </w:p>
        </w:tc>
        <w:tc>
          <w:tcPr>
            <w:tcW w:w="908" w:type="dxa"/>
            <w:shd w:val="clear" w:color="auto" w:fill="auto"/>
            <w:tcMar>
              <w:top w:w="57" w:type="dxa"/>
              <w:left w:w="80" w:type="dxa"/>
              <w:bottom w:w="85" w:type="dxa"/>
              <w:right w:w="80" w:type="dxa"/>
            </w:tcMar>
          </w:tcPr>
          <w:p w14:paraId="748A1733"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70A90845" w14:textId="77777777" w:rsidR="002A141C" w:rsidRPr="002A141C" w:rsidRDefault="002A141C" w:rsidP="002A141C">
            <w:pPr>
              <w:pStyle w:val="tabletext"/>
              <w:spacing w:before="0" w:after="0"/>
              <w:ind w:left="0" w:right="0"/>
              <w:jc w:val="center"/>
            </w:pPr>
            <w:r w:rsidRPr="002A141C">
              <w:t>3</w:t>
            </w:r>
          </w:p>
        </w:tc>
        <w:tc>
          <w:tcPr>
            <w:tcW w:w="907" w:type="dxa"/>
            <w:shd w:val="clear" w:color="auto" w:fill="auto"/>
            <w:tcMar>
              <w:top w:w="57" w:type="dxa"/>
              <w:left w:w="80" w:type="dxa"/>
              <w:bottom w:w="85" w:type="dxa"/>
              <w:right w:w="80" w:type="dxa"/>
            </w:tcMar>
          </w:tcPr>
          <w:p w14:paraId="1FAF2BF1" w14:textId="77777777" w:rsidR="002A141C" w:rsidRPr="002A141C" w:rsidRDefault="002A141C" w:rsidP="002A141C">
            <w:pPr>
              <w:pStyle w:val="tabletext"/>
              <w:spacing w:before="0" w:after="0"/>
              <w:ind w:left="0" w:right="0"/>
              <w:jc w:val="center"/>
            </w:pPr>
            <w:r w:rsidRPr="002A141C">
              <w:t>13</w:t>
            </w:r>
          </w:p>
        </w:tc>
      </w:tr>
      <w:tr w:rsidR="002A141C" w:rsidRPr="002A141C" w14:paraId="4DF0F343" w14:textId="77777777" w:rsidTr="002A141C">
        <w:trPr>
          <w:trHeight w:val="60"/>
        </w:trPr>
        <w:tc>
          <w:tcPr>
            <w:tcW w:w="1013" w:type="dxa"/>
            <w:shd w:val="clear" w:color="auto" w:fill="auto"/>
            <w:tcMar>
              <w:top w:w="57" w:type="dxa"/>
              <w:left w:w="80" w:type="dxa"/>
              <w:bottom w:w="85" w:type="dxa"/>
              <w:right w:w="80" w:type="dxa"/>
            </w:tcMar>
          </w:tcPr>
          <w:p w14:paraId="02AA5322" w14:textId="77777777" w:rsidR="002A141C" w:rsidRPr="002A141C" w:rsidRDefault="002A141C" w:rsidP="002A141C">
            <w:pPr>
              <w:pStyle w:val="tabletext"/>
              <w:spacing w:before="0" w:after="0"/>
              <w:ind w:left="0" w:right="0"/>
            </w:pPr>
            <w:r w:rsidRPr="002A141C">
              <w:t>APS 4</w:t>
            </w:r>
          </w:p>
        </w:tc>
        <w:tc>
          <w:tcPr>
            <w:tcW w:w="907" w:type="dxa"/>
            <w:shd w:val="clear" w:color="auto" w:fill="auto"/>
            <w:tcMar>
              <w:top w:w="57" w:type="dxa"/>
              <w:left w:w="80" w:type="dxa"/>
              <w:bottom w:w="85" w:type="dxa"/>
              <w:right w:w="80" w:type="dxa"/>
            </w:tcMar>
          </w:tcPr>
          <w:p w14:paraId="5B43F586" w14:textId="77777777" w:rsidR="002A141C" w:rsidRPr="002A141C" w:rsidRDefault="002A141C" w:rsidP="002A141C">
            <w:pPr>
              <w:pStyle w:val="tabletext"/>
              <w:spacing w:before="0" w:after="0"/>
              <w:ind w:left="0" w:right="0"/>
              <w:jc w:val="center"/>
            </w:pPr>
            <w:r w:rsidRPr="002A141C">
              <w:t>14</w:t>
            </w:r>
          </w:p>
        </w:tc>
        <w:tc>
          <w:tcPr>
            <w:tcW w:w="907" w:type="dxa"/>
            <w:shd w:val="clear" w:color="auto" w:fill="auto"/>
            <w:tcMar>
              <w:top w:w="57" w:type="dxa"/>
              <w:left w:w="80" w:type="dxa"/>
              <w:bottom w:w="85" w:type="dxa"/>
              <w:right w:w="80" w:type="dxa"/>
            </w:tcMar>
          </w:tcPr>
          <w:p w14:paraId="592EFC08"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7A87B464" w14:textId="77777777" w:rsidR="002A141C" w:rsidRPr="002A141C" w:rsidRDefault="002A141C" w:rsidP="002A141C">
            <w:pPr>
              <w:pStyle w:val="tabletext"/>
              <w:spacing w:before="0" w:after="0"/>
              <w:ind w:left="0" w:right="0"/>
              <w:jc w:val="center"/>
            </w:pPr>
            <w:r w:rsidRPr="002A141C">
              <w:t>16</w:t>
            </w:r>
          </w:p>
        </w:tc>
        <w:tc>
          <w:tcPr>
            <w:tcW w:w="907" w:type="dxa"/>
            <w:shd w:val="clear" w:color="auto" w:fill="auto"/>
            <w:tcMar>
              <w:top w:w="57" w:type="dxa"/>
              <w:left w:w="80" w:type="dxa"/>
              <w:bottom w:w="85" w:type="dxa"/>
              <w:right w:w="80" w:type="dxa"/>
            </w:tcMar>
          </w:tcPr>
          <w:p w14:paraId="43205956"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B101F91"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4497EA06"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12F9B4AF"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10956283" w14:textId="77777777" w:rsidR="002A141C" w:rsidRPr="002A141C" w:rsidRDefault="002A141C" w:rsidP="002A141C">
            <w:pPr>
              <w:pStyle w:val="tabletext"/>
              <w:spacing w:before="0" w:after="0"/>
              <w:ind w:left="0" w:right="0"/>
              <w:jc w:val="center"/>
            </w:pPr>
            <w:r w:rsidRPr="002A141C">
              <w:t>16</w:t>
            </w:r>
          </w:p>
        </w:tc>
      </w:tr>
      <w:tr w:rsidR="002A141C" w:rsidRPr="002A141C" w14:paraId="33B5F427" w14:textId="77777777" w:rsidTr="002A141C">
        <w:trPr>
          <w:trHeight w:val="60"/>
        </w:trPr>
        <w:tc>
          <w:tcPr>
            <w:tcW w:w="1013" w:type="dxa"/>
            <w:shd w:val="clear" w:color="auto" w:fill="auto"/>
            <w:tcMar>
              <w:top w:w="57" w:type="dxa"/>
              <w:left w:w="80" w:type="dxa"/>
              <w:bottom w:w="85" w:type="dxa"/>
              <w:right w:w="80" w:type="dxa"/>
            </w:tcMar>
          </w:tcPr>
          <w:p w14:paraId="2FB1299B" w14:textId="77777777" w:rsidR="002A141C" w:rsidRPr="002A141C" w:rsidRDefault="002A141C" w:rsidP="002A141C">
            <w:pPr>
              <w:pStyle w:val="tabletext"/>
              <w:spacing w:before="0" w:after="0"/>
              <w:ind w:left="0" w:right="0"/>
            </w:pPr>
            <w:r w:rsidRPr="002A141C">
              <w:t>APS 3</w:t>
            </w:r>
          </w:p>
        </w:tc>
        <w:tc>
          <w:tcPr>
            <w:tcW w:w="907" w:type="dxa"/>
            <w:shd w:val="clear" w:color="auto" w:fill="auto"/>
            <w:tcMar>
              <w:top w:w="57" w:type="dxa"/>
              <w:left w:w="80" w:type="dxa"/>
              <w:bottom w:w="85" w:type="dxa"/>
              <w:right w:w="80" w:type="dxa"/>
            </w:tcMar>
          </w:tcPr>
          <w:p w14:paraId="3A95F819"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265BBA4A"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28066F3E"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19E66682"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36F7398E"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4567DC7F"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3C82BACB"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7E44E299" w14:textId="77777777" w:rsidR="002A141C" w:rsidRPr="002A141C" w:rsidRDefault="002A141C" w:rsidP="002A141C">
            <w:pPr>
              <w:pStyle w:val="tabletext"/>
              <w:spacing w:before="0" w:after="0"/>
              <w:ind w:left="0" w:right="0"/>
              <w:jc w:val="center"/>
            </w:pPr>
            <w:r w:rsidRPr="002A141C">
              <w:t>0</w:t>
            </w:r>
          </w:p>
        </w:tc>
      </w:tr>
      <w:tr w:rsidR="002A141C" w:rsidRPr="002A141C" w14:paraId="2F571326" w14:textId="77777777" w:rsidTr="002A141C">
        <w:trPr>
          <w:trHeight w:val="60"/>
        </w:trPr>
        <w:tc>
          <w:tcPr>
            <w:tcW w:w="1013" w:type="dxa"/>
            <w:shd w:val="clear" w:color="auto" w:fill="auto"/>
            <w:tcMar>
              <w:top w:w="57" w:type="dxa"/>
              <w:left w:w="80" w:type="dxa"/>
              <w:bottom w:w="85" w:type="dxa"/>
              <w:right w:w="80" w:type="dxa"/>
            </w:tcMar>
          </w:tcPr>
          <w:p w14:paraId="66645DA6" w14:textId="77777777" w:rsidR="002A141C" w:rsidRPr="002A141C" w:rsidRDefault="002A141C" w:rsidP="002A141C">
            <w:pPr>
              <w:pStyle w:val="tabletext"/>
              <w:spacing w:before="0" w:after="0"/>
              <w:ind w:left="0" w:right="0"/>
              <w:rPr>
                <w:b/>
                <w:bCs/>
              </w:rPr>
            </w:pPr>
            <w:r w:rsidRPr="002A141C">
              <w:rPr>
                <w:b/>
                <w:bCs/>
              </w:rPr>
              <w:t>Total</w:t>
            </w:r>
          </w:p>
        </w:tc>
        <w:tc>
          <w:tcPr>
            <w:tcW w:w="907" w:type="dxa"/>
            <w:shd w:val="clear" w:color="auto" w:fill="auto"/>
            <w:tcMar>
              <w:top w:w="57" w:type="dxa"/>
              <w:left w:w="80" w:type="dxa"/>
              <w:bottom w:w="85" w:type="dxa"/>
              <w:right w:w="80" w:type="dxa"/>
            </w:tcMar>
          </w:tcPr>
          <w:p w14:paraId="33698F35" w14:textId="77777777" w:rsidR="002A141C" w:rsidRPr="002A141C" w:rsidRDefault="002A141C" w:rsidP="002A141C">
            <w:pPr>
              <w:pStyle w:val="tabletext"/>
              <w:spacing w:before="0" w:after="0"/>
              <w:ind w:left="0" w:right="0"/>
              <w:jc w:val="center"/>
              <w:rPr>
                <w:b/>
                <w:bCs/>
              </w:rPr>
            </w:pPr>
            <w:r w:rsidRPr="002A141C">
              <w:rPr>
                <w:b/>
                <w:bCs/>
              </w:rPr>
              <w:t>133</w:t>
            </w:r>
          </w:p>
        </w:tc>
        <w:tc>
          <w:tcPr>
            <w:tcW w:w="907" w:type="dxa"/>
            <w:shd w:val="clear" w:color="auto" w:fill="auto"/>
            <w:tcMar>
              <w:top w:w="57" w:type="dxa"/>
              <w:left w:w="80" w:type="dxa"/>
              <w:bottom w:w="85" w:type="dxa"/>
              <w:right w:w="80" w:type="dxa"/>
            </w:tcMar>
          </w:tcPr>
          <w:p w14:paraId="73A7BF4A" w14:textId="77777777" w:rsidR="002A141C" w:rsidRPr="002A141C" w:rsidRDefault="002A141C" w:rsidP="002A141C">
            <w:pPr>
              <w:pStyle w:val="tabletext"/>
              <w:spacing w:before="0" w:after="0"/>
              <w:ind w:left="0" w:right="0"/>
              <w:jc w:val="center"/>
              <w:rPr>
                <w:b/>
                <w:bCs/>
              </w:rPr>
            </w:pPr>
            <w:r w:rsidRPr="002A141C">
              <w:rPr>
                <w:b/>
                <w:bCs/>
              </w:rPr>
              <w:t>10</w:t>
            </w:r>
          </w:p>
        </w:tc>
        <w:tc>
          <w:tcPr>
            <w:tcW w:w="907" w:type="dxa"/>
            <w:shd w:val="clear" w:color="auto" w:fill="auto"/>
            <w:tcMar>
              <w:top w:w="57" w:type="dxa"/>
              <w:left w:w="80" w:type="dxa"/>
              <w:bottom w:w="85" w:type="dxa"/>
              <w:right w:w="80" w:type="dxa"/>
            </w:tcMar>
          </w:tcPr>
          <w:p w14:paraId="05626E53" w14:textId="77777777" w:rsidR="002A141C" w:rsidRPr="002A141C" w:rsidRDefault="002A141C" w:rsidP="002A141C">
            <w:pPr>
              <w:pStyle w:val="tabletext"/>
              <w:spacing w:before="0" w:after="0"/>
              <w:ind w:left="0" w:right="0"/>
              <w:jc w:val="center"/>
              <w:rPr>
                <w:b/>
                <w:bCs/>
              </w:rPr>
            </w:pPr>
            <w:r w:rsidRPr="002A141C">
              <w:rPr>
                <w:b/>
                <w:bCs/>
              </w:rPr>
              <w:t>143</w:t>
            </w:r>
          </w:p>
        </w:tc>
        <w:tc>
          <w:tcPr>
            <w:tcW w:w="907" w:type="dxa"/>
            <w:shd w:val="clear" w:color="auto" w:fill="auto"/>
            <w:tcMar>
              <w:top w:w="57" w:type="dxa"/>
              <w:left w:w="80" w:type="dxa"/>
              <w:bottom w:w="85" w:type="dxa"/>
              <w:right w:w="80" w:type="dxa"/>
            </w:tcMar>
          </w:tcPr>
          <w:p w14:paraId="2C2F23F8" w14:textId="77777777" w:rsidR="002A141C" w:rsidRPr="002A141C" w:rsidRDefault="002A141C" w:rsidP="002A141C">
            <w:pPr>
              <w:pStyle w:val="tabletext"/>
              <w:spacing w:before="0" w:after="0"/>
              <w:ind w:left="0" w:right="0"/>
              <w:jc w:val="center"/>
              <w:rPr>
                <w:b/>
                <w:bCs/>
              </w:rPr>
            </w:pPr>
            <w:r w:rsidRPr="002A141C">
              <w:rPr>
                <w:b/>
                <w:bCs/>
              </w:rPr>
              <w:t>8</w:t>
            </w:r>
          </w:p>
        </w:tc>
        <w:tc>
          <w:tcPr>
            <w:tcW w:w="907" w:type="dxa"/>
            <w:shd w:val="clear" w:color="auto" w:fill="auto"/>
            <w:tcMar>
              <w:top w:w="57" w:type="dxa"/>
              <w:left w:w="80" w:type="dxa"/>
              <w:bottom w:w="85" w:type="dxa"/>
              <w:right w:w="80" w:type="dxa"/>
            </w:tcMar>
          </w:tcPr>
          <w:p w14:paraId="2783B551" w14:textId="77777777" w:rsidR="002A141C" w:rsidRPr="002A141C" w:rsidRDefault="002A141C" w:rsidP="002A141C">
            <w:pPr>
              <w:pStyle w:val="tabletext"/>
              <w:spacing w:before="0" w:after="0"/>
              <w:ind w:left="0" w:right="0"/>
              <w:jc w:val="center"/>
              <w:rPr>
                <w:b/>
                <w:bCs/>
              </w:rPr>
            </w:pPr>
            <w:r w:rsidRPr="002A141C">
              <w:rPr>
                <w:b/>
                <w:bCs/>
              </w:rPr>
              <w:t>2</w:t>
            </w:r>
          </w:p>
        </w:tc>
        <w:tc>
          <w:tcPr>
            <w:tcW w:w="908" w:type="dxa"/>
            <w:shd w:val="clear" w:color="auto" w:fill="auto"/>
            <w:tcMar>
              <w:top w:w="57" w:type="dxa"/>
              <w:left w:w="80" w:type="dxa"/>
              <w:bottom w:w="85" w:type="dxa"/>
              <w:right w:w="80" w:type="dxa"/>
            </w:tcMar>
          </w:tcPr>
          <w:p w14:paraId="02CF9E33" w14:textId="77777777" w:rsidR="002A141C" w:rsidRPr="002A141C" w:rsidRDefault="002A141C" w:rsidP="002A141C">
            <w:pPr>
              <w:pStyle w:val="tabletext"/>
              <w:spacing w:before="0" w:after="0"/>
              <w:ind w:left="0" w:right="0"/>
              <w:jc w:val="center"/>
              <w:rPr>
                <w:b/>
                <w:bCs/>
              </w:rPr>
            </w:pPr>
            <w:r w:rsidRPr="002A141C">
              <w:rPr>
                <w:b/>
                <w:bCs/>
              </w:rPr>
              <w:t>0</w:t>
            </w:r>
          </w:p>
        </w:tc>
        <w:tc>
          <w:tcPr>
            <w:tcW w:w="907" w:type="dxa"/>
            <w:shd w:val="clear" w:color="auto" w:fill="auto"/>
            <w:tcMar>
              <w:top w:w="57" w:type="dxa"/>
              <w:left w:w="80" w:type="dxa"/>
              <w:bottom w:w="85" w:type="dxa"/>
              <w:right w:w="80" w:type="dxa"/>
            </w:tcMar>
          </w:tcPr>
          <w:p w14:paraId="71F4BFB9" w14:textId="77777777" w:rsidR="002A141C" w:rsidRPr="002A141C" w:rsidRDefault="002A141C" w:rsidP="002A141C">
            <w:pPr>
              <w:pStyle w:val="tabletext"/>
              <w:spacing w:before="0" w:after="0"/>
              <w:ind w:left="0" w:right="0"/>
              <w:jc w:val="center"/>
              <w:rPr>
                <w:b/>
                <w:bCs/>
              </w:rPr>
            </w:pPr>
            <w:r w:rsidRPr="002A141C">
              <w:rPr>
                <w:b/>
                <w:bCs/>
              </w:rPr>
              <w:t>10</w:t>
            </w:r>
          </w:p>
        </w:tc>
        <w:tc>
          <w:tcPr>
            <w:tcW w:w="907" w:type="dxa"/>
            <w:shd w:val="clear" w:color="auto" w:fill="auto"/>
            <w:tcMar>
              <w:top w:w="57" w:type="dxa"/>
              <w:left w:w="80" w:type="dxa"/>
              <w:bottom w:w="85" w:type="dxa"/>
              <w:right w:w="80" w:type="dxa"/>
            </w:tcMar>
          </w:tcPr>
          <w:p w14:paraId="556C1B10" w14:textId="77777777" w:rsidR="002A141C" w:rsidRPr="002A141C" w:rsidRDefault="002A141C" w:rsidP="002A141C">
            <w:pPr>
              <w:pStyle w:val="tabletext"/>
              <w:spacing w:before="0" w:after="0"/>
              <w:ind w:left="0" w:right="0"/>
              <w:jc w:val="center"/>
              <w:rPr>
                <w:b/>
                <w:bCs/>
              </w:rPr>
            </w:pPr>
            <w:r w:rsidRPr="002A141C">
              <w:rPr>
                <w:b/>
                <w:bCs/>
              </w:rPr>
              <w:t>153</w:t>
            </w:r>
          </w:p>
        </w:tc>
      </w:tr>
    </w:tbl>
    <w:p w14:paraId="3A866695" w14:textId="77777777" w:rsidR="002A141C" w:rsidRPr="002A141C" w:rsidRDefault="002A141C" w:rsidP="002A141C">
      <w:pPr>
        <w:suppressAutoHyphens/>
        <w:autoSpaceDE w:val="0"/>
        <w:autoSpaceDN w:val="0"/>
        <w:adjustRightInd w:val="0"/>
        <w:spacing w:before="113" w:line="240" w:lineRule="atLeast"/>
        <w:textAlignment w:val="center"/>
        <w:rPr>
          <w:rFonts w:ascii="WorkSans-Light" w:hAnsi="WorkSans-Light" w:cs="WorkSans-Light"/>
          <w:color w:val="000000"/>
          <w:kern w:val="0"/>
          <w:sz w:val="18"/>
          <w:szCs w:val="18"/>
          <w:lang w:val="en-US"/>
        </w:rPr>
      </w:pPr>
    </w:p>
    <w:p w14:paraId="511A2A6F" w14:textId="77777777" w:rsidR="002A141C" w:rsidRPr="002A141C" w:rsidRDefault="002A141C" w:rsidP="002A141C">
      <w:pPr>
        <w:pStyle w:val="Figures"/>
      </w:pPr>
      <w:bookmarkStart w:id="177" w:name="_Toc152071764"/>
      <w:r w:rsidRPr="002A141C">
        <w:t xml:space="preserve">Table A6.12: All ongoing and non-ongoing Public Service Act employees </w:t>
      </w:r>
      <w:proofErr w:type="gramStart"/>
      <w:r w:rsidRPr="002A141C">
        <w:t>at</w:t>
      </w:r>
      <w:proofErr w:type="gramEnd"/>
      <w:r w:rsidRPr="002A141C">
        <w:t xml:space="preserve"> 30 June 2022 </w:t>
      </w:r>
      <w:r w:rsidRPr="002A141C">
        <w:br/>
        <w:t>by full-time, part-time and casual status and classification</w:t>
      </w:r>
      <w:bookmarkEnd w:id="177"/>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3"/>
        <w:gridCol w:w="907"/>
        <w:gridCol w:w="907"/>
        <w:gridCol w:w="907"/>
        <w:gridCol w:w="907"/>
        <w:gridCol w:w="907"/>
        <w:gridCol w:w="908"/>
        <w:gridCol w:w="907"/>
        <w:gridCol w:w="907"/>
      </w:tblGrid>
      <w:tr w:rsidR="002A141C" w:rsidRPr="002A141C" w14:paraId="320CDB62" w14:textId="77777777" w:rsidTr="002A141C">
        <w:trPr>
          <w:trHeight w:val="60"/>
          <w:tblHeader/>
        </w:trPr>
        <w:tc>
          <w:tcPr>
            <w:tcW w:w="1013" w:type="dxa"/>
            <w:shd w:val="clear" w:color="auto" w:fill="auto"/>
            <w:tcMar>
              <w:top w:w="57" w:type="dxa"/>
              <w:left w:w="80" w:type="dxa"/>
              <w:bottom w:w="85" w:type="dxa"/>
              <w:right w:w="80" w:type="dxa"/>
            </w:tcMar>
          </w:tcPr>
          <w:p w14:paraId="73DAC906" w14:textId="77777777" w:rsidR="002A141C" w:rsidRPr="002A141C" w:rsidRDefault="002A141C" w:rsidP="002A141C">
            <w:pPr>
              <w:pStyle w:val="tabletext"/>
              <w:spacing w:before="0" w:after="0"/>
              <w:ind w:left="0" w:right="0"/>
            </w:pPr>
          </w:p>
        </w:tc>
        <w:tc>
          <w:tcPr>
            <w:tcW w:w="2721" w:type="dxa"/>
            <w:gridSpan w:val="3"/>
            <w:shd w:val="clear" w:color="auto" w:fill="auto"/>
            <w:tcMar>
              <w:top w:w="57" w:type="dxa"/>
              <w:left w:w="80" w:type="dxa"/>
              <w:bottom w:w="85" w:type="dxa"/>
              <w:right w:w="80" w:type="dxa"/>
            </w:tcMar>
          </w:tcPr>
          <w:p w14:paraId="2B5EF02E"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Ongoing</w:t>
            </w:r>
          </w:p>
        </w:tc>
        <w:tc>
          <w:tcPr>
            <w:tcW w:w="3629" w:type="dxa"/>
            <w:gridSpan w:val="4"/>
            <w:shd w:val="clear" w:color="auto" w:fill="auto"/>
            <w:tcMar>
              <w:top w:w="57" w:type="dxa"/>
              <w:left w:w="80" w:type="dxa"/>
              <w:bottom w:w="85" w:type="dxa"/>
              <w:right w:w="80" w:type="dxa"/>
            </w:tcMar>
          </w:tcPr>
          <w:p w14:paraId="7430D812"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Non-ongoing</w:t>
            </w:r>
          </w:p>
        </w:tc>
        <w:tc>
          <w:tcPr>
            <w:tcW w:w="907" w:type="dxa"/>
            <w:tcBorders>
              <w:bottom w:val="nil"/>
            </w:tcBorders>
            <w:shd w:val="clear" w:color="auto" w:fill="auto"/>
            <w:tcMar>
              <w:top w:w="57" w:type="dxa"/>
              <w:left w:w="80" w:type="dxa"/>
              <w:bottom w:w="85" w:type="dxa"/>
              <w:right w:w="80" w:type="dxa"/>
            </w:tcMar>
            <w:textDirection w:val="btLr"/>
            <w:vAlign w:val="center"/>
          </w:tcPr>
          <w:p w14:paraId="10DE0FB2" w14:textId="1F815AFC" w:rsidR="002A141C" w:rsidRPr="002A141C" w:rsidRDefault="002A141C" w:rsidP="002A141C">
            <w:pPr>
              <w:pStyle w:val="tabletext"/>
              <w:spacing w:before="0" w:after="0"/>
              <w:ind w:left="0" w:right="0"/>
              <w:rPr>
                <w:rFonts w:cs="WorkSans-SemiBold"/>
                <w:b/>
                <w:bCs/>
                <w:szCs w:val="16"/>
              </w:rPr>
            </w:pPr>
          </w:p>
        </w:tc>
      </w:tr>
      <w:tr w:rsidR="002A141C" w:rsidRPr="002A141C" w14:paraId="4A279242" w14:textId="77777777" w:rsidTr="002A141C">
        <w:trPr>
          <w:trHeight w:val="994"/>
          <w:tblHeader/>
        </w:trPr>
        <w:tc>
          <w:tcPr>
            <w:tcW w:w="1013" w:type="dxa"/>
            <w:shd w:val="clear" w:color="auto" w:fill="auto"/>
            <w:tcMar>
              <w:top w:w="57" w:type="dxa"/>
              <w:left w:w="80" w:type="dxa"/>
              <w:bottom w:w="85" w:type="dxa"/>
              <w:right w:w="80" w:type="dxa"/>
            </w:tcMar>
            <w:textDirection w:val="btLr"/>
          </w:tcPr>
          <w:p w14:paraId="32490F86" w14:textId="77777777" w:rsidR="002A141C" w:rsidRPr="002A141C" w:rsidRDefault="002A141C" w:rsidP="002A141C">
            <w:pPr>
              <w:pStyle w:val="tabletext"/>
              <w:spacing w:before="0" w:after="0"/>
              <w:ind w:left="0" w:right="0"/>
            </w:pPr>
          </w:p>
        </w:tc>
        <w:tc>
          <w:tcPr>
            <w:tcW w:w="907" w:type="dxa"/>
            <w:shd w:val="clear" w:color="auto" w:fill="auto"/>
            <w:tcMar>
              <w:top w:w="57" w:type="dxa"/>
              <w:left w:w="80" w:type="dxa"/>
              <w:bottom w:w="85" w:type="dxa"/>
              <w:right w:w="80" w:type="dxa"/>
            </w:tcMar>
            <w:textDirection w:val="btLr"/>
            <w:vAlign w:val="center"/>
          </w:tcPr>
          <w:p w14:paraId="37E5681D"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Full-time</w:t>
            </w:r>
          </w:p>
        </w:tc>
        <w:tc>
          <w:tcPr>
            <w:tcW w:w="907" w:type="dxa"/>
            <w:shd w:val="clear" w:color="auto" w:fill="auto"/>
            <w:tcMar>
              <w:top w:w="57" w:type="dxa"/>
              <w:left w:w="80" w:type="dxa"/>
              <w:bottom w:w="85" w:type="dxa"/>
              <w:right w:w="80" w:type="dxa"/>
            </w:tcMar>
            <w:textDirection w:val="btLr"/>
            <w:vAlign w:val="center"/>
          </w:tcPr>
          <w:p w14:paraId="76D7F19B"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Part-time</w:t>
            </w:r>
          </w:p>
        </w:tc>
        <w:tc>
          <w:tcPr>
            <w:tcW w:w="907" w:type="dxa"/>
            <w:shd w:val="clear" w:color="auto" w:fill="auto"/>
            <w:tcMar>
              <w:top w:w="57" w:type="dxa"/>
              <w:left w:w="80" w:type="dxa"/>
              <w:bottom w:w="85" w:type="dxa"/>
              <w:right w:w="80" w:type="dxa"/>
            </w:tcMar>
            <w:textDirection w:val="btLr"/>
            <w:vAlign w:val="center"/>
          </w:tcPr>
          <w:p w14:paraId="555CB5AD"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Total ongoing</w:t>
            </w:r>
          </w:p>
        </w:tc>
        <w:tc>
          <w:tcPr>
            <w:tcW w:w="907" w:type="dxa"/>
            <w:shd w:val="clear" w:color="auto" w:fill="auto"/>
            <w:tcMar>
              <w:top w:w="57" w:type="dxa"/>
              <w:left w:w="80" w:type="dxa"/>
              <w:bottom w:w="85" w:type="dxa"/>
              <w:right w:w="80" w:type="dxa"/>
            </w:tcMar>
            <w:textDirection w:val="btLr"/>
            <w:vAlign w:val="center"/>
          </w:tcPr>
          <w:p w14:paraId="60B29D1D"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Full-time</w:t>
            </w:r>
          </w:p>
        </w:tc>
        <w:tc>
          <w:tcPr>
            <w:tcW w:w="907" w:type="dxa"/>
            <w:shd w:val="clear" w:color="auto" w:fill="auto"/>
            <w:tcMar>
              <w:top w:w="57" w:type="dxa"/>
              <w:left w:w="80" w:type="dxa"/>
              <w:bottom w:w="85" w:type="dxa"/>
              <w:right w:w="80" w:type="dxa"/>
            </w:tcMar>
            <w:textDirection w:val="btLr"/>
            <w:vAlign w:val="center"/>
          </w:tcPr>
          <w:p w14:paraId="3F42579F"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Part-time</w:t>
            </w:r>
          </w:p>
        </w:tc>
        <w:tc>
          <w:tcPr>
            <w:tcW w:w="908" w:type="dxa"/>
            <w:shd w:val="clear" w:color="auto" w:fill="auto"/>
            <w:tcMar>
              <w:top w:w="57" w:type="dxa"/>
              <w:left w:w="80" w:type="dxa"/>
              <w:bottom w:w="85" w:type="dxa"/>
              <w:right w:w="80" w:type="dxa"/>
            </w:tcMar>
            <w:textDirection w:val="btLr"/>
            <w:vAlign w:val="center"/>
          </w:tcPr>
          <w:p w14:paraId="6F2852CA"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Casual</w:t>
            </w:r>
          </w:p>
        </w:tc>
        <w:tc>
          <w:tcPr>
            <w:tcW w:w="907" w:type="dxa"/>
            <w:shd w:val="clear" w:color="auto" w:fill="auto"/>
            <w:tcMar>
              <w:top w:w="57" w:type="dxa"/>
              <w:left w:w="80" w:type="dxa"/>
              <w:bottom w:w="85" w:type="dxa"/>
              <w:right w:w="80" w:type="dxa"/>
            </w:tcMar>
            <w:textDirection w:val="btLr"/>
            <w:vAlign w:val="center"/>
          </w:tcPr>
          <w:p w14:paraId="78FCFC07" w14:textId="77777777" w:rsidR="002A141C" w:rsidRPr="002A141C" w:rsidRDefault="002A141C" w:rsidP="002A141C">
            <w:pPr>
              <w:pStyle w:val="tabletext"/>
              <w:spacing w:before="0" w:after="0"/>
              <w:ind w:left="0" w:right="0"/>
              <w:rPr>
                <w:rFonts w:cs="WorkSans-SemiBold"/>
                <w:b/>
                <w:bCs/>
                <w:szCs w:val="16"/>
              </w:rPr>
            </w:pPr>
            <w:r w:rsidRPr="002A141C">
              <w:rPr>
                <w:rFonts w:cs="WorkSans-SemiBold"/>
                <w:b/>
                <w:bCs/>
                <w:szCs w:val="16"/>
              </w:rPr>
              <w:t>Total non-ongoing</w:t>
            </w:r>
          </w:p>
        </w:tc>
        <w:tc>
          <w:tcPr>
            <w:tcW w:w="907" w:type="dxa"/>
            <w:tcBorders>
              <w:top w:val="nil"/>
            </w:tcBorders>
            <w:shd w:val="clear" w:color="auto" w:fill="auto"/>
            <w:tcMar>
              <w:top w:w="57" w:type="dxa"/>
              <w:left w:w="80" w:type="dxa"/>
              <w:bottom w:w="85" w:type="dxa"/>
              <w:right w:w="80" w:type="dxa"/>
            </w:tcMar>
            <w:textDirection w:val="btLr"/>
            <w:vAlign w:val="center"/>
          </w:tcPr>
          <w:p w14:paraId="1C5D80EC" w14:textId="42C0682F" w:rsidR="002A141C" w:rsidRPr="002A141C" w:rsidRDefault="002A141C" w:rsidP="002A141C">
            <w:pPr>
              <w:pStyle w:val="tabletext"/>
              <w:spacing w:before="0" w:after="0"/>
              <w:ind w:left="0" w:right="0"/>
            </w:pPr>
            <w:r w:rsidRPr="002A141C">
              <w:rPr>
                <w:rFonts w:cs="WorkSans-SemiBold"/>
                <w:b/>
                <w:bCs/>
                <w:szCs w:val="16"/>
              </w:rPr>
              <w:t>Total</w:t>
            </w:r>
          </w:p>
        </w:tc>
      </w:tr>
      <w:tr w:rsidR="002A141C" w:rsidRPr="002A141C" w14:paraId="17A2A6FF" w14:textId="77777777" w:rsidTr="002A141C">
        <w:trPr>
          <w:trHeight w:val="60"/>
        </w:trPr>
        <w:tc>
          <w:tcPr>
            <w:tcW w:w="1013" w:type="dxa"/>
            <w:shd w:val="clear" w:color="auto" w:fill="auto"/>
            <w:tcMar>
              <w:top w:w="57" w:type="dxa"/>
              <w:left w:w="80" w:type="dxa"/>
              <w:bottom w:w="85" w:type="dxa"/>
              <w:right w:w="80" w:type="dxa"/>
            </w:tcMar>
          </w:tcPr>
          <w:p w14:paraId="6B22D47A" w14:textId="77777777" w:rsidR="002A141C" w:rsidRPr="002A141C" w:rsidRDefault="002A141C" w:rsidP="002A141C">
            <w:pPr>
              <w:pStyle w:val="tabletext"/>
              <w:spacing w:before="0" w:after="0"/>
              <w:ind w:left="0" w:right="0"/>
            </w:pPr>
            <w:r w:rsidRPr="002A141C">
              <w:t>SES 1</w:t>
            </w:r>
          </w:p>
        </w:tc>
        <w:tc>
          <w:tcPr>
            <w:tcW w:w="907" w:type="dxa"/>
            <w:shd w:val="clear" w:color="auto" w:fill="auto"/>
            <w:tcMar>
              <w:top w:w="57" w:type="dxa"/>
              <w:left w:w="80" w:type="dxa"/>
              <w:bottom w:w="85" w:type="dxa"/>
              <w:right w:w="80" w:type="dxa"/>
            </w:tcMar>
          </w:tcPr>
          <w:p w14:paraId="323E38BE"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1813A492"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49D3CD2"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5F331E93"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728E8E2"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077B0D22"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16B37B77"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7E943ADA" w14:textId="77777777" w:rsidR="002A141C" w:rsidRPr="002A141C" w:rsidRDefault="002A141C" w:rsidP="002A141C">
            <w:pPr>
              <w:pStyle w:val="tabletext"/>
              <w:spacing w:before="0" w:after="0"/>
              <w:ind w:left="0" w:right="0"/>
              <w:jc w:val="center"/>
            </w:pPr>
            <w:r w:rsidRPr="002A141C">
              <w:t>2</w:t>
            </w:r>
          </w:p>
        </w:tc>
      </w:tr>
      <w:tr w:rsidR="002A141C" w:rsidRPr="002A141C" w14:paraId="1DC1D6D7" w14:textId="77777777" w:rsidTr="002A141C">
        <w:trPr>
          <w:trHeight w:val="60"/>
        </w:trPr>
        <w:tc>
          <w:tcPr>
            <w:tcW w:w="1013" w:type="dxa"/>
            <w:shd w:val="clear" w:color="auto" w:fill="auto"/>
            <w:tcMar>
              <w:top w:w="57" w:type="dxa"/>
              <w:left w:w="80" w:type="dxa"/>
              <w:bottom w:w="85" w:type="dxa"/>
              <w:right w:w="80" w:type="dxa"/>
            </w:tcMar>
          </w:tcPr>
          <w:p w14:paraId="55ED4A65" w14:textId="77777777" w:rsidR="002A141C" w:rsidRPr="002A141C" w:rsidRDefault="002A141C" w:rsidP="002A141C">
            <w:pPr>
              <w:pStyle w:val="tabletext"/>
              <w:spacing w:before="0" w:after="0"/>
              <w:ind w:left="0" w:right="0"/>
            </w:pPr>
            <w:r w:rsidRPr="002A141C">
              <w:t>EL 2</w:t>
            </w:r>
          </w:p>
        </w:tc>
        <w:tc>
          <w:tcPr>
            <w:tcW w:w="907" w:type="dxa"/>
            <w:shd w:val="clear" w:color="auto" w:fill="auto"/>
            <w:tcMar>
              <w:top w:w="57" w:type="dxa"/>
              <w:left w:w="80" w:type="dxa"/>
              <w:bottom w:w="85" w:type="dxa"/>
              <w:right w:w="80" w:type="dxa"/>
            </w:tcMar>
          </w:tcPr>
          <w:p w14:paraId="0B4BE2A8" w14:textId="77777777" w:rsidR="002A141C" w:rsidRPr="002A141C" w:rsidRDefault="002A141C" w:rsidP="002A141C">
            <w:pPr>
              <w:pStyle w:val="tabletext"/>
              <w:spacing w:before="0" w:after="0"/>
              <w:ind w:left="0" w:right="0"/>
              <w:jc w:val="center"/>
            </w:pPr>
            <w:r w:rsidRPr="002A141C">
              <w:t>14</w:t>
            </w:r>
          </w:p>
        </w:tc>
        <w:tc>
          <w:tcPr>
            <w:tcW w:w="907" w:type="dxa"/>
            <w:shd w:val="clear" w:color="auto" w:fill="auto"/>
            <w:tcMar>
              <w:top w:w="57" w:type="dxa"/>
              <w:left w:w="80" w:type="dxa"/>
              <w:bottom w:w="85" w:type="dxa"/>
              <w:right w:w="80" w:type="dxa"/>
            </w:tcMar>
          </w:tcPr>
          <w:p w14:paraId="7942F1F6"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18496DA5" w14:textId="77777777" w:rsidR="002A141C" w:rsidRPr="002A141C" w:rsidRDefault="002A141C" w:rsidP="002A141C">
            <w:pPr>
              <w:pStyle w:val="tabletext"/>
              <w:spacing w:before="0" w:after="0"/>
              <w:ind w:left="0" w:right="0"/>
              <w:jc w:val="center"/>
            </w:pPr>
            <w:r w:rsidRPr="002A141C">
              <w:t>15</w:t>
            </w:r>
          </w:p>
        </w:tc>
        <w:tc>
          <w:tcPr>
            <w:tcW w:w="907" w:type="dxa"/>
            <w:shd w:val="clear" w:color="auto" w:fill="auto"/>
            <w:tcMar>
              <w:top w:w="57" w:type="dxa"/>
              <w:left w:w="80" w:type="dxa"/>
              <w:bottom w:w="85" w:type="dxa"/>
              <w:right w:w="80" w:type="dxa"/>
            </w:tcMar>
          </w:tcPr>
          <w:p w14:paraId="54000F68"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215BF907"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606D38C3"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59278C05"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5D338D55" w14:textId="77777777" w:rsidR="002A141C" w:rsidRPr="002A141C" w:rsidRDefault="002A141C" w:rsidP="002A141C">
            <w:pPr>
              <w:pStyle w:val="tabletext"/>
              <w:spacing w:before="0" w:after="0"/>
              <w:ind w:left="0" w:right="0"/>
              <w:jc w:val="center"/>
            </w:pPr>
            <w:r w:rsidRPr="002A141C">
              <w:t>16</w:t>
            </w:r>
          </w:p>
        </w:tc>
      </w:tr>
      <w:tr w:rsidR="002A141C" w:rsidRPr="002A141C" w14:paraId="793C0441" w14:textId="77777777" w:rsidTr="002A141C">
        <w:trPr>
          <w:trHeight w:val="60"/>
        </w:trPr>
        <w:tc>
          <w:tcPr>
            <w:tcW w:w="1013" w:type="dxa"/>
            <w:shd w:val="clear" w:color="auto" w:fill="auto"/>
            <w:tcMar>
              <w:top w:w="57" w:type="dxa"/>
              <w:left w:w="80" w:type="dxa"/>
              <w:bottom w:w="85" w:type="dxa"/>
              <w:right w:w="80" w:type="dxa"/>
            </w:tcMar>
          </w:tcPr>
          <w:p w14:paraId="305BAB3B" w14:textId="77777777" w:rsidR="002A141C" w:rsidRPr="002A141C" w:rsidRDefault="002A141C" w:rsidP="002A141C">
            <w:pPr>
              <w:pStyle w:val="tabletext"/>
              <w:spacing w:before="0" w:after="0"/>
              <w:ind w:left="0" w:right="0"/>
            </w:pPr>
            <w:r w:rsidRPr="002A141C">
              <w:t>EL 1</w:t>
            </w:r>
          </w:p>
        </w:tc>
        <w:tc>
          <w:tcPr>
            <w:tcW w:w="907" w:type="dxa"/>
            <w:shd w:val="clear" w:color="auto" w:fill="auto"/>
            <w:tcMar>
              <w:top w:w="57" w:type="dxa"/>
              <w:left w:w="80" w:type="dxa"/>
              <w:bottom w:w="85" w:type="dxa"/>
              <w:right w:w="80" w:type="dxa"/>
            </w:tcMar>
          </w:tcPr>
          <w:p w14:paraId="47C4C7F5" w14:textId="77777777" w:rsidR="002A141C" w:rsidRPr="002A141C" w:rsidRDefault="002A141C" w:rsidP="002A141C">
            <w:pPr>
              <w:pStyle w:val="tabletext"/>
              <w:spacing w:before="0" w:after="0"/>
              <w:ind w:left="0" w:right="0"/>
              <w:jc w:val="center"/>
            </w:pPr>
            <w:r w:rsidRPr="002A141C">
              <w:t>32</w:t>
            </w:r>
          </w:p>
        </w:tc>
        <w:tc>
          <w:tcPr>
            <w:tcW w:w="907" w:type="dxa"/>
            <w:shd w:val="clear" w:color="auto" w:fill="auto"/>
            <w:tcMar>
              <w:top w:w="57" w:type="dxa"/>
              <w:left w:w="80" w:type="dxa"/>
              <w:bottom w:w="85" w:type="dxa"/>
              <w:right w:w="80" w:type="dxa"/>
            </w:tcMar>
          </w:tcPr>
          <w:p w14:paraId="6337CD74" w14:textId="77777777" w:rsidR="002A141C" w:rsidRPr="002A141C" w:rsidRDefault="002A141C" w:rsidP="002A141C">
            <w:pPr>
              <w:pStyle w:val="tabletext"/>
              <w:spacing w:before="0" w:after="0"/>
              <w:ind w:left="0" w:right="0"/>
              <w:jc w:val="center"/>
            </w:pPr>
            <w:r w:rsidRPr="002A141C">
              <w:t>3</w:t>
            </w:r>
          </w:p>
        </w:tc>
        <w:tc>
          <w:tcPr>
            <w:tcW w:w="907" w:type="dxa"/>
            <w:shd w:val="clear" w:color="auto" w:fill="auto"/>
            <w:tcMar>
              <w:top w:w="57" w:type="dxa"/>
              <w:left w:w="80" w:type="dxa"/>
              <w:bottom w:w="85" w:type="dxa"/>
              <w:right w:w="80" w:type="dxa"/>
            </w:tcMar>
          </w:tcPr>
          <w:p w14:paraId="6ED1D7F8" w14:textId="77777777" w:rsidR="002A141C" w:rsidRPr="002A141C" w:rsidRDefault="002A141C" w:rsidP="002A141C">
            <w:pPr>
              <w:pStyle w:val="tabletext"/>
              <w:spacing w:before="0" w:after="0"/>
              <w:ind w:left="0" w:right="0"/>
              <w:jc w:val="center"/>
            </w:pPr>
            <w:r w:rsidRPr="002A141C">
              <w:t>35</w:t>
            </w:r>
          </w:p>
        </w:tc>
        <w:tc>
          <w:tcPr>
            <w:tcW w:w="907" w:type="dxa"/>
            <w:shd w:val="clear" w:color="auto" w:fill="auto"/>
            <w:tcMar>
              <w:top w:w="57" w:type="dxa"/>
              <w:left w:w="80" w:type="dxa"/>
              <w:bottom w:w="85" w:type="dxa"/>
              <w:right w:w="80" w:type="dxa"/>
            </w:tcMar>
          </w:tcPr>
          <w:p w14:paraId="03573677"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3D11FF6"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48C40B11"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23E957D4"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9DB32E3" w14:textId="77777777" w:rsidR="002A141C" w:rsidRPr="002A141C" w:rsidRDefault="002A141C" w:rsidP="002A141C">
            <w:pPr>
              <w:pStyle w:val="tabletext"/>
              <w:spacing w:before="0" w:after="0"/>
              <w:ind w:left="0" w:right="0"/>
              <w:jc w:val="center"/>
            </w:pPr>
            <w:r w:rsidRPr="002A141C">
              <w:t>35</w:t>
            </w:r>
          </w:p>
        </w:tc>
      </w:tr>
      <w:tr w:rsidR="002A141C" w:rsidRPr="002A141C" w14:paraId="7D9FF67E" w14:textId="77777777" w:rsidTr="002A141C">
        <w:trPr>
          <w:trHeight w:val="60"/>
        </w:trPr>
        <w:tc>
          <w:tcPr>
            <w:tcW w:w="1013" w:type="dxa"/>
            <w:shd w:val="clear" w:color="auto" w:fill="auto"/>
            <w:tcMar>
              <w:top w:w="57" w:type="dxa"/>
              <w:left w:w="80" w:type="dxa"/>
              <w:bottom w:w="85" w:type="dxa"/>
              <w:right w:w="80" w:type="dxa"/>
            </w:tcMar>
          </w:tcPr>
          <w:p w14:paraId="0E7C30FF" w14:textId="77777777" w:rsidR="002A141C" w:rsidRPr="002A141C" w:rsidRDefault="002A141C" w:rsidP="002A141C">
            <w:pPr>
              <w:pStyle w:val="tabletext"/>
              <w:spacing w:before="0" w:after="0"/>
              <w:ind w:left="0" w:right="0"/>
            </w:pPr>
            <w:r w:rsidRPr="002A141C">
              <w:t>APS 6</w:t>
            </w:r>
          </w:p>
        </w:tc>
        <w:tc>
          <w:tcPr>
            <w:tcW w:w="907" w:type="dxa"/>
            <w:shd w:val="clear" w:color="auto" w:fill="auto"/>
            <w:tcMar>
              <w:top w:w="57" w:type="dxa"/>
              <w:left w:w="80" w:type="dxa"/>
              <w:bottom w:w="85" w:type="dxa"/>
              <w:right w:w="80" w:type="dxa"/>
            </w:tcMar>
          </w:tcPr>
          <w:p w14:paraId="4D705205" w14:textId="77777777" w:rsidR="002A141C" w:rsidRPr="002A141C" w:rsidRDefault="002A141C" w:rsidP="002A141C">
            <w:pPr>
              <w:pStyle w:val="tabletext"/>
              <w:spacing w:before="0" w:after="0"/>
              <w:ind w:left="0" w:right="0"/>
              <w:jc w:val="center"/>
            </w:pPr>
            <w:r w:rsidRPr="002A141C">
              <w:t>24</w:t>
            </w:r>
          </w:p>
        </w:tc>
        <w:tc>
          <w:tcPr>
            <w:tcW w:w="907" w:type="dxa"/>
            <w:shd w:val="clear" w:color="auto" w:fill="auto"/>
            <w:tcMar>
              <w:top w:w="57" w:type="dxa"/>
              <w:left w:w="80" w:type="dxa"/>
              <w:bottom w:w="85" w:type="dxa"/>
              <w:right w:w="80" w:type="dxa"/>
            </w:tcMar>
          </w:tcPr>
          <w:p w14:paraId="69076A2C"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5C810A73" w14:textId="77777777" w:rsidR="002A141C" w:rsidRPr="002A141C" w:rsidRDefault="002A141C" w:rsidP="002A141C">
            <w:pPr>
              <w:pStyle w:val="tabletext"/>
              <w:spacing w:before="0" w:after="0"/>
              <w:ind w:left="0" w:right="0"/>
              <w:jc w:val="center"/>
            </w:pPr>
            <w:r w:rsidRPr="002A141C">
              <w:t>26</w:t>
            </w:r>
          </w:p>
        </w:tc>
        <w:tc>
          <w:tcPr>
            <w:tcW w:w="907" w:type="dxa"/>
            <w:shd w:val="clear" w:color="auto" w:fill="auto"/>
            <w:tcMar>
              <w:top w:w="57" w:type="dxa"/>
              <w:left w:w="80" w:type="dxa"/>
              <w:bottom w:w="85" w:type="dxa"/>
              <w:right w:w="80" w:type="dxa"/>
            </w:tcMar>
          </w:tcPr>
          <w:p w14:paraId="5D7AD044"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B94AF86"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221E73F5"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05535466"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68D99116" w14:textId="77777777" w:rsidR="002A141C" w:rsidRPr="002A141C" w:rsidRDefault="002A141C" w:rsidP="002A141C">
            <w:pPr>
              <w:pStyle w:val="tabletext"/>
              <w:spacing w:before="0" w:after="0"/>
              <w:ind w:left="0" w:right="0"/>
              <w:jc w:val="center"/>
            </w:pPr>
            <w:r w:rsidRPr="002A141C">
              <w:t>26</w:t>
            </w:r>
          </w:p>
        </w:tc>
      </w:tr>
      <w:tr w:rsidR="002A141C" w:rsidRPr="002A141C" w14:paraId="36B32F7B" w14:textId="77777777" w:rsidTr="002A141C">
        <w:trPr>
          <w:trHeight w:val="60"/>
        </w:trPr>
        <w:tc>
          <w:tcPr>
            <w:tcW w:w="1013" w:type="dxa"/>
            <w:shd w:val="clear" w:color="auto" w:fill="auto"/>
            <w:tcMar>
              <w:top w:w="57" w:type="dxa"/>
              <w:left w:w="80" w:type="dxa"/>
              <w:bottom w:w="85" w:type="dxa"/>
              <w:right w:w="80" w:type="dxa"/>
            </w:tcMar>
          </w:tcPr>
          <w:p w14:paraId="7CC0497D" w14:textId="77777777" w:rsidR="002A141C" w:rsidRPr="002A141C" w:rsidRDefault="002A141C" w:rsidP="002A141C">
            <w:pPr>
              <w:pStyle w:val="tabletext"/>
              <w:spacing w:before="0" w:after="0"/>
              <w:ind w:left="0" w:right="0"/>
            </w:pPr>
            <w:r w:rsidRPr="002A141C">
              <w:t>APS 5</w:t>
            </w:r>
          </w:p>
        </w:tc>
        <w:tc>
          <w:tcPr>
            <w:tcW w:w="907" w:type="dxa"/>
            <w:shd w:val="clear" w:color="auto" w:fill="auto"/>
            <w:tcMar>
              <w:top w:w="57" w:type="dxa"/>
              <w:left w:w="80" w:type="dxa"/>
              <w:bottom w:w="85" w:type="dxa"/>
              <w:right w:w="80" w:type="dxa"/>
            </w:tcMar>
          </w:tcPr>
          <w:p w14:paraId="77D03B11" w14:textId="77777777" w:rsidR="002A141C" w:rsidRPr="002A141C" w:rsidRDefault="002A141C" w:rsidP="002A141C">
            <w:pPr>
              <w:pStyle w:val="tabletext"/>
              <w:spacing w:before="0" w:after="0"/>
              <w:ind w:left="0" w:right="0"/>
              <w:jc w:val="center"/>
            </w:pPr>
            <w:r w:rsidRPr="002A141C">
              <w:t>7</w:t>
            </w:r>
          </w:p>
        </w:tc>
        <w:tc>
          <w:tcPr>
            <w:tcW w:w="907" w:type="dxa"/>
            <w:shd w:val="clear" w:color="auto" w:fill="auto"/>
            <w:tcMar>
              <w:top w:w="57" w:type="dxa"/>
              <w:left w:w="80" w:type="dxa"/>
              <w:bottom w:w="85" w:type="dxa"/>
              <w:right w:w="80" w:type="dxa"/>
            </w:tcMar>
          </w:tcPr>
          <w:p w14:paraId="0A76E25B"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0DD6752F" w14:textId="77777777" w:rsidR="002A141C" w:rsidRPr="002A141C" w:rsidRDefault="002A141C" w:rsidP="002A141C">
            <w:pPr>
              <w:pStyle w:val="tabletext"/>
              <w:spacing w:before="0" w:after="0"/>
              <w:ind w:left="0" w:right="0"/>
              <w:jc w:val="center"/>
            </w:pPr>
            <w:r w:rsidRPr="002A141C">
              <w:t>7</w:t>
            </w:r>
          </w:p>
        </w:tc>
        <w:tc>
          <w:tcPr>
            <w:tcW w:w="907" w:type="dxa"/>
            <w:shd w:val="clear" w:color="auto" w:fill="auto"/>
            <w:tcMar>
              <w:top w:w="57" w:type="dxa"/>
              <w:left w:w="80" w:type="dxa"/>
              <w:bottom w:w="85" w:type="dxa"/>
              <w:right w:w="80" w:type="dxa"/>
            </w:tcMar>
          </w:tcPr>
          <w:p w14:paraId="775A416C"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5C8CB2A9"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1CAEE2ED"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7C44564A"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64AF5DED" w14:textId="77777777" w:rsidR="002A141C" w:rsidRPr="002A141C" w:rsidRDefault="002A141C" w:rsidP="002A141C">
            <w:pPr>
              <w:pStyle w:val="tabletext"/>
              <w:spacing w:before="0" w:after="0"/>
              <w:ind w:left="0" w:right="0"/>
              <w:jc w:val="center"/>
            </w:pPr>
            <w:r w:rsidRPr="002A141C">
              <w:t>8</w:t>
            </w:r>
          </w:p>
        </w:tc>
      </w:tr>
      <w:tr w:rsidR="002A141C" w:rsidRPr="002A141C" w14:paraId="7D7495EB" w14:textId="77777777" w:rsidTr="002A141C">
        <w:trPr>
          <w:trHeight w:val="60"/>
        </w:trPr>
        <w:tc>
          <w:tcPr>
            <w:tcW w:w="1013" w:type="dxa"/>
            <w:shd w:val="clear" w:color="auto" w:fill="auto"/>
            <w:tcMar>
              <w:top w:w="57" w:type="dxa"/>
              <w:left w:w="80" w:type="dxa"/>
              <w:bottom w:w="85" w:type="dxa"/>
              <w:right w:w="80" w:type="dxa"/>
            </w:tcMar>
          </w:tcPr>
          <w:p w14:paraId="1331481F" w14:textId="77777777" w:rsidR="002A141C" w:rsidRPr="002A141C" w:rsidRDefault="002A141C" w:rsidP="002A141C">
            <w:pPr>
              <w:pStyle w:val="tabletext"/>
              <w:spacing w:before="0" w:after="0"/>
              <w:ind w:left="0" w:right="0"/>
            </w:pPr>
            <w:r w:rsidRPr="002A141C">
              <w:t>APS 4</w:t>
            </w:r>
          </w:p>
        </w:tc>
        <w:tc>
          <w:tcPr>
            <w:tcW w:w="907" w:type="dxa"/>
            <w:shd w:val="clear" w:color="auto" w:fill="auto"/>
            <w:tcMar>
              <w:top w:w="57" w:type="dxa"/>
              <w:left w:w="80" w:type="dxa"/>
              <w:bottom w:w="85" w:type="dxa"/>
              <w:right w:w="80" w:type="dxa"/>
            </w:tcMar>
          </w:tcPr>
          <w:p w14:paraId="64A876D8" w14:textId="77777777" w:rsidR="002A141C" w:rsidRPr="002A141C" w:rsidRDefault="002A141C" w:rsidP="002A141C">
            <w:pPr>
              <w:pStyle w:val="tabletext"/>
              <w:spacing w:before="0" w:after="0"/>
              <w:ind w:left="0" w:right="0"/>
              <w:jc w:val="center"/>
            </w:pPr>
            <w:r w:rsidRPr="002A141C">
              <w:t>6</w:t>
            </w:r>
          </w:p>
        </w:tc>
        <w:tc>
          <w:tcPr>
            <w:tcW w:w="907" w:type="dxa"/>
            <w:shd w:val="clear" w:color="auto" w:fill="auto"/>
            <w:tcMar>
              <w:top w:w="57" w:type="dxa"/>
              <w:left w:w="80" w:type="dxa"/>
              <w:bottom w:w="85" w:type="dxa"/>
              <w:right w:w="80" w:type="dxa"/>
            </w:tcMar>
          </w:tcPr>
          <w:p w14:paraId="2DE43568"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26E190B4" w14:textId="77777777" w:rsidR="002A141C" w:rsidRPr="002A141C" w:rsidRDefault="002A141C" w:rsidP="002A141C">
            <w:pPr>
              <w:pStyle w:val="tabletext"/>
              <w:spacing w:before="0" w:after="0"/>
              <w:ind w:left="0" w:right="0"/>
              <w:jc w:val="center"/>
            </w:pPr>
            <w:r w:rsidRPr="002A141C">
              <w:t>7</w:t>
            </w:r>
          </w:p>
        </w:tc>
        <w:tc>
          <w:tcPr>
            <w:tcW w:w="907" w:type="dxa"/>
            <w:shd w:val="clear" w:color="auto" w:fill="auto"/>
            <w:tcMar>
              <w:top w:w="57" w:type="dxa"/>
              <w:left w:w="80" w:type="dxa"/>
              <w:bottom w:w="85" w:type="dxa"/>
              <w:right w:w="80" w:type="dxa"/>
            </w:tcMar>
          </w:tcPr>
          <w:p w14:paraId="36790C87"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5CE2674A"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74A17053"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705F1650" w14:textId="77777777" w:rsidR="002A141C" w:rsidRPr="002A141C" w:rsidRDefault="002A141C" w:rsidP="002A141C">
            <w:pPr>
              <w:pStyle w:val="tabletext"/>
              <w:spacing w:before="0" w:after="0"/>
              <w:ind w:left="0" w:right="0"/>
              <w:jc w:val="center"/>
            </w:pPr>
            <w:r w:rsidRPr="002A141C">
              <w:t>2</w:t>
            </w:r>
          </w:p>
        </w:tc>
        <w:tc>
          <w:tcPr>
            <w:tcW w:w="907" w:type="dxa"/>
            <w:shd w:val="clear" w:color="auto" w:fill="auto"/>
            <w:tcMar>
              <w:top w:w="57" w:type="dxa"/>
              <w:left w:w="80" w:type="dxa"/>
              <w:bottom w:w="85" w:type="dxa"/>
              <w:right w:w="80" w:type="dxa"/>
            </w:tcMar>
          </w:tcPr>
          <w:p w14:paraId="0AE7E623" w14:textId="77777777" w:rsidR="002A141C" w:rsidRPr="002A141C" w:rsidRDefault="002A141C" w:rsidP="002A141C">
            <w:pPr>
              <w:pStyle w:val="tabletext"/>
              <w:spacing w:before="0" w:after="0"/>
              <w:ind w:left="0" w:right="0"/>
              <w:jc w:val="center"/>
            </w:pPr>
            <w:r w:rsidRPr="002A141C">
              <w:t>9</w:t>
            </w:r>
          </w:p>
        </w:tc>
      </w:tr>
      <w:tr w:rsidR="002A141C" w:rsidRPr="002A141C" w14:paraId="3E6CE2A4" w14:textId="77777777" w:rsidTr="002A141C">
        <w:trPr>
          <w:trHeight w:val="60"/>
        </w:trPr>
        <w:tc>
          <w:tcPr>
            <w:tcW w:w="1013" w:type="dxa"/>
            <w:shd w:val="clear" w:color="auto" w:fill="auto"/>
            <w:tcMar>
              <w:top w:w="57" w:type="dxa"/>
              <w:left w:w="80" w:type="dxa"/>
              <w:bottom w:w="85" w:type="dxa"/>
              <w:right w:w="80" w:type="dxa"/>
            </w:tcMar>
          </w:tcPr>
          <w:p w14:paraId="7CA843F7" w14:textId="77777777" w:rsidR="002A141C" w:rsidRPr="002A141C" w:rsidRDefault="002A141C" w:rsidP="002A141C">
            <w:pPr>
              <w:pStyle w:val="tabletext"/>
              <w:spacing w:before="0" w:after="0"/>
              <w:ind w:left="0" w:right="0"/>
            </w:pPr>
            <w:r w:rsidRPr="002A141C">
              <w:t>APS 3</w:t>
            </w:r>
          </w:p>
        </w:tc>
        <w:tc>
          <w:tcPr>
            <w:tcW w:w="907" w:type="dxa"/>
            <w:shd w:val="clear" w:color="auto" w:fill="auto"/>
            <w:tcMar>
              <w:top w:w="57" w:type="dxa"/>
              <w:left w:w="80" w:type="dxa"/>
              <w:bottom w:w="85" w:type="dxa"/>
              <w:right w:w="80" w:type="dxa"/>
            </w:tcMar>
          </w:tcPr>
          <w:p w14:paraId="5E4454A3"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7E6FDF6E"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24DB8695" w14:textId="77777777" w:rsidR="002A141C" w:rsidRPr="002A141C" w:rsidRDefault="002A141C" w:rsidP="002A141C">
            <w:pPr>
              <w:pStyle w:val="tabletext"/>
              <w:spacing w:before="0" w:after="0"/>
              <w:ind w:left="0" w:right="0"/>
              <w:jc w:val="center"/>
            </w:pPr>
            <w:r w:rsidRPr="002A141C">
              <w:t>1</w:t>
            </w:r>
          </w:p>
        </w:tc>
        <w:tc>
          <w:tcPr>
            <w:tcW w:w="907" w:type="dxa"/>
            <w:shd w:val="clear" w:color="auto" w:fill="auto"/>
            <w:tcMar>
              <w:top w:w="57" w:type="dxa"/>
              <w:left w:w="80" w:type="dxa"/>
              <w:bottom w:w="85" w:type="dxa"/>
              <w:right w:w="80" w:type="dxa"/>
            </w:tcMar>
          </w:tcPr>
          <w:p w14:paraId="14C6D321"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2A9E5A07" w14:textId="77777777" w:rsidR="002A141C" w:rsidRPr="002A141C" w:rsidRDefault="002A141C" w:rsidP="002A141C">
            <w:pPr>
              <w:pStyle w:val="tabletext"/>
              <w:spacing w:before="0" w:after="0"/>
              <w:ind w:left="0" w:right="0"/>
              <w:jc w:val="center"/>
            </w:pPr>
            <w:r w:rsidRPr="002A141C">
              <w:t>0</w:t>
            </w:r>
          </w:p>
        </w:tc>
        <w:tc>
          <w:tcPr>
            <w:tcW w:w="908" w:type="dxa"/>
            <w:shd w:val="clear" w:color="auto" w:fill="auto"/>
            <w:tcMar>
              <w:top w:w="57" w:type="dxa"/>
              <w:left w:w="80" w:type="dxa"/>
              <w:bottom w:w="85" w:type="dxa"/>
              <w:right w:w="80" w:type="dxa"/>
            </w:tcMar>
          </w:tcPr>
          <w:p w14:paraId="17F08B7F"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02244F86" w14:textId="77777777" w:rsidR="002A141C" w:rsidRPr="002A141C" w:rsidRDefault="002A141C" w:rsidP="002A141C">
            <w:pPr>
              <w:pStyle w:val="tabletext"/>
              <w:spacing w:before="0" w:after="0"/>
              <w:ind w:left="0" w:right="0"/>
              <w:jc w:val="center"/>
            </w:pPr>
            <w:r w:rsidRPr="002A141C">
              <w:t>0</w:t>
            </w:r>
          </w:p>
        </w:tc>
        <w:tc>
          <w:tcPr>
            <w:tcW w:w="907" w:type="dxa"/>
            <w:shd w:val="clear" w:color="auto" w:fill="auto"/>
            <w:tcMar>
              <w:top w:w="57" w:type="dxa"/>
              <w:left w:w="80" w:type="dxa"/>
              <w:bottom w:w="85" w:type="dxa"/>
              <w:right w:w="80" w:type="dxa"/>
            </w:tcMar>
          </w:tcPr>
          <w:p w14:paraId="460B66A0" w14:textId="77777777" w:rsidR="002A141C" w:rsidRPr="002A141C" w:rsidRDefault="002A141C" w:rsidP="002A141C">
            <w:pPr>
              <w:pStyle w:val="tabletext"/>
              <w:spacing w:before="0" w:after="0"/>
              <w:ind w:left="0" w:right="0"/>
              <w:jc w:val="center"/>
            </w:pPr>
            <w:r w:rsidRPr="002A141C">
              <w:t>1</w:t>
            </w:r>
          </w:p>
        </w:tc>
      </w:tr>
      <w:tr w:rsidR="002A141C" w:rsidRPr="002A141C" w14:paraId="40864972" w14:textId="77777777" w:rsidTr="002A141C">
        <w:trPr>
          <w:trHeight w:val="60"/>
        </w:trPr>
        <w:tc>
          <w:tcPr>
            <w:tcW w:w="1013" w:type="dxa"/>
            <w:shd w:val="clear" w:color="auto" w:fill="auto"/>
            <w:tcMar>
              <w:top w:w="57" w:type="dxa"/>
              <w:left w:w="80" w:type="dxa"/>
              <w:bottom w:w="85" w:type="dxa"/>
              <w:right w:w="80" w:type="dxa"/>
            </w:tcMar>
          </w:tcPr>
          <w:p w14:paraId="723F883D" w14:textId="77777777" w:rsidR="002A141C" w:rsidRPr="002A141C" w:rsidRDefault="002A141C" w:rsidP="002A141C">
            <w:pPr>
              <w:pStyle w:val="tabletext"/>
              <w:spacing w:before="0" w:after="0"/>
              <w:ind w:left="0" w:right="0"/>
              <w:rPr>
                <w:b/>
                <w:bCs/>
              </w:rPr>
            </w:pPr>
            <w:r w:rsidRPr="002A141C">
              <w:rPr>
                <w:b/>
                <w:bCs/>
              </w:rPr>
              <w:t>Total</w:t>
            </w:r>
          </w:p>
        </w:tc>
        <w:tc>
          <w:tcPr>
            <w:tcW w:w="907" w:type="dxa"/>
            <w:shd w:val="clear" w:color="auto" w:fill="auto"/>
            <w:tcMar>
              <w:top w:w="57" w:type="dxa"/>
              <w:left w:w="80" w:type="dxa"/>
              <w:bottom w:w="85" w:type="dxa"/>
              <w:right w:w="80" w:type="dxa"/>
            </w:tcMar>
          </w:tcPr>
          <w:p w14:paraId="0A5A8420" w14:textId="77777777" w:rsidR="002A141C" w:rsidRPr="002A141C" w:rsidRDefault="002A141C" w:rsidP="002A141C">
            <w:pPr>
              <w:pStyle w:val="tabletext"/>
              <w:spacing w:before="0" w:after="0"/>
              <w:ind w:left="0" w:right="0"/>
              <w:jc w:val="center"/>
              <w:rPr>
                <w:b/>
                <w:bCs/>
              </w:rPr>
            </w:pPr>
            <w:r w:rsidRPr="002A141C">
              <w:rPr>
                <w:b/>
                <w:bCs/>
              </w:rPr>
              <w:t>86</w:t>
            </w:r>
          </w:p>
        </w:tc>
        <w:tc>
          <w:tcPr>
            <w:tcW w:w="907" w:type="dxa"/>
            <w:shd w:val="clear" w:color="auto" w:fill="auto"/>
            <w:tcMar>
              <w:top w:w="57" w:type="dxa"/>
              <w:left w:w="80" w:type="dxa"/>
              <w:bottom w:w="85" w:type="dxa"/>
              <w:right w:w="80" w:type="dxa"/>
            </w:tcMar>
          </w:tcPr>
          <w:p w14:paraId="4D8B6BC2" w14:textId="77777777" w:rsidR="002A141C" w:rsidRPr="002A141C" w:rsidRDefault="002A141C" w:rsidP="002A141C">
            <w:pPr>
              <w:pStyle w:val="tabletext"/>
              <w:spacing w:before="0" w:after="0"/>
              <w:ind w:left="0" w:right="0"/>
              <w:jc w:val="center"/>
              <w:rPr>
                <w:b/>
                <w:bCs/>
              </w:rPr>
            </w:pPr>
            <w:r w:rsidRPr="002A141C">
              <w:rPr>
                <w:b/>
                <w:bCs/>
              </w:rPr>
              <w:t>7</w:t>
            </w:r>
          </w:p>
        </w:tc>
        <w:tc>
          <w:tcPr>
            <w:tcW w:w="907" w:type="dxa"/>
            <w:shd w:val="clear" w:color="auto" w:fill="auto"/>
            <w:tcMar>
              <w:top w:w="57" w:type="dxa"/>
              <w:left w:w="80" w:type="dxa"/>
              <w:bottom w:w="85" w:type="dxa"/>
              <w:right w:w="80" w:type="dxa"/>
            </w:tcMar>
          </w:tcPr>
          <w:p w14:paraId="78B1CACA" w14:textId="77777777" w:rsidR="002A141C" w:rsidRPr="002A141C" w:rsidRDefault="002A141C" w:rsidP="002A141C">
            <w:pPr>
              <w:pStyle w:val="tabletext"/>
              <w:spacing w:before="0" w:after="0"/>
              <w:ind w:left="0" w:right="0"/>
              <w:jc w:val="center"/>
              <w:rPr>
                <w:b/>
                <w:bCs/>
              </w:rPr>
            </w:pPr>
            <w:r w:rsidRPr="002A141C">
              <w:rPr>
                <w:b/>
                <w:bCs/>
              </w:rPr>
              <w:t>93</w:t>
            </w:r>
          </w:p>
        </w:tc>
        <w:tc>
          <w:tcPr>
            <w:tcW w:w="907" w:type="dxa"/>
            <w:shd w:val="clear" w:color="auto" w:fill="auto"/>
            <w:tcMar>
              <w:top w:w="57" w:type="dxa"/>
              <w:left w:w="80" w:type="dxa"/>
              <w:bottom w:w="85" w:type="dxa"/>
              <w:right w:w="80" w:type="dxa"/>
            </w:tcMar>
          </w:tcPr>
          <w:p w14:paraId="57BD9500" w14:textId="77777777" w:rsidR="002A141C" w:rsidRPr="002A141C" w:rsidRDefault="002A141C" w:rsidP="002A141C">
            <w:pPr>
              <w:pStyle w:val="tabletext"/>
              <w:spacing w:before="0" w:after="0"/>
              <w:ind w:left="0" w:right="0"/>
              <w:jc w:val="center"/>
              <w:rPr>
                <w:b/>
                <w:bCs/>
              </w:rPr>
            </w:pPr>
            <w:r w:rsidRPr="002A141C">
              <w:rPr>
                <w:b/>
                <w:bCs/>
              </w:rPr>
              <w:t>2</w:t>
            </w:r>
          </w:p>
        </w:tc>
        <w:tc>
          <w:tcPr>
            <w:tcW w:w="907" w:type="dxa"/>
            <w:shd w:val="clear" w:color="auto" w:fill="auto"/>
            <w:tcMar>
              <w:top w:w="57" w:type="dxa"/>
              <w:left w:w="80" w:type="dxa"/>
              <w:bottom w:w="85" w:type="dxa"/>
              <w:right w:w="80" w:type="dxa"/>
            </w:tcMar>
          </w:tcPr>
          <w:p w14:paraId="1F0A1750" w14:textId="77777777" w:rsidR="002A141C" w:rsidRPr="002A141C" w:rsidRDefault="002A141C" w:rsidP="002A141C">
            <w:pPr>
              <w:pStyle w:val="tabletext"/>
              <w:spacing w:before="0" w:after="0"/>
              <w:ind w:left="0" w:right="0"/>
              <w:jc w:val="center"/>
              <w:rPr>
                <w:b/>
                <w:bCs/>
              </w:rPr>
            </w:pPr>
            <w:r w:rsidRPr="002A141C">
              <w:rPr>
                <w:b/>
                <w:bCs/>
              </w:rPr>
              <w:t>0</w:t>
            </w:r>
          </w:p>
        </w:tc>
        <w:tc>
          <w:tcPr>
            <w:tcW w:w="908" w:type="dxa"/>
            <w:shd w:val="clear" w:color="auto" w:fill="auto"/>
            <w:tcMar>
              <w:top w:w="57" w:type="dxa"/>
              <w:left w:w="80" w:type="dxa"/>
              <w:bottom w:w="85" w:type="dxa"/>
              <w:right w:w="80" w:type="dxa"/>
            </w:tcMar>
          </w:tcPr>
          <w:p w14:paraId="612D2AA2" w14:textId="77777777" w:rsidR="002A141C" w:rsidRPr="002A141C" w:rsidRDefault="002A141C" w:rsidP="002A141C">
            <w:pPr>
              <w:pStyle w:val="tabletext"/>
              <w:spacing w:before="0" w:after="0"/>
              <w:ind w:left="0" w:right="0"/>
              <w:jc w:val="center"/>
              <w:rPr>
                <w:b/>
                <w:bCs/>
              </w:rPr>
            </w:pPr>
            <w:r w:rsidRPr="002A141C">
              <w:rPr>
                <w:b/>
                <w:bCs/>
              </w:rPr>
              <w:t>2</w:t>
            </w:r>
          </w:p>
        </w:tc>
        <w:tc>
          <w:tcPr>
            <w:tcW w:w="907" w:type="dxa"/>
            <w:shd w:val="clear" w:color="auto" w:fill="auto"/>
            <w:tcMar>
              <w:top w:w="57" w:type="dxa"/>
              <w:left w:w="80" w:type="dxa"/>
              <w:bottom w:w="85" w:type="dxa"/>
              <w:right w:w="80" w:type="dxa"/>
            </w:tcMar>
          </w:tcPr>
          <w:p w14:paraId="1CC96923" w14:textId="77777777" w:rsidR="002A141C" w:rsidRPr="002A141C" w:rsidRDefault="002A141C" w:rsidP="002A141C">
            <w:pPr>
              <w:pStyle w:val="tabletext"/>
              <w:spacing w:before="0" w:after="0"/>
              <w:ind w:left="0" w:right="0"/>
              <w:jc w:val="center"/>
              <w:rPr>
                <w:b/>
                <w:bCs/>
              </w:rPr>
            </w:pPr>
            <w:r w:rsidRPr="002A141C">
              <w:rPr>
                <w:b/>
                <w:bCs/>
              </w:rPr>
              <w:t>4</w:t>
            </w:r>
          </w:p>
        </w:tc>
        <w:tc>
          <w:tcPr>
            <w:tcW w:w="907" w:type="dxa"/>
            <w:shd w:val="clear" w:color="auto" w:fill="auto"/>
            <w:tcMar>
              <w:top w:w="57" w:type="dxa"/>
              <w:left w:w="80" w:type="dxa"/>
              <w:bottom w:w="85" w:type="dxa"/>
              <w:right w:w="80" w:type="dxa"/>
            </w:tcMar>
          </w:tcPr>
          <w:p w14:paraId="75D326D9" w14:textId="77777777" w:rsidR="002A141C" w:rsidRPr="002A141C" w:rsidRDefault="002A141C" w:rsidP="002A141C">
            <w:pPr>
              <w:pStyle w:val="tabletext"/>
              <w:spacing w:before="0" w:after="0"/>
              <w:ind w:left="0" w:right="0"/>
              <w:jc w:val="center"/>
              <w:rPr>
                <w:b/>
                <w:bCs/>
              </w:rPr>
            </w:pPr>
            <w:r w:rsidRPr="002A141C">
              <w:rPr>
                <w:b/>
                <w:bCs/>
              </w:rPr>
              <w:t>97</w:t>
            </w:r>
          </w:p>
        </w:tc>
      </w:tr>
    </w:tbl>
    <w:p w14:paraId="7ABC6291" w14:textId="77777777" w:rsidR="002A141C" w:rsidRPr="002A141C" w:rsidRDefault="002A141C" w:rsidP="002A141C">
      <w:pPr>
        <w:suppressAutoHyphens/>
        <w:autoSpaceDE w:val="0"/>
        <w:autoSpaceDN w:val="0"/>
        <w:adjustRightInd w:val="0"/>
        <w:spacing w:before="113" w:line="240" w:lineRule="atLeast"/>
        <w:textAlignment w:val="center"/>
        <w:rPr>
          <w:rFonts w:ascii="WorkSans-Light" w:hAnsi="WorkSans-Light" w:cs="WorkSans-Light"/>
          <w:color w:val="000000"/>
          <w:kern w:val="0"/>
          <w:sz w:val="18"/>
          <w:szCs w:val="18"/>
          <w:lang w:val="en-US"/>
        </w:rPr>
      </w:pPr>
    </w:p>
    <w:p w14:paraId="2A19BC7F" w14:textId="77777777" w:rsidR="001B7B6D" w:rsidRDefault="001B7B6D">
      <w:pPr>
        <w:rPr>
          <w:rFonts w:ascii="Arial" w:eastAsiaTheme="minorEastAsia" w:hAnsi="Arial" w:cs="Arial"/>
          <w:b/>
          <w:color w:val="000000"/>
          <w:kern w:val="0"/>
          <w:sz w:val="18"/>
          <w:szCs w:val="36"/>
          <w:lang w:val="en-US" w:eastAsia="zh-CN"/>
          <w14:ligatures w14:val="none"/>
        </w:rPr>
      </w:pPr>
      <w:bookmarkStart w:id="178" w:name="_Toc152071765"/>
      <w:r>
        <w:br w:type="page"/>
      </w:r>
    </w:p>
    <w:p w14:paraId="24016627" w14:textId="77777777" w:rsidR="001D7996" w:rsidRDefault="001D7996" w:rsidP="002A141C">
      <w:pPr>
        <w:pStyle w:val="Figures"/>
        <w:sectPr w:rsidR="001D7996" w:rsidSect="00F21C66">
          <w:pgSz w:w="9960" w:h="14160"/>
          <w:pgMar w:top="880" w:right="464" w:bottom="1037" w:left="991" w:header="709" w:footer="709" w:gutter="0"/>
          <w:cols w:space="708"/>
          <w:docGrid w:linePitch="360"/>
        </w:sectPr>
      </w:pPr>
    </w:p>
    <w:p w14:paraId="636EA316" w14:textId="5DB2A967" w:rsidR="002A141C" w:rsidRPr="002A141C" w:rsidRDefault="002A141C" w:rsidP="002A141C">
      <w:pPr>
        <w:pStyle w:val="Figures"/>
      </w:pPr>
      <w:r w:rsidRPr="002A141C">
        <w:lastRenderedPageBreak/>
        <w:t xml:space="preserve">Table A6.13: All Indigenous employees (ongoing and non-ongoing) </w:t>
      </w:r>
      <w:proofErr w:type="gramStart"/>
      <w:r w:rsidRPr="002A141C">
        <w:t>at</w:t>
      </w:r>
      <w:proofErr w:type="gramEnd"/>
      <w:r w:rsidRPr="002A141C">
        <w:t xml:space="preserve"> 30 June 2023</w:t>
      </w:r>
      <w:bookmarkEnd w:id="178"/>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7"/>
        <w:gridCol w:w="1440"/>
      </w:tblGrid>
      <w:tr w:rsidR="002A141C" w:rsidRPr="002A141C" w14:paraId="702C61EE" w14:textId="77777777" w:rsidTr="001D7996">
        <w:trPr>
          <w:trHeight w:val="57"/>
          <w:tblHeader/>
        </w:trPr>
        <w:tc>
          <w:tcPr>
            <w:tcW w:w="2407" w:type="dxa"/>
            <w:shd w:val="clear" w:color="auto" w:fill="auto"/>
            <w:tcMar>
              <w:top w:w="80" w:type="dxa"/>
              <w:left w:w="80" w:type="dxa"/>
              <w:bottom w:w="80" w:type="dxa"/>
              <w:right w:w="80" w:type="dxa"/>
            </w:tcMar>
          </w:tcPr>
          <w:p w14:paraId="26736CB8" w14:textId="77777777" w:rsidR="002A141C" w:rsidRPr="002A141C" w:rsidRDefault="002A141C" w:rsidP="00654033">
            <w:pPr>
              <w:pStyle w:val="tabletext"/>
              <w:spacing w:before="0" w:after="0"/>
              <w:ind w:left="0" w:right="0"/>
            </w:pPr>
          </w:p>
        </w:tc>
        <w:tc>
          <w:tcPr>
            <w:tcW w:w="1440" w:type="dxa"/>
            <w:shd w:val="clear" w:color="auto" w:fill="auto"/>
            <w:tcMar>
              <w:top w:w="80" w:type="dxa"/>
              <w:left w:w="80" w:type="dxa"/>
              <w:bottom w:w="80" w:type="dxa"/>
              <w:right w:w="80" w:type="dxa"/>
            </w:tcMar>
          </w:tcPr>
          <w:p w14:paraId="351E8DA2" w14:textId="77777777" w:rsidR="002A141C" w:rsidRPr="002A141C" w:rsidRDefault="002A141C" w:rsidP="001D7996">
            <w:pPr>
              <w:pStyle w:val="tabletext"/>
              <w:spacing w:before="0" w:after="0"/>
              <w:ind w:left="0" w:right="0"/>
              <w:jc w:val="center"/>
              <w:rPr>
                <w:b/>
                <w:bCs/>
              </w:rPr>
            </w:pPr>
            <w:r w:rsidRPr="002A141C">
              <w:rPr>
                <w:b/>
                <w:bCs/>
              </w:rPr>
              <w:t>Total</w:t>
            </w:r>
          </w:p>
        </w:tc>
      </w:tr>
      <w:tr w:rsidR="002A141C" w:rsidRPr="002A141C" w14:paraId="50CABA70" w14:textId="77777777" w:rsidTr="001D7996">
        <w:trPr>
          <w:trHeight w:val="57"/>
        </w:trPr>
        <w:tc>
          <w:tcPr>
            <w:tcW w:w="2407" w:type="dxa"/>
            <w:shd w:val="clear" w:color="auto" w:fill="auto"/>
            <w:tcMar>
              <w:top w:w="80" w:type="dxa"/>
              <w:left w:w="80" w:type="dxa"/>
              <w:bottom w:w="80" w:type="dxa"/>
              <w:right w:w="80" w:type="dxa"/>
            </w:tcMar>
          </w:tcPr>
          <w:p w14:paraId="71B5DEBE" w14:textId="77777777" w:rsidR="002A141C" w:rsidRPr="002A141C" w:rsidRDefault="002A141C" w:rsidP="00654033">
            <w:pPr>
              <w:pStyle w:val="tabletext"/>
              <w:spacing w:before="0" w:after="0"/>
              <w:ind w:left="0" w:right="0"/>
            </w:pPr>
            <w:r w:rsidRPr="002A141C">
              <w:t>Ongoing</w:t>
            </w:r>
          </w:p>
        </w:tc>
        <w:tc>
          <w:tcPr>
            <w:tcW w:w="1440" w:type="dxa"/>
            <w:shd w:val="clear" w:color="auto" w:fill="auto"/>
            <w:tcMar>
              <w:top w:w="80" w:type="dxa"/>
              <w:left w:w="80" w:type="dxa"/>
              <w:bottom w:w="80" w:type="dxa"/>
              <w:right w:w="80" w:type="dxa"/>
            </w:tcMar>
          </w:tcPr>
          <w:p w14:paraId="692F25D1" w14:textId="77777777" w:rsidR="002A141C" w:rsidRPr="002A141C" w:rsidRDefault="002A141C" w:rsidP="001D7996">
            <w:pPr>
              <w:pStyle w:val="tabletext"/>
              <w:spacing w:before="0" w:after="0"/>
              <w:ind w:left="0" w:right="0"/>
              <w:jc w:val="center"/>
            </w:pPr>
            <w:r w:rsidRPr="002A141C">
              <w:t>1</w:t>
            </w:r>
          </w:p>
        </w:tc>
      </w:tr>
      <w:tr w:rsidR="002A141C" w:rsidRPr="002A141C" w14:paraId="34337BBA" w14:textId="77777777" w:rsidTr="001D7996">
        <w:trPr>
          <w:trHeight w:val="57"/>
        </w:trPr>
        <w:tc>
          <w:tcPr>
            <w:tcW w:w="2407" w:type="dxa"/>
            <w:shd w:val="clear" w:color="auto" w:fill="auto"/>
            <w:tcMar>
              <w:top w:w="80" w:type="dxa"/>
              <w:left w:w="80" w:type="dxa"/>
              <w:bottom w:w="80" w:type="dxa"/>
              <w:right w:w="80" w:type="dxa"/>
            </w:tcMar>
          </w:tcPr>
          <w:p w14:paraId="0C5F29AA" w14:textId="77777777" w:rsidR="002A141C" w:rsidRPr="002A141C" w:rsidRDefault="002A141C" w:rsidP="00654033">
            <w:pPr>
              <w:pStyle w:val="tabletext"/>
              <w:spacing w:before="0" w:after="0"/>
              <w:ind w:left="0" w:right="0"/>
            </w:pPr>
            <w:r w:rsidRPr="002A141C">
              <w:t>Non-ongoing</w:t>
            </w:r>
          </w:p>
        </w:tc>
        <w:tc>
          <w:tcPr>
            <w:tcW w:w="1440" w:type="dxa"/>
            <w:shd w:val="clear" w:color="auto" w:fill="auto"/>
            <w:tcMar>
              <w:top w:w="80" w:type="dxa"/>
              <w:left w:w="80" w:type="dxa"/>
              <w:bottom w:w="80" w:type="dxa"/>
              <w:right w:w="80" w:type="dxa"/>
            </w:tcMar>
          </w:tcPr>
          <w:p w14:paraId="39CE2378" w14:textId="77777777" w:rsidR="002A141C" w:rsidRPr="002A141C" w:rsidRDefault="002A141C" w:rsidP="001D7996">
            <w:pPr>
              <w:pStyle w:val="tabletext"/>
              <w:spacing w:before="0" w:after="0"/>
              <w:ind w:left="0" w:right="0"/>
              <w:jc w:val="center"/>
            </w:pPr>
            <w:r w:rsidRPr="002A141C">
              <w:t>0</w:t>
            </w:r>
          </w:p>
        </w:tc>
      </w:tr>
      <w:tr w:rsidR="002A141C" w:rsidRPr="002A141C" w14:paraId="34E8D48D" w14:textId="77777777" w:rsidTr="001D7996">
        <w:trPr>
          <w:trHeight w:val="57"/>
        </w:trPr>
        <w:tc>
          <w:tcPr>
            <w:tcW w:w="2407" w:type="dxa"/>
            <w:shd w:val="clear" w:color="auto" w:fill="auto"/>
            <w:tcMar>
              <w:top w:w="80" w:type="dxa"/>
              <w:left w:w="80" w:type="dxa"/>
              <w:bottom w:w="80" w:type="dxa"/>
              <w:right w:w="80" w:type="dxa"/>
            </w:tcMar>
          </w:tcPr>
          <w:p w14:paraId="361E4CD6" w14:textId="77777777" w:rsidR="002A141C" w:rsidRPr="002A141C" w:rsidRDefault="002A141C" w:rsidP="00654033">
            <w:pPr>
              <w:pStyle w:val="tabletext"/>
              <w:spacing w:before="0" w:after="0"/>
              <w:ind w:left="0" w:right="0"/>
              <w:rPr>
                <w:b/>
                <w:bCs/>
              </w:rPr>
            </w:pPr>
            <w:r w:rsidRPr="002A141C">
              <w:rPr>
                <w:b/>
                <w:bCs/>
              </w:rPr>
              <w:t>Total</w:t>
            </w:r>
          </w:p>
        </w:tc>
        <w:tc>
          <w:tcPr>
            <w:tcW w:w="1440" w:type="dxa"/>
            <w:shd w:val="clear" w:color="auto" w:fill="auto"/>
            <w:tcMar>
              <w:top w:w="80" w:type="dxa"/>
              <w:left w:w="80" w:type="dxa"/>
              <w:bottom w:w="80" w:type="dxa"/>
              <w:right w:w="80" w:type="dxa"/>
            </w:tcMar>
          </w:tcPr>
          <w:p w14:paraId="43768569" w14:textId="77777777" w:rsidR="002A141C" w:rsidRPr="002A141C" w:rsidRDefault="002A141C" w:rsidP="001D7996">
            <w:pPr>
              <w:pStyle w:val="tabletext"/>
              <w:spacing w:before="0" w:after="0"/>
              <w:ind w:left="0" w:right="0"/>
              <w:jc w:val="center"/>
              <w:rPr>
                <w:b/>
                <w:bCs/>
              </w:rPr>
            </w:pPr>
            <w:r w:rsidRPr="002A141C">
              <w:rPr>
                <w:b/>
                <w:bCs/>
              </w:rPr>
              <w:t>1</w:t>
            </w:r>
          </w:p>
        </w:tc>
      </w:tr>
    </w:tbl>
    <w:p w14:paraId="632F0308" w14:textId="77777777" w:rsidR="002A141C" w:rsidRPr="002A141C" w:rsidRDefault="002A141C" w:rsidP="002A141C">
      <w:pPr>
        <w:suppressAutoHyphens/>
        <w:autoSpaceDE w:val="0"/>
        <w:autoSpaceDN w:val="0"/>
        <w:adjustRightInd w:val="0"/>
        <w:spacing w:before="113" w:line="240" w:lineRule="atLeast"/>
        <w:textAlignment w:val="center"/>
        <w:rPr>
          <w:rFonts w:ascii="WorkSans-Light" w:hAnsi="WorkSans-Light" w:cs="WorkSans-Light"/>
          <w:color w:val="000000"/>
          <w:kern w:val="0"/>
          <w:sz w:val="18"/>
          <w:szCs w:val="18"/>
          <w:lang w:val="en-US"/>
        </w:rPr>
      </w:pPr>
    </w:p>
    <w:p w14:paraId="56F72CBC" w14:textId="77777777" w:rsidR="00654033" w:rsidRPr="00654033" w:rsidRDefault="00654033" w:rsidP="00654033">
      <w:pPr>
        <w:pStyle w:val="Figures"/>
      </w:pPr>
      <w:bookmarkStart w:id="179" w:name="_Toc152071766"/>
      <w:r w:rsidRPr="00654033">
        <w:t xml:space="preserve">Table A6.14: All Indigenous employees (ongoing and non-ongoing) </w:t>
      </w:r>
      <w:proofErr w:type="gramStart"/>
      <w:r w:rsidRPr="00654033">
        <w:t>at</w:t>
      </w:r>
      <w:proofErr w:type="gramEnd"/>
      <w:r w:rsidRPr="00654033">
        <w:t xml:space="preserve"> 30 June 2022</w:t>
      </w:r>
      <w:bookmarkEnd w:id="179"/>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7"/>
        <w:gridCol w:w="1440"/>
      </w:tblGrid>
      <w:tr w:rsidR="00654033" w:rsidRPr="008E2FEF" w14:paraId="112BBBFC" w14:textId="77777777" w:rsidTr="008E2FEF">
        <w:trPr>
          <w:trHeight w:val="60"/>
          <w:tblHeader/>
        </w:trPr>
        <w:tc>
          <w:tcPr>
            <w:tcW w:w="2407" w:type="dxa"/>
            <w:shd w:val="clear" w:color="auto" w:fill="auto"/>
            <w:tcMar>
              <w:top w:w="80" w:type="dxa"/>
              <w:left w:w="80" w:type="dxa"/>
              <w:bottom w:w="80" w:type="dxa"/>
              <w:right w:w="80" w:type="dxa"/>
            </w:tcMar>
          </w:tcPr>
          <w:p w14:paraId="637C1846" w14:textId="77777777" w:rsidR="00654033" w:rsidRPr="008E2FEF" w:rsidRDefault="00654033" w:rsidP="008E2FEF">
            <w:pPr>
              <w:pStyle w:val="tabletext"/>
              <w:spacing w:before="0" w:after="0"/>
              <w:ind w:left="0" w:right="0"/>
            </w:pPr>
          </w:p>
        </w:tc>
        <w:tc>
          <w:tcPr>
            <w:tcW w:w="1440" w:type="dxa"/>
            <w:shd w:val="clear" w:color="auto" w:fill="auto"/>
            <w:tcMar>
              <w:top w:w="80" w:type="dxa"/>
              <w:left w:w="80" w:type="dxa"/>
              <w:bottom w:w="80" w:type="dxa"/>
              <w:right w:w="80" w:type="dxa"/>
            </w:tcMar>
          </w:tcPr>
          <w:p w14:paraId="2ABC3436" w14:textId="77777777" w:rsidR="00654033" w:rsidRPr="008E2FEF" w:rsidRDefault="00654033" w:rsidP="001D7996">
            <w:pPr>
              <w:pStyle w:val="tabletext"/>
              <w:spacing w:before="0" w:after="0"/>
              <w:ind w:left="0" w:right="0"/>
              <w:jc w:val="center"/>
              <w:rPr>
                <w:b/>
                <w:bCs/>
              </w:rPr>
            </w:pPr>
            <w:r w:rsidRPr="008E2FEF">
              <w:rPr>
                <w:b/>
                <w:bCs/>
              </w:rPr>
              <w:t>Total</w:t>
            </w:r>
          </w:p>
        </w:tc>
      </w:tr>
      <w:tr w:rsidR="00654033" w:rsidRPr="008E2FEF" w14:paraId="74E049F1" w14:textId="77777777" w:rsidTr="008E2FEF">
        <w:trPr>
          <w:trHeight w:val="60"/>
        </w:trPr>
        <w:tc>
          <w:tcPr>
            <w:tcW w:w="2407" w:type="dxa"/>
            <w:shd w:val="clear" w:color="auto" w:fill="auto"/>
            <w:tcMar>
              <w:top w:w="80" w:type="dxa"/>
              <w:left w:w="80" w:type="dxa"/>
              <w:bottom w:w="80" w:type="dxa"/>
              <w:right w:w="80" w:type="dxa"/>
            </w:tcMar>
          </w:tcPr>
          <w:p w14:paraId="55D76725" w14:textId="77777777" w:rsidR="00654033" w:rsidRPr="008E2FEF" w:rsidRDefault="00654033" w:rsidP="008E2FEF">
            <w:pPr>
              <w:pStyle w:val="tabletext"/>
              <w:spacing w:before="0" w:after="0"/>
              <w:ind w:left="0" w:right="0"/>
            </w:pPr>
            <w:r w:rsidRPr="008E2FEF">
              <w:t>Ongoing</w:t>
            </w:r>
          </w:p>
        </w:tc>
        <w:tc>
          <w:tcPr>
            <w:tcW w:w="1440" w:type="dxa"/>
            <w:shd w:val="clear" w:color="auto" w:fill="auto"/>
            <w:tcMar>
              <w:top w:w="80" w:type="dxa"/>
              <w:left w:w="80" w:type="dxa"/>
              <w:bottom w:w="80" w:type="dxa"/>
              <w:right w:w="80" w:type="dxa"/>
            </w:tcMar>
          </w:tcPr>
          <w:p w14:paraId="439CE3E9" w14:textId="77777777" w:rsidR="00654033" w:rsidRPr="008E2FEF" w:rsidRDefault="00654033" w:rsidP="001D7996">
            <w:pPr>
              <w:pStyle w:val="tabletext"/>
              <w:spacing w:before="0" w:after="0"/>
              <w:ind w:left="0" w:right="0"/>
              <w:jc w:val="center"/>
            </w:pPr>
            <w:r w:rsidRPr="008E2FEF">
              <w:t>2</w:t>
            </w:r>
          </w:p>
        </w:tc>
      </w:tr>
      <w:tr w:rsidR="00654033" w:rsidRPr="008E2FEF" w14:paraId="20C69C07" w14:textId="77777777" w:rsidTr="008E2FEF">
        <w:trPr>
          <w:trHeight w:val="60"/>
        </w:trPr>
        <w:tc>
          <w:tcPr>
            <w:tcW w:w="2407" w:type="dxa"/>
            <w:shd w:val="clear" w:color="auto" w:fill="auto"/>
            <w:tcMar>
              <w:top w:w="80" w:type="dxa"/>
              <w:left w:w="80" w:type="dxa"/>
              <w:bottom w:w="80" w:type="dxa"/>
              <w:right w:w="80" w:type="dxa"/>
            </w:tcMar>
          </w:tcPr>
          <w:p w14:paraId="5B819CC2" w14:textId="77777777" w:rsidR="00654033" w:rsidRPr="008E2FEF" w:rsidRDefault="00654033" w:rsidP="008E2FEF">
            <w:pPr>
              <w:pStyle w:val="tabletext"/>
              <w:spacing w:before="0" w:after="0"/>
              <w:ind w:left="0" w:right="0"/>
            </w:pPr>
            <w:r w:rsidRPr="008E2FEF">
              <w:t>Non-ongoing</w:t>
            </w:r>
          </w:p>
        </w:tc>
        <w:tc>
          <w:tcPr>
            <w:tcW w:w="1440" w:type="dxa"/>
            <w:shd w:val="clear" w:color="auto" w:fill="auto"/>
            <w:tcMar>
              <w:top w:w="80" w:type="dxa"/>
              <w:left w:w="80" w:type="dxa"/>
              <w:bottom w:w="80" w:type="dxa"/>
              <w:right w:w="80" w:type="dxa"/>
            </w:tcMar>
          </w:tcPr>
          <w:p w14:paraId="1667A235" w14:textId="77777777" w:rsidR="00654033" w:rsidRPr="008E2FEF" w:rsidRDefault="00654033" w:rsidP="001D7996">
            <w:pPr>
              <w:pStyle w:val="tabletext"/>
              <w:spacing w:before="0" w:after="0"/>
              <w:ind w:left="0" w:right="0"/>
              <w:jc w:val="center"/>
            </w:pPr>
            <w:r w:rsidRPr="008E2FEF">
              <w:t>0</w:t>
            </w:r>
          </w:p>
        </w:tc>
      </w:tr>
      <w:tr w:rsidR="00654033" w:rsidRPr="008E2FEF" w14:paraId="4EBF4C89" w14:textId="77777777" w:rsidTr="008E2FEF">
        <w:trPr>
          <w:trHeight w:val="60"/>
        </w:trPr>
        <w:tc>
          <w:tcPr>
            <w:tcW w:w="2407" w:type="dxa"/>
            <w:shd w:val="clear" w:color="auto" w:fill="auto"/>
            <w:tcMar>
              <w:top w:w="80" w:type="dxa"/>
              <w:left w:w="80" w:type="dxa"/>
              <w:bottom w:w="80" w:type="dxa"/>
              <w:right w:w="80" w:type="dxa"/>
            </w:tcMar>
          </w:tcPr>
          <w:p w14:paraId="7E5C8B09" w14:textId="77777777" w:rsidR="00654033" w:rsidRPr="008E2FEF" w:rsidRDefault="00654033" w:rsidP="008E2FEF">
            <w:pPr>
              <w:pStyle w:val="tabletext"/>
              <w:spacing w:before="0" w:after="0"/>
              <w:ind w:left="0" w:right="0"/>
              <w:rPr>
                <w:b/>
                <w:bCs/>
              </w:rPr>
            </w:pPr>
            <w:r w:rsidRPr="008E2FEF">
              <w:rPr>
                <w:b/>
                <w:bCs/>
              </w:rPr>
              <w:t>Total</w:t>
            </w:r>
          </w:p>
        </w:tc>
        <w:tc>
          <w:tcPr>
            <w:tcW w:w="1440" w:type="dxa"/>
            <w:shd w:val="clear" w:color="auto" w:fill="auto"/>
            <w:tcMar>
              <w:top w:w="80" w:type="dxa"/>
              <w:left w:w="80" w:type="dxa"/>
              <w:bottom w:w="80" w:type="dxa"/>
              <w:right w:w="80" w:type="dxa"/>
            </w:tcMar>
          </w:tcPr>
          <w:p w14:paraId="3F4ED7F3" w14:textId="77777777" w:rsidR="00654033" w:rsidRPr="008E2FEF" w:rsidRDefault="00654033" w:rsidP="001D7996">
            <w:pPr>
              <w:pStyle w:val="tabletext"/>
              <w:spacing w:before="0" w:after="0"/>
              <w:ind w:left="0" w:right="0"/>
              <w:jc w:val="center"/>
              <w:rPr>
                <w:b/>
                <w:bCs/>
              </w:rPr>
            </w:pPr>
            <w:r w:rsidRPr="008E2FEF">
              <w:rPr>
                <w:b/>
                <w:bCs/>
              </w:rPr>
              <w:t>2</w:t>
            </w:r>
          </w:p>
        </w:tc>
      </w:tr>
    </w:tbl>
    <w:p w14:paraId="64B8A10F" w14:textId="77777777" w:rsidR="001D7996" w:rsidRDefault="001D7996" w:rsidP="00654033">
      <w:pPr>
        <w:suppressAutoHyphens/>
        <w:autoSpaceDE w:val="0"/>
        <w:autoSpaceDN w:val="0"/>
        <w:adjustRightInd w:val="0"/>
        <w:spacing w:before="113" w:line="240" w:lineRule="atLeast"/>
        <w:textAlignment w:val="center"/>
        <w:rPr>
          <w:rFonts w:ascii="WorkSans-Light" w:hAnsi="WorkSans-Light" w:cs="WorkSans-Light"/>
          <w:color w:val="000000"/>
          <w:kern w:val="0"/>
          <w:sz w:val="18"/>
          <w:szCs w:val="18"/>
          <w:lang w:val="en-US"/>
        </w:rPr>
        <w:sectPr w:rsidR="001D7996" w:rsidSect="001D7996">
          <w:type w:val="continuous"/>
          <w:pgSz w:w="9960" w:h="14160"/>
          <w:pgMar w:top="880" w:right="464" w:bottom="1037" w:left="991" w:header="709" w:footer="709" w:gutter="0"/>
          <w:cols w:num="2" w:space="708"/>
          <w:docGrid w:linePitch="360"/>
        </w:sectPr>
      </w:pPr>
    </w:p>
    <w:p w14:paraId="1CBB9C9C" w14:textId="77777777" w:rsidR="008E2FEF" w:rsidRPr="008E2FEF" w:rsidRDefault="008E2FEF" w:rsidP="008E2FEF">
      <w:pPr>
        <w:pStyle w:val="Figures"/>
      </w:pPr>
      <w:bookmarkStart w:id="180" w:name="_Toc152071767"/>
      <w:r w:rsidRPr="008E2FEF">
        <w:t xml:space="preserve">Table A6.15: Employment arrangements </w:t>
      </w:r>
      <w:proofErr w:type="gramStart"/>
      <w:r w:rsidRPr="008E2FEF">
        <w:t>at</w:t>
      </w:r>
      <w:proofErr w:type="gramEnd"/>
      <w:r w:rsidRPr="008E2FEF">
        <w:t xml:space="preserve"> 30 June 2023</w:t>
      </w:r>
      <w:bookmarkEnd w:id="180"/>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27"/>
        <w:gridCol w:w="686"/>
        <w:gridCol w:w="686"/>
        <w:gridCol w:w="686"/>
        <w:gridCol w:w="687"/>
      </w:tblGrid>
      <w:tr w:rsidR="008E2FEF" w:rsidRPr="008E2FEF" w14:paraId="0CDBE5FF" w14:textId="77777777" w:rsidTr="001D7996">
        <w:trPr>
          <w:trHeight w:val="1084"/>
          <w:tblHeader/>
        </w:trPr>
        <w:tc>
          <w:tcPr>
            <w:tcW w:w="5527" w:type="dxa"/>
            <w:shd w:val="clear" w:color="auto" w:fill="auto"/>
            <w:tcMar>
              <w:top w:w="80" w:type="dxa"/>
              <w:left w:w="80" w:type="dxa"/>
              <w:bottom w:w="80" w:type="dxa"/>
              <w:right w:w="80" w:type="dxa"/>
            </w:tcMar>
          </w:tcPr>
          <w:p w14:paraId="65CC9DF5" w14:textId="77777777" w:rsidR="008E2FEF" w:rsidRPr="008E2FEF" w:rsidRDefault="008E2FEF" w:rsidP="001D7996">
            <w:pPr>
              <w:pStyle w:val="tabletext"/>
              <w:spacing w:before="0" w:after="0"/>
              <w:ind w:left="0" w:right="0"/>
            </w:pPr>
          </w:p>
        </w:tc>
        <w:tc>
          <w:tcPr>
            <w:tcW w:w="686" w:type="dxa"/>
            <w:shd w:val="clear" w:color="auto" w:fill="auto"/>
            <w:tcMar>
              <w:top w:w="80" w:type="dxa"/>
              <w:left w:w="80" w:type="dxa"/>
              <w:bottom w:w="80" w:type="dxa"/>
              <w:right w:w="80" w:type="dxa"/>
            </w:tcMar>
            <w:textDirection w:val="btLr"/>
            <w:vAlign w:val="center"/>
          </w:tcPr>
          <w:p w14:paraId="75D4B1D1" w14:textId="77777777" w:rsidR="008E2FEF" w:rsidRPr="008E2FEF" w:rsidRDefault="008E2FEF" w:rsidP="001D7996">
            <w:pPr>
              <w:pStyle w:val="tabletext"/>
              <w:spacing w:before="0" w:after="0"/>
              <w:ind w:left="0" w:right="0"/>
              <w:rPr>
                <w:b/>
                <w:bCs/>
              </w:rPr>
            </w:pPr>
            <w:r w:rsidRPr="008E2FEF">
              <w:rPr>
                <w:b/>
                <w:bCs/>
              </w:rPr>
              <w:t>Statutory office holders</w:t>
            </w:r>
          </w:p>
        </w:tc>
        <w:tc>
          <w:tcPr>
            <w:tcW w:w="686" w:type="dxa"/>
            <w:shd w:val="clear" w:color="auto" w:fill="auto"/>
            <w:tcMar>
              <w:top w:w="80" w:type="dxa"/>
              <w:left w:w="80" w:type="dxa"/>
              <w:bottom w:w="80" w:type="dxa"/>
              <w:right w:w="80" w:type="dxa"/>
            </w:tcMar>
            <w:textDirection w:val="btLr"/>
            <w:vAlign w:val="center"/>
          </w:tcPr>
          <w:p w14:paraId="7BB69BC1" w14:textId="77777777" w:rsidR="008E2FEF" w:rsidRPr="008E2FEF" w:rsidRDefault="008E2FEF" w:rsidP="001D7996">
            <w:pPr>
              <w:pStyle w:val="tabletext"/>
              <w:spacing w:before="0" w:after="0"/>
              <w:ind w:left="0" w:right="0"/>
              <w:rPr>
                <w:b/>
                <w:bCs/>
              </w:rPr>
            </w:pPr>
            <w:r w:rsidRPr="008E2FEF">
              <w:rPr>
                <w:b/>
                <w:bCs/>
              </w:rPr>
              <w:t>SES</w:t>
            </w:r>
          </w:p>
        </w:tc>
        <w:tc>
          <w:tcPr>
            <w:tcW w:w="686" w:type="dxa"/>
            <w:shd w:val="clear" w:color="auto" w:fill="auto"/>
            <w:tcMar>
              <w:top w:w="80" w:type="dxa"/>
              <w:left w:w="80" w:type="dxa"/>
              <w:bottom w:w="80" w:type="dxa"/>
              <w:right w:w="80" w:type="dxa"/>
            </w:tcMar>
            <w:textDirection w:val="btLr"/>
            <w:vAlign w:val="center"/>
          </w:tcPr>
          <w:p w14:paraId="27822C7B" w14:textId="77777777" w:rsidR="008E2FEF" w:rsidRPr="008E2FEF" w:rsidRDefault="008E2FEF" w:rsidP="001D7996">
            <w:pPr>
              <w:pStyle w:val="tabletext"/>
              <w:spacing w:before="0" w:after="0"/>
              <w:ind w:left="0" w:right="0"/>
              <w:rPr>
                <w:b/>
                <w:bCs/>
              </w:rPr>
            </w:pPr>
            <w:r w:rsidRPr="008E2FEF">
              <w:rPr>
                <w:b/>
                <w:bCs/>
              </w:rPr>
              <w:t>Non-SES</w:t>
            </w:r>
          </w:p>
        </w:tc>
        <w:tc>
          <w:tcPr>
            <w:tcW w:w="687" w:type="dxa"/>
            <w:shd w:val="clear" w:color="auto" w:fill="auto"/>
            <w:tcMar>
              <w:top w:w="80" w:type="dxa"/>
              <w:left w:w="80" w:type="dxa"/>
              <w:bottom w:w="80" w:type="dxa"/>
              <w:right w:w="80" w:type="dxa"/>
            </w:tcMar>
            <w:textDirection w:val="btLr"/>
            <w:vAlign w:val="center"/>
          </w:tcPr>
          <w:p w14:paraId="47F13DC7" w14:textId="77777777" w:rsidR="008E2FEF" w:rsidRPr="008E2FEF" w:rsidRDefault="008E2FEF" w:rsidP="001D7996">
            <w:pPr>
              <w:pStyle w:val="tabletext"/>
              <w:spacing w:before="0" w:after="0"/>
              <w:ind w:left="0" w:right="0"/>
              <w:rPr>
                <w:b/>
                <w:bCs/>
              </w:rPr>
            </w:pPr>
            <w:r w:rsidRPr="008E2FEF">
              <w:rPr>
                <w:b/>
                <w:bCs/>
              </w:rPr>
              <w:t>Total</w:t>
            </w:r>
          </w:p>
        </w:tc>
      </w:tr>
      <w:tr w:rsidR="008E2FEF" w:rsidRPr="008E2FEF" w14:paraId="0A5D5B53" w14:textId="77777777" w:rsidTr="001D7996">
        <w:trPr>
          <w:trHeight w:val="57"/>
        </w:trPr>
        <w:tc>
          <w:tcPr>
            <w:tcW w:w="5527" w:type="dxa"/>
            <w:shd w:val="clear" w:color="auto" w:fill="auto"/>
            <w:tcMar>
              <w:top w:w="80" w:type="dxa"/>
              <w:left w:w="80" w:type="dxa"/>
              <w:bottom w:w="80" w:type="dxa"/>
              <w:right w:w="80" w:type="dxa"/>
            </w:tcMar>
          </w:tcPr>
          <w:p w14:paraId="6B130DEC" w14:textId="77777777" w:rsidR="008E2FEF" w:rsidRPr="008E2FEF" w:rsidRDefault="008E2FEF" w:rsidP="001D7996">
            <w:pPr>
              <w:pStyle w:val="tabletext"/>
              <w:spacing w:before="0" w:after="0"/>
              <w:ind w:left="0" w:right="0"/>
            </w:pPr>
            <w:r w:rsidRPr="008E2FEF">
              <w:t xml:space="preserve">Remuneration Tribunal (Remuneration and Allowances for Holders of </w:t>
            </w:r>
            <w:r w:rsidRPr="008E2FEF">
              <w:br/>
              <w:t>Full-time Public Office) Determination 2022</w:t>
            </w:r>
          </w:p>
        </w:tc>
        <w:tc>
          <w:tcPr>
            <w:tcW w:w="686" w:type="dxa"/>
            <w:shd w:val="clear" w:color="auto" w:fill="auto"/>
            <w:tcMar>
              <w:top w:w="80" w:type="dxa"/>
              <w:left w:w="80" w:type="dxa"/>
              <w:bottom w:w="80" w:type="dxa"/>
              <w:right w:w="80" w:type="dxa"/>
            </w:tcMar>
            <w:vAlign w:val="center"/>
          </w:tcPr>
          <w:p w14:paraId="550A0FF8" w14:textId="77777777" w:rsidR="008E2FEF" w:rsidRPr="008E2FEF" w:rsidRDefault="008E2FEF" w:rsidP="001D7996">
            <w:pPr>
              <w:pStyle w:val="tabletext"/>
              <w:spacing w:before="0" w:after="0"/>
              <w:ind w:left="0" w:right="0"/>
              <w:jc w:val="center"/>
            </w:pPr>
            <w:r w:rsidRPr="008E2FEF">
              <w:t>1</w:t>
            </w:r>
          </w:p>
        </w:tc>
        <w:tc>
          <w:tcPr>
            <w:tcW w:w="686" w:type="dxa"/>
            <w:shd w:val="clear" w:color="auto" w:fill="auto"/>
            <w:tcMar>
              <w:top w:w="80" w:type="dxa"/>
              <w:left w:w="80" w:type="dxa"/>
              <w:bottom w:w="80" w:type="dxa"/>
              <w:right w:w="80" w:type="dxa"/>
            </w:tcMar>
            <w:vAlign w:val="center"/>
          </w:tcPr>
          <w:p w14:paraId="7E1372E2" w14:textId="77777777" w:rsidR="008E2FEF" w:rsidRPr="008E2FEF" w:rsidRDefault="008E2FEF" w:rsidP="001D7996">
            <w:pPr>
              <w:pStyle w:val="tabletext"/>
              <w:spacing w:before="0" w:after="0"/>
              <w:ind w:left="0" w:right="0"/>
              <w:jc w:val="center"/>
            </w:pPr>
            <w:r w:rsidRPr="008E2FEF">
              <w:t>0</w:t>
            </w:r>
          </w:p>
        </w:tc>
        <w:tc>
          <w:tcPr>
            <w:tcW w:w="686" w:type="dxa"/>
            <w:shd w:val="clear" w:color="auto" w:fill="auto"/>
            <w:tcMar>
              <w:top w:w="80" w:type="dxa"/>
              <w:left w:w="80" w:type="dxa"/>
              <w:bottom w:w="80" w:type="dxa"/>
              <w:right w:w="80" w:type="dxa"/>
            </w:tcMar>
            <w:vAlign w:val="center"/>
          </w:tcPr>
          <w:p w14:paraId="4B2B477B" w14:textId="77777777" w:rsidR="008E2FEF" w:rsidRPr="008E2FEF" w:rsidRDefault="008E2FEF" w:rsidP="001D7996">
            <w:pPr>
              <w:pStyle w:val="tabletext"/>
              <w:spacing w:before="0" w:after="0"/>
              <w:ind w:left="0" w:right="0"/>
              <w:jc w:val="center"/>
            </w:pPr>
            <w:r w:rsidRPr="008E2FEF">
              <w:t>0</w:t>
            </w:r>
          </w:p>
        </w:tc>
        <w:tc>
          <w:tcPr>
            <w:tcW w:w="687" w:type="dxa"/>
            <w:shd w:val="clear" w:color="auto" w:fill="auto"/>
            <w:tcMar>
              <w:top w:w="80" w:type="dxa"/>
              <w:left w:w="80" w:type="dxa"/>
              <w:bottom w:w="80" w:type="dxa"/>
              <w:right w:w="80" w:type="dxa"/>
            </w:tcMar>
            <w:vAlign w:val="center"/>
          </w:tcPr>
          <w:p w14:paraId="56620B6E" w14:textId="77777777" w:rsidR="008E2FEF" w:rsidRPr="008E2FEF" w:rsidRDefault="008E2FEF" w:rsidP="001D7996">
            <w:pPr>
              <w:pStyle w:val="tabletext"/>
              <w:spacing w:before="0" w:after="0"/>
              <w:ind w:left="0" w:right="0"/>
              <w:jc w:val="center"/>
            </w:pPr>
            <w:r w:rsidRPr="008E2FEF">
              <w:t>1</w:t>
            </w:r>
          </w:p>
        </w:tc>
      </w:tr>
      <w:tr w:rsidR="008E2FEF" w:rsidRPr="008E2FEF" w14:paraId="42652DB4" w14:textId="77777777" w:rsidTr="001D7996">
        <w:trPr>
          <w:trHeight w:val="57"/>
        </w:trPr>
        <w:tc>
          <w:tcPr>
            <w:tcW w:w="5527" w:type="dxa"/>
            <w:shd w:val="clear" w:color="auto" w:fill="auto"/>
            <w:tcMar>
              <w:top w:w="80" w:type="dxa"/>
              <w:left w:w="80" w:type="dxa"/>
              <w:bottom w:w="80" w:type="dxa"/>
              <w:right w:w="80" w:type="dxa"/>
            </w:tcMar>
          </w:tcPr>
          <w:p w14:paraId="3A8522E5" w14:textId="77777777" w:rsidR="008E2FEF" w:rsidRPr="008E2FEF" w:rsidRDefault="008E2FEF" w:rsidP="001D7996">
            <w:pPr>
              <w:pStyle w:val="tabletext"/>
              <w:spacing w:before="0" w:after="0"/>
              <w:ind w:left="0" w:right="0"/>
            </w:pPr>
            <w:r w:rsidRPr="008E2FEF">
              <w:t>Subsection 24(1) of the Public Service Act 1999</w:t>
            </w:r>
          </w:p>
        </w:tc>
        <w:tc>
          <w:tcPr>
            <w:tcW w:w="686" w:type="dxa"/>
            <w:shd w:val="clear" w:color="auto" w:fill="auto"/>
            <w:tcMar>
              <w:top w:w="80" w:type="dxa"/>
              <w:left w:w="80" w:type="dxa"/>
              <w:bottom w:w="80" w:type="dxa"/>
              <w:right w:w="80" w:type="dxa"/>
            </w:tcMar>
            <w:vAlign w:val="center"/>
          </w:tcPr>
          <w:p w14:paraId="20987752" w14:textId="77777777" w:rsidR="008E2FEF" w:rsidRPr="008E2FEF" w:rsidRDefault="008E2FEF" w:rsidP="001D7996">
            <w:pPr>
              <w:pStyle w:val="tabletext"/>
              <w:spacing w:before="0" w:after="0"/>
              <w:ind w:left="0" w:right="0"/>
              <w:jc w:val="center"/>
            </w:pPr>
            <w:r w:rsidRPr="008E2FEF">
              <w:t>0</w:t>
            </w:r>
          </w:p>
        </w:tc>
        <w:tc>
          <w:tcPr>
            <w:tcW w:w="686" w:type="dxa"/>
            <w:shd w:val="clear" w:color="auto" w:fill="auto"/>
            <w:tcMar>
              <w:top w:w="80" w:type="dxa"/>
              <w:left w:w="80" w:type="dxa"/>
              <w:bottom w:w="80" w:type="dxa"/>
              <w:right w:w="80" w:type="dxa"/>
            </w:tcMar>
            <w:vAlign w:val="center"/>
          </w:tcPr>
          <w:p w14:paraId="14264D3F" w14:textId="77777777" w:rsidR="008E2FEF" w:rsidRPr="008E2FEF" w:rsidRDefault="008E2FEF" w:rsidP="001D7996">
            <w:pPr>
              <w:pStyle w:val="tabletext"/>
              <w:spacing w:before="0" w:after="0"/>
              <w:ind w:left="0" w:right="0"/>
              <w:jc w:val="center"/>
            </w:pPr>
            <w:r w:rsidRPr="008E2FEF">
              <w:t>7</w:t>
            </w:r>
          </w:p>
        </w:tc>
        <w:tc>
          <w:tcPr>
            <w:tcW w:w="686" w:type="dxa"/>
            <w:shd w:val="clear" w:color="auto" w:fill="auto"/>
            <w:tcMar>
              <w:top w:w="80" w:type="dxa"/>
              <w:left w:w="80" w:type="dxa"/>
              <w:bottom w:w="80" w:type="dxa"/>
              <w:right w:w="80" w:type="dxa"/>
            </w:tcMar>
            <w:vAlign w:val="center"/>
          </w:tcPr>
          <w:p w14:paraId="1C6E362B" w14:textId="77777777" w:rsidR="008E2FEF" w:rsidRPr="008E2FEF" w:rsidRDefault="008E2FEF" w:rsidP="001D7996">
            <w:pPr>
              <w:pStyle w:val="tabletext"/>
              <w:spacing w:before="0" w:after="0"/>
              <w:ind w:left="0" w:right="0"/>
              <w:jc w:val="center"/>
            </w:pPr>
            <w:r w:rsidRPr="008E2FEF">
              <w:t>0</w:t>
            </w:r>
          </w:p>
        </w:tc>
        <w:tc>
          <w:tcPr>
            <w:tcW w:w="687" w:type="dxa"/>
            <w:shd w:val="clear" w:color="auto" w:fill="auto"/>
            <w:tcMar>
              <w:top w:w="80" w:type="dxa"/>
              <w:left w:w="80" w:type="dxa"/>
              <w:bottom w:w="80" w:type="dxa"/>
              <w:right w:w="80" w:type="dxa"/>
            </w:tcMar>
            <w:vAlign w:val="center"/>
          </w:tcPr>
          <w:p w14:paraId="4B20BFA6" w14:textId="77777777" w:rsidR="008E2FEF" w:rsidRPr="008E2FEF" w:rsidRDefault="008E2FEF" w:rsidP="001D7996">
            <w:pPr>
              <w:pStyle w:val="tabletext"/>
              <w:spacing w:before="0" w:after="0"/>
              <w:ind w:left="0" w:right="0"/>
              <w:jc w:val="center"/>
            </w:pPr>
            <w:r w:rsidRPr="008E2FEF">
              <w:t>7</w:t>
            </w:r>
          </w:p>
        </w:tc>
      </w:tr>
      <w:tr w:rsidR="008E2FEF" w:rsidRPr="008E2FEF" w14:paraId="3083D312" w14:textId="77777777" w:rsidTr="001D7996">
        <w:trPr>
          <w:trHeight w:val="57"/>
        </w:trPr>
        <w:tc>
          <w:tcPr>
            <w:tcW w:w="5527" w:type="dxa"/>
            <w:shd w:val="clear" w:color="auto" w:fill="auto"/>
            <w:tcMar>
              <w:top w:w="80" w:type="dxa"/>
              <w:left w:w="80" w:type="dxa"/>
              <w:bottom w:w="80" w:type="dxa"/>
              <w:right w:w="80" w:type="dxa"/>
            </w:tcMar>
          </w:tcPr>
          <w:p w14:paraId="3E972988" w14:textId="77777777" w:rsidR="008E2FEF" w:rsidRPr="008E2FEF" w:rsidRDefault="008E2FEF" w:rsidP="001D7996">
            <w:pPr>
              <w:pStyle w:val="tabletext"/>
              <w:spacing w:before="0" w:after="0"/>
              <w:ind w:left="0" w:right="0"/>
            </w:pPr>
            <w:r w:rsidRPr="008E2FEF">
              <w:t>ACLEI Enterprise Agreement 2017–20 and the Australian Commission for Law Enforcement Integrity Non-SES Employees Determination 2020/1</w:t>
            </w:r>
          </w:p>
        </w:tc>
        <w:tc>
          <w:tcPr>
            <w:tcW w:w="686" w:type="dxa"/>
            <w:shd w:val="clear" w:color="auto" w:fill="auto"/>
            <w:tcMar>
              <w:top w:w="80" w:type="dxa"/>
              <w:left w:w="80" w:type="dxa"/>
              <w:bottom w:w="80" w:type="dxa"/>
              <w:right w:w="80" w:type="dxa"/>
            </w:tcMar>
            <w:vAlign w:val="center"/>
          </w:tcPr>
          <w:p w14:paraId="482129C3" w14:textId="77777777" w:rsidR="008E2FEF" w:rsidRPr="008E2FEF" w:rsidRDefault="008E2FEF" w:rsidP="001D7996">
            <w:pPr>
              <w:pStyle w:val="tabletext"/>
              <w:spacing w:before="0" w:after="0"/>
              <w:ind w:left="0" w:right="0"/>
              <w:jc w:val="center"/>
            </w:pPr>
            <w:r w:rsidRPr="008E2FEF">
              <w:t>0</w:t>
            </w:r>
          </w:p>
        </w:tc>
        <w:tc>
          <w:tcPr>
            <w:tcW w:w="686" w:type="dxa"/>
            <w:shd w:val="clear" w:color="auto" w:fill="auto"/>
            <w:tcMar>
              <w:top w:w="80" w:type="dxa"/>
              <w:left w:w="80" w:type="dxa"/>
              <w:bottom w:w="80" w:type="dxa"/>
              <w:right w:w="80" w:type="dxa"/>
            </w:tcMar>
            <w:vAlign w:val="center"/>
          </w:tcPr>
          <w:p w14:paraId="3B4BF223" w14:textId="77777777" w:rsidR="008E2FEF" w:rsidRPr="008E2FEF" w:rsidRDefault="008E2FEF" w:rsidP="001D7996">
            <w:pPr>
              <w:pStyle w:val="tabletext"/>
              <w:spacing w:before="0" w:after="0"/>
              <w:ind w:left="0" w:right="0"/>
              <w:jc w:val="center"/>
            </w:pPr>
            <w:r w:rsidRPr="008E2FEF">
              <w:t>0</w:t>
            </w:r>
          </w:p>
        </w:tc>
        <w:tc>
          <w:tcPr>
            <w:tcW w:w="686" w:type="dxa"/>
            <w:shd w:val="clear" w:color="auto" w:fill="auto"/>
            <w:tcMar>
              <w:top w:w="80" w:type="dxa"/>
              <w:left w:w="80" w:type="dxa"/>
              <w:bottom w:w="80" w:type="dxa"/>
              <w:right w:w="80" w:type="dxa"/>
            </w:tcMar>
            <w:vAlign w:val="center"/>
          </w:tcPr>
          <w:p w14:paraId="6B94E973" w14:textId="77777777" w:rsidR="008E2FEF" w:rsidRPr="008E2FEF" w:rsidRDefault="008E2FEF" w:rsidP="001D7996">
            <w:pPr>
              <w:pStyle w:val="tabletext"/>
              <w:spacing w:before="0" w:after="0"/>
              <w:ind w:left="0" w:right="0"/>
              <w:jc w:val="center"/>
            </w:pPr>
            <w:r w:rsidRPr="008E2FEF">
              <w:t>146</w:t>
            </w:r>
          </w:p>
        </w:tc>
        <w:tc>
          <w:tcPr>
            <w:tcW w:w="687" w:type="dxa"/>
            <w:shd w:val="clear" w:color="auto" w:fill="auto"/>
            <w:tcMar>
              <w:top w:w="80" w:type="dxa"/>
              <w:left w:w="80" w:type="dxa"/>
              <w:bottom w:w="80" w:type="dxa"/>
              <w:right w:w="80" w:type="dxa"/>
            </w:tcMar>
            <w:vAlign w:val="center"/>
          </w:tcPr>
          <w:p w14:paraId="4ACCDE95" w14:textId="77777777" w:rsidR="008E2FEF" w:rsidRPr="008E2FEF" w:rsidRDefault="008E2FEF" w:rsidP="001D7996">
            <w:pPr>
              <w:pStyle w:val="tabletext"/>
              <w:spacing w:before="0" w:after="0"/>
              <w:ind w:left="0" w:right="0"/>
              <w:jc w:val="center"/>
            </w:pPr>
            <w:r w:rsidRPr="008E2FEF">
              <w:t>146</w:t>
            </w:r>
          </w:p>
        </w:tc>
      </w:tr>
      <w:tr w:rsidR="008E2FEF" w:rsidRPr="008E2FEF" w14:paraId="7FCE197A" w14:textId="77777777" w:rsidTr="001D7996">
        <w:trPr>
          <w:trHeight w:val="57"/>
        </w:trPr>
        <w:tc>
          <w:tcPr>
            <w:tcW w:w="5527" w:type="dxa"/>
            <w:shd w:val="clear" w:color="auto" w:fill="auto"/>
            <w:tcMar>
              <w:top w:w="80" w:type="dxa"/>
              <w:left w:w="80" w:type="dxa"/>
              <w:bottom w:w="80" w:type="dxa"/>
              <w:right w:w="80" w:type="dxa"/>
            </w:tcMar>
          </w:tcPr>
          <w:p w14:paraId="4C452451" w14:textId="77777777" w:rsidR="008E2FEF" w:rsidRPr="008E2FEF" w:rsidRDefault="008E2FEF" w:rsidP="001D7996">
            <w:pPr>
              <w:pStyle w:val="tabletext"/>
              <w:spacing w:before="0" w:after="0"/>
              <w:ind w:left="0"/>
              <w:rPr>
                <w:b/>
                <w:bCs/>
              </w:rPr>
            </w:pPr>
            <w:r w:rsidRPr="008E2FEF">
              <w:rPr>
                <w:b/>
                <w:bCs/>
              </w:rPr>
              <w:t>Total</w:t>
            </w:r>
          </w:p>
        </w:tc>
        <w:tc>
          <w:tcPr>
            <w:tcW w:w="686" w:type="dxa"/>
            <w:shd w:val="clear" w:color="auto" w:fill="auto"/>
            <w:tcMar>
              <w:top w:w="80" w:type="dxa"/>
              <w:left w:w="80" w:type="dxa"/>
              <w:bottom w:w="80" w:type="dxa"/>
              <w:right w:w="80" w:type="dxa"/>
            </w:tcMar>
          </w:tcPr>
          <w:p w14:paraId="138F1BE8" w14:textId="77777777" w:rsidR="008E2FEF" w:rsidRPr="008E2FEF" w:rsidRDefault="008E2FEF" w:rsidP="001D7996">
            <w:pPr>
              <w:pStyle w:val="tabletext"/>
              <w:spacing w:before="0" w:after="0"/>
              <w:jc w:val="center"/>
              <w:rPr>
                <w:b/>
                <w:bCs/>
              </w:rPr>
            </w:pPr>
            <w:r w:rsidRPr="008E2FEF">
              <w:rPr>
                <w:b/>
                <w:bCs/>
              </w:rPr>
              <w:t>1</w:t>
            </w:r>
          </w:p>
        </w:tc>
        <w:tc>
          <w:tcPr>
            <w:tcW w:w="686" w:type="dxa"/>
            <w:shd w:val="clear" w:color="auto" w:fill="auto"/>
            <w:tcMar>
              <w:top w:w="80" w:type="dxa"/>
              <w:left w:w="80" w:type="dxa"/>
              <w:bottom w:w="80" w:type="dxa"/>
              <w:right w:w="80" w:type="dxa"/>
            </w:tcMar>
          </w:tcPr>
          <w:p w14:paraId="742E5D02" w14:textId="77777777" w:rsidR="008E2FEF" w:rsidRPr="008E2FEF" w:rsidRDefault="008E2FEF" w:rsidP="001D7996">
            <w:pPr>
              <w:pStyle w:val="tabletext"/>
              <w:spacing w:before="0" w:after="0"/>
              <w:jc w:val="center"/>
              <w:rPr>
                <w:b/>
                <w:bCs/>
              </w:rPr>
            </w:pPr>
            <w:r w:rsidRPr="008E2FEF">
              <w:rPr>
                <w:b/>
                <w:bCs/>
              </w:rPr>
              <w:t>7</w:t>
            </w:r>
          </w:p>
        </w:tc>
        <w:tc>
          <w:tcPr>
            <w:tcW w:w="686" w:type="dxa"/>
            <w:shd w:val="clear" w:color="auto" w:fill="auto"/>
            <w:tcMar>
              <w:top w:w="80" w:type="dxa"/>
              <w:left w:w="80" w:type="dxa"/>
              <w:bottom w:w="80" w:type="dxa"/>
              <w:right w:w="80" w:type="dxa"/>
            </w:tcMar>
          </w:tcPr>
          <w:p w14:paraId="31B30BBD" w14:textId="77777777" w:rsidR="008E2FEF" w:rsidRPr="008E2FEF" w:rsidRDefault="008E2FEF" w:rsidP="001D7996">
            <w:pPr>
              <w:pStyle w:val="tabletext"/>
              <w:spacing w:before="0" w:after="0"/>
              <w:jc w:val="center"/>
              <w:rPr>
                <w:b/>
                <w:bCs/>
              </w:rPr>
            </w:pPr>
            <w:r w:rsidRPr="008E2FEF">
              <w:rPr>
                <w:b/>
                <w:bCs/>
              </w:rPr>
              <w:t>146</w:t>
            </w:r>
          </w:p>
        </w:tc>
        <w:tc>
          <w:tcPr>
            <w:tcW w:w="687" w:type="dxa"/>
            <w:shd w:val="clear" w:color="auto" w:fill="auto"/>
            <w:tcMar>
              <w:top w:w="80" w:type="dxa"/>
              <w:left w:w="80" w:type="dxa"/>
              <w:bottom w:w="80" w:type="dxa"/>
              <w:right w:w="80" w:type="dxa"/>
            </w:tcMar>
          </w:tcPr>
          <w:p w14:paraId="3CD62ECC" w14:textId="77777777" w:rsidR="008E2FEF" w:rsidRPr="008E2FEF" w:rsidRDefault="008E2FEF" w:rsidP="001D7996">
            <w:pPr>
              <w:pStyle w:val="tabletext"/>
              <w:spacing w:before="0" w:after="0"/>
              <w:jc w:val="center"/>
              <w:rPr>
                <w:b/>
                <w:bCs/>
              </w:rPr>
            </w:pPr>
            <w:r w:rsidRPr="008E2FEF">
              <w:rPr>
                <w:b/>
                <w:bCs/>
              </w:rPr>
              <w:t>154</w:t>
            </w:r>
          </w:p>
        </w:tc>
      </w:tr>
    </w:tbl>
    <w:p w14:paraId="2300AB9D" w14:textId="77777777" w:rsidR="008E2FEF" w:rsidRPr="008E2FEF" w:rsidRDefault="008E2FEF" w:rsidP="008E2FEF">
      <w:pPr>
        <w:pStyle w:val="Figures"/>
      </w:pPr>
      <w:bookmarkStart w:id="181" w:name="_Toc152071768"/>
      <w:r w:rsidRPr="008E2FEF">
        <w:t xml:space="preserve">Table A6.16: Employment salary ranges by classification level (minimum/maximum) </w:t>
      </w:r>
      <w:proofErr w:type="gramStart"/>
      <w:r w:rsidRPr="008E2FEF">
        <w:t>at</w:t>
      </w:r>
      <w:proofErr w:type="gramEnd"/>
      <w:r w:rsidRPr="008E2FEF">
        <w:t xml:space="preserve"> 30 June 2023</w:t>
      </w:r>
      <w:bookmarkEnd w:id="181"/>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4"/>
        <w:gridCol w:w="1474"/>
        <w:gridCol w:w="1474"/>
      </w:tblGrid>
      <w:tr w:rsidR="008E2FEF" w:rsidRPr="008E2FEF" w14:paraId="2D8131E8" w14:textId="77777777" w:rsidTr="008E2FEF">
        <w:trPr>
          <w:trHeight w:val="60"/>
          <w:tblHeader/>
        </w:trPr>
        <w:tc>
          <w:tcPr>
            <w:tcW w:w="5324" w:type="dxa"/>
            <w:shd w:val="clear" w:color="auto" w:fill="auto"/>
            <w:tcMar>
              <w:top w:w="80" w:type="dxa"/>
              <w:left w:w="80" w:type="dxa"/>
              <w:bottom w:w="80" w:type="dxa"/>
              <w:right w:w="80" w:type="dxa"/>
            </w:tcMar>
          </w:tcPr>
          <w:p w14:paraId="6913D3F8" w14:textId="77777777" w:rsidR="008E2FEF" w:rsidRPr="008E2FEF" w:rsidRDefault="008E2FEF" w:rsidP="008E2FEF">
            <w:pPr>
              <w:pStyle w:val="tabletext"/>
              <w:spacing w:before="0" w:after="0"/>
              <w:ind w:left="0" w:right="0"/>
            </w:pPr>
          </w:p>
        </w:tc>
        <w:tc>
          <w:tcPr>
            <w:tcW w:w="1474" w:type="dxa"/>
            <w:shd w:val="clear" w:color="auto" w:fill="auto"/>
            <w:tcMar>
              <w:top w:w="80" w:type="dxa"/>
              <w:left w:w="80" w:type="dxa"/>
              <w:bottom w:w="80" w:type="dxa"/>
              <w:right w:w="80" w:type="dxa"/>
            </w:tcMar>
          </w:tcPr>
          <w:p w14:paraId="38B7D26C" w14:textId="77777777" w:rsidR="008E2FEF" w:rsidRPr="008E2FEF" w:rsidRDefault="008E2FEF" w:rsidP="008E2FEF">
            <w:pPr>
              <w:pStyle w:val="tabletext"/>
              <w:spacing w:before="0" w:after="0"/>
              <w:ind w:left="0" w:right="0"/>
              <w:jc w:val="right"/>
              <w:rPr>
                <w:rFonts w:cs="WorkSans-SemiBold"/>
                <w:b/>
                <w:bCs/>
                <w:szCs w:val="16"/>
              </w:rPr>
            </w:pPr>
            <w:r w:rsidRPr="008E2FEF">
              <w:rPr>
                <w:rFonts w:cs="WorkSans-SemiBold"/>
                <w:b/>
                <w:bCs/>
                <w:szCs w:val="16"/>
              </w:rPr>
              <w:t>Minimum salary</w:t>
            </w:r>
          </w:p>
        </w:tc>
        <w:tc>
          <w:tcPr>
            <w:tcW w:w="1474" w:type="dxa"/>
            <w:shd w:val="clear" w:color="auto" w:fill="auto"/>
            <w:tcMar>
              <w:top w:w="80" w:type="dxa"/>
              <w:left w:w="80" w:type="dxa"/>
              <w:bottom w:w="80" w:type="dxa"/>
              <w:right w:w="80" w:type="dxa"/>
            </w:tcMar>
          </w:tcPr>
          <w:p w14:paraId="7F104056" w14:textId="77777777" w:rsidR="008E2FEF" w:rsidRPr="008E2FEF" w:rsidRDefault="008E2FEF" w:rsidP="008E2FEF">
            <w:pPr>
              <w:pStyle w:val="tabletext"/>
              <w:spacing w:before="0" w:after="0"/>
              <w:ind w:left="0" w:right="0"/>
              <w:jc w:val="right"/>
              <w:rPr>
                <w:rFonts w:cs="WorkSans-SemiBold"/>
                <w:b/>
                <w:bCs/>
                <w:szCs w:val="16"/>
              </w:rPr>
            </w:pPr>
            <w:r w:rsidRPr="008E2FEF">
              <w:rPr>
                <w:rFonts w:cs="WorkSans-SemiBold"/>
                <w:b/>
                <w:bCs/>
                <w:szCs w:val="16"/>
              </w:rPr>
              <w:t>Maximum salary</w:t>
            </w:r>
          </w:p>
        </w:tc>
      </w:tr>
      <w:tr w:rsidR="008E2FEF" w:rsidRPr="008E2FEF" w14:paraId="12877AFD" w14:textId="77777777" w:rsidTr="008E2FEF">
        <w:trPr>
          <w:trHeight w:val="60"/>
        </w:trPr>
        <w:tc>
          <w:tcPr>
            <w:tcW w:w="5324" w:type="dxa"/>
            <w:shd w:val="clear" w:color="auto" w:fill="auto"/>
            <w:tcMar>
              <w:top w:w="80" w:type="dxa"/>
              <w:left w:w="80" w:type="dxa"/>
              <w:bottom w:w="80" w:type="dxa"/>
              <w:right w:w="80" w:type="dxa"/>
            </w:tcMar>
          </w:tcPr>
          <w:p w14:paraId="50646520" w14:textId="77777777" w:rsidR="008E2FEF" w:rsidRPr="008E2FEF" w:rsidRDefault="008E2FEF" w:rsidP="008E2FEF">
            <w:pPr>
              <w:pStyle w:val="tabletext"/>
              <w:spacing w:before="0" w:after="0"/>
              <w:ind w:left="0" w:right="0"/>
            </w:pPr>
            <w:r w:rsidRPr="008E2FEF">
              <w:t>SES 3</w:t>
            </w:r>
          </w:p>
        </w:tc>
        <w:tc>
          <w:tcPr>
            <w:tcW w:w="1474" w:type="dxa"/>
            <w:shd w:val="clear" w:color="auto" w:fill="auto"/>
            <w:tcMar>
              <w:top w:w="80" w:type="dxa"/>
              <w:left w:w="80" w:type="dxa"/>
              <w:bottom w:w="80" w:type="dxa"/>
              <w:right w:w="80" w:type="dxa"/>
            </w:tcMar>
          </w:tcPr>
          <w:p w14:paraId="36886048" w14:textId="77777777" w:rsidR="008E2FEF" w:rsidRPr="008E2FEF" w:rsidRDefault="008E2FEF" w:rsidP="008E2FEF">
            <w:pPr>
              <w:pStyle w:val="tabletext"/>
              <w:spacing w:before="0" w:after="0"/>
              <w:ind w:left="0" w:right="0"/>
              <w:jc w:val="right"/>
            </w:pPr>
            <w:r w:rsidRPr="008E2FEF">
              <w:t>N/A</w:t>
            </w:r>
          </w:p>
        </w:tc>
        <w:tc>
          <w:tcPr>
            <w:tcW w:w="1474" w:type="dxa"/>
            <w:shd w:val="clear" w:color="auto" w:fill="auto"/>
            <w:tcMar>
              <w:top w:w="80" w:type="dxa"/>
              <w:left w:w="80" w:type="dxa"/>
              <w:bottom w:w="80" w:type="dxa"/>
              <w:right w:w="80" w:type="dxa"/>
            </w:tcMar>
          </w:tcPr>
          <w:p w14:paraId="28E273F6" w14:textId="77777777" w:rsidR="008E2FEF" w:rsidRPr="008E2FEF" w:rsidRDefault="008E2FEF" w:rsidP="008E2FEF">
            <w:pPr>
              <w:pStyle w:val="tabletext"/>
              <w:spacing w:before="0" w:after="0"/>
              <w:ind w:left="0" w:right="0"/>
              <w:jc w:val="right"/>
            </w:pPr>
            <w:r w:rsidRPr="008E2FEF">
              <w:t>N/A</w:t>
            </w:r>
          </w:p>
        </w:tc>
      </w:tr>
      <w:tr w:rsidR="008E2FEF" w:rsidRPr="008E2FEF" w14:paraId="00D57E1B" w14:textId="77777777" w:rsidTr="008E2FEF">
        <w:trPr>
          <w:trHeight w:val="60"/>
        </w:trPr>
        <w:tc>
          <w:tcPr>
            <w:tcW w:w="5324" w:type="dxa"/>
            <w:shd w:val="clear" w:color="auto" w:fill="auto"/>
            <w:tcMar>
              <w:top w:w="80" w:type="dxa"/>
              <w:left w:w="80" w:type="dxa"/>
              <w:bottom w:w="80" w:type="dxa"/>
              <w:right w:w="80" w:type="dxa"/>
            </w:tcMar>
          </w:tcPr>
          <w:p w14:paraId="7285EE7C" w14:textId="77777777" w:rsidR="008E2FEF" w:rsidRPr="008E2FEF" w:rsidRDefault="008E2FEF" w:rsidP="008E2FEF">
            <w:pPr>
              <w:pStyle w:val="tabletext"/>
              <w:spacing w:before="0" w:after="0"/>
              <w:ind w:left="0" w:right="0"/>
            </w:pPr>
            <w:r w:rsidRPr="008E2FEF">
              <w:t>SES 2</w:t>
            </w:r>
          </w:p>
        </w:tc>
        <w:tc>
          <w:tcPr>
            <w:tcW w:w="1474" w:type="dxa"/>
            <w:shd w:val="clear" w:color="auto" w:fill="auto"/>
            <w:tcMar>
              <w:top w:w="80" w:type="dxa"/>
              <w:left w:w="80" w:type="dxa"/>
              <w:bottom w:w="80" w:type="dxa"/>
              <w:right w:w="80" w:type="dxa"/>
            </w:tcMar>
          </w:tcPr>
          <w:p w14:paraId="171AFC31" w14:textId="77777777" w:rsidR="008E2FEF" w:rsidRPr="008E2FEF" w:rsidRDefault="008E2FEF" w:rsidP="008E2FEF">
            <w:pPr>
              <w:pStyle w:val="tabletext"/>
              <w:spacing w:before="0" w:after="0"/>
              <w:ind w:left="0" w:right="0"/>
              <w:jc w:val="right"/>
            </w:pPr>
            <w:r w:rsidRPr="008E2FEF">
              <w:t>$250,000</w:t>
            </w:r>
          </w:p>
        </w:tc>
        <w:tc>
          <w:tcPr>
            <w:tcW w:w="1474" w:type="dxa"/>
            <w:shd w:val="clear" w:color="auto" w:fill="auto"/>
            <w:tcMar>
              <w:top w:w="80" w:type="dxa"/>
              <w:left w:w="80" w:type="dxa"/>
              <w:bottom w:w="80" w:type="dxa"/>
              <w:right w:w="80" w:type="dxa"/>
            </w:tcMar>
          </w:tcPr>
          <w:p w14:paraId="0149A1EC" w14:textId="77777777" w:rsidR="008E2FEF" w:rsidRPr="008E2FEF" w:rsidRDefault="008E2FEF" w:rsidP="008E2FEF">
            <w:pPr>
              <w:pStyle w:val="tabletext"/>
              <w:spacing w:before="0" w:after="0"/>
              <w:ind w:left="0" w:right="0"/>
              <w:jc w:val="right"/>
            </w:pPr>
            <w:r w:rsidRPr="008E2FEF">
              <w:t>$275,000</w:t>
            </w:r>
          </w:p>
        </w:tc>
      </w:tr>
      <w:tr w:rsidR="008E2FEF" w:rsidRPr="008E2FEF" w14:paraId="3756485F" w14:textId="77777777" w:rsidTr="008E2FEF">
        <w:trPr>
          <w:trHeight w:val="60"/>
        </w:trPr>
        <w:tc>
          <w:tcPr>
            <w:tcW w:w="5324" w:type="dxa"/>
            <w:shd w:val="clear" w:color="auto" w:fill="auto"/>
            <w:tcMar>
              <w:top w:w="80" w:type="dxa"/>
              <w:left w:w="80" w:type="dxa"/>
              <w:bottom w:w="80" w:type="dxa"/>
              <w:right w:w="80" w:type="dxa"/>
            </w:tcMar>
          </w:tcPr>
          <w:p w14:paraId="19537B19" w14:textId="77777777" w:rsidR="008E2FEF" w:rsidRPr="008E2FEF" w:rsidRDefault="008E2FEF" w:rsidP="008E2FEF">
            <w:pPr>
              <w:pStyle w:val="tabletext"/>
              <w:spacing w:before="0" w:after="0"/>
              <w:ind w:left="0" w:right="0"/>
            </w:pPr>
            <w:r w:rsidRPr="008E2FEF">
              <w:t>SES 1</w:t>
            </w:r>
          </w:p>
        </w:tc>
        <w:tc>
          <w:tcPr>
            <w:tcW w:w="1474" w:type="dxa"/>
            <w:shd w:val="clear" w:color="auto" w:fill="auto"/>
            <w:tcMar>
              <w:top w:w="80" w:type="dxa"/>
              <w:left w:w="80" w:type="dxa"/>
              <w:bottom w:w="80" w:type="dxa"/>
              <w:right w:w="80" w:type="dxa"/>
            </w:tcMar>
          </w:tcPr>
          <w:p w14:paraId="32A63048" w14:textId="77777777" w:rsidR="008E2FEF" w:rsidRPr="008E2FEF" w:rsidRDefault="008E2FEF" w:rsidP="008E2FEF">
            <w:pPr>
              <w:pStyle w:val="tabletext"/>
              <w:spacing w:before="0" w:after="0"/>
              <w:ind w:left="0" w:right="0"/>
              <w:jc w:val="right"/>
            </w:pPr>
            <w:r w:rsidRPr="008E2FEF">
              <w:t>$200,904</w:t>
            </w:r>
          </w:p>
        </w:tc>
        <w:tc>
          <w:tcPr>
            <w:tcW w:w="1474" w:type="dxa"/>
            <w:shd w:val="clear" w:color="auto" w:fill="auto"/>
            <w:tcMar>
              <w:top w:w="80" w:type="dxa"/>
              <w:left w:w="80" w:type="dxa"/>
              <w:bottom w:w="80" w:type="dxa"/>
              <w:right w:w="80" w:type="dxa"/>
            </w:tcMar>
          </w:tcPr>
          <w:p w14:paraId="2C96FC35" w14:textId="77777777" w:rsidR="008E2FEF" w:rsidRPr="008E2FEF" w:rsidRDefault="008E2FEF" w:rsidP="008E2FEF">
            <w:pPr>
              <w:pStyle w:val="tabletext"/>
              <w:spacing w:before="0" w:after="0"/>
              <w:ind w:left="0" w:right="0"/>
              <w:jc w:val="right"/>
            </w:pPr>
            <w:r w:rsidRPr="008E2FEF">
              <w:t>$221,548</w:t>
            </w:r>
          </w:p>
        </w:tc>
      </w:tr>
      <w:tr w:rsidR="008E2FEF" w:rsidRPr="008E2FEF" w14:paraId="5A89F63A" w14:textId="77777777" w:rsidTr="008E2FEF">
        <w:trPr>
          <w:trHeight w:val="60"/>
        </w:trPr>
        <w:tc>
          <w:tcPr>
            <w:tcW w:w="5324" w:type="dxa"/>
            <w:shd w:val="clear" w:color="auto" w:fill="auto"/>
            <w:tcMar>
              <w:top w:w="80" w:type="dxa"/>
              <w:left w:w="80" w:type="dxa"/>
              <w:bottom w:w="80" w:type="dxa"/>
              <w:right w:w="80" w:type="dxa"/>
            </w:tcMar>
          </w:tcPr>
          <w:p w14:paraId="04232ECF" w14:textId="77777777" w:rsidR="008E2FEF" w:rsidRPr="008E2FEF" w:rsidRDefault="008E2FEF" w:rsidP="008E2FEF">
            <w:pPr>
              <w:pStyle w:val="tabletext"/>
              <w:spacing w:before="0" w:after="0"/>
              <w:ind w:left="0" w:right="0"/>
            </w:pPr>
            <w:r w:rsidRPr="008E2FEF">
              <w:t>EL 2</w:t>
            </w:r>
          </w:p>
        </w:tc>
        <w:tc>
          <w:tcPr>
            <w:tcW w:w="1474" w:type="dxa"/>
            <w:shd w:val="clear" w:color="auto" w:fill="auto"/>
            <w:tcMar>
              <w:top w:w="80" w:type="dxa"/>
              <w:left w:w="80" w:type="dxa"/>
              <w:bottom w:w="80" w:type="dxa"/>
              <w:right w:w="80" w:type="dxa"/>
            </w:tcMar>
          </w:tcPr>
          <w:p w14:paraId="54C75F3D" w14:textId="77777777" w:rsidR="008E2FEF" w:rsidRPr="008E2FEF" w:rsidRDefault="008E2FEF" w:rsidP="008E2FEF">
            <w:pPr>
              <w:pStyle w:val="tabletext"/>
              <w:spacing w:before="0" w:after="0"/>
              <w:ind w:left="0" w:right="0"/>
              <w:jc w:val="right"/>
            </w:pPr>
            <w:r w:rsidRPr="008E2FEF">
              <w:t>$131,070</w:t>
            </w:r>
          </w:p>
        </w:tc>
        <w:tc>
          <w:tcPr>
            <w:tcW w:w="1474" w:type="dxa"/>
            <w:shd w:val="clear" w:color="auto" w:fill="auto"/>
            <w:tcMar>
              <w:top w:w="80" w:type="dxa"/>
              <w:left w:w="80" w:type="dxa"/>
              <w:bottom w:w="80" w:type="dxa"/>
              <w:right w:w="80" w:type="dxa"/>
            </w:tcMar>
          </w:tcPr>
          <w:p w14:paraId="7F9D8F28" w14:textId="77777777" w:rsidR="008E2FEF" w:rsidRPr="008E2FEF" w:rsidRDefault="008E2FEF" w:rsidP="008E2FEF">
            <w:pPr>
              <w:pStyle w:val="tabletext"/>
              <w:spacing w:before="0" w:after="0"/>
              <w:ind w:left="0" w:right="0"/>
              <w:jc w:val="right"/>
            </w:pPr>
            <w:r w:rsidRPr="008E2FEF">
              <w:t>$147,689</w:t>
            </w:r>
          </w:p>
        </w:tc>
      </w:tr>
      <w:tr w:rsidR="008E2FEF" w:rsidRPr="008E2FEF" w14:paraId="51B41786" w14:textId="77777777" w:rsidTr="008E2FEF">
        <w:trPr>
          <w:trHeight w:val="60"/>
        </w:trPr>
        <w:tc>
          <w:tcPr>
            <w:tcW w:w="5324" w:type="dxa"/>
            <w:shd w:val="clear" w:color="auto" w:fill="auto"/>
            <w:tcMar>
              <w:top w:w="80" w:type="dxa"/>
              <w:left w:w="80" w:type="dxa"/>
              <w:bottom w:w="80" w:type="dxa"/>
              <w:right w:w="80" w:type="dxa"/>
            </w:tcMar>
          </w:tcPr>
          <w:p w14:paraId="79B80348" w14:textId="77777777" w:rsidR="008E2FEF" w:rsidRPr="008E2FEF" w:rsidRDefault="008E2FEF" w:rsidP="008E2FEF">
            <w:pPr>
              <w:pStyle w:val="tabletext"/>
              <w:spacing w:before="0" w:after="0"/>
              <w:ind w:left="0" w:right="0"/>
            </w:pPr>
            <w:r w:rsidRPr="008E2FEF">
              <w:t>EL 1</w:t>
            </w:r>
          </w:p>
        </w:tc>
        <w:tc>
          <w:tcPr>
            <w:tcW w:w="1474" w:type="dxa"/>
            <w:shd w:val="clear" w:color="auto" w:fill="auto"/>
            <w:tcMar>
              <w:top w:w="80" w:type="dxa"/>
              <w:left w:w="80" w:type="dxa"/>
              <w:bottom w:w="80" w:type="dxa"/>
              <w:right w:w="80" w:type="dxa"/>
            </w:tcMar>
          </w:tcPr>
          <w:p w14:paraId="2362D6CC" w14:textId="77777777" w:rsidR="008E2FEF" w:rsidRPr="008E2FEF" w:rsidRDefault="008E2FEF" w:rsidP="008E2FEF">
            <w:pPr>
              <w:pStyle w:val="tabletext"/>
              <w:spacing w:before="0" w:after="0"/>
              <w:ind w:left="0" w:right="0"/>
              <w:jc w:val="right"/>
            </w:pPr>
            <w:r w:rsidRPr="008E2FEF">
              <w:t>$106,617</w:t>
            </w:r>
          </w:p>
        </w:tc>
        <w:tc>
          <w:tcPr>
            <w:tcW w:w="1474" w:type="dxa"/>
            <w:shd w:val="clear" w:color="auto" w:fill="auto"/>
            <w:tcMar>
              <w:top w:w="80" w:type="dxa"/>
              <w:left w:w="80" w:type="dxa"/>
              <w:bottom w:w="80" w:type="dxa"/>
              <w:right w:w="80" w:type="dxa"/>
            </w:tcMar>
          </w:tcPr>
          <w:p w14:paraId="21D70A55" w14:textId="77777777" w:rsidR="008E2FEF" w:rsidRPr="008E2FEF" w:rsidRDefault="008E2FEF" w:rsidP="008E2FEF">
            <w:pPr>
              <w:pStyle w:val="tabletext"/>
              <w:spacing w:before="0" w:after="0"/>
              <w:ind w:left="0" w:right="0"/>
              <w:jc w:val="right"/>
            </w:pPr>
            <w:r w:rsidRPr="008E2FEF">
              <w:t>$129,566</w:t>
            </w:r>
          </w:p>
        </w:tc>
      </w:tr>
      <w:tr w:rsidR="008E2FEF" w:rsidRPr="008E2FEF" w14:paraId="11F3F474" w14:textId="77777777" w:rsidTr="008E2FEF">
        <w:trPr>
          <w:trHeight w:val="60"/>
        </w:trPr>
        <w:tc>
          <w:tcPr>
            <w:tcW w:w="5324" w:type="dxa"/>
            <w:shd w:val="clear" w:color="auto" w:fill="auto"/>
            <w:tcMar>
              <w:top w:w="80" w:type="dxa"/>
              <w:left w:w="80" w:type="dxa"/>
              <w:bottom w:w="80" w:type="dxa"/>
              <w:right w:w="80" w:type="dxa"/>
            </w:tcMar>
          </w:tcPr>
          <w:p w14:paraId="04F755D0" w14:textId="77777777" w:rsidR="008E2FEF" w:rsidRPr="008E2FEF" w:rsidRDefault="008E2FEF" w:rsidP="008E2FEF">
            <w:pPr>
              <w:pStyle w:val="tabletext"/>
              <w:spacing w:before="0" w:after="0"/>
              <w:ind w:left="0" w:right="0"/>
            </w:pPr>
            <w:r w:rsidRPr="008E2FEF">
              <w:t>APS 6</w:t>
            </w:r>
          </w:p>
        </w:tc>
        <w:tc>
          <w:tcPr>
            <w:tcW w:w="1474" w:type="dxa"/>
            <w:shd w:val="clear" w:color="auto" w:fill="auto"/>
            <w:tcMar>
              <w:top w:w="80" w:type="dxa"/>
              <w:left w:w="80" w:type="dxa"/>
              <w:bottom w:w="80" w:type="dxa"/>
              <w:right w:w="80" w:type="dxa"/>
            </w:tcMar>
          </w:tcPr>
          <w:p w14:paraId="1FA3AFC8" w14:textId="77777777" w:rsidR="008E2FEF" w:rsidRPr="008E2FEF" w:rsidRDefault="008E2FEF" w:rsidP="008E2FEF">
            <w:pPr>
              <w:pStyle w:val="tabletext"/>
              <w:spacing w:before="0" w:after="0"/>
              <w:ind w:left="0" w:right="0"/>
              <w:jc w:val="right"/>
            </w:pPr>
            <w:r w:rsidRPr="008E2FEF">
              <w:t>$83,659</w:t>
            </w:r>
          </w:p>
        </w:tc>
        <w:tc>
          <w:tcPr>
            <w:tcW w:w="1474" w:type="dxa"/>
            <w:shd w:val="clear" w:color="auto" w:fill="auto"/>
            <w:tcMar>
              <w:top w:w="80" w:type="dxa"/>
              <w:left w:w="80" w:type="dxa"/>
              <w:bottom w:w="80" w:type="dxa"/>
              <w:right w:w="80" w:type="dxa"/>
            </w:tcMar>
          </w:tcPr>
          <w:p w14:paraId="659B4D5E" w14:textId="77777777" w:rsidR="008E2FEF" w:rsidRPr="008E2FEF" w:rsidRDefault="008E2FEF" w:rsidP="008E2FEF">
            <w:pPr>
              <w:pStyle w:val="tabletext"/>
              <w:spacing w:before="0" w:after="0"/>
              <w:ind w:left="0" w:right="0"/>
              <w:jc w:val="right"/>
            </w:pPr>
            <w:r w:rsidRPr="008E2FEF">
              <w:t>$96,023</w:t>
            </w:r>
          </w:p>
        </w:tc>
      </w:tr>
      <w:tr w:rsidR="008E2FEF" w:rsidRPr="008E2FEF" w14:paraId="377407B5" w14:textId="77777777" w:rsidTr="008E2FEF">
        <w:trPr>
          <w:trHeight w:val="60"/>
        </w:trPr>
        <w:tc>
          <w:tcPr>
            <w:tcW w:w="5324" w:type="dxa"/>
            <w:shd w:val="clear" w:color="auto" w:fill="auto"/>
            <w:tcMar>
              <w:top w:w="80" w:type="dxa"/>
              <w:left w:w="80" w:type="dxa"/>
              <w:bottom w:w="80" w:type="dxa"/>
              <w:right w:w="80" w:type="dxa"/>
            </w:tcMar>
          </w:tcPr>
          <w:p w14:paraId="56F5CFCB" w14:textId="77777777" w:rsidR="008E2FEF" w:rsidRPr="008E2FEF" w:rsidRDefault="008E2FEF" w:rsidP="008E2FEF">
            <w:pPr>
              <w:pStyle w:val="tabletext"/>
              <w:spacing w:before="0" w:after="0"/>
              <w:ind w:left="0" w:right="0"/>
            </w:pPr>
            <w:r w:rsidRPr="008E2FEF">
              <w:t>APS 5</w:t>
            </w:r>
          </w:p>
        </w:tc>
        <w:tc>
          <w:tcPr>
            <w:tcW w:w="1474" w:type="dxa"/>
            <w:shd w:val="clear" w:color="auto" w:fill="auto"/>
            <w:tcMar>
              <w:top w:w="80" w:type="dxa"/>
              <w:left w:w="80" w:type="dxa"/>
              <w:bottom w:w="80" w:type="dxa"/>
              <w:right w:w="80" w:type="dxa"/>
            </w:tcMar>
          </w:tcPr>
          <w:p w14:paraId="2F318DCB" w14:textId="77777777" w:rsidR="008E2FEF" w:rsidRPr="008E2FEF" w:rsidRDefault="008E2FEF" w:rsidP="008E2FEF">
            <w:pPr>
              <w:pStyle w:val="tabletext"/>
              <w:spacing w:before="0" w:after="0"/>
              <w:ind w:left="0" w:right="0"/>
              <w:jc w:val="right"/>
            </w:pPr>
            <w:r w:rsidRPr="008E2FEF">
              <w:t>$77,397</w:t>
            </w:r>
          </w:p>
        </w:tc>
        <w:tc>
          <w:tcPr>
            <w:tcW w:w="1474" w:type="dxa"/>
            <w:shd w:val="clear" w:color="auto" w:fill="auto"/>
            <w:tcMar>
              <w:top w:w="80" w:type="dxa"/>
              <w:left w:w="80" w:type="dxa"/>
              <w:bottom w:w="80" w:type="dxa"/>
              <w:right w:w="80" w:type="dxa"/>
            </w:tcMar>
          </w:tcPr>
          <w:p w14:paraId="1B195F91" w14:textId="77777777" w:rsidR="008E2FEF" w:rsidRPr="008E2FEF" w:rsidRDefault="008E2FEF" w:rsidP="008E2FEF">
            <w:pPr>
              <w:pStyle w:val="tabletext"/>
              <w:spacing w:before="0" w:after="0"/>
              <w:ind w:left="0" w:right="0"/>
              <w:jc w:val="right"/>
            </w:pPr>
            <w:r w:rsidRPr="008E2FEF">
              <w:t>$82,070</w:t>
            </w:r>
          </w:p>
        </w:tc>
      </w:tr>
      <w:tr w:rsidR="008E2FEF" w:rsidRPr="008E2FEF" w14:paraId="37801A9B" w14:textId="77777777" w:rsidTr="008E2FEF">
        <w:trPr>
          <w:trHeight w:val="60"/>
        </w:trPr>
        <w:tc>
          <w:tcPr>
            <w:tcW w:w="5324" w:type="dxa"/>
            <w:shd w:val="clear" w:color="auto" w:fill="auto"/>
            <w:tcMar>
              <w:top w:w="80" w:type="dxa"/>
              <w:left w:w="80" w:type="dxa"/>
              <w:bottom w:w="80" w:type="dxa"/>
              <w:right w:w="80" w:type="dxa"/>
            </w:tcMar>
          </w:tcPr>
          <w:p w14:paraId="79586FE9" w14:textId="77777777" w:rsidR="008E2FEF" w:rsidRPr="008E2FEF" w:rsidRDefault="008E2FEF" w:rsidP="008E2FEF">
            <w:pPr>
              <w:pStyle w:val="tabletext"/>
              <w:spacing w:before="0" w:after="0"/>
              <w:ind w:left="0" w:right="0"/>
            </w:pPr>
            <w:r w:rsidRPr="008E2FEF">
              <w:t>APS 4</w:t>
            </w:r>
          </w:p>
        </w:tc>
        <w:tc>
          <w:tcPr>
            <w:tcW w:w="1474" w:type="dxa"/>
            <w:shd w:val="clear" w:color="auto" w:fill="auto"/>
            <w:tcMar>
              <w:top w:w="80" w:type="dxa"/>
              <w:left w:w="80" w:type="dxa"/>
              <w:bottom w:w="80" w:type="dxa"/>
              <w:right w:w="80" w:type="dxa"/>
            </w:tcMar>
          </w:tcPr>
          <w:p w14:paraId="50CA3095" w14:textId="77777777" w:rsidR="008E2FEF" w:rsidRPr="008E2FEF" w:rsidRDefault="008E2FEF" w:rsidP="008E2FEF">
            <w:pPr>
              <w:pStyle w:val="tabletext"/>
              <w:spacing w:before="0" w:after="0"/>
              <w:ind w:left="0" w:right="0"/>
              <w:jc w:val="right"/>
            </w:pPr>
            <w:r w:rsidRPr="008E2FEF">
              <w:t>$69,388</w:t>
            </w:r>
          </w:p>
        </w:tc>
        <w:tc>
          <w:tcPr>
            <w:tcW w:w="1474" w:type="dxa"/>
            <w:shd w:val="clear" w:color="auto" w:fill="auto"/>
            <w:tcMar>
              <w:top w:w="80" w:type="dxa"/>
              <w:left w:w="80" w:type="dxa"/>
              <w:bottom w:w="80" w:type="dxa"/>
              <w:right w:w="80" w:type="dxa"/>
            </w:tcMar>
          </w:tcPr>
          <w:p w14:paraId="77B6B664" w14:textId="77777777" w:rsidR="008E2FEF" w:rsidRPr="008E2FEF" w:rsidRDefault="008E2FEF" w:rsidP="008E2FEF">
            <w:pPr>
              <w:pStyle w:val="tabletext"/>
              <w:spacing w:before="0" w:after="0"/>
              <w:ind w:left="0" w:right="0"/>
              <w:jc w:val="right"/>
            </w:pPr>
            <w:r w:rsidRPr="008E2FEF">
              <w:t>$75,344</w:t>
            </w:r>
          </w:p>
        </w:tc>
      </w:tr>
      <w:tr w:rsidR="008E2FEF" w:rsidRPr="008E2FEF" w14:paraId="56378719" w14:textId="77777777" w:rsidTr="008E2FEF">
        <w:trPr>
          <w:trHeight w:val="60"/>
        </w:trPr>
        <w:tc>
          <w:tcPr>
            <w:tcW w:w="5324" w:type="dxa"/>
            <w:shd w:val="clear" w:color="auto" w:fill="auto"/>
            <w:tcMar>
              <w:top w:w="80" w:type="dxa"/>
              <w:left w:w="80" w:type="dxa"/>
              <w:bottom w:w="80" w:type="dxa"/>
              <w:right w:w="80" w:type="dxa"/>
            </w:tcMar>
          </w:tcPr>
          <w:p w14:paraId="488984F3" w14:textId="77777777" w:rsidR="008E2FEF" w:rsidRPr="008E2FEF" w:rsidRDefault="008E2FEF" w:rsidP="008E2FEF">
            <w:pPr>
              <w:pStyle w:val="tabletext"/>
              <w:spacing w:before="0" w:after="0"/>
              <w:ind w:left="0" w:right="0"/>
            </w:pPr>
            <w:r w:rsidRPr="008E2FEF">
              <w:t>APS 3</w:t>
            </w:r>
          </w:p>
        </w:tc>
        <w:tc>
          <w:tcPr>
            <w:tcW w:w="1474" w:type="dxa"/>
            <w:shd w:val="clear" w:color="auto" w:fill="auto"/>
            <w:tcMar>
              <w:top w:w="80" w:type="dxa"/>
              <w:left w:w="80" w:type="dxa"/>
              <w:bottom w:w="80" w:type="dxa"/>
              <w:right w:w="80" w:type="dxa"/>
            </w:tcMar>
          </w:tcPr>
          <w:p w14:paraId="5EBE338B" w14:textId="77777777" w:rsidR="008E2FEF" w:rsidRPr="008E2FEF" w:rsidRDefault="008E2FEF" w:rsidP="008E2FEF">
            <w:pPr>
              <w:pStyle w:val="tabletext"/>
              <w:spacing w:before="0" w:after="0"/>
              <w:ind w:left="0" w:right="0"/>
              <w:jc w:val="right"/>
            </w:pPr>
            <w:r w:rsidRPr="008E2FEF">
              <w:t>$62,261</w:t>
            </w:r>
          </w:p>
        </w:tc>
        <w:tc>
          <w:tcPr>
            <w:tcW w:w="1474" w:type="dxa"/>
            <w:shd w:val="clear" w:color="auto" w:fill="auto"/>
            <w:tcMar>
              <w:top w:w="80" w:type="dxa"/>
              <w:left w:w="80" w:type="dxa"/>
              <w:bottom w:w="80" w:type="dxa"/>
              <w:right w:w="80" w:type="dxa"/>
            </w:tcMar>
          </w:tcPr>
          <w:p w14:paraId="41CC5076" w14:textId="77777777" w:rsidR="008E2FEF" w:rsidRPr="008E2FEF" w:rsidRDefault="008E2FEF" w:rsidP="008E2FEF">
            <w:pPr>
              <w:pStyle w:val="tabletext"/>
              <w:spacing w:before="0" w:after="0"/>
              <w:ind w:left="0" w:right="0"/>
              <w:jc w:val="right"/>
            </w:pPr>
            <w:r w:rsidRPr="008E2FEF">
              <w:t>$67,198</w:t>
            </w:r>
          </w:p>
        </w:tc>
      </w:tr>
      <w:tr w:rsidR="008E2FEF" w:rsidRPr="008E2FEF" w14:paraId="35A319C1" w14:textId="77777777" w:rsidTr="008E2FEF">
        <w:trPr>
          <w:trHeight w:val="60"/>
        </w:trPr>
        <w:tc>
          <w:tcPr>
            <w:tcW w:w="5324" w:type="dxa"/>
            <w:shd w:val="clear" w:color="auto" w:fill="auto"/>
            <w:tcMar>
              <w:top w:w="80" w:type="dxa"/>
              <w:left w:w="80" w:type="dxa"/>
              <w:bottom w:w="80" w:type="dxa"/>
              <w:right w:w="80" w:type="dxa"/>
            </w:tcMar>
          </w:tcPr>
          <w:p w14:paraId="2B46A7D2" w14:textId="77777777" w:rsidR="008E2FEF" w:rsidRPr="008E2FEF" w:rsidRDefault="008E2FEF" w:rsidP="008E2FEF">
            <w:pPr>
              <w:pStyle w:val="tabletext"/>
              <w:spacing w:before="0" w:after="0"/>
              <w:ind w:left="0" w:right="0"/>
            </w:pPr>
            <w:r w:rsidRPr="008E2FEF">
              <w:t>APS 2</w:t>
            </w:r>
          </w:p>
        </w:tc>
        <w:tc>
          <w:tcPr>
            <w:tcW w:w="1474" w:type="dxa"/>
            <w:shd w:val="clear" w:color="auto" w:fill="auto"/>
            <w:tcMar>
              <w:top w:w="80" w:type="dxa"/>
              <w:left w:w="80" w:type="dxa"/>
              <w:bottom w:w="80" w:type="dxa"/>
              <w:right w:w="80" w:type="dxa"/>
            </w:tcMar>
          </w:tcPr>
          <w:p w14:paraId="50A0DFAE" w14:textId="77777777" w:rsidR="008E2FEF" w:rsidRPr="008E2FEF" w:rsidRDefault="008E2FEF" w:rsidP="008E2FEF">
            <w:pPr>
              <w:pStyle w:val="tabletext"/>
              <w:spacing w:before="0" w:after="0"/>
              <w:ind w:left="0" w:right="0"/>
              <w:jc w:val="right"/>
            </w:pPr>
            <w:r w:rsidRPr="008E2FEF">
              <w:t>$54,664</w:t>
            </w:r>
          </w:p>
        </w:tc>
        <w:tc>
          <w:tcPr>
            <w:tcW w:w="1474" w:type="dxa"/>
            <w:shd w:val="clear" w:color="auto" w:fill="auto"/>
            <w:tcMar>
              <w:top w:w="80" w:type="dxa"/>
              <w:left w:w="80" w:type="dxa"/>
              <w:bottom w:w="80" w:type="dxa"/>
              <w:right w:w="80" w:type="dxa"/>
            </w:tcMar>
          </w:tcPr>
          <w:p w14:paraId="46B1FF7C" w14:textId="77777777" w:rsidR="008E2FEF" w:rsidRPr="008E2FEF" w:rsidRDefault="008E2FEF" w:rsidP="008E2FEF">
            <w:pPr>
              <w:pStyle w:val="tabletext"/>
              <w:spacing w:before="0" w:after="0"/>
              <w:ind w:left="0" w:right="0"/>
              <w:jc w:val="right"/>
            </w:pPr>
            <w:r w:rsidRPr="008E2FEF">
              <w:t>$60,615</w:t>
            </w:r>
          </w:p>
        </w:tc>
      </w:tr>
      <w:tr w:rsidR="008E2FEF" w:rsidRPr="008E2FEF" w14:paraId="348093C5" w14:textId="77777777" w:rsidTr="008E2FEF">
        <w:trPr>
          <w:trHeight w:val="60"/>
        </w:trPr>
        <w:tc>
          <w:tcPr>
            <w:tcW w:w="5324" w:type="dxa"/>
            <w:shd w:val="clear" w:color="auto" w:fill="auto"/>
            <w:tcMar>
              <w:top w:w="80" w:type="dxa"/>
              <w:left w:w="80" w:type="dxa"/>
              <w:bottom w:w="80" w:type="dxa"/>
              <w:right w:w="80" w:type="dxa"/>
            </w:tcMar>
          </w:tcPr>
          <w:p w14:paraId="4D1FD58F" w14:textId="77777777" w:rsidR="008E2FEF" w:rsidRPr="008E2FEF" w:rsidRDefault="008E2FEF" w:rsidP="008E2FEF">
            <w:pPr>
              <w:pStyle w:val="tabletext"/>
              <w:spacing w:before="0" w:after="0"/>
              <w:ind w:left="0" w:right="0"/>
            </w:pPr>
            <w:r w:rsidRPr="008E2FEF">
              <w:t>APS 1</w:t>
            </w:r>
          </w:p>
        </w:tc>
        <w:tc>
          <w:tcPr>
            <w:tcW w:w="1474" w:type="dxa"/>
            <w:shd w:val="clear" w:color="auto" w:fill="auto"/>
            <w:tcMar>
              <w:top w:w="80" w:type="dxa"/>
              <w:left w:w="80" w:type="dxa"/>
              <w:bottom w:w="80" w:type="dxa"/>
              <w:right w:w="80" w:type="dxa"/>
            </w:tcMar>
          </w:tcPr>
          <w:p w14:paraId="59509D9F" w14:textId="77777777" w:rsidR="008E2FEF" w:rsidRPr="008E2FEF" w:rsidRDefault="008E2FEF" w:rsidP="008E2FEF">
            <w:pPr>
              <w:pStyle w:val="tabletext"/>
              <w:spacing w:before="0" w:after="0"/>
              <w:ind w:left="0" w:right="0"/>
              <w:jc w:val="right"/>
            </w:pPr>
            <w:r w:rsidRPr="008E2FEF">
              <w:t>$48,300</w:t>
            </w:r>
          </w:p>
        </w:tc>
        <w:tc>
          <w:tcPr>
            <w:tcW w:w="1474" w:type="dxa"/>
            <w:shd w:val="clear" w:color="auto" w:fill="auto"/>
            <w:tcMar>
              <w:top w:w="80" w:type="dxa"/>
              <w:left w:w="80" w:type="dxa"/>
              <w:bottom w:w="80" w:type="dxa"/>
              <w:right w:w="80" w:type="dxa"/>
            </w:tcMar>
          </w:tcPr>
          <w:p w14:paraId="04BBD254" w14:textId="77777777" w:rsidR="008E2FEF" w:rsidRPr="008E2FEF" w:rsidRDefault="008E2FEF" w:rsidP="008E2FEF">
            <w:pPr>
              <w:pStyle w:val="tabletext"/>
              <w:spacing w:before="0" w:after="0"/>
              <w:ind w:left="0" w:right="0"/>
              <w:jc w:val="right"/>
            </w:pPr>
            <w:r w:rsidRPr="008E2FEF">
              <w:t>$53,382</w:t>
            </w:r>
          </w:p>
        </w:tc>
      </w:tr>
      <w:tr w:rsidR="008E2FEF" w:rsidRPr="008E2FEF" w14:paraId="73B5CCF5" w14:textId="77777777" w:rsidTr="008E2FEF">
        <w:trPr>
          <w:trHeight w:val="60"/>
        </w:trPr>
        <w:tc>
          <w:tcPr>
            <w:tcW w:w="5324" w:type="dxa"/>
            <w:shd w:val="clear" w:color="auto" w:fill="auto"/>
            <w:tcMar>
              <w:top w:w="80" w:type="dxa"/>
              <w:left w:w="80" w:type="dxa"/>
              <w:bottom w:w="80" w:type="dxa"/>
              <w:right w:w="80" w:type="dxa"/>
            </w:tcMar>
          </w:tcPr>
          <w:p w14:paraId="43B1A955" w14:textId="77777777" w:rsidR="008E2FEF" w:rsidRPr="008E2FEF" w:rsidRDefault="008E2FEF" w:rsidP="008E2FEF">
            <w:pPr>
              <w:pStyle w:val="tabletext"/>
              <w:spacing w:before="0" w:after="0"/>
              <w:ind w:left="0" w:right="0"/>
            </w:pPr>
            <w:r w:rsidRPr="008E2FEF">
              <w:t>Other*</w:t>
            </w:r>
          </w:p>
        </w:tc>
        <w:tc>
          <w:tcPr>
            <w:tcW w:w="1474" w:type="dxa"/>
            <w:shd w:val="clear" w:color="auto" w:fill="auto"/>
            <w:tcMar>
              <w:top w:w="80" w:type="dxa"/>
              <w:left w:w="80" w:type="dxa"/>
              <w:bottom w:w="80" w:type="dxa"/>
              <w:right w:w="80" w:type="dxa"/>
            </w:tcMar>
          </w:tcPr>
          <w:p w14:paraId="11BA07A2" w14:textId="77777777" w:rsidR="008E2FEF" w:rsidRPr="008E2FEF" w:rsidRDefault="008E2FEF" w:rsidP="008E2FEF">
            <w:pPr>
              <w:pStyle w:val="tabletext"/>
              <w:spacing w:before="0" w:after="0"/>
              <w:ind w:left="0" w:right="0"/>
              <w:jc w:val="right"/>
            </w:pPr>
          </w:p>
        </w:tc>
        <w:tc>
          <w:tcPr>
            <w:tcW w:w="1474" w:type="dxa"/>
            <w:shd w:val="clear" w:color="auto" w:fill="auto"/>
            <w:tcMar>
              <w:top w:w="80" w:type="dxa"/>
              <w:left w:w="80" w:type="dxa"/>
              <w:bottom w:w="80" w:type="dxa"/>
              <w:right w:w="80" w:type="dxa"/>
            </w:tcMar>
          </w:tcPr>
          <w:p w14:paraId="28C39EF4" w14:textId="77777777" w:rsidR="008E2FEF" w:rsidRPr="008E2FEF" w:rsidRDefault="008E2FEF" w:rsidP="008E2FEF">
            <w:pPr>
              <w:pStyle w:val="tabletext"/>
              <w:spacing w:before="0" w:after="0"/>
              <w:ind w:left="0" w:right="0"/>
              <w:jc w:val="right"/>
            </w:pPr>
            <w:r w:rsidRPr="008E2FEF">
              <w:t>$484,050</w:t>
            </w:r>
          </w:p>
        </w:tc>
      </w:tr>
      <w:tr w:rsidR="008E2FEF" w:rsidRPr="008E2FEF" w14:paraId="4A43DFAA" w14:textId="77777777" w:rsidTr="008E2FEF">
        <w:trPr>
          <w:trHeight w:val="143"/>
        </w:trPr>
        <w:tc>
          <w:tcPr>
            <w:tcW w:w="5324" w:type="dxa"/>
            <w:shd w:val="clear" w:color="auto" w:fill="auto"/>
            <w:tcMar>
              <w:top w:w="80" w:type="dxa"/>
              <w:left w:w="80" w:type="dxa"/>
              <w:bottom w:w="80" w:type="dxa"/>
              <w:right w:w="80" w:type="dxa"/>
            </w:tcMar>
          </w:tcPr>
          <w:p w14:paraId="2084B670" w14:textId="77777777" w:rsidR="008E2FEF" w:rsidRPr="008E2FEF" w:rsidRDefault="008E2FEF" w:rsidP="008E2FEF">
            <w:pPr>
              <w:pStyle w:val="tabletext"/>
              <w:spacing w:before="0" w:after="0"/>
              <w:ind w:left="0" w:right="0"/>
            </w:pPr>
            <w:r w:rsidRPr="008E2FEF">
              <w:t>Minimum/Maximum range</w:t>
            </w:r>
          </w:p>
        </w:tc>
        <w:tc>
          <w:tcPr>
            <w:tcW w:w="1474" w:type="dxa"/>
            <w:shd w:val="clear" w:color="auto" w:fill="auto"/>
            <w:tcMar>
              <w:top w:w="80" w:type="dxa"/>
              <w:left w:w="80" w:type="dxa"/>
              <w:bottom w:w="80" w:type="dxa"/>
              <w:right w:w="80" w:type="dxa"/>
            </w:tcMar>
          </w:tcPr>
          <w:p w14:paraId="1E579BAA" w14:textId="77777777" w:rsidR="008E2FEF" w:rsidRPr="008E2FEF" w:rsidRDefault="008E2FEF" w:rsidP="008E2FEF">
            <w:pPr>
              <w:pStyle w:val="tabletext"/>
              <w:spacing w:before="0" w:after="0"/>
              <w:ind w:left="0" w:right="0"/>
              <w:jc w:val="right"/>
            </w:pPr>
            <w:r w:rsidRPr="008E2FEF">
              <w:t>$48,300</w:t>
            </w:r>
          </w:p>
        </w:tc>
        <w:tc>
          <w:tcPr>
            <w:tcW w:w="1474" w:type="dxa"/>
            <w:shd w:val="clear" w:color="auto" w:fill="auto"/>
            <w:tcMar>
              <w:top w:w="80" w:type="dxa"/>
              <w:left w:w="80" w:type="dxa"/>
              <w:bottom w:w="80" w:type="dxa"/>
              <w:right w:w="80" w:type="dxa"/>
            </w:tcMar>
          </w:tcPr>
          <w:p w14:paraId="21FB8C58" w14:textId="77777777" w:rsidR="008E2FEF" w:rsidRPr="008E2FEF" w:rsidRDefault="008E2FEF" w:rsidP="008E2FEF">
            <w:pPr>
              <w:pStyle w:val="tabletext"/>
              <w:spacing w:before="0" w:after="0"/>
              <w:ind w:left="0" w:right="0"/>
              <w:jc w:val="right"/>
            </w:pPr>
            <w:r w:rsidRPr="008E2FEF">
              <w:t>$275,000</w:t>
            </w:r>
          </w:p>
        </w:tc>
      </w:tr>
    </w:tbl>
    <w:p w14:paraId="0B8BB0AF" w14:textId="77777777" w:rsidR="008E2FEF" w:rsidRPr="008E2FEF" w:rsidRDefault="008E2FEF" w:rsidP="008E2FEF">
      <w:pPr>
        <w:pStyle w:val="Body"/>
      </w:pPr>
      <w:r w:rsidRPr="008E2FEF">
        <w:t>* Other is the Integrity Commissioner and total remuneration as determined by the Remuneration Tribunal.</w:t>
      </w:r>
    </w:p>
    <w:p w14:paraId="1AA40FAB" w14:textId="084AD62B" w:rsidR="008E2FEF" w:rsidRDefault="008E2FEF">
      <w:pPr>
        <w:rPr>
          <w:rFonts w:ascii="Arial" w:eastAsiaTheme="minorEastAsia" w:hAnsi="Arial" w:cs="Arial"/>
          <w:color w:val="000000"/>
          <w:kern w:val="0"/>
          <w:sz w:val="18"/>
          <w:szCs w:val="36"/>
          <w:lang w:val="en-US" w:eastAsia="zh-CN"/>
          <w14:ligatures w14:val="none"/>
        </w:rPr>
      </w:pPr>
      <w:r>
        <w:br w:type="page"/>
      </w:r>
    </w:p>
    <w:p w14:paraId="3A06E053" w14:textId="398AEDE4" w:rsidR="007955A3" w:rsidRDefault="008E2FEF" w:rsidP="008E2FEF">
      <w:pPr>
        <w:pStyle w:val="H2-part"/>
      </w:pPr>
      <w:bookmarkStart w:id="182" w:name="_Toc152164681"/>
      <w:r w:rsidRPr="008E2FEF">
        <w:lastRenderedPageBreak/>
        <w:t>PART SEVEN</w:t>
      </w:r>
      <w:bookmarkEnd w:id="182"/>
    </w:p>
    <w:p w14:paraId="7AC239D0" w14:textId="292658AB" w:rsidR="008E2FEF" w:rsidRPr="008E2FEF" w:rsidRDefault="008E2FEF" w:rsidP="008E2FEF">
      <w:pPr>
        <w:pStyle w:val="H1"/>
        <w:rPr>
          <w:color w:val="2E3A48"/>
        </w:rPr>
      </w:pPr>
      <w:bookmarkStart w:id="183" w:name="_Toc152164682"/>
      <w:r w:rsidRPr="008E2FEF">
        <w:rPr>
          <w:color w:val="2E3A48"/>
        </w:rPr>
        <w:t xml:space="preserve">Aids </w:t>
      </w:r>
      <w:r w:rsidRPr="008E2FEF">
        <w:t>to</w:t>
      </w:r>
      <w:r>
        <w:t xml:space="preserve"> </w:t>
      </w:r>
      <w:r w:rsidRPr="008E2FEF">
        <w:t>access</w:t>
      </w:r>
      <w:bookmarkEnd w:id="183"/>
    </w:p>
    <w:p w14:paraId="7E77617D" w14:textId="3F246885" w:rsidR="008E2FEF" w:rsidRDefault="008E2FEF">
      <w:pPr>
        <w:rPr>
          <w:rFonts w:ascii="Arial" w:hAnsi="Arial" w:cs="Arial"/>
          <w:b/>
          <w:sz w:val="28"/>
          <w:szCs w:val="36"/>
          <w:lang w:val="en-US"/>
        </w:rPr>
      </w:pPr>
      <w:r>
        <w:br w:type="page"/>
      </w:r>
    </w:p>
    <w:p w14:paraId="285DF271" w14:textId="77777777" w:rsidR="00E236F4" w:rsidRPr="00561066" w:rsidRDefault="00E236F4" w:rsidP="00E236F4">
      <w:pPr>
        <w:pStyle w:val="H3"/>
        <w:rPr>
          <w:sz w:val="18"/>
          <w:szCs w:val="18"/>
        </w:rPr>
      </w:pPr>
      <w:bookmarkStart w:id="184" w:name="_Toc152164683"/>
      <w:r w:rsidRPr="00E236F4">
        <w:lastRenderedPageBreak/>
        <w:t>List of Tables and Figures</w:t>
      </w:r>
      <w:bookmarkEnd w:id="184"/>
    </w:p>
    <w:p w14:paraId="3AC8D4F8" w14:textId="04A5C751" w:rsidR="00E236F4" w:rsidRPr="003A4F67" w:rsidRDefault="00E236F4" w:rsidP="003A4F67">
      <w:pPr>
        <w:pStyle w:val="H4"/>
      </w:pPr>
      <w:bookmarkStart w:id="185" w:name="_Toc152164684"/>
      <w:r w:rsidRPr="003A4F67">
        <w:t>List of tables</w:t>
      </w:r>
      <w:bookmarkEnd w:id="185"/>
    </w:p>
    <w:p w14:paraId="1CAF032B"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1:</w:t>
      </w:r>
      <w:r w:rsidRPr="00561066">
        <w:rPr>
          <w:rFonts w:ascii="Arial" w:hAnsi="Arial" w:cs="Arial"/>
          <w:color w:val="000000"/>
          <w:spacing w:val="-2"/>
          <w:kern w:val="0"/>
          <w:sz w:val="18"/>
          <w:szCs w:val="18"/>
          <w:lang w:val="en-US"/>
        </w:rPr>
        <w:tab/>
        <w:t>Overview of performance</w:t>
      </w:r>
      <w:r w:rsidRPr="00561066">
        <w:rPr>
          <w:rFonts w:ascii="Arial" w:hAnsi="Arial" w:cs="Arial"/>
          <w:color w:val="000000"/>
          <w:spacing w:val="-2"/>
          <w:kern w:val="0"/>
          <w:sz w:val="18"/>
          <w:szCs w:val="18"/>
          <w:lang w:val="en-US"/>
        </w:rPr>
        <w:tab/>
        <w:t>45</w:t>
      </w:r>
    </w:p>
    <w:p w14:paraId="0119446B"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2: </w:t>
      </w:r>
      <w:r w:rsidRPr="00561066">
        <w:rPr>
          <w:rFonts w:ascii="Arial" w:hAnsi="Arial" w:cs="Arial"/>
          <w:color w:val="000000"/>
          <w:spacing w:val="-2"/>
          <w:kern w:val="0"/>
          <w:sz w:val="18"/>
          <w:szCs w:val="18"/>
          <w:lang w:val="en-US"/>
        </w:rPr>
        <w:tab/>
        <w:t>Total matters received in 2022–23</w:t>
      </w:r>
      <w:r w:rsidRPr="00561066">
        <w:rPr>
          <w:rFonts w:ascii="Arial" w:hAnsi="Arial" w:cs="Arial"/>
          <w:color w:val="000000"/>
          <w:spacing w:val="-2"/>
          <w:kern w:val="0"/>
          <w:sz w:val="18"/>
          <w:szCs w:val="18"/>
          <w:lang w:val="en-US"/>
        </w:rPr>
        <w:tab/>
        <w:t>51</w:t>
      </w:r>
    </w:p>
    <w:p w14:paraId="416279E7"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3: </w:t>
      </w:r>
      <w:r w:rsidRPr="00561066">
        <w:rPr>
          <w:rFonts w:ascii="Arial" w:hAnsi="Arial" w:cs="Arial"/>
          <w:color w:val="000000"/>
          <w:spacing w:val="-2"/>
          <w:kern w:val="0"/>
          <w:sz w:val="18"/>
          <w:szCs w:val="18"/>
          <w:lang w:val="en-US"/>
        </w:rPr>
        <w:tab/>
        <w:t>Total matters received in 2022–23 by quarter</w:t>
      </w:r>
      <w:r w:rsidRPr="00561066">
        <w:rPr>
          <w:rFonts w:ascii="Arial" w:hAnsi="Arial" w:cs="Arial"/>
          <w:color w:val="000000"/>
          <w:spacing w:val="-2"/>
          <w:kern w:val="0"/>
          <w:sz w:val="18"/>
          <w:szCs w:val="18"/>
          <w:lang w:val="en-US"/>
        </w:rPr>
        <w:tab/>
        <w:t>51</w:t>
      </w:r>
    </w:p>
    <w:p w14:paraId="79EB5783" w14:textId="31E837FF"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4: </w:t>
      </w:r>
      <w:r w:rsidRPr="00561066">
        <w:rPr>
          <w:rFonts w:ascii="Arial" w:hAnsi="Arial" w:cs="Arial"/>
          <w:color w:val="000000"/>
          <w:spacing w:val="-2"/>
          <w:kern w:val="0"/>
          <w:sz w:val="18"/>
          <w:szCs w:val="18"/>
          <w:lang w:val="en-US"/>
        </w:rPr>
        <w:tab/>
        <w:t>Total matters available for assessment, including matters received</w:t>
      </w:r>
      <w:r w:rsidR="003A4F67">
        <w:rPr>
          <w:rFonts w:ascii="Arial" w:hAnsi="Arial" w:cs="Arial"/>
          <w:color w:val="000000"/>
          <w:spacing w:val="-2"/>
          <w:kern w:val="0"/>
          <w:sz w:val="18"/>
          <w:szCs w:val="18"/>
          <w:lang w:val="en-US"/>
        </w:rPr>
        <w:br/>
      </w:r>
      <w:r w:rsidRPr="00561066">
        <w:rPr>
          <w:rFonts w:ascii="Arial" w:hAnsi="Arial" w:cs="Arial"/>
          <w:color w:val="000000"/>
          <w:spacing w:val="-2"/>
          <w:kern w:val="0"/>
          <w:sz w:val="18"/>
          <w:szCs w:val="18"/>
          <w:lang w:val="en-US"/>
        </w:rPr>
        <w:t>and assessed in 2022–23</w:t>
      </w:r>
      <w:r w:rsidR="003A4F67">
        <w:rPr>
          <w:rFonts w:ascii="Arial" w:hAnsi="Arial" w:cs="Arial"/>
          <w:color w:val="000000"/>
          <w:spacing w:val="-2"/>
          <w:kern w:val="0"/>
          <w:sz w:val="18"/>
          <w:szCs w:val="18"/>
          <w:lang w:val="en-US"/>
        </w:rPr>
        <w:t xml:space="preserve"> </w:t>
      </w:r>
      <w:r w:rsidRPr="00561066">
        <w:rPr>
          <w:rFonts w:ascii="Arial" w:hAnsi="Arial" w:cs="Arial"/>
          <w:color w:val="000000"/>
          <w:spacing w:val="-2"/>
          <w:kern w:val="0"/>
          <w:sz w:val="18"/>
          <w:szCs w:val="18"/>
          <w:lang w:val="en-US"/>
        </w:rPr>
        <w:t xml:space="preserve">and under assessment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1 July 2022 and 30 June 2023</w:t>
      </w:r>
      <w:r w:rsidRPr="00561066">
        <w:rPr>
          <w:rFonts w:ascii="Arial" w:hAnsi="Arial" w:cs="Arial"/>
          <w:color w:val="000000"/>
          <w:spacing w:val="-2"/>
          <w:kern w:val="0"/>
          <w:sz w:val="18"/>
          <w:szCs w:val="18"/>
          <w:lang w:val="en-US"/>
        </w:rPr>
        <w:tab/>
        <w:t>52</w:t>
      </w:r>
    </w:p>
    <w:p w14:paraId="54894050"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5: </w:t>
      </w:r>
      <w:r w:rsidRPr="00561066">
        <w:rPr>
          <w:rFonts w:ascii="Arial" w:hAnsi="Arial" w:cs="Arial"/>
          <w:color w:val="000000"/>
          <w:spacing w:val="-2"/>
          <w:kern w:val="0"/>
          <w:sz w:val="18"/>
          <w:szCs w:val="18"/>
          <w:lang w:val="en-US"/>
        </w:rPr>
        <w:tab/>
        <w:t>Results of Tier 1 assessment of referral from members of the public received in 2022–23</w:t>
      </w:r>
      <w:r w:rsidRPr="00561066">
        <w:rPr>
          <w:rFonts w:ascii="Arial" w:hAnsi="Arial" w:cs="Arial"/>
          <w:color w:val="000000"/>
          <w:spacing w:val="-2"/>
          <w:kern w:val="0"/>
          <w:sz w:val="18"/>
          <w:szCs w:val="18"/>
          <w:lang w:val="en-US"/>
        </w:rPr>
        <w:tab/>
        <w:t>52</w:t>
      </w:r>
    </w:p>
    <w:p w14:paraId="30752357"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6: </w:t>
      </w:r>
      <w:r w:rsidRPr="00561066">
        <w:rPr>
          <w:rFonts w:ascii="Arial" w:hAnsi="Arial" w:cs="Arial"/>
          <w:color w:val="000000"/>
          <w:spacing w:val="-2"/>
          <w:kern w:val="0"/>
          <w:sz w:val="18"/>
          <w:szCs w:val="18"/>
          <w:lang w:val="en-US"/>
        </w:rPr>
        <w:tab/>
        <w:t>Percentage of Tier 2 assessment matters received in 2022–23 by agency</w:t>
      </w:r>
      <w:r w:rsidRPr="00561066">
        <w:rPr>
          <w:rFonts w:ascii="Arial" w:hAnsi="Arial" w:cs="Arial"/>
          <w:color w:val="000000"/>
          <w:spacing w:val="-2"/>
          <w:kern w:val="0"/>
          <w:sz w:val="18"/>
          <w:szCs w:val="18"/>
          <w:lang w:val="en-US"/>
        </w:rPr>
        <w:tab/>
        <w:t>52</w:t>
      </w:r>
    </w:p>
    <w:p w14:paraId="18D99820"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7: </w:t>
      </w:r>
      <w:r w:rsidRPr="00561066">
        <w:rPr>
          <w:rFonts w:ascii="Arial" w:hAnsi="Arial" w:cs="Arial"/>
          <w:color w:val="000000"/>
          <w:spacing w:val="-2"/>
          <w:kern w:val="0"/>
          <w:sz w:val="18"/>
          <w:szCs w:val="18"/>
          <w:lang w:val="en-US"/>
        </w:rPr>
        <w:tab/>
        <w:t>Matters progressed to Tier 2 Assessment for 2022–23</w:t>
      </w:r>
      <w:r w:rsidRPr="00561066">
        <w:rPr>
          <w:rFonts w:ascii="Arial" w:hAnsi="Arial" w:cs="Arial"/>
          <w:color w:val="000000"/>
          <w:spacing w:val="-2"/>
          <w:kern w:val="0"/>
          <w:sz w:val="18"/>
          <w:szCs w:val="18"/>
          <w:lang w:val="en-US"/>
        </w:rPr>
        <w:tab/>
        <w:t>53</w:t>
      </w:r>
    </w:p>
    <w:p w14:paraId="6EADBD18"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8: </w:t>
      </w:r>
      <w:r w:rsidRPr="00561066">
        <w:rPr>
          <w:rFonts w:ascii="Arial" w:hAnsi="Arial" w:cs="Arial"/>
          <w:color w:val="000000"/>
          <w:spacing w:val="-2"/>
          <w:kern w:val="0"/>
          <w:sz w:val="18"/>
          <w:szCs w:val="18"/>
          <w:lang w:val="en-US"/>
        </w:rPr>
        <w:tab/>
        <w:t>Investigation-related performance metrics</w:t>
      </w:r>
      <w:r w:rsidRPr="00561066">
        <w:rPr>
          <w:rFonts w:ascii="Arial" w:hAnsi="Arial" w:cs="Arial"/>
          <w:color w:val="000000"/>
          <w:spacing w:val="-2"/>
          <w:kern w:val="0"/>
          <w:sz w:val="18"/>
          <w:szCs w:val="18"/>
          <w:lang w:val="en-US"/>
        </w:rPr>
        <w:tab/>
        <w:t>54</w:t>
      </w:r>
    </w:p>
    <w:p w14:paraId="1A3C27C6"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9: </w:t>
      </w:r>
      <w:r w:rsidRPr="00561066">
        <w:rPr>
          <w:rFonts w:ascii="Arial" w:hAnsi="Arial" w:cs="Arial"/>
          <w:color w:val="000000"/>
          <w:spacing w:val="-2"/>
          <w:kern w:val="0"/>
          <w:sz w:val="18"/>
          <w:szCs w:val="18"/>
          <w:lang w:val="en-US"/>
        </w:rPr>
        <w:tab/>
        <w:t>ACLEI joint investigations commenced in 2022–23, by agency</w:t>
      </w:r>
      <w:r w:rsidRPr="00561066">
        <w:rPr>
          <w:rFonts w:ascii="Arial" w:hAnsi="Arial" w:cs="Arial"/>
          <w:color w:val="000000"/>
          <w:spacing w:val="-2"/>
          <w:kern w:val="0"/>
          <w:sz w:val="18"/>
          <w:szCs w:val="18"/>
          <w:lang w:val="en-US"/>
        </w:rPr>
        <w:tab/>
        <w:t>55</w:t>
      </w:r>
    </w:p>
    <w:p w14:paraId="10CE998B" w14:textId="18DE9556"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10: </w:t>
      </w:r>
      <w:r w:rsidRPr="00561066">
        <w:rPr>
          <w:rFonts w:ascii="Arial" w:hAnsi="Arial" w:cs="Arial"/>
          <w:color w:val="000000"/>
          <w:spacing w:val="-2"/>
          <w:kern w:val="0"/>
          <w:sz w:val="18"/>
          <w:szCs w:val="18"/>
          <w:lang w:val="en-US"/>
        </w:rPr>
        <w:tab/>
        <w:t>Open corruption issues being dealt with by ACLEI during 2022–23 by</w:t>
      </w:r>
      <w:r w:rsidR="003A4F67">
        <w:rPr>
          <w:rFonts w:ascii="Arial" w:hAnsi="Arial" w:cs="Arial"/>
          <w:color w:val="000000"/>
          <w:spacing w:val="-2"/>
          <w:kern w:val="0"/>
          <w:sz w:val="18"/>
          <w:szCs w:val="18"/>
          <w:lang w:val="en-US"/>
        </w:rPr>
        <w:br/>
      </w:r>
      <w:r w:rsidRPr="00561066">
        <w:rPr>
          <w:rFonts w:ascii="Arial" w:hAnsi="Arial" w:cs="Arial"/>
          <w:color w:val="000000"/>
          <w:spacing w:val="-2"/>
          <w:kern w:val="0"/>
          <w:sz w:val="18"/>
          <w:szCs w:val="18"/>
          <w:lang w:val="en-US"/>
        </w:rPr>
        <w:t>agency – 3-year comparison</w:t>
      </w:r>
      <w:r w:rsidRPr="00561066">
        <w:rPr>
          <w:rFonts w:ascii="Arial" w:hAnsi="Arial" w:cs="Arial"/>
          <w:color w:val="000000"/>
          <w:spacing w:val="-2"/>
          <w:kern w:val="0"/>
          <w:sz w:val="18"/>
          <w:szCs w:val="18"/>
          <w:lang w:val="en-US"/>
        </w:rPr>
        <w:tab/>
        <w:t>55</w:t>
      </w:r>
    </w:p>
    <w:p w14:paraId="60E52F54" w14:textId="6FA3D2F8"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11: </w:t>
      </w:r>
      <w:r w:rsidRPr="00561066">
        <w:rPr>
          <w:rFonts w:ascii="Arial" w:hAnsi="Arial" w:cs="Arial"/>
          <w:color w:val="000000"/>
          <w:spacing w:val="-2"/>
          <w:kern w:val="0"/>
          <w:sz w:val="18"/>
          <w:szCs w:val="18"/>
          <w:lang w:val="en-US"/>
        </w:rPr>
        <w:tab/>
        <w:t xml:space="preserve">ACLEI investigations (including joint) </w:t>
      </w:r>
      <w:proofErr w:type="spellStart"/>
      <w:r w:rsidRPr="00561066">
        <w:rPr>
          <w:rFonts w:ascii="Arial" w:hAnsi="Arial" w:cs="Arial"/>
          <w:color w:val="000000"/>
          <w:spacing w:val="-2"/>
          <w:kern w:val="0"/>
          <w:sz w:val="18"/>
          <w:szCs w:val="18"/>
          <w:lang w:val="en-US"/>
        </w:rPr>
        <w:t>finalised</w:t>
      </w:r>
      <w:proofErr w:type="spellEnd"/>
      <w:r w:rsidRPr="00561066">
        <w:rPr>
          <w:rFonts w:ascii="Arial" w:hAnsi="Arial" w:cs="Arial"/>
          <w:color w:val="000000"/>
          <w:spacing w:val="-2"/>
          <w:kern w:val="0"/>
          <w:sz w:val="18"/>
          <w:szCs w:val="18"/>
          <w:lang w:val="en-US"/>
        </w:rPr>
        <w:t xml:space="preserve"> (either completed or reconsidered)</w:t>
      </w:r>
      <w:r w:rsidR="003A4F67">
        <w:rPr>
          <w:rFonts w:ascii="Arial" w:hAnsi="Arial" w:cs="Arial"/>
          <w:color w:val="000000"/>
          <w:spacing w:val="-2"/>
          <w:kern w:val="0"/>
          <w:sz w:val="18"/>
          <w:szCs w:val="18"/>
          <w:lang w:val="en-US"/>
        </w:rPr>
        <w:br/>
      </w:r>
      <w:r w:rsidRPr="00561066">
        <w:rPr>
          <w:rFonts w:ascii="Arial" w:hAnsi="Arial" w:cs="Arial"/>
          <w:color w:val="000000"/>
          <w:spacing w:val="-2"/>
          <w:kern w:val="0"/>
          <w:sz w:val="18"/>
          <w:szCs w:val="18"/>
          <w:lang w:val="en-US"/>
        </w:rPr>
        <w:t>in 2022–23</w:t>
      </w:r>
      <w:r w:rsidRPr="00561066">
        <w:rPr>
          <w:rFonts w:ascii="Arial" w:hAnsi="Arial" w:cs="Arial"/>
          <w:color w:val="000000"/>
          <w:spacing w:val="-2"/>
          <w:kern w:val="0"/>
          <w:sz w:val="18"/>
          <w:szCs w:val="18"/>
          <w:lang w:val="en-US"/>
        </w:rPr>
        <w:tab/>
        <w:t>56</w:t>
      </w:r>
    </w:p>
    <w:p w14:paraId="53558E71"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12: </w:t>
      </w:r>
      <w:r w:rsidRPr="00561066">
        <w:rPr>
          <w:rFonts w:ascii="Arial" w:hAnsi="Arial" w:cs="Arial"/>
          <w:color w:val="000000"/>
          <w:spacing w:val="-2"/>
          <w:kern w:val="0"/>
          <w:sz w:val="18"/>
          <w:szCs w:val="18"/>
          <w:lang w:val="en-US"/>
        </w:rPr>
        <w:tab/>
        <w:t>Supporting partner agency investigations related performance metrics</w:t>
      </w:r>
      <w:r w:rsidRPr="00561066">
        <w:rPr>
          <w:rFonts w:ascii="Arial" w:hAnsi="Arial" w:cs="Arial"/>
          <w:color w:val="000000"/>
          <w:spacing w:val="-2"/>
          <w:kern w:val="0"/>
          <w:sz w:val="18"/>
          <w:szCs w:val="18"/>
          <w:lang w:val="en-US"/>
        </w:rPr>
        <w:tab/>
        <w:t>59</w:t>
      </w:r>
    </w:p>
    <w:p w14:paraId="14467898"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13: </w:t>
      </w:r>
      <w:r w:rsidRPr="00561066">
        <w:rPr>
          <w:rFonts w:ascii="Arial" w:hAnsi="Arial" w:cs="Arial"/>
          <w:color w:val="000000"/>
          <w:spacing w:val="-2"/>
          <w:kern w:val="0"/>
          <w:sz w:val="18"/>
          <w:szCs w:val="18"/>
          <w:lang w:val="en-US"/>
        </w:rPr>
        <w:tab/>
        <w:t>Investigations referred to LEIC Act agencies for investigation in 2022–23 by agency</w:t>
      </w:r>
      <w:r w:rsidRPr="00561066">
        <w:rPr>
          <w:rFonts w:ascii="Arial" w:hAnsi="Arial" w:cs="Arial"/>
          <w:color w:val="000000"/>
          <w:spacing w:val="-2"/>
          <w:kern w:val="0"/>
          <w:sz w:val="18"/>
          <w:szCs w:val="18"/>
          <w:lang w:val="en-US"/>
        </w:rPr>
        <w:tab/>
        <w:t>60</w:t>
      </w:r>
    </w:p>
    <w:p w14:paraId="6E8D1624"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14: </w:t>
      </w:r>
      <w:r w:rsidRPr="00561066">
        <w:rPr>
          <w:rFonts w:ascii="Arial" w:hAnsi="Arial" w:cs="Arial"/>
          <w:color w:val="000000"/>
          <w:spacing w:val="-2"/>
          <w:kern w:val="0"/>
          <w:sz w:val="18"/>
          <w:szCs w:val="18"/>
          <w:lang w:val="en-US"/>
        </w:rPr>
        <w:tab/>
        <w:t>Reports received from agencies in ACLEI’s jurisdiction</w:t>
      </w:r>
      <w:r w:rsidRPr="00561066">
        <w:rPr>
          <w:rFonts w:ascii="Arial" w:hAnsi="Arial" w:cs="Arial"/>
          <w:color w:val="000000"/>
          <w:spacing w:val="-2"/>
          <w:kern w:val="0"/>
          <w:sz w:val="18"/>
          <w:szCs w:val="18"/>
          <w:lang w:val="en-US"/>
        </w:rPr>
        <w:tab/>
        <w:t>61</w:t>
      </w:r>
    </w:p>
    <w:p w14:paraId="35974263"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15: </w:t>
      </w:r>
      <w:r w:rsidRPr="00561066">
        <w:rPr>
          <w:rFonts w:ascii="Arial" w:hAnsi="Arial" w:cs="Arial"/>
          <w:color w:val="000000"/>
          <w:spacing w:val="-2"/>
          <w:kern w:val="0"/>
          <w:sz w:val="18"/>
          <w:szCs w:val="18"/>
          <w:lang w:val="en-US"/>
        </w:rPr>
        <w:tab/>
        <w:t>Prevention-related performance metrics</w:t>
      </w:r>
      <w:r w:rsidRPr="00561066">
        <w:rPr>
          <w:rFonts w:ascii="Arial" w:hAnsi="Arial" w:cs="Arial"/>
          <w:color w:val="000000"/>
          <w:spacing w:val="-2"/>
          <w:kern w:val="0"/>
          <w:sz w:val="18"/>
          <w:szCs w:val="18"/>
          <w:lang w:val="en-US"/>
        </w:rPr>
        <w:tab/>
        <w:t>62</w:t>
      </w:r>
    </w:p>
    <w:p w14:paraId="06DAAB9B"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16:</w:t>
      </w:r>
      <w:r w:rsidRPr="00561066">
        <w:rPr>
          <w:rFonts w:ascii="Arial" w:hAnsi="Arial" w:cs="Arial"/>
          <w:color w:val="000000"/>
          <w:spacing w:val="-2"/>
          <w:kern w:val="0"/>
          <w:sz w:val="18"/>
          <w:szCs w:val="18"/>
          <w:lang w:val="en-US"/>
        </w:rPr>
        <w:tab/>
        <w:t>2022–23 Audit Committee membership</w:t>
      </w:r>
      <w:r w:rsidRPr="00561066">
        <w:rPr>
          <w:rFonts w:ascii="Arial" w:hAnsi="Arial" w:cs="Arial"/>
          <w:color w:val="000000"/>
          <w:spacing w:val="-2"/>
          <w:kern w:val="0"/>
          <w:sz w:val="18"/>
          <w:szCs w:val="18"/>
          <w:lang w:val="en-US"/>
        </w:rPr>
        <w:tab/>
        <w:t>69</w:t>
      </w:r>
    </w:p>
    <w:p w14:paraId="0DF61268"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17:</w:t>
      </w:r>
      <w:r w:rsidRPr="00561066">
        <w:rPr>
          <w:rFonts w:ascii="Arial" w:hAnsi="Arial" w:cs="Arial"/>
          <w:color w:val="000000"/>
          <w:spacing w:val="-2"/>
          <w:kern w:val="0"/>
          <w:sz w:val="18"/>
          <w:szCs w:val="18"/>
          <w:lang w:val="en-US"/>
        </w:rPr>
        <w:tab/>
        <w:t>Results of external scrutiny in 2022–23 of ACLEI’s use of statutory powers</w:t>
      </w:r>
      <w:r w:rsidRPr="00561066">
        <w:rPr>
          <w:rFonts w:ascii="Arial" w:hAnsi="Arial" w:cs="Arial"/>
          <w:color w:val="000000"/>
          <w:spacing w:val="-2"/>
          <w:kern w:val="0"/>
          <w:sz w:val="18"/>
          <w:szCs w:val="18"/>
          <w:lang w:val="en-US"/>
        </w:rPr>
        <w:tab/>
        <w:t>72</w:t>
      </w:r>
    </w:p>
    <w:p w14:paraId="342CE2FE"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18:</w:t>
      </w:r>
      <w:r w:rsidRPr="00561066">
        <w:rPr>
          <w:rFonts w:ascii="Arial" w:hAnsi="Arial" w:cs="Arial"/>
          <w:color w:val="000000"/>
          <w:spacing w:val="-2"/>
          <w:kern w:val="0"/>
          <w:sz w:val="18"/>
          <w:szCs w:val="18"/>
          <w:lang w:val="en-US"/>
        </w:rPr>
        <w:tab/>
        <w:t xml:space="preserve">Overview of ACLEI’s staffing profile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2023 and 30 June 2022</w:t>
      </w:r>
      <w:r w:rsidRPr="00561066">
        <w:rPr>
          <w:rFonts w:ascii="Arial" w:hAnsi="Arial" w:cs="Arial"/>
          <w:color w:val="000000"/>
          <w:spacing w:val="-2"/>
          <w:kern w:val="0"/>
          <w:sz w:val="18"/>
          <w:szCs w:val="18"/>
          <w:lang w:val="en-US"/>
        </w:rPr>
        <w:tab/>
        <w:t>74</w:t>
      </w:r>
    </w:p>
    <w:p w14:paraId="390D017E"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19:</w:t>
      </w:r>
      <w:r w:rsidRPr="00561066">
        <w:rPr>
          <w:rFonts w:ascii="Arial" w:hAnsi="Arial" w:cs="Arial"/>
          <w:color w:val="000000"/>
          <w:spacing w:val="-2"/>
          <w:kern w:val="0"/>
          <w:sz w:val="18"/>
          <w:szCs w:val="18"/>
          <w:lang w:val="en-US"/>
        </w:rPr>
        <w:tab/>
        <w:t>ACLEI workplace agreements and conditions (2022–23)</w:t>
      </w:r>
      <w:r w:rsidRPr="00561066">
        <w:rPr>
          <w:rFonts w:ascii="Arial" w:hAnsi="Arial" w:cs="Arial"/>
          <w:color w:val="000000"/>
          <w:spacing w:val="-2"/>
          <w:kern w:val="0"/>
          <w:sz w:val="18"/>
          <w:szCs w:val="18"/>
          <w:lang w:val="en-US"/>
        </w:rPr>
        <w:tab/>
        <w:t>75</w:t>
      </w:r>
    </w:p>
    <w:p w14:paraId="42FF02BC" w14:textId="77777777"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20:</w:t>
      </w:r>
      <w:r w:rsidRPr="00561066">
        <w:rPr>
          <w:rFonts w:ascii="Arial" w:hAnsi="Arial" w:cs="Arial"/>
          <w:color w:val="000000"/>
          <w:spacing w:val="-2"/>
          <w:kern w:val="0"/>
          <w:sz w:val="18"/>
          <w:szCs w:val="18"/>
          <w:lang w:val="en-US"/>
        </w:rPr>
        <w:tab/>
        <w:t>Information about remuneration for key management personnel</w:t>
      </w:r>
      <w:r w:rsidRPr="00561066">
        <w:rPr>
          <w:rFonts w:ascii="Arial" w:hAnsi="Arial" w:cs="Arial"/>
          <w:color w:val="000000"/>
          <w:spacing w:val="-2"/>
          <w:kern w:val="0"/>
          <w:sz w:val="18"/>
          <w:szCs w:val="18"/>
          <w:lang w:val="en-US"/>
        </w:rPr>
        <w:tab/>
        <w:t>76</w:t>
      </w:r>
    </w:p>
    <w:p w14:paraId="4C18B678" w14:textId="542B54F2"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21:</w:t>
      </w:r>
      <w:r w:rsidRPr="00561066">
        <w:rPr>
          <w:rFonts w:ascii="Arial" w:hAnsi="Arial" w:cs="Arial"/>
          <w:color w:val="000000"/>
          <w:spacing w:val="-2"/>
          <w:kern w:val="0"/>
          <w:sz w:val="18"/>
          <w:szCs w:val="18"/>
          <w:lang w:val="en-US"/>
        </w:rPr>
        <w:tab/>
      </w:r>
      <w:proofErr w:type="spellStart"/>
      <w:r w:rsidRPr="00561066">
        <w:rPr>
          <w:rFonts w:ascii="Arial" w:hAnsi="Arial" w:cs="Arial"/>
          <w:color w:val="000000"/>
          <w:spacing w:val="-2"/>
          <w:kern w:val="0"/>
          <w:sz w:val="18"/>
          <w:szCs w:val="18"/>
          <w:lang w:val="en-US"/>
        </w:rPr>
        <w:t>Organisations</w:t>
      </w:r>
      <w:proofErr w:type="spellEnd"/>
      <w:r w:rsidRPr="00561066">
        <w:rPr>
          <w:rFonts w:ascii="Arial" w:hAnsi="Arial" w:cs="Arial"/>
          <w:color w:val="000000"/>
          <w:spacing w:val="-2"/>
          <w:kern w:val="0"/>
          <w:sz w:val="18"/>
          <w:szCs w:val="18"/>
          <w:lang w:val="en-US"/>
        </w:rPr>
        <w:t xml:space="preserve"> receiving a share of reportable consultancy contract</w:t>
      </w:r>
      <w:r w:rsidR="003A4F67">
        <w:rPr>
          <w:rFonts w:ascii="Arial" w:hAnsi="Arial" w:cs="Arial"/>
          <w:color w:val="000000"/>
          <w:spacing w:val="-2"/>
          <w:kern w:val="0"/>
          <w:sz w:val="18"/>
          <w:szCs w:val="18"/>
          <w:lang w:val="en-US"/>
        </w:rPr>
        <w:br/>
      </w:r>
      <w:r w:rsidRPr="00561066">
        <w:rPr>
          <w:rFonts w:ascii="Arial" w:hAnsi="Arial" w:cs="Arial"/>
          <w:color w:val="000000"/>
          <w:spacing w:val="-2"/>
          <w:kern w:val="0"/>
          <w:sz w:val="18"/>
          <w:szCs w:val="18"/>
          <w:lang w:val="en-US"/>
        </w:rPr>
        <w:t>expenditure (2022–23)</w:t>
      </w:r>
      <w:r w:rsidRPr="00561066">
        <w:rPr>
          <w:rFonts w:ascii="Arial" w:hAnsi="Arial" w:cs="Arial"/>
          <w:color w:val="000000"/>
          <w:spacing w:val="-2"/>
          <w:kern w:val="0"/>
          <w:sz w:val="18"/>
          <w:szCs w:val="18"/>
          <w:lang w:val="en-US"/>
        </w:rPr>
        <w:tab/>
        <w:t>81</w:t>
      </w:r>
    </w:p>
    <w:p w14:paraId="6B1D0111" w14:textId="07ED5D0B" w:rsidR="00561066" w:rsidRPr="00561066" w:rsidRDefault="00561066" w:rsidP="003A4F67">
      <w:pPr>
        <w:tabs>
          <w:tab w:val="left" w:pos="80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22:</w:t>
      </w:r>
      <w:r w:rsidRPr="00561066">
        <w:rPr>
          <w:rFonts w:ascii="Arial" w:hAnsi="Arial" w:cs="Arial"/>
          <w:color w:val="000000"/>
          <w:spacing w:val="-2"/>
          <w:kern w:val="0"/>
          <w:sz w:val="18"/>
          <w:szCs w:val="18"/>
          <w:lang w:val="en-US"/>
        </w:rPr>
        <w:tab/>
      </w:r>
      <w:proofErr w:type="spellStart"/>
      <w:r w:rsidRPr="00561066">
        <w:rPr>
          <w:rFonts w:ascii="Arial" w:hAnsi="Arial" w:cs="Arial"/>
          <w:color w:val="000000"/>
          <w:spacing w:val="-2"/>
          <w:kern w:val="0"/>
          <w:sz w:val="18"/>
          <w:szCs w:val="18"/>
          <w:lang w:val="en-US"/>
        </w:rPr>
        <w:t>Organisations</w:t>
      </w:r>
      <w:proofErr w:type="spellEnd"/>
      <w:r w:rsidRPr="00561066">
        <w:rPr>
          <w:rFonts w:ascii="Arial" w:hAnsi="Arial" w:cs="Arial"/>
          <w:color w:val="000000"/>
          <w:spacing w:val="-2"/>
          <w:kern w:val="0"/>
          <w:sz w:val="18"/>
          <w:szCs w:val="18"/>
          <w:lang w:val="en-US"/>
        </w:rPr>
        <w:t xml:space="preserve"> receiving a share of reportable non-consultancy contract</w:t>
      </w:r>
      <w:r w:rsidR="003A4F67">
        <w:rPr>
          <w:rFonts w:ascii="Arial" w:hAnsi="Arial" w:cs="Arial"/>
          <w:color w:val="000000"/>
          <w:spacing w:val="-2"/>
          <w:kern w:val="0"/>
          <w:sz w:val="18"/>
          <w:szCs w:val="18"/>
          <w:lang w:val="en-US"/>
        </w:rPr>
        <w:br/>
      </w:r>
      <w:r w:rsidRPr="00561066">
        <w:rPr>
          <w:rFonts w:ascii="Arial" w:hAnsi="Arial" w:cs="Arial"/>
          <w:color w:val="000000"/>
          <w:spacing w:val="-2"/>
          <w:kern w:val="0"/>
          <w:sz w:val="18"/>
          <w:szCs w:val="18"/>
          <w:lang w:val="en-US"/>
        </w:rPr>
        <w:t>expenditure (2022–23)</w:t>
      </w:r>
      <w:r w:rsidRPr="00561066">
        <w:rPr>
          <w:rFonts w:ascii="Arial" w:hAnsi="Arial" w:cs="Arial"/>
          <w:color w:val="000000"/>
          <w:spacing w:val="-2"/>
          <w:kern w:val="0"/>
          <w:sz w:val="18"/>
          <w:szCs w:val="18"/>
          <w:lang w:val="en-US"/>
        </w:rPr>
        <w:tab/>
        <w:t>81</w:t>
      </w:r>
    </w:p>
    <w:p w14:paraId="52BEE375" w14:textId="38172D43"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A3.1: Total notifications under assessment in 2022–23 under s 19 </w:t>
      </w:r>
      <w:r w:rsidRPr="00561066">
        <w:rPr>
          <w:rFonts w:ascii="Arial" w:hAnsi="Arial" w:cs="Arial"/>
          <w:color w:val="000000"/>
          <w:spacing w:val="-2"/>
          <w:kern w:val="0"/>
          <w:sz w:val="18"/>
          <w:szCs w:val="18"/>
          <w:lang w:val="en-US"/>
        </w:rPr>
        <w:tab/>
        <w:t>111</w:t>
      </w:r>
    </w:p>
    <w:p w14:paraId="0028EA22" w14:textId="6C303B01"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A3.2: Corruption issues assessed in 2022–23 under s 19 – by type of corruption</w:t>
      </w:r>
      <w:r w:rsidRPr="00561066">
        <w:rPr>
          <w:rFonts w:ascii="Arial" w:hAnsi="Arial" w:cs="Arial"/>
          <w:color w:val="000000"/>
          <w:spacing w:val="-2"/>
          <w:kern w:val="0"/>
          <w:sz w:val="18"/>
          <w:szCs w:val="18"/>
          <w:lang w:val="en-US"/>
        </w:rPr>
        <w:tab/>
        <w:t>112</w:t>
      </w:r>
    </w:p>
    <w:p w14:paraId="3CAAB9AC" w14:textId="5832277D"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A3.3: How</w:t>
      </w:r>
      <w:r w:rsidR="003A4F67">
        <w:rPr>
          <w:rFonts w:ascii="Arial" w:hAnsi="Arial" w:cs="Arial"/>
          <w:color w:val="000000"/>
          <w:spacing w:val="-2"/>
          <w:kern w:val="0"/>
          <w:sz w:val="18"/>
          <w:szCs w:val="18"/>
          <w:lang w:val="en-US"/>
        </w:rPr>
        <w:t xml:space="preserve"> </w:t>
      </w:r>
      <w:r w:rsidRPr="00561066">
        <w:rPr>
          <w:rFonts w:ascii="Arial" w:hAnsi="Arial" w:cs="Arial"/>
          <w:color w:val="000000"/>
          <w:spacing w:val="-2"/>
          <w:kern w:val="0"/>
          <w:sz w:val="18"/>
          <w:szCs w:val="18"/>
          <w:lang w:val="en-US"/>
        </w:rPr>
        <w:t xml:space="preserve">notifications of corruption issues in 2022–23 </w:t>
      </w:r>
      <w:proofErr w:type="gramStart"/>
      <w:r w:rsidRPr="00561066">
        <w:rPr>
          <w:rFonts w:ascii="Arial" w:hAnsi="Arial" w:cs="Arial"/>
          <w:color w:val="000000"/>
          <w:spacing w:val="-2"/>
          <w:kern w:val="0"/>
          <w:sz w:val="18"/>
          <w:szCs w:val="18"/>
          <w:lang w:val="en-US"/>
        </w:rPr>
        <w:t>were</w:t>
      </w:r>
      <w:proofErr w:type="gramEnd"/>
      <w:r w:rsidRPr="00561066">
        <w:rPr>
          <w:rFonts w:ascii="Arial" w:hAnsi="Arial" w:cs="Arial"/>
          <w:color w:val="000000"/>
          <w:spacing w:val="-2"/>
          <w:kern w:val="0"/>
          <w:sz w:val="18"/>
          <w:szCs w:val="18"/>
          <w:lang w:val="en-US"/>
        </w:rPr>
        <w:t xml:space="preserve"> dealt with</w:t>
      </w:r>
      <w:r w:rsidRPr="00561066">
        <w:rPr>
          <w:rFonts w:ascii="Arial" w:hAnsi="Arial" w:cs="Arial"/>
          <w:color w:val="000000"/>
          <w:spacing w:val="-2"/>
          <w:kern w:val="0"/>
          <w:sz w:val="18"/>
          <w:szCs w:val="18"/>
          <w:lang w:val="en-US"/>
        </w:rPr>
        <w:tab/>
        <w:t>112</w:t>
      </w:r>
    </w:p>
    <w:p w14:paraId="7CA1D279" w14:textId="1721C772"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A3.4: Total referrals under assessment in 2022–23 under s 18 or s 23</w:t>
      </w:r>
      <w:r w:rsidRPr="00561066">
        <w:rPr>
          <w:rFonts w:ascii="Arial" w:hAnsi="Arial" w:cs="Arial"/>
          <w:color w:val="000000"/>
          <w:spacing w:val="-2"/>
          <w:kern w:val="0"/>
          <w:sz w:val="18"/>
          <w:szCs w:val="18"/>
          <w:lang w:val="en-US"/>
        </w:rPr>
        <w:tab/>
        <w:t>113</w:t>
      </w:r>
    </w:p>
    <w:p w14:paraId="6714761F" w14:textId="05ED1C83"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A3.5: Corruption issued referred under s 18 or s 23</w:t>
      </w:r>
      <w:r w:rsidRPr="00561066">
        <w:rPr>
          <w:rFonts w:ascii="Arial" w:hAnsi="Arial" w:cs="Arial"/>
          <w:color w:val="000000"/>
          <w:spacing w:val="-2"/>
          <w:kern w:val="0"/>
          <w:sz w:val="18"/>
          <w:szCs w:val="18"/>
          <w:lang w:val="en-US"/>
        </w:rPr>
        <w:tab/>
        <w:t>114</w:t>
      </w:r>
    </w:p>
    <w:p w14:paraId="1704815E" w14:textId="746B74A0"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A3.6: How referrals under s 18 or s 23 were dealt with</w:t>
      </w:r>
      <w:r w:rsidRPr="00561066">
        <w:rPr>
          <w:rFonts w:ascii="Arial" w:hAnsi="Arial" w:cs="Arial"/>
          <w:color w:val="000000"/>
          <w:spacing w:val="-2"/>
          <w:kern w:val="0"/>
          <w:sz w:val="18"/>
          <w:szCs w:val="18"/>
          <w:lang w:val="en-US"/>
        </w:rPr>
        <w:tab/>
        <w:t>114</w:t>
      </w:r>
    </w:p>
    <w:p w14:paraId="22E3C187" w14:textId="59661051"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A3.7: Total own-initiative matters in 2022–23</w:t>
      </w:r>
      <w:r w:rsidRPr="00561066">
        <w:rPr>
          <w:rFonts w:ascii="Arial" w:hAnsi="Arial" w:cs="Arial"/>
          <w:color w:val="000000"/>
          <w:spacing w:val="-2"/>
          <w:kern w:val="0"/>
          <w:sz w:val="18"/>
          <w:szCs w:val="18"/>
          <w:lang w:val="en-US"/>
        </w:rPr>
        <w:tab/>
        <w:t>115</w:t>
      </w:r>
    </w:p>
    <w:p w14:paraId="16840B5F" w14:textId="3B8CC65F"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A3.8: Own-initiative matters in 2022–23 – type of corruption </w:t>
      </w:r>
      <w:r w:rsidRPr="00561066">
        <w:rPr>
          <w:rFonts w:ascii="Arial" w:hAnsi="Arial" w:cs="Arial"/>
          <w:color w:val="000000"/>
          <w:spacing w:val="-2"/>
          <w:kern w:val="0"/>
          <w:sz w:val="18"/>
          <w:szCs w:val="18"/>
          <w:lang w:val="en-US"/>
        </w:rPr>
        <w:tab/>
        <w:t>116</w:t>
      </w:r>
    </w:p>
    <w:p w14:paraId="62B4FF3F" w14:textId="22A30746"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A3.9: How own-initiative corruption issues under s 38 were dealt with</w:t>
      </w:r>
      <w:r w:rsidRPr="00561066">
        <w:rPr>
          <w:rFonts w:ascii="Arial" w:hAnsi="Arial" w:cs="Arial"/>
          <w:color w:val="000000"/>
          <w:spacing w:val="-2"/>
          <w:kern w:val="0"/>
          <w:sz w:val="18"/>
          <w:szCs w:val="18"/>
          <w:lang w:val="en-US"/>
        </w:rPr>
        <w:tab/>
        <w:t>116</w:t>
      </w:r>
    </w:p>
    <w:p w14:paraId="54B0F584" w14:textId="2FE98B46"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A3.10: Corruption issues investigated by ACLEI in 2022–23 under sub-para 26(1), including joint investigations and investigations carried forward from previous years – by type of corruption</w:t>
      </w:r>
      <w:r w:rsidRPr="00561066">
        <w:rPr>
          <w:rFonts w:ascii="Arial" w:hAnsi="Arial" w:cs="Arial"/>
          <w:color w:val="000000"/>
          <w:spacing w:val="-2"/>
          <w:kern w:val="0"/>
          <w:sz w:val="18"/>
          <w:szCs w:val="18"/>
          <w:lang w:val="en-US"/>
        </w:rPr>
        <w:tab/>
        <w:t>117</w:t>
      </w:r>
    </w:p>
    <w:p w14:paraId="23C7BCCB" w14:textId="2D90D944"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A3.11: Corruption issues investigations </w:t>
      </w:r>
      <w:proofErr w:type="spellStart"/>
      <w:r w:rsidRPr="00561066">
        <w:rPr>
          <w:rFonts w:ascii="Arial" w:hAnsi="Arial" w:cs="Arial"/>
          <w:color w:val="000000"/>
          <w:spacing w:val="-2"/>
          <w:kern w:val="0"/>
          <w:sz w:val="18"/>
          <w:szCs w:val="18"/>
          <w:lang w:val="en-US"/>
        </w:rPr>
        <w:t>finalised</w:t>
      </w:r>
      <w:proofErr w:type="spellEnd"/>
      <w:r w:rsidRPr="00561066">
        <w:rPr>
          <w:rFonts w:ascii="Arial" w:hAnsi="Arial" w:cs="Arial"/>
          <w:color w:val="000000"/>
          <w:spacing w:val="-2"/>
          <w:kern w:val="0"/>
          <w:sz w:val="18"/>
          <w:szCs w:val="18"/>
          <w:lang w:val="en-US"/>
        </w:rPr>
        <w:t xml:space="preserve"> in 2022–23</w:t>
      </w:r>
      <w:r w:rsidRPr="00561066">
        <w:rPr>
          <w:rFonts w:ascii="Arial" w:hAnsi="Arial" w:cs="Arial"/>
          <w:color w:val="000000"/>
          <w:spacing w:val="-2"/>
          <w:kern w:val="0"/>
          <w:sz w:val="18"/>
          <w:szCs w:val="18"/>
          <w:lang w:val="en-US"/>
        </w:rPr>
        <w:tab/>
        <w:t>117</w:t>
      </w:r>
    </w:p>
    <w:p w14:paraId="40A28A8B" w14:textId="7C3945AC"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lastRenderedPageBreak/>
        <w:t>Table A3.12: Corruption issues referred by the Integrity Commissioner to a government agency for investigation in 2022–23 under sub-para 26(1)(b) or sub-para 26(1)(c) – type of corruption</w:t>
      </w:r>
      <w:r w:rsidRPr="00561066">
        <w:rPr>
          <w:rFonts w:ascii="Arial" w:hAnsi="Arial" w:cs="Arial"/>
          <w:color w:val="000000"/>
          <w:spacing w:val="-2"/>
          <w:kern w:val="0"/>
          <w:sz w:val="18"/>
          <w:szCs w:val="18"/>
          <w:lang w:val="en-US"/>
        </w:rPr>
        <w:tab/>
        <w:t>118</w:t>
      </w:r>
    </w:p>
    <w:p w14:paraId="36A9C552" w14:textId="56270B29"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A3.13: How corruption issues referred by the Integrity Commissioner to a government</w:t>
      </w:r>
      <w:r w:rsidR="003A4F67">
        <w:rPr>
          <w:rFonts w:ascii="Arial" w:hAnsi="Arial" w:cs="Arial"/>
          <w:color w:val="000000"/>
          <w:spacing w:val="-2"/>
          <w:kern w:val="0"/>
          <w:sz w:val="18"/>
          <w:szCs w:val="18"/>
          <w:lang w:val="en-US"/>
        </w:rPr>
        <w:br/>
      </w:r>
      <w:r w:rsidRPr="00561066">
        <w:rPr>
          <w:rFonts w:ascii="Arial" w:hAnsi="Arial" w:cs="Arial"/>
          <w:color w:val="000000"/>
          <w:spacing w:val="-2"/>
          <w:kern w:val="0"/>
          <w:sz w:val="18"/>
          <w:szCs w:val="18"/>
          <w:lang w:val="en-US"/>
        </w:rPr>
        <w:t>agency for investigation were dealt with</w:t>
      </w:r>
      <w:r w:rsidRPr="00561066">
        <w:rPr>
          <w:rFonts w:ascii="Arial" w:hAnsi="Arial" w:cs="Arial"/>
          <w:color w:val="000000"/>
          <w:spacing w:val="-2"/>
          <w:kern w:val="0"/>
          <w:sz w:val="18"/>
          <w:szCs w:val="18"/>
          <w:lang w:val="en-US"/>
        </w:rPr>
        <w:tab/>
        <w:t>118</w:t>
      </w:r>
    </w:p>
    <w:p w14:paraId="2A03B7ED" w14:textId="32E410FE"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A4.1:</w:t>
      </w:r>
      <w:r w:rsidRPr="00561066">
        <w:rPr>
          <w:rFonts w:ascii="Arial" w:hAnsi="Arial" w:cs="Arial"/>
          <w:color w:val="000000"/>
          <w:spacing w:val="-2"/>
          <w:kern w:val="0"/>
          <w:sz w:val="18"/>
          <w:szCs w:val="18"/>
          <w:lang w:val="en-US"/>
        </w:rPr>
        <w:tab/>
        <w:t>ACLEI resource statement 2022–23</w:t>
      </w:r>
      <w:r w:rsidRPr="00561066">
        <w:rPr>
          <w:rFonts w:ascii="Arial" w:hAnsi="Arial" w:cs="Arial"/>
          <w:color w:val="000000"/>
          <w:spacing w:val="-2"/>
          <w:kern w:val="0"/>
          <w:sz w:val="18"/>
          <w:szCs w:val="18"/>
          <w:lang w:val="en-US"/>
        </w:rPr>
        <w:tab/>
        <w:t>120</w:t>
      </w:r>
    </w:p>
    <w:p w14:paraId="6BB3D078" w14:textId="77777777"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A4.2:</w:t>
      </w:r>
      <w:r w:rsidRPr="00561066">
        <w:rPr>
          <w:rFonts w:ascii="Arial" w:hAnsi="Arial" w:cs="Arial"/>
          <w:color w:val="000000"/>
          <w:spacing w:val="-2"/>
          <w:kern w:val="0"/>
          <w:sz w:val="18"/>
          <w:szCs w:val="18"/>
          <w:lang w:val="en-US"/>
        </w:rPr>
        <w:tab/>
        <w:t>Expenses by outcome</w:t>
      </w:r>
      <w:r w:rsidRPr="00561066">
        <w:rPr>
          <w:rFonts w:ascii="Arial" w:hAnsi="Arial" w:cs="Arial"/>
          <w:color w:val="000000"/>
          <w:spacing w:val="-2"/>
          <w:kern w:val="0"/>
          <w:sz w:val="18"/>
          <w:szCs w:val="18"/>
          <w:lang w:val="en-US"/>
        </w:rPr>
        <w:tab/>
        <w:t>121</w:t>
      </w:r>
    </w:p>
    <w:p w14:paraId="6C516F79" w14:textId="77777777"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A5.1:</w:t>
      </w:r>
      <w:r w:rsidRPr="00561066">
        <w:rPr>
          <w:rFonts w:ascii="Arial" w:hAnsi="Arial" w:cs="Arial"/>
          <w:color w:val="000000"/>
          <w:spacing w:val="-2"/>
          <w:kern w:val="0"/>
          <w:sz w:val="18"/>
          <w:szCs w:val="18"/>
          <w:lang w:val="en-US"/>
        </w:rPr>
        <w:tab/>
        <w:t>Legislative changes and policy development of bills which affected ACLEI in 2022–23</w:t>
      </w:r>
      <w:r w:rsidRPr="00561066">
        <w:rPr>
          <w:rFonts w:ascii="Arial" w:hAnsi="Arial" w:cs="Arial"/>
          <w:color w:val="000000"/>
          <w:spacing w:val="-2"/>
          <w:kern w:val="0"/>
          <w:sz w:val="18"/>
          <w:szCs w:val="18"/>
          <w:lang w:val="en-US"/>
        </w:rPr>
        <w:tab/>
        <w:t>122</w:t>
      </w:r>
    </w:p>
    <w:p w14:paraId="0B2E53BF" w14:textId="726CA5BB"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A5.2: Greenhouse Gas Emissions Inventory</w:t>
      </w:r>
      <w:r w:rsidRPr="00561066">
        <w:rPr>
          <w:rFonts w:ascii="Arial" w:hAnsi="Arial" w:cs="Arial"/>
          <w:color w:val="000000"/>
          <w:spacing w:val="-2"/>
          <w:kern w:val="0"/>
          <w:sz w:val="18"/>
          <w:szCs w:val="18"/>
          <w:lang w:val="en-US"/>
        </w:rPr>
        <w:tab/>
        <w:t>124</w:t>
      </w:r>
    </w:p>
    <w:p w14:paraId="0B4F7153" w14:textId="4D1EDF62"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A6.1:</w:t>
      </w:r>
      <w:r w:rsidRPr="00561066">
        <w:rPr>
          <w:rFonts w:ascii="Arial" w:hAnsi="Arial" w:cs="Arial"/>
          <w:color w:val="000000"/>
          <w:spacing w:val="-2"/>
          <w:kern w:val="0"/>
          <w:sz w:val="18"/>
          <w:szCs w:val="18"/>
          <w:lang w:val="en-US"/>
        </w:rPr>
        <w:tab/>
        <w:t xml:space="preserve">All employees (ongoing and non-ongoing)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2023 by full-time, part-time and </w:t>
      </w:r>
      <w:r w:rsidRPr="00561066">
        <w:rPr>
          <w:rFonts w:ascii="Arial" w:hAnsi="Arial" w:cs="Arial"/>
          <w:color w:val="000000"/>
          <w:spacing w:val="-2"/>
          <w:kern w:val="0"/>
          <w:sz w:val="18"/>
          <w:szCs w:val="18"/>
          <w:lang w:val="en-US"/>
        </w:rPr>
        <w:br/>
        <w:t>casual status. Includes the Integrity Commissioner as non-ongoing</w:t>
      </w:r>
      <w:r w:rsidRPr="00561066">
        <w:rPr>
          <w:rFonts w:ascii="Arial" w:hAnsi="Arial" w:cs="Arial"/>
          <w:color w:val="000000"/>
          <w:spacing w:val="-2"/>
          <w:kern w:val="0"/>
          <w:sz w:val="18"/>
          <w:szCs w:val="18"/>
          <w:lang w:val="en-US"/>
        </w:rPr>
        <w:tab/>
        <w:t>125</w:t>
      </w:r>
    </w:p>
    <w:p w14:paraId="01BB33B4" w14:textId="346C9462"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A6.2:</w:t>
      </w:r>
      <w:r w:rsidRPr="00561066">
        <w:rPr>
          <w:rFonts w:ascii="Arial" w:hAnsi="Arial" w:cs="Arial"/>
          <w:color w:val="000000"/>
          <w:spacing w:val="-2"/>
          <w:kern w:val="0"/>
          <w:sz w:val="18"/>
          <w:szCs w:val="18"/>
          <w:lang w:val="en-US"/>
        </w:rPr>
        <w:tab/>
        <w:t xml:space="preserve">All employees (ongoing and non-ongoing)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2022 by full-time, part-time and </w:t>
      </w:r>
      <w:r w:rsidRPr="00561066">
        <w:rPr>
          <w:rFonts w:ascii="Arial" w:hAnsi="Arial" w:cs="Arial"/>
          <w:color w:val="000000"/>
          <w:spacing w:val="-2"/>
          <w:kern w:val="0"/>
          <w:sz w:val="18"/>
          <w:szCs w:val="18"/>
          <w:lang w:val="en-US"/>
        </w:rPr>
        <w:br/>
        <w:t>casual status. Includes the Integrity Commissioner as non-ongoing</w:t>
      </w:r>
      <w:r w:rsidRPr="00561066">
        <w:rPr>
          <w:rFonts w:ascii="Arial" w:hAnsi="Arial" w:cs="Arial"/>
          <w:color w:val="000000"/>
          <w:spacing w:val="-2"/>
          <w:kern w:val="0"/>
          <w:sz w:val="18"/>
          <w:szCs w:val="18"/>
          <w:lang w:val="en-US"/>
        </w:rPr>
        <w:tab/>
        <w:t>125</w:t>
      </w:r>
    </w:p>
    <w:p w14:paraId="05BB3CDD" w14:textId="14C0774E"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A6.3:</w:t>
      </w:r>
      <w:r w:rsidRPr="00561066">
        <w:rPr>
          <w:rFonts w:ascii="Arial" w:hAnsi="Arial" w:cs="Arial"/>
          <w:color w:val="000000"/>
          <w:spacing w:val="-2"/>
          <w:kern w:val="0"/>
          <w:sz w:val="18"/>
          <w:szCs w:val="18"/>
          <w:lang w:val="en-US"/>
        </w:rPr>
        <w:tab/>
        <w:t xml:space="preserve">All ongoing employees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2023 by full-time and part-time status, gender</w:t>
      </w:r>
      <w:r w:rsidR="003A4F67">
        <w:rPr>
          <w:rFonts w:ascii="Arial" w:hAnsi="Arial" w:cs="Arial"/>
          <w:color w:val="000000"/>
          <w:spacing w:val="-2"/>
          <w:kern w:val="0"/>
          <w:sz w:val="18"/>
          <w:szCs w:val="18"/>
          <w:lang w:val="en-US"/>
        </w:rPr>
        <w:br/>
      </w:r>
      <w:r w:rsidRPr="00561066">
        <w:rPr>
          <w:rFonts w:ascii="Arial" w:hAnsi="Arial" w:cs="Arial"/>
          <w:color w:val="000000"/>
          <w:spacing w:val="-2"/>
          <w:kern w:val="0"/>
          <w:sz w:val="18"/>
          <w:szCs w:val="18"/>
          <w:lang w:val="en-US"/>
        </w:rPr>
        <w:t>and location</w:t>
      </w:r>
      <w:r w:rsidRPr="00561066">
        <w:rPr>
          <w:rFonts w:ascii="Arial" w:hAnsi="Arial" w:cs="Arial"/>
          <w:color w:val="000000"/>
          <w:spacing w:val="-2"/>
          <w:kern w:val="0"/>
          <w:sz w:val="18"/>
          <w:szCs w:val="18"/>
          <w:lang w:val="en-US"/>
        </w:rPr>
        <w:tab/>
        <w:t>125</w:t>
      </w:r>
    </w:p>
    <w:p w14:paraId="7B1A8DCD" w14:textId="3D22A9B3"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A6.4:</w:t>
      </w:r>
      <w:r w:rsidRPr="00561066">
        <w:rPr>
          <w:rFonts w:ascii="Arial" w:hAnsi="Arial" w:cs="Arial"/>
          <w:color w:val="000000"/>
          <w:spacing w:val="-2"/>
          <w:kern w:val="0"/>
          <w:sz w:val="18"/>
          <w:szCs w:val="18"/>
          <w:lang w:val="en-US"/>
        </w:rPr>
        <w:tab/>
        <w:t xml:space="preserve">All ongoing employees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2022 by full-time and part-time status,</w:t>
      </w:r>
      <w:r w:rsidR="003A4F67">
        <w:rPr>
          <w:rFonts w:ascii="Arial" w:hAnsi="Arial" w:cs="Arial"/>
          <w:color w:val="000000"/>
          <w:spacing w:val="-2"/>
          <w:kern w:val="0"/>
          <w:sz w:val="18"/>
          <w:szCs w:val="18"/>
          <w:lang w:val="en-US"/>
        </w:rPr>
        <w:br/>
      </w:r>
      <w:r w:rsidRPr="00561066">
        <w:rPr>
          <w:rFonts w:ascii="Arial" w:hAnsi="Arial" w:cs="Arial"/>
          <w:color w:val="000000"/>
          <w:spacing w:val="-2"/>
          <w:kern w:val="0"/>
          <w:sz w:val="18"/>
          <w:szCs w:val="18"/>
          <w:lang w:val="en-US"/>
        </w:rPr>
        <w:t>gender and location</w:t>
      </w:r>
      <w:r w:rsidRPr="00561066">
        <w:rPr>
          <w:rFonts w:ascii="Arial" w:hAnsi="Arial" w:cs="Arial"/>
          <w:color w:val="000000"/>
          <w:spacing w:val="-2"/>
          <w:kern w:val="0"/>
          <w:sz w:val="18"/>
          <w:szCs w:val="18"/>
          <w:lang w:val="en-US"/>
        </w:rPr>
        <w:tab/>
        <w:t>126</w:t>
      </w:r>
    </w:p>
    <w:p w14:paraId="44BEE60E" w14:textId="158E9610"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A6.5:</w:t>
      </w:r>
      <w:r w:rsidRPr="00561066">
        <w:rPr>
          <w:rFonts w:ascii="Arial" w:hAnsi="Arial" w:cs="Arial"/>
          <w:color w:val="000000"/>
          <w:spacing w:val="-2"/>
          <w:kern w:val="0"/>
          <w:sz w:val="18"/>
          <w:szCs w:val="18"/>
          <w:lang w:val="en-US"/>
        </w:rPr>
        <w:tab/>
        <w:t xml:space="preserve">All non-ongoing Public Service Act employees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2023 by full-time</w:t>
      </w:r>
      <w:r w:rsidR="003A4F67">
        <w:rPr>
          <w:rFonts w:ascii="Arial" w:hAnsi="Arial" w:cs="Arial"/>
          <w:color w:val="000000"/>
          <w:spacing w:val="-2"/>
          <w:kern w:val="0"/>
          <w:sz w:val="18"/>
          <w:szCs w:val="18"/>
          <w:lang w:val="en-US"/>
        </w:rPr>
        <w:br/>
      </w:r>
      <w:r w:rsidRPr="00561066">
        <w:rPr>
          <w:rFonts w:ascii="Arial" w:hAnsi="Arial" w:cs="Arial"/>
          <w:color w:val="000000"/>
          <w:spacing w:val="-2"/>
          <w:kern w:val="0"/>
          <w:sz w:val="18"/>
          <w:szCs w:val="18"/>
          <w:lang w:val="en-US"/>
        </w:rPr>
        <w:t>and part-time and casual status, gender and classification</w:t>
      </w:r>
      <w:r w:rsidRPr="00561066">
        <w:rPr>
          <w:rFonts w:ascii="Arial" w:hAnsi="Arial" w:cs="Arial"/>
          <w:color w:val="000000"/>
          <w:spacing w:val="-2"/>
          <w:kern w:val="0"/>
          <w:sz w:val="18"/>
          <w:szCs w:val="18"/>
          <w:lang w:val="en-US"/>
        </w:rPr>
        <w:tab/>
        <w:t>126</w:t>
      </w:r>
    </w:p>
    <w:p w14:paraId="6A8C918F" w14:textId="1A1FAA3F"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A6.6:</w:t>
      </w:r>
      <w:r w:rsidRPr="00561066">
        <w:rPr>
          <w:rFonts w:ascii="Arial" w:hAnsi="Arial" w:cs="Arial"/>
          <w:color w:val="000000"/>
          <w:spacing w:val="-2"/>
          <w:kern w:val="0"/>
          <w:sz w:val="18"/>
          <w:szCs w:val="18"/>
          <w:lang w:val="en-US"/>
        </w:rPr>
        <w:tab/>
        <w:t xml:space="preserve">All non-ongoing employees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2022 by full-time, part-time and casual status, </w:t>
      </w:r>
      <w:r w:rsidRPr="00561066">
        <w:rPr>
          <w:rFonts w:ascii="Arial" w:hAnsi="Arial" w:cs="Arial"/>
          <w:color w:val="000000"/>
          <w:spacing w:val="-2"/>
          <w:kern w:val="0"/>
          <w:sz w:val="18"/>
          <w:szCs w:val="18"/>
          <w:lang w:val="en-US"/>
        </w:rPr>
        <w:br/>
        <w:t>gender and location</w:t>
      </w:r>
      <w:r w:rsidRPr="00561066">
        <w:rPr>
          <w:rFonts w:ascii="Arial" w:hAnsi="Arial" w:cs="Arial"/>
          <w:color w:val="000000"/>
          <w:spacing w:val="-2"/>
          <w:kern w:val="0"/>
          <w:sz w:val="18"/>
          <w:szCs w:val="18"/>
          <w:lang w:val="en-US"/>
        </w:rPr>
        <w:tab/>
        <w:t>126</w:t>
      </w:r>
    </w:p>
    <w:p w14:paraId="2DB8F910" w14:textId="4BD302D6"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A6.7:</w:t>
      </w:r>
      <w:r w:rsidRPr="00561066">
        <w:rPr>
          <w:rFonts w:ascii="Arial" w:hAnsi="Arial" w:cs="Arial"/>
          <w:color w:val="000000"/>
          <w:spacing w:val="-2"/>
          <w:kern w:val="0"/>
          <w:sz w:val="18"/>
          <w:szCs w:val="18"/>
          <w:lang w:val="en-US"/>
        </w:rPr>
        <w:tab/>
        <w:t xml:space="preserve">All ongoing Public Service Act employees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2023 by full-time, part-time and </w:t>
      </w:r>
      <w:r w:rsidRPr="00561066">
        <w:rPr>
          <w:rFonts w:ascii="Arial" w:hAnsi="Arial" w:cs="Arial"/>
          <w:color w:val="000000"/>
          <w:spacing w:val="-2"/>
          <w:kern w:val="0"/>
          <w:sz w:val="18"/>
          <w:szCs w:val="18"/>
          <w:lang w:val="en-US"/>
        </w:rPr>
        <w:br/>
        <w:t>casual status, gender and classification</w:t>
      </w:r>
      <w:r w:rsidRPr="00561066">
        <w:rPr>
          <w:rFonts w:ascii="Arial" w:hAnsi="Arial" w:cs="Arial"/>
          <w:color w:val="000000"/>
          <w:spacing w:val="-2"/>
          <w:kern w:val="0"/>
          <w:sz w:val="18"/>
          <w:szCs w:val="18"/>
          <w:lang w:val="en-US"/>
        </w:rPr>
        <w:tab/>
        <w:t>127</w:t>
      </w:r>
    </w:p>
    <w:p w14:paraId="2C3793AF" w14:textId="79209E4F"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A6.8:</w:t>
      </w:r>
      <w:r w:rsidRPr="00561066">
        <w:rPr>
          <w:rFonts w:ascii="Arial" w:hAnsi="Arial" w:cs="Arial"/>
          <w:color w:val="000000"/>
          <w:spacing w:val="-2"/>
          <w:kern w:val="0"/>
          <w:sz w:val="18"/>
          <w:szCs w:val="18"/>
          <w:lang w:val="en-US"/>
        </w:rPr>
        <w:tab/>
        <w:t xml:space="preserve">All ongoing Public Service Act employees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2022 by full-time and part-time status, </w:t>
      </w:r>
      <w:r w:rsidRPr="00561066">
        <w:rPr>
          <w:rFonts w:ascii="Arial" w:hAnsi="Arial" w:cs="Arial"/>
          <w:color w:val="000000"/>
          <w:spacing w:val="-2"/>
          <w:kern w:val="0"/>
          <w:sz w:val="18"/>
          <w:szCs w:val="18"/>
          <w:lang w:val="en-US"/>
        </w:rPr>
        <w:br/>
        <w:t xml:space="preserve">gender and classification </w:t>
      </w:r>
      <w:r w:rsidRPr="00561066">
        <w:rPr>
          <w:rFonts w:ascii="Arial" w:hAnsi="Arial" w:cs="Arial"/>
          <w:color w:val="000000"/>
          <w:spacing w:val="-2"/>
          <w:kern w:val="0"/>
          <w:sz w:val="18"/>
          <w:szCs w:val="18"/>
          <w:lang w:val="en-US"/>
        </w:rPr>
        <w:tab/>
        <w:t>127</w:t>
      </w:r>
    </w:p>
    <w:p w14:paraId="6B29753E" w14:textId="73664358"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A6.9:</w:t>
      </w:r>
      <w:r w:rsidRPr="00561066">
        <w:rPr>
          <w:rFonts w:ascii="Arial" w:hAnsi="Arial" w:cs="Arial"/>
          <w:color w:val="000000"/>
          <w:spacing w:val="-2"/>
          <w:kern w:val="0"/>
          <w:sz w:val="18"/>
          <w:szCs w:val="18"/>
          <w:lang w:val="en-US"/>
        </w:rPr>
        <w:tab/>
        <w:t xml:space="preserve">All non-ongoing Public Service Act employees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2023 by full-time, part-time and</w:t>
      </w:r>
      <w:r w:rsidRPr="00561066">
        <w:rPr>
          <w:rFonts w:ascii="Arial" w:hAnsi="Arial" w:cs="Arial"/>
          <w:color w:val="000000"/>
          <w:spacing w:val="-2"/>
          <w:kern w:val="0"/>
          <w:sz w:val="18"/>
          <w:szCs w:val="18"/>
          <w:lang w:val="en-US"/>
        </w:rPr>
        <w:br/>
        <w:t>casual status, gender and classification</w:t>
      </w:r>
      <w:r w:rsidRPr="00561066">
        <w:rPr>
          <w:rFonts w:ascii="Arial" w:hAnsi="Arial" w:cs="Arial"/>
          <w:color w:val="000000"/>
          <w:spacing w:val="-2"/>
          <w:kern w:val="0"/>
          <w:sz w:val="18"/>
          <w:szCs w:val="18"/>
          <w:lang w:val="en-US"/>
        </w:rPr>
        <w:tab/>
        <w:t>128</w:t>
      </w:r>
    </w:p>
    <w:p w14:paraId="3083AF1B" w14:textId="07121F51"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Table A6.10:</w:t>
      </w:r>
      <w:r w:rsidR="003A4F67">
        <w:rPr>
          <w:rFonts w:ascii="Arial" w:hAnsi="Arial" w:cs="Arial"/>
          <w:color w:val="000000"/>
          <w:spacing w:val="-2"/>
          <w:kern w:val="0"/>
          <w:sz w:val="18"/>
          <w:szCs w:val="18"/>
          <w:lang w:val="en-US"/>
        </w:rPr>
        <w:t xml:space="preserve"> </w:t>
      </w:r>
      <w:r w:rsidRPr="00561066">
        <w:rPr>
          <w:rFonts w:ascii="Arial" w:hAnsi="Arial" w:cs="Arial"/>
          <w:color w:val="000000"/>
          <w:spacing w:val="-2"/>
          <w:kern w:val="0"/>
          <w:sz w:val="18"/>
          <w:szCs w:val="18"/>
          <w:lang w:val="en-US"/>
        </w:rPr>
        <w:t xml:space="preserve">All non-ongoing Public Service Act employees </w:t>
      </w:r>
      <w:proofErr w:type="gramStart"/>
      <w:r w:rsidRPr="00561066">
        <w:rPr>
          <w:rFonts w:ascii="Arial" w:hAnsi="Arial" w:cs="Arial"/>
          <w:color w:val="000000"/>
          <w:spacing w:val="-2"/>
          <w:kern w:val="0"/>
          <w:sz w:val="18"/>
          <w:szCs w:val="18"/>
          <w:lang w:val="en-US"/>
        </w:rPr>
        <w:t>at</w:t>
      </w:r>
      <w:proofErr w:type="gramEnd"/>
      <w:r w:rsidRPr="00561066">
        <w:rPr>
          <w:rFonts w:ascii="Arial" w:hAnsi="Arial" w:cs="Arial"/>
          <w:color w:val="000000"/>
          <w:spacing w:val="-2"/>
          <w:kern w:val="0"/>
          <w:sz w:val="18"/>
          <w:szCs w:val="18"/>
          <w:lang w:val="en-US"/>
        </w:rPr>
        <w:t xml:space="preserve"> 30 June 2022 by full-time, part-time and </w:t>
      </w:r>
      <w:r w:rsidRPr="00561066">
        <w:rPr>
          <w:rFonts w:ascii="Arial" w:hAnsi="Arial" w:cs="Arial"/>
          <w:color w:val="000000"/>
          <w:spacing w:val="-2"/>
          <w:kern w:val="0"/>
          <w:sz w:val="18"/>
          <w:szCs w:val="18"/>
          <w:lang w:val="en-US"/>
        </w:rPr>
        <w:br/>
        <w:t>casual status, gender and classification</w:t>
      </w:r>
      <w:r w:rsidRPr="00561066">
        <w:rPr>
          <w:rFonts w:ascii="Arial" w:hAnsi="Arial" w:cs="Arial"/>
          <w:color w:val="000000"/>
          <w:spacing w:val="-2"/>
          <w:kern w:val="0"/>
          <w:sz w:val="18"/>
          <w:szCs w:val="18"/>
          <w:lang w:val="en-US"/>
        </w:rPr>
        <w:tab/>
        <w:t>128</w:t>
      </w:r>
    </w:p>
    <w:p w14:paraId="46E161B8" w14:textId="30059C63"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w:t>
      </w:r>
      <w:proofErr w:type="gramStart"/>
      <w:r w:rsidRPr="00561066">
        <w:rPr>
          <w:rFonts w:ascii="Arial" w:hAnsi="Arial" w:cs="Arial"/>
          <w:color w:val="000000"/>
          <w:spacing w:val="-2"/>
          <w:kern w:val="0"/>
          <w:sz w:val="18"/>
          <w:szCs w:val="18"/>
          <w:lang w:val="en-US"/>
        </w:rPr>
        <w:t>A6.11:All</w:t>
      </w:r>
      <w:proofErr w:type="gramEnd"/>
      <w:r w:rsidRPr="00561066">
        <w:rPr>
          <w:rFonts w:ascii="Arial" w:hAnsi="Arial" w:cs="Arial"/>
          <w:color w:val="000000"/>
          <w:spacing w:val="-2"/>
          <w:kern w:val="0"/>
          <w:sz w:val="18"/>
          <w:szCs w:val="18"/>
          <w:lang w:val="en-US"/>
        </w:rPr>
        <w:t xml:space="preserve"> ongoing and non-ongoing Public Service Act employees at 30 June 2023 by full-time, </w:t>
      </w:r>
      <w:r w:rsidRPr="00561066">
        <w:rPr>
          <w:rFonts w:ascii="Arial" w:hAnsi="Arial" w:cs="Arial"/>
          <w:color w:val="000000"/>
          <w:spacing w:val="-2"/>
          <w:kern w:val="0"/>
          <w:sz w:val="18"/>
          <w:szCs w:val="18"/>
          <w:lang w:val="en-US"/>
        </w:rPr>
        <w:br/>
        <w:t>part-time and casual status and classification</w:t>
      </w:r>
      <w:r w:rsidRPr="00561066">
        <w:rPr>
          <w:rFonts w:ascii="Arial" w:hAnsi="Arial" w:cs="Arial"/>
          <w:color w:val="000000"/>
          <w:spacing w:val="-2"/>
          <w:kern w:val="0"/>
          <w:sz w:val="18"/>
          <w:szCs w:val="18"/>
          <w:lang w:val="en-US"/>
        </w:rPr>
        <w:tab/>
        <w:t>129</w:t>
      </w:r>
    </w:p>
    <w:p w14:paraId="4F6EB18D" w14:textId="4B5D8FCD"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w:t>
      </w:r>
      <w:proofErr w:type="gramStart"/>
      <w:r w:rsidRPr="00561066">
        <w:rPr>
          <w:rFonts w:ascii="Arial" w:hAnsi="Arial" w:cs="Arial"/>
          <w:color w:val="000000"/>
          <w:spacing w:val="-2"/>
          <w:kern w:val="0"/>
          <w:sz w:val="18"/>
          <w:szCs w:val="18"/>
          <w:lang w:val="en-US"/>
        </w:rPr>
        <w:t>A6.12:All</w:t>
      </w:r>
      <w:proofErr w:type="gramEnd"/>
      <w:r w:rsidRPr="00561066">
        <w:rPr>
          <w:rFonts w:ascii="Arial" w:hAnsi="Arial" w:cs="Arial"/>
          <w:color w:val="000000"/>
          <w:spacing w:val="-2"/>
          <w:kern w:val="0"/>
          <w:sz w:val="18"/>
          <w:szCs w:val="18"/>
          <w:lang w:val="en-US"/>
        </w:rPr>
        <w:t xml:space="preserve"> ongoing and non-ongoing Public Service Act employees at 30 June 2022 by full-time, </w:t>
      </w:r>
      <w:r w:rsidRPr="00561066">
        <w:rPr>
          <w:rFonts w:ascii="Arial" w:hAnsi="Arial" w:cs="Arial"/>
          <w:color w:val="000000"/>
          <w:spacing w:val="-2"/>
          <w:kern w:val="0"/>
          <w:sz w:val="18"/>
          <w:szCs w:val="18"/>
          <w:lang w:val="en-US"/>
        </w:rPr>
        <w:br/>
        <w:t>part-time and casual status and classification</w:t>
      </w:r>
      <w:r w:rsidRPr="00561066">
        <w:rPr>
          <w:rFonts w:ascii="Arial" w:hAnsi="Arial" w:cs="Arial"/>
          <w:color w:val="000000"/>
          <w:spacing w:val="-2"/>
          <w:kern w:val="0"/>
          <w:sz w:val="18"/>
          <w:szCs w:val="18"/>
          <w:lang w:val="en-US"/>
        </w:rPr>
        <w:tab/>
        <w:t>129</w:t>
      </w:r>
    </w:p>
    <w:p w14:paraId="649E42AA" w14:textId="65C7CBE6"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w:t>
      </w:r>
      <w:proofErr w:type="gramStart"/>
      <w:r w:rsidRPr="00561066">
        <w:rPr>
          <w:rFonts w:ascii="Arial" w:hAnsi="Arial" w:cs="Arial"/>
          <w:color w:val="000000"/>
          <w:spacing w:val="-2"/>
          <w:kern w:val="0"/>
          <w:sz w:val="18"/>
          <w:szCs w:val="18"/>
          <w:lang w:val="en-US"/>
        </w:rPr>
        <w:t>A6.13:Al</w:t>
      </w:r>
      <w:r w:rsidR="003A4F67">
        <w:rPr>
          <w:rFonts w:ascii="Arial" w:hAnsi="Arial" w:cs="Arial"/>
          <w:color w:val="000000"/>
          <w:spacing w:val="-2"/>
          <w:kern w:val="0"/>
          <w:sz w:val="18"/>
          <w:szCs w:val="18"/>
          <w:lang w:val="en-US"/>
        </w:rPr>
        <w:t>l</w:t>
      </w:r>
      <w:proofErr w:type="gramEnd"/>
      <w:r w:rsidR="003A4F67">
        <w:rPr>
          <w:rFonts w:ascii="Arial" w:hAnsi="Arial" w:cs="Arial"/>
          <w:color w:val="000000"/>
          <w:spacing w:val="-2"/>
          <w:kern w:val="0"/>
          <w:sz w:val="18"/>
          <w:szCs w:val="18"/>
          <w:lang w:val="en-US"/>
        </w:rPr>
        <w:t xml:space="preserve"> </w:t>
      </w:r>
      <w:r w:rsidRPr="00561066">
        <w:rPr>
          <w:rFonts w:ascii="Arial" w:hAnsi="Arial" w:cs="Arial"/>
          <w:color w:val="000000"/>
          <w:spacing w:val="-2"/>
          <w:kern w:val="0"/>
          <w:sz w:val="18"/>
          <w:szCs w:val="18"/>
          <w:lang w:val="en-US"/>
        </w:rPr>
        <w:t>Indigenous employees (ongoing and non-ongoing) at 30 June 2023</w:t>
      </w:r>
      <w:r w:rsidRPr="00561066">
        <w:rPr>
          <w:rFonts w:ascii="Arial" w:hAnsi="Arial" w:cs="Arial"/>
          <w:color w:val="000000"/>
          <w:spacing w:val="-2"/>
          <w:kern w:val="0"/>
          <w:sz w:val="18"/>
          <w:szCs w:val="18"/>
          <w:lang w:val="en-US"/>
        </w:rPr>
        <w:tab/>
        <w:t>130</w:t>
      </w:r>
    </w:p>
    <w:p w14:paraId="267068CC" w14:textId="3CE62AFE"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w:t>
      </w:r>
      <w:proofErr w:type="gramStart"/>
      <w:r w:rsidRPr="00561066">
        <w:rPr>
          <w:rFonts w:ascii="Arial" w:hAnsi="Arial" w:cs="Arial"/>
          <w:color w:val="000000"/>
          <w:spacing w:val="-2"/>
          <w:kern w:val="0"/>
          <w:sz w:val="18"/>
          <w:szCs w:val="18"/>
          <w:lang w:val="en-US"/>
        </w:rPr>
        <w:t>A6.14:All</w:t>
      </w:r>
      <w:proofErr w:type="gramEnd"/>
      <w:r w:rsidRPr="00561066">
        <w:rPr>
          <w:rFonts w:ascii="Arial" w:hAnsi="Arial" w:cs="Arial"/>
          <w:color w:val="000000"/>
          <w:spacing w:val="-2"/>
          <w:kern w:val="0"/>
          <w:sz w:val="18"/>
          <w:szCs w:val="18"/>
          <w:lang w:val="en-US"/>
        </w:rPr>
        <w:t xml:space="preserve"> Indigenous employees (ongoing and non-ongoing) at 30 June 2022</w:t>
      </w:r>
      <w:r w:rsidRPr="00561066">
        <w:rPr>
          <w:rFonts w:ascii="Arial" w:hAnsi="Arial" w:cs="Arial"/>
          <w:color w:val="000000"/>
          <w:spacing w:val="-2"/>
          <w:kern w:val="0"/>
          <w:sz w:val="18"/>
          <w:szCs w:val="18"/>
          <w:lang w:val="en-US"/>
        </w:rPr>
        <w:tab/>
        <w:t>130</w:t>
      </w:r>
    </w:p>
    <w:p w14:paraId="4171294F" w14:textId="650C3673"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w:t>
      </w:r>
      <w:proofErr w:type="gramStart"/>
      <w:r w:rsidRPr="00561066">
        <w:rPr>
          <w:rFonts w:ascii="Arial" w:hAnsi="Arial" w:cs="Arial"/>
          <w:color w:val="000000"/>
          <w:spacing w:val="-2"/>
          <w:kern w:val="0"/>
          <w:sz w:val="18"/>
          <w:szCs w:val="18"/>
          <w:lang w:val="en-US"/>
        </w:rPr>
        <w:t>A6.15:Employment</w:t>
      </w:r>
      <w:proofErr w:type="gramEnd"/>
      <w:r w:rsidRPr="00561066">
        <w:rPr>
          <w:rFonts w:ascii="Arial" w:hAnsi="Arial" w:cs="Arial"/>
          <w:color w:val="000000"/>
          <w:spacing w:val="-2"/>
          <w:kern w:val="0"/>
          <w:sz w:val="18"/>
          <w:szCs w:val="18"/>
          <w:lang w:val="en-US"/>
        </w:rPr>
        <w:t xml:space="preserve"> arrangements at 30 June 2023</w:t>
      </w:r>
      <w:r w:rsidRPr="00561066">
        <w:rPr>
          <w:rFonts w:ascii="Arial" w:hAnsi="Arial" w:cs="Arial"/>
          <w:color w:val="000000"/>
          <w:spacing w:val="-2"/>
          <w:kern w:val="0"/>
          <w:sz w:val="18"/>
          <w:szCs w:val="18"/>
          <w:lang w:val="en-US"/>
        </w:rPr>
        <w:tab/>
        <w:t>130</w:t>
      </w:r>
    </w:p>
    <w:p w14:paraId="2D4A9551" w14:textId="2091D45D" w:rsidR="00561066" w:rsidRPr="00561066" w:rsidRDefault="00561066" w:rsidP="003A4F67">
      <w:pPr>
        <w:tabs>
          <w:tab w:val="left" w:pos="940"/>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Table </w:t>
      </w:r>
      <w:proofErr w:type="gramStart"/>
      <w:r w:rsidRPr="00561066">
        <w:rPr>
          <w:rFonts w:ascii="Arial" w:hAnsi="Arial" w:cs="Arial"/>
          <w:color w:val="000000"/>
          <w:spacing w:val="-2"/>
          <w:kern w:val="0"/>
          <w:sz w:val="18"/>
          <w:szCs w:val="18"/>
          <w:lang w:val="en-US"/>
        </w:rPr>
        <w:t>A6.16:Employment</w:t>
      </w:r>
      <w:proofErr w:type="gramEnd"/>
      <w:r w:rsidRPr="00561066">
        <w:rPr>
          <w:rFonts w:ascii="Arial" w:hAnsi="Arial" w:cs="Arial"/>
          <w:color w:val="000000"/>
          <w:spacing w:val="-2"/>
          <w:kern w:val="0"/>
          <w:sz w:val="18"/>
          <w:szCs w:val="18"/>
          <w:lang w:val="en-US"/>
        </w:rPr>
        <w:t xml:space="preserve"> salary ranges by classification level (minimum/maximum) at 30 June 2023</w:t>
      </w:r>
      <w:r w:rsidRPr="00561066">
        <w:rPr>
          <w:rFonts w:ascii="Arial" w:hAnsi="Arial" w:cs="Arial"/>
          <w:color w:val="000000"/>
          <w:spacing w:val="-2"/>
          <w:kern w:val="0"/>
          <w:sz w:val="18"/>
          <w:szCs w:val="18"/>
          <w:lang w:val="en-US"/>
        </w:rPr>
        <w:tab/>
        <w:t>130</w:t>
      </w:r>
    </w:p>
    <w:p w14:paraId="214F0132" w14:textId="77777777" w:rsidR="00561066" w:rsidRPr="00561066" w:rsidRDefault="00561066" w:rsidP="003A4F67">
      <w:pPr>
        <w:tabs>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p>
    <w:p w14:paraId="6EED9A8D" w14:textId="77777777" w:rsidR="00561066" w:rsidRPr="00561066" w:rsidRDefault="00561066" w:rsidP="003A4F67">
      <w:pPr>
        <w:pStyle w:val="H4"/>
        <w:ind w:left="426" w:hanging="426"/>
      </w:pPr>
      <w:r w:rsidRPr="00561066">
        <w:t>List of figures</w:t>
      </w:r>
    </w:p>
    <w:p w14:paraId="2C4F06B0" w14:textId="1A3671E1" w:rsidR="00561066" w:rsidRPr="00561066" w:rsidRDefault="00561066" w:rsidP="003A4F67">
      <w:pPr>
        <w:tabs>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 xml:space="preserve">Figure </w:t>
      </w:r>
      <w:proofErr w:type="gramStart"/>
      <w:r w:rsidRPr="00561066">
        <w:rPr>
          <w:rFonts w:ascii="Arial" w:hAnsi="Arial" w:cs="Arial"/>
          <w:color w:val="000000"/>
          <w:spacing w:val="-2"/>
          <w:kern w:val="0"/>
          <w:sz w:val="18"/>
          <w:szCs w:val="18"/>
          <w:lang w:val="en-US"/>
        </w:rPr>
        <w:t>1:Organisational</w:t>
      </w:r>
      <w:proofErr w:type="gramEnd"/>
      <w:r w:rsidRPr="00561066">
        <w:rPr>
          <w:rFonts w:ascii="Arial" w:hAnsi="Arial" w:cs="Arial"/>
          <w:color w:val="000000"/>
          <w:spacing w:val="-2"/>
          <w:kern w:val="0"/>
          <w:sz w:val="18"/>
          <w:szCs w:val="18"/>
          <w:lang w:val="en-US"/>
        </w:rPr>
        <w:t xml:space="preserve"> chart at 30 June 2023</w:t>
      </w:r>
      <w:r w:rsidRPr="00561066">
        <w:rPr>
          <w:rFonts w:ascii="Arial" w:hAnsi="Arial" w:cs="Arial"/>
          <w:color w:val="000000"/>
          <w:spacing w:val="-2"/>
          <w:kern w:val="0"/>
          <w:sz w:val="18"/>
          <w:szCs w:val="18"/>
          <w:lang w:val="en-US"/>
        </w:rPr>
        <w:tab/>
        <w:t>20</w:t>
      </w:r>
    </w:p>
    <w:p w14:paraId="6EC06454" w14:textId="745303E6" w:rsidR="00561066" w:rsidRPr="00561066" w:rsidRDefault="00561066" w:rsidP="003A4F67">
      <w:pPr>
        <w:tabs>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Figure 2:</w:t>
      </w:r>
      <w:r w:rsidR="003A4F67">
        <w:rPr>
          <w:rFonts w:ascii="Arial" w:hAnsi="Arial" w:cs="Arial"/>
          <w:color w:val="000000"/>
          <w:spacing w:val="-2"/>
          <w:kern w:val="0"/>
          <w:sz w:val="18"/>
          <w:szCs w:val="18"/>
          <w:lang w:val="en-US"/>
        </w:rPr>
        <w:t xml:space="preserve"> </w:t>
      </w:r>
      <w:r w:rsidRPr="00561066">
        <w:rPr>
          <w:rFonts w:ascii="Arial" w:hAnsi="Arial" w:cs="Arial"/>
          <w:color w:val="000000"/>
          <w:spacing w:val="-2"/>
          <w:kern w:val="0"/>
          <w:sz w:val="18"/>
          <w:szCs w:val="18"/>
          <w:lang w:val="en-US"/>
        </w:rPr>
        <w:t>Reporting framework</w:t>
      </w:r>
      <w:r w:rsidRPr="00561066">
        <w:rPr>
          <w:rFonts w:ascii="Arial" w:hAnsi="Arial" w:cs="Arial"/>
          <w:color w:val="000000"/>
          <w:spacing w:val="-2"/>
          <w:kern w:val="0"/>
          <w:sz w:val="18"/>
          <w:szCs w:val="18"/>
          <w:lang w:val="en-US"/>
        </w:rPr>
        <w:tab/>
        <w:t>43</w:t>
      </w:r>
    </w:p>
    <w:p w14:paraId="65D5D4E9" w14:textId="61BBA28E" w:rsidR="00561066" w:rsidRPr="00561066" w:rsidRDefault="00561066" w:rsidP="003A4F67">
      <w:pPr>
        <w:tabs>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Figure 3:</w:t>
      </w:r>
      <w:r w:rsidR="003A4F67">
        <w:rPr>
          <w:rFonts w:ascii="Arial" w:hAnsi="Arial" w:cs="Arial"/>
          <w:color w:val="000000"/>
          <w:spacing w:val="-2"/>
          <w:kern w:val="0"/>
          <w:sz w:val="18"/>
          <w:szCs w:val="18"/>
          <w:lang w:val="en-US"/>
        </w:rPr>
        <w:t xml:space="preserve"> </w:t>
      </w:r>
      <w:r w:rsidRPr="00561066">
        <w:rPr>
          <w:rFonts w:ascii="Arial" w:hAnsi="Arial" w:cs="Arial"/>
          <w:color w:val="000000"/>
          <w:spacing w:val="-2"/>
          <w:kern w:val="0"/>
          <w:sz w:val="18"/>
          <w:szCs w:val="18"/>
          <w:lang w:val="en-US"/>
        </w:rPr>
        <w:t>ACLEI’s governance architecture in 2022–23</w:t>
      </w:r>
      <w:r w:rsidRPr="00561066">
        <w:rPr>
          <w:rFonts w:ascii="Arial" w:hAnsi="Arial" w:cs="Arial"/>
          <w:color w:val="000000"/>
          <w:spacing w:val="-2"/>
          <w:kern w:val="0"/>
          <w:sz w:val="18"/>
          <w:szCs w:val="18"/>
          <w:lang w:val="en-US"/>
        </w:rPr>
        <w:tab/>
        <w:t>68</w:t>
      </w:r>
    </w:p>
    <w:p w14:paraId="5755EC26" w14:textId="282A3836" w:rsidR="00561066" w:rsidRPr="00561066" w:rsidRDefault="00561066" w:rsidP="003A4F67">
      <w:pPr>
        <w:tabs>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Figure 4:</w:t>
      </w:r>
      <w:r w:rsidR="003A4F67">
        <w:rPr>
          <w:rFonts w:ascii="Arial" w:hAnsi="Arial" w:cs="Arial"/>
          <w:color w:val="000000"/>
          <w:spacing w:val="-2"/>
          <w:kern w:val="0"/>
          <w:sz w:val="18"/>
          <w:szCs w:val="18"/>
          <w:lang w:val="en-US"/>
        </w:rPr>
        <w:t xml:space="preserve"> </w:t>
      </w:r>
      <w:r w:rsidRPr="00561066">
        <w:rPr>
          <w:rFonts w:ascii="Arial" w:hAnsi="Arial" w:cs="Arial"/>
          <w:color w:val="000000"/>
          <w:spacing w:val="-2"/>
          <w:kern w:val="0"/>
          <w:sz w:val="18"/>
          <w:szCs w:val="18"/>
          <w:lang w:val="en-US"/>
        </w:rPr>
        <w:t>ACLEI’s integrity framework</w:t>
      </w:r>
      <w:r w:rsidRPr="00561066">
        <w:rPr>
          <w:rFonts w:ascii="Arial" w:hAnsi="Arial" w:cs="Arial"/>
          <w:color w:val="000000"/>
          <w:spacing w:val="-2"/>
          <w:kern w:val="0"/>
          <w:sz w:val="18"/>
          <w:szCs w:val="18"/>
          <w:lang w:val="en-US"/>
        </w:rPr>
        <w:tab/>
        <w:t>71</w:t>
      </w:r>
    </w:p>
    <w:p w14:paraId="1651512A" w14:textId="07B37990" w:rsidR="00561066" w:rsidRPr="00561066" w:rsidRDefault="00561066" w:rsidP="003A4F67">
      <w:pPr>
        <w:tabs>
          <w:tab w:val="left" w:pos="7938"/>
        </w:tabs>
        <w:suppressAutoHyphens/>
        <w:autoSpaceDE w:val="0"/>
        <w:autoSpaceDN w:val="0"/>
        <w:adjustRightInd w:val="0"/>
        <w:spacing w:before="57" w:line="240" w:lineRule="atLeast"/>
        <w:ind w:left="426" w:hanging="426"/>
        <w:textAlignment w:val="center"/>
        <w:rPr>
          <w:rFonts w:ascii="Arial" w:hAnsi="Arial" w:cs="Arial"/>
          <w:color w:val="000000"/>
          <w:spacing w:val="-2"/>
          <w:kern w:val="0"/>
          <w:sz w:val="18"/>
          <w:szCs w:val="18"/>
          <w:lang w:val="en-US"/>
        </w:rPr>
      </w:pPr>
      <w:r w:rsidRPr="00561066">
        <w:rPr>
          <w:rFonts w:ascii="Arial" w:hAnsi="Arial" w:cs="Arial"/>
          <w:color w:val="000000"/>
          <w:spacing w:val="-2"/>
          <w:kern w:val="0"/>
          <w:sz w:val="18"/>
          <w:szCs w:val="18"/>
          <w:lang w:val="en-US"/>
        </w:rPr>
        <w:t>Figure 5:</w:t>
      </w:r>
      <w:r w:rsidR="003A4F67">
        <w:rPr>
          <w:rFonts w:ascii="Arial" w:hAnsi="Arial" w:cs="Arial"/>
          <w:color w:val="000000"/>
          <w:spacing w:val="-2"/>
          <w:kern w:val="0"/>
          <w:sz w:val="18"/>
          <w:szCs w:val="18"/>
          <w:lang w:val="en-US"/>
        </w:rPr>
        <w:t xml:space="preserve"> </w:t>
      </w:r>
      <w:r w:rsidRPr="00561066">
        <w:rPr>
          <w:rFonts w:ascii="Arial" w:hAnsi="Arial" w:cs="Arial"/>
          <w:color w:val="000000"/>
          <w:spacing w:val="-2"/>
          <w:kern w:val="0"/>
          <w:sz w:val="18"/>
          <w:szCs w:val="18"/>
          <w:lang w:val="en-US"/>
        </w:rPr>
        <w:t>ACLEI staffing profile 2022–23 by location</w:t>
      </w:r>
      <w:r w:rsidRPr="00561066">
        <w:rPr>
          <w:rFonts w:ascii="Arial" w:hAnsi="Arial" w:cs="Arial"/>
          <w:color w:val="000000"/>
          <w:spacing w:val="-2"/>
          <w:kern w:val="0"/>
          <w:sz w:val="18"/>
          <w:szCs w:val="18"/>
          <w:lang w:val="en-US"/>
        </w:rPr>
        <w:tab/>
        <w:t>74</w:t>
      </w:r>
    </w:p>
    <w:p w14:paraId="50CD0E27" w14:textId="77777777" w:rsidR="003A4F67" w:rsidRPr="003A4F67" w:rsidRDefault="003A4F67" w:rsidP="003A4F67">
      <w:pPr>
        <w:pStyle w:val="H4"/>
      </w:pPr>
      <w:r w:rsidRPr="003A4F67">
        <w:lastRenderedPageBreak/>
        <w:t xml:space="preserve">Acronyms and abbreviations used in this </w:t>
      </w:r>
      <w:proofErr w:type="gramStart"/>
      <w:r w:rsidRPr="003A4F67">
        <w:t>report</w:t>
      </w:r>
      <w:proofErr w:type="gramEnd"/>
    </w:p>
    <w:p w14:paraId="65A4C1F0" w14:textId="77777777" w:rsidR="003A4F67" w:rsidRPr="003A4F67" w:rsidRDefault="003A4F67" w:rsidP="003A4F67">
      <w:pPr>
        <w:pStyle w:val="Body"/>
        <w:tabs>
          <w:tab w:val="left" w:pos="1843"/>
        </w:tabs>
      </w:pPr>
      <w:r w:rsidRPr="003A4F67">
        <w:t>ABF</w:t>
      </w:r>
      <w:r w:rsidRPr="003A4F67">
        <w:tab/>
        <w:t>Australian Border Force</w:t>
      </w:r>
    </w:p>
    <w:p w14:paraId="7CB0F0DF" w14:textId="77777777" w:rsidR="003A4F67" w:rsidRPr="003A4F67" w:rsidRDefault="003A4F67" w:rsidP="003A4F67">
      <w:pPr>
        <w:pStyle w:val="Body"/>
        <w:tabs>
          <w:tab w:val="left" w:pos="1843"/>
        </w:tabs>
      </w:pPr>
      <w:r w:rsidRPr="003A4F67">
        <w:t xml:space="preserve">ACC </w:t>
      </w:r>
      <w:r w:rsidRPr="003A4F67">
        <w:tab/>
        <w:t>Australian Crime Commission</w:t>
      </w:r>
    </w:p>
    <w:p w14:paraId="2B158F4D" w14:textId="77777777" w:rsidR="003A4F67" w:rsidRPr="003A4F67" w:rsidRDefault="003A4F67" w:rsidP="003A4F67">
      <w:pPr>
        <w:pStyle w:val="Body"/>
        <w:tabs>
          <w:tab w:val="left" w:pos="1843"/>
        </w:tabs>
      </w:pPr>
      <w:r w:rsidRPr="003A4F67">
        <w:t>ACCC</w:t>
      </w:r>
      <w:r w:rsidRPr="003A4F67">
        <w:tab/>
        <w:t>Australian Competition and Consumer Commission</w:t>
      </w:r>
    </w:p>
    <w:p w14:paraId="75275336" w14:textId="77777777" w:rsidR="003A4F67" w:rsidRPr="003A4F67" w:rsidRDefault="003A4F67" w:rsidP="003A4F67">
      <w:pPr>
        <w:pStyle w:val="Body"/>
        <w:tabs>
          <w:tab w:val="left" w:pos="1843"/>
        </w:tabs>
      </w:pPr>
      <w:r w:rsidRPr="003A4F67">
        <w:t>ACIC</w:t>
      </w:r>
      <w:r w:rsidRPr="003A4F67">
        <w:tab/>
        <w:t>Australian Criminal Intelligence Commission</w:t>
      </w:r>
    </w:p>
    <w:p w14:paraId="00B04172" w14:textId="77777777" w:rsidR="003A4F67" w:rsidRPr="003A4F67" w:rsidRDefault="003A4F67" w:rsidP="003A4F67">
      <w:pPr>
        <w:pStyle w:val="Body"/>
        <w:tabs>
          <w:tab w:val="left" w:pos="1843"/>
        </w:tabs>
      </w:pPr>
      <w:r w:rsidRPr="003A4F67">
        <w:t xml:space="preserve">ACLEI </w:t>
      </w:r>
      <w:r w:rsidRPr="003A4F67">
        <w:tab/>
        <w:t>Australian Commission for Law Enforcement Integrity</w:t>
      </w:r>
    </w:p>
    <w:p w14:paraId="04CB6B70" w14:textId="77777777" w:rsidR="003A4F67" w:rsidRPr="003A4F67" w:rsidRDefault="003A4F67" w:rsidP="003A4F67">
      <w:pPr>
        <w:pStyle w:val="Body"/>
        <w:tabs>
          <w:tab w:val="left" w:pos="1843"/>
        </w:tabs>
      </w:pPr>
      <w:r w:rsidRPr="003A4F67">
        <w:t>AFP</w:t>
      </w:r>
      <w:r w:rsidRPr="003A4F67">
        <w:tab/>
        <w:t>Australian Federal Police</w:t>
      </w:r>
    </w:p>
    <w:p w14:paraId="0AE563EF" w14:textId="77777777" w:rsidR="003A4F67" w:rsidRPr="003A4F67" w:rsidRDefault="003A4F67" w:rsidP="003A4F67">
      <w:pPr>
        <w:pStyle w:val="Body"/>
        <w:tabs>
          <w:tab w:val="left" w:pos="1843"/>
        </w:tabs>
      </w:pPr>
      <w:r w:rsidRPr="003A4F67">
        <w:t>ANAO</w:t>
      </w:r>
      <w:r w:rsidRPr="003A4F67">
        <w:tab/>
        <w:t>Australian National Audit Office</w:t>
      </w:r>
    </w:p>
    <w:p w14:paraId="1D37884D" w14:textId="77777777" w:rsidR="003A4F67" w:rsidRPr="003A4F67" w:rsidRDefault="003A4F67" w:rsidP="003A4F67">
      <w:pPr>
        <w:pStyle w:val="Body"/>
        <w:tabs>
          <w:tab w:val="left" w:pos="1843"/>
        </w:tabs>
      </w:pPr>
      <w:r w:rsidRPr="003A4F67">
        <w:t>APRA</w:t>
      </w:r>
      <w:r w:rsidRPr="003A4F67">
        <w:tab/>
        <w:t>Australian Prudential Regulation Authority</w:t>
      </w:r>
    </w:p>
    <w:p w14:paraId="7674C434" w14:textId="77777777" w:rsidR="003A4F67" w:rsidRPr="003A4F67" w:rsidRDefault="003A4F67" w:rsidP="003A4F67">
      <w:pPr>
        <w:pStyle w:val="Body"/>
        <w:tabs>
          <w:tab w:val="left" w:pos="1843"/>
        </w:tabs>
      </w:pPr>
      <w:r w:rsidRPr="003A4F67">
        <w:t>APS</w:t>
      </w:r>
      <w:r w:rsidRPr="003A4F67">
        <w:tab/>
        <w:t>Australian Public Service</w:t>
      </w:r>
    </w:p>
    <w:p w14:paraId="7897F95C" w14:textId="77777777" w:rsidR="003A4F67" w:rsidRPr="003A4F67" w:rsidRDefault="003A4F67" w:rsidP="003A4F67">
      <w:pPr>
        <w:pStyle w:val="Body"/>
        <w:tabs>
          <w:tab w:val="left" w:pos="1843"/>
        </w:tabs>
      </w:pPr>
      <w:r w:rsidRPr="003A4F67">
        <w:t>APSC</w:t>
      </w:r>
      <w:r w:rsidRPr="003A4F67">
        <w:tab/>
        <w:t>Australian Public Service Commission</w:t>
      </w:r>
    </w:p>
    <w:p w14:paraId="7946273E" w14:textId="77777777" w:rsidR="003A4F67" w:rsidRPr="003A4F67" w:rsidRDefault="003A4F67" w:rsidP="003A4F67">
      <w:pPr>
        <w:pStyle w:val="Body"/>
        <w:tabs>
          <w:tab w:val="left" w:pos="1843"/>
        </w:tabs>
      </w:pPr>
      <w:r w:rsidRPr="003A4F67">
        <w:t>ASIC</w:t>
      </w:r>
      <w:r w:rsidRPr="003A4F67">
        <w:tab/>
        <w:t>Australian Securities and Investments Commission</w:t>
      </w:r>
    </w:p>
    <w:p w14:paraId="135C7A39" w14:textId="77777777" w:rsidR="003A4F67" w:rsidRPr="003A4F67" w:rsidRDefault="003A4F67" w:rsidP="003A4F67">
      <w:pPr>
        <w:pStyle w:val="Body"/>
        <w:tabs>
          <w:tab w:val="left" w:pos="1843"/>
        </w:tabs>
      </w:pPr>
      <w:r w:rsidRPr="003A4F67">
        <w:t>ATO</w:t>
      </w:r>
      <w:r w:rsidRPr="003A4F67">
        <w:tab/>
        <w:t>Australian Taxation Office</w:t>
      </w:r>
    </w:p>
    <w:p w14:paraId="5DC9AA8E" w14:textId="77777777" w:rsidR="003A4F67" w:rsidRPr="003A4F67" w:rsidRDefault="003A4F67" w:rsidP="003A4F67">
      <w:pPr>
        <w:pStyle w:val="Body"/>
        <w:tabs>
          <w:tab w:val="left" w:pos="1843"/>
        </w:tabs>
      </w:pPr>
      <w:r w:rsidRPr="003A4F67">
        <w:t>AUSTRAC</w:t>
      </w:r>
      <w:r w:rsidRPr="003A4F67">
        <w:tab/>
        <w:t>Australian Transaction Reports and Analysis Centre</w:t>
      </w:r>
    </w:p>
    <w:p w14:paraId="1CA0FF3A" w14:textId="77777777" w:rsidR="003A4F67" w:rsidRPr="003A4F67" w:rsidRDefault="003A4F67" w:rsidP="003A4F67">
      <w:pPr>
        <w:pStyle w:val="Body"/>
        <w:tabs>
          <w:tab w:val="left" w:pos="1843"/>
        </w:tabs>
      </w:pPr>
      <w:r w:rsidRPr="003A4F67">
        <w:t>CDPP</w:t>
      </w:r>
      <w:r w:rsidRPr="003A4F67">
        <w:tab/>
        <w:t>Commonwealth Director of Public Prosecutions</w:t>
      </w:r>
    </w:p>
    <w:p w14:paraId="676C0E4A" w14:textId="77777777" w:rsidR="003A4F67" w:rsidRPr="003A4F67" w:rsidRDefault="003A4F67" w:rsidP="003A4F67">
      <w:pPr>
        <w:pStyle w:val="Body"/>
        <w:tabs>
          <w:tab w:val="left" w:pos="1843"/>
        </w:tabs>
      </w:pPr>
      <w:r w:rsidRPr="003A4F67">
        <w:t xml:space="preserve">DAFF </w:t>
      </w:r>
      <w:r w:rsidRPr="003A4F67">
        <w:tab/>
        <w:t xml:space="preserve">Department of Agriculture, Fisheries and Forestry </w:t>
      </w:r>
    </w:p>
    <w:p w14:paraId="376D0BE5" w14:textId="77777777" w:rsidR="003A4F67" w:rsidRPr="003A4F67" w:rsidRDefault="003A4F67" w:rsidP="003A4F67">
      <w:pPr>
        <w:pStyle w:val="Body"/>
        <w:tabs>
          <w:tab w:val="left" w:pos="1843"/>
        </w:tabs>
      </w:pPr>
      <w:r w:rsidRPr="003A4F67">
        <w:t>EL</w:t>
      </w:r>
      <w:r w:rsidRPr="003A4F67">
        <w:tab/>
        <w:t>Executive Level</w:t>
      </w:r>
    </w:p>
    <w:p w14:paraId="6D6E0FF4" w14:textId="77777777" w:rsidR="003A4F67" w:rsidRPr="003A4F67" w:rsidRDefault="003A4F67" w:rsidP="003A4F67">
      <w:pPr>
        <w:pStyle w:val="Body"/>
        <w:tabs>
          <w:tab w:val="left" w:pos="1843"/>
        </w:tabs>
      </w:pPr>
      <w:r w:rsidRPr="003A4F67">
        <w:t>LEIC Act</w:t>
      </w:r>
      <w:r w:rsidRPr="003A4F67">
        <w:tab/>
      </w:r>
      <w:r w:rsidRPr="003A4F67">
        <w:rPr>
          <w:i/>
          <w:iCs/>
        </w:rPr>
        <w:t>Law Enforcement Integrity Commissioner Act 2006</w:t>
      </w:r>
    </w:p>
    <w:p w14:paraId="3266F396" w14:textId="77777777" w:rsidR="003A4F67" w:rsidRPr="003A4F67" w:rsidRDefault="003A4F67" w:rsidP="003A4F67">
      <w:pPr>
        <w:pStyle w:val="Body"/>
        <w:tabs>
          <w:tab w:val="left" w:pos="1843"/>
        </w:tabs>
      </w:pPr>
      <w:r w:rsidRPr="003A4F67">
        <w:t>LEIC Regulations</w:t>
      </w:r>
      <w:r w:rsidRPr="003A4F67">
        <w:tab/>
        <w:t>Law Enforcement Integrity Commissioner Regulations 2017</w:t>
      </w:r>
    </w:p>
    <w:p w14:paraId="329B8335" w14:textId="77777777" w:rsidR="003A4F67" w:rsidRPr="003A4F67" w:rsidRDefault="003A4F67" w:rsidP="003A4F67">
      <w:pPr>
        <w:pStyle w:val="Body"/>
        <w:tabs>
          <w:tab w:val="left" w:pos="1843"/>
        </w:tabs>
      </w:pPr>
      <w:r w:rsidRPr="003A4F67">
        <w:t>LSDs</w:t>
      </w:r>
      <w:r w:rsidRPr="003A4F67">
        <w:tab/>
        <w:t>Legal Services Directions 2017</w:t>
      </w:r>
    </w:p>
    <w:p w14:paraId="13054732" w14:textId="77777777" w:rsidR="003A4F67" w:rsidRPr="003A4F67" w:rsidRDefault="003A4F67" w:rsidP="003A4F67">
      <w:pPr>
        <w:pStyle w:val="Body"/>
        <w:tabs>
          <w:tab w:val="left" w:pos="1843"/>
        </w:tabs>
      </w:pPr>
      <w:r w:rsidRPr="003A4F67">
        <w:t xml:space="preserve">N/A </w:t>
      </w:r>
      <w:r w:rsidRPr="003A4F67">
        <w:tab/>
        <w:t>not applicable</w:t>
      </w:r>
    </w:p>
    <w:p w14:paraId="4C8912D1" w14:textId="77777777" w:rsidR="003A4F67" w:rsidRPr="003A4F67" w:rsidRDefault="003A4F67" w:rsidP="003A4F67">
      <w:pPr>
        <w:pStyle w:val="Body"/>
        <w:tabs>
          <w:tab w:val="left" w:pos="1843"/>
        </w:tabs>
      </w:pPr>
      <w:r w:rsidRPr="003A4F67">
        <w:t>NACC</w:t>
      </w:r>
      <w:r w:rsidRPr="003A4F67">
        <w:tab/>
        <w:t>National Anti-Corruption Commission</w:t>
      </w:r>
    </w:p>
    <w:p w14:paraId="41A3CAF8" w14:textId="77777777" w:rsidR="003A4F67" w:rsidRPr="003A4F67" w:rsidRDefault="003A4F67" w:rsidP="003A4F67">
      <w:pPr>
        <w:pStyle w:val="Body"/>
        <w:tabs>
          <w:tab w:val="left" w:pos="1843"/>
        </w:tabs>
      </w:pPr>
      <w:r w:rsidRPr="003A4F67">
        <w:t>NACC Act</w:t>
      </w:r>
      <w:r w:rsidRPr="003A4F67">
        <w:tab/>
      </w:r>
      <w:r w:rsidRPr="003A4F67">
        <w:rPr>
          <w:i/>
          <w:iCs/>
        </w:rPr>
        <w:t>National Anti-Corruption Commission Act 2022</w:t>
      </w:r>
    </w:p>
    <w:p w14:paraId="43AE6D47" w14:textId="77777777" w:rsidR="003A4F67" w:rsidRPr="003A4F67" w:rsidRDefault="003A4F67" w:rsidP="003A4F67">
      <w:pPr>
        <w:pStyle w:val="Body"/>
        <w:tabs>
          <w:tab w:val="left" w:pos="1843"/>
        </w:tabs>
      </w:pPr>
      <w:r w:rsidRPr="003A4F67">
        <w:t>OSI</w:t>
      </w:r>
      <w:r w:rsidRPr="003A4F67">
        <w:tab/>
        <w:t>Office of the Special Investigator</w:t>
      </w:r>
    </w:p>
    <w:p w14:paraId="15A306D3" w14:textId="77777777" w:rsidR="003A4F67" w:rsidRPr="003A4F67" w:rsidRDefault="003A4F67" w:rsidP="003A4F67">
      <w:pPr>
        <w:pStyle w:val="Body"/>
        <w:tabs>
          <w:tab w:val="left" w:pos="1843"/>
        </w:tabs>
      </w:pPr>
      <w:r w:rsidRPr="003A4F67">
        <w:t>PBS</w:t>
      </w:r>
      <w:r w:rsidRPr="003A4F67">
        <w:tab/>
        <w:t>Portfolio Budget Statements</w:t>
      </w:r>
    </w:p>
    <w:p w14:paraId="2A4991D0" w14:textId="77777777" w:rsidR="003A4F67" w:rsidRPr="003A4F67" w:rsidRDefault="003A4F67" w:rsidP="003A4F67">
      <w:pPr>
        <w:pStyle w:val="Body"/>
        <w:tabs>
          <w:tab w:val="left" w:pos="1843"/>
        </w:tabs>
      </w:pPr>
      <w:r w:rsidRPr="003A4F67">
        <w:t>PGPA Rule</w:t>
      </w:r>
      <w:r w:rsidRPr="003A4F67">
        <w:tab/>
        <w:t>Public Governance, Performance and Accountability Rule 2014</w:t>
      </w:r>
    </w:p>
    <w:p w14:paraId="636BA523" w14:textId="4437BD4F" w:rsidR="003A4F67" w:rsidRPr="003A4F67" w:rsidRDefault="003A4F67" w:rsidP="003A4F67">
      <w:pPr>
        <w:pStyle w:val="Body"/>
        <w:tabs>
          <w:tab w:val="left" w:pos="1843"/>
        </w:tabs>
        <w:ind w:left="1843" w:hanging="1843"/>
      </w:pPr>
      <w:r w:rsidRPr="003A4F67">
        <w:t>PJC-ACLEI</w:t>
      </w:r>
      <w:r w:rsidRPr="003A4F67">
        <w:tab/>
        <w:t>Parliamentary Joint Committee on the Australian Commission for Law Enforcement Integrity</w:t>
      </w:r>
    </w:p>
    <w:p w14:paraId="33AB21FB" w14:textId="77777777" w:rsidR="003A4F67" w:rsidRPr="003A4F67" w:rsidRDefault="003A4F67" w:rsidP="003A4F67">
      <w:pPr>
        <w:pStyle w:val="Body"/>
        <w:tabs>
          <w:tab w:val="left" w:pos="1843"/>
        </w:tabs>
      </w:pPr>
      <w:r w:rsidRPr="003A4F67">
        <w:t>SES</w:t>
      </w:r>
      <w:r w:rsidRPr="003A4F67">
        <w:tab/>
        <w:t>Senior Executive Service</w:t>
      </w:r>
    </w:p>
    <w:p w14:paraId="47437419" w14:textId="77777777" w:rsidR="003A4F67" w:rsidRPr="003A4F67" w:rsidRDefault="003A4F67" w:rsidP="003A4F67">
      <w:pPr>
        <w:pStyle w:val="Body"/>
        <w:tabs>
          <w:tab w:val="left" w:pos="1843"/>
        </w:tabs>
      </w:pPr>
      <w:r w:rsidRPr="003A4F67">
        <w:t>SMEs</w:t>
      </w:r>
      <w:r w:rsidRPr="003A4F67">
        <w:tab/>
        <w:t>small and medium enterprises</w:t>
      </w:r>
    </w:p>
    <w:p w14:paraId="01C9BBBA" w14:textId="77777777" w:rsidR="003A4F67" w:rsidRPr="003A4F67" w:rsidRDefault="003A4F67" w:rsidP="003A4F67">
      <w:pPr>
        <w:pStyle w:val="Body"/>
        <w:tabs>
          <w:tab w:val="left" w:pos="1843"/>
        </w:tabs>
        <w:rPr>
          <w:b/>
          <w:bCs/>
          <w:color w:val="00000F"/>
          <w:sz w:val="28"/>
          <w:szCs w:val="28"/>
        </w:rPr>
      </w:pPr>
      <w:r w:rsidRPr="003A4F67">
        <w:t xml:space="preserve">WHS </w:t>
      </w:r>
      <w:r w:rsidRPr="003A4F67">
        <w:tab/>
        <w:t xml:space="preserve">work health and </w:t>
      </w:r>
      <w:proofErr w:type="gramStart"/>
      <w:r w:rsidRPr="003A4F67">
        <w:t>safety</w:t>
      </w:r>
      <w:proofErr w:type="gramEnd"/>
    </w:p>
    <w:p w14:paraId="72CA8C55" w14:textId="480BF721" w:rsidR="003A4F67" w:rsidRDefault="003A4F67">
      <w:pPr>
        <w:rPr>
          <w:rFonts w:ascii="Arial" w:hAnsi="Arial" w:cs="Arial"/>
          <w:b/>
          <w:sz w:val="28"/>
          <w:szCs w:val="36"/>
          <w:lang w:val="en-US"/>
        </w:rPr>
      </w:pPr>
      <w:r>
        <w:br w:type="page"/>
      </w:r>
    </w:p>
    <w:p w14:paraId="2FEE5232" w14:textId="77777777" w:rsidR="003A4F67" w:rsidRPr="003A4F67" w:rsidRDefault="003A4F67" w:rsidP="003A4F67">
      <w:pPr>
        <w:pStyle w:val="H3"/>
      </w:pPr>
      <w:r w:rsidRPr="003A4F67">
        <w:lastRenderedPageBreak/>
        <w:t>Glossary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6432"/>
      </w:tblGrid>
      <w:tr w:rsidR="003A4F67" w:rsidRPr="003A4F67" w14:paraId="4D627F05" w14:textId="77777777" w:rsidTr="003A4F67">
        <w:trPr>
          <w:trHeight w:val="60"/>
          <w:tblHeader/>
        </w:trPr>
        <w:tc>
          <w:tcPr>
            <w:tcW w:w="1838" w:type="dxa"/>
            <w:shd w:val="clear" w:color="auto" w:fill="auto"/>
            <w:tcMar>
              <w:top w:w="80" w:type="dxa"/>
              <w:left w:w="80" w:type="dxa"/>
              <w:bottom w:w="80" w:type="dxa"/>
              <w:right w:w="80" w:type="dxa"/>
            </w:tcMar>
          </w:tcPr>
          <w:p w14:paraId="534B62D5" w14:textId="77777777" w:rsidR="003A4F67" w:rsidRPr="003A4F67" w:rsidRDefault="003A4F67" w:rsidP="003A4F67">
            <w:pPr>
              <w:pStyle w:val="tabletext"/>
            </w:pPr>
            <w:r w:rsidRPr="003A4F67">
              <w:t>Term</w:t>
            </w:r>
          </w:p>
        </w:tc>
        <w:tc>
          <w:tcPr>
            <w:tcW w:w="6432" w:type="dxa"/>
            <w:shd w:val="clear" w:color="auto" w:fill="auto"/>
            <w:tcMar>
              <w:top w:w="80" w:type="dxa"/>
              <w:left w:w="80" w:type="dxa"/>
              <w:bottom w:w="80" w:type="dxa"/>
              <w:right w:w="80" w:type="dxa"/>
            </w:tcMar>
          </w:tcPr>
          <w:p w14:paraId="0E1B6E48" w14:textId="77777777" w:rsidR="003A4F67" w:rsidRPr="003A4F67" w:rsidRDefault="003A4F67" w:rsidP="003A4F67">
            <w:pPr>
              <w:pStyle w:val="tabletext"/>
            </w:pPr>
            <w:r w:rsidRPr="003A4F67">
              <w:t>Meaning</w:t>
            </w:r>
          </w:p>
        </w:tc>
      </w:tr>
      <w:tr w:rsidR="003A4F67" w:rsidRPr="003A4F67" w14:paraId="4A745737" w14:textId="77777777" w:rsidTr="003A4F67">
        <w:trPr>
          <w:trHeight w:val="60"/>
        </w:trPr>
        <w:tc>
          <w:tcPr>
            <w:tcW w:w="1838" w:type="dxa"/>
            <w:shd w:val="clear" w:color="auto" w:fill="auto"/>
            <w:tcMar>
              <w:top w:w="80" w:type="dxa"/>
              <w:left w:w="80" w:type="dxa"/>
              <w:bottom w:w="80" w:type="dxa"/>
              <w:right w:w="80" w:type="dxa"/>
            </w:tcMar>
          </w:tcPr>
          <w:p w14:paraId="56AFCBDD" w14:textId="77777777" w:rsidR="003A4F67" w:rsidRPr="003A4F67" w:rsidRDefault="003A4F67" w:rsidP="003A4F67">
            <w:pPr>
              <w:pStyle w:val="tabletext"/>
            </w:pPr>
            <w:r w:rsidRPr="003A4F67">
              <w:t>Corruption issue</w:t>
            </w:r>
          </w:p>
        </w:tc>
        <w:tc>
          <w:tcPr>
            <w:tcW w:w="6432" w:type="dxa"/>
            <w:shd w:val="clear" w:color="auto" w:fill="auto"/>
            <w:tcMar>
              <w:top w:w="80" w:type="dxa"/>
              <w:left w:w="80" w:type="dxa"/>
              <w:bottom w:w="80" w:type="dxa"/>
              <w:right w:w="80" w:type="dxa"/>
            </w:tcMar>
          </w:tcPr>
          <w:p w14:paraId="312CD073" w14:textId="77777777" w:rsidR="003A4F67" w:rsidRPr="003A4F67" w:rsidRDefault="003A4F67" w:rsidP="003A4F67">
            <w:pPr>
              <w:pStyle w:val="tabletext"/>
            </w:pPr>
            <w:r w:rsidRPr="003A4F67">
              <w:t xml:space="preserve">The term corruption issue is defined in s 7 of the LEIC Act. A corruption issue is an issue of whether a person who is (or has been) a staff member of a law enforcement agency, is engaging, has (or may have) engaged, or will (or may at any time in the future) engage in corrupt conduct. </w:t>
            </w:r>
          </w:p>
          <w:p w14:paraId="1F45AC96" w14:textId="77777777" w:rsidR="003A4F67" w:rsidRPr="003A4F67" w:rsidRDefault="003A4F67" w:rsidP="003A4F67">
            <w:pPr>
              <w:pStyle w:val="tabletext"/>
            </w:pPr>
            <w:r w:rsidRPr="003A4F67">
              <w:t>The term engages in corrupt conduct is defined in s 6. A staff member of a law enforcement agency engages in corrupt conduct if the person, while a staff member of the agency, engages in conduct that:</w:t>
            </w:r>
          </w:p>
          <w:p w14:paraId="4EFAC40B" w14:textId="77777777" w:rsidR="003A4F67" w:rsidRPr="003A4F67" w:rsidRDefault="003A4F67" w:rsidP="003A4F67">
            <w:pPr>
              <w:pStyle w:val="tabletext"/>
            </w:pPr>
            <w:r w:rsidRPr="003A4F67">
              <w:t xml:space="preserve">involves or is for the purpose of abusing their office as a staff </w:t>
            </w:r>
            <w:proofErr w:type="gramStart"/>
            <w:r w:rsidRPr="003A4F67">
              <w:t>member</w:t>
            </w:r>
            <w:proofErr w:type="gramEnd"/>
          </w:p>
          <w:p w14:paraId="053FB3C4" w14:textId="77777777" w:rsidR="003A4F67" w:rsidRPr="003A4F67" w:rsidRDefault="003A4F67" w:rsidP="003A4F67">
            <w:pPr>
              <w:pStyle w:val="tabletext"/>
            </w:pPr>
            <w:r w:rsidRPr="003A4F67">
              <w:t xml:space="preserve">perverts or is for the purpose of perverting the course of justice, or </w:t>
            </w:r>
          </w:p>
          <w:p w14:paraId="77E00A8A" w14:textId="77777777" w:rsidR="003A4F67" w:rsidRPr="003A4F67" w:rsidRDefault="003A4F67" w:rsidP="003A4F67">
            <w:pPr>
              <w:pStyle w:val="tabletext"/>
            </w:pPr>
            <w:r w:rsidRPr="003A4F67">
              <w:t xml:space="preserve">having regard to the staff member’s duties and powers, involves or is for the purpose of corruption of any other kind. </w:t>
            </w:r>
          </w:p>
          <w:p w14:paraId="69015401" w14:textId="77777777" w:rsidR="003A4F67" w:rsidRPr="003A4F67" w:rsidRDefault="003A4F67" w:rsidP="003A4F67">
            <w:pPr>
              <w:pStyle w:val="tabletext"/>
            </w:pPr>
            <w:r w:rsidRPr="003A4F67">
              <w:t xml:space="preserve">For staff members of the ACCC, APRA, ASIC and the ATO, the conduct in question must relate to the performance of a law enforcement function of that agency (see below). </w:t>
            </w:r>
          </w:p>
          <w:p w14:paraId="73009E93" w14:textId="77777777" w:rsidR="003A4F67" w:rsidRPr="003A4F67" w:rsidRDefault="003A4F67" w:rsidP="003A4F67">
            <w:pPr>
              <w:pStyle w:val="tabletext"/>
            </w:pPr>
            <w:r w:rsidRPr="003A4F67">
              <w:t>Not every corruption issue that is notified or referred to the Integrity Commissioner will have substance or meet the requirements of the LEIC Act in relation to ACLEI’s jurisdiction.</w:t>
            </w:r>
          </w:p>
          <w:p w14:paraId="79D06309" w14:textId="77777777" w:rsidR="003A4F67" w:rsidRPr="003A4F67" w:rsidRDefault="003A4F67" w:rsidP="003A4F67">
            <w:pPr>
              <w:pStyle w:val="tabletext"/>
            </w:pPr>
            <w:r w:rsidRPr="003A4F67">
              <w:t>A corruption investigation may incorporate multiple corruption issues.</w:t>
            </w:r>
          </w:p>
        </w:tc>
      </w:tr>
      <w:tr w:rsidR="003A4F67" w:rsidRPr="003A4F67" w14:paraId="7AB90D29" w14:textId="77777777" w:rsidTr="003A4F67">
        <w:trPr>
          <w:trHeight w:val="60"/>
        </w:trPr>
        <w:tc>
          <w:tcPr>
            <w:tcW w:w="1838" w:type="dxa"/>
            <w:shd w:val="clear" w:color="auto" w:fill="auto"/>
            <w:tcMar>
              <w:top w:w="80" w:type="dxa"/>
              <w:left w:w="80" w:type="dxa"/>
              <w:bottom w:w="80" w:type="dxa"/>
              <w:right w:w="80" w:type="dxa"/>
            </w:tcMar>
          </w:tcPr>
          <w:p w14:paraId="6C42B810" w14:textId="77777777" w:rsidR="003A4F67" w:rsidRPr="003A4F67" w:rsidRDefault="003A4F67" w:rsidP="003A4F67">
            <w:pPr>
              <w:pStyle w:val="tabletext"/>
            </w:pPr>
            <w:r w:rsidRPr="003A4F67">
              <w:t>Law enforcement agency (also referred to as LEIC Act agencies or partner agencies)</w:t>
            </w:r>
          </w:p>
        </w:tc>
        <w:tc>
          <w:tcPr>
            <w:tcW w:w="6432" w:type="dxa"/>
            <w:shd w:val="clear" w:color="auto" w:fill="auto"/>
            <w:tcMar>
              <w:top w:w="80" w:type="dxa"/>
              <w:left w:w="80" w:type="dxa"/>
              <w:bottom w:w="80" w:type="dxa"/>
              <w:right w:w="80" w:type="dxa"/>
            </w:tcMar>
          </w:tcPr>
          <w:p w14:paraId="569C2AE8" w14:textId="77777777" w:rsidR="003A4F67" w:rsidRPr="003A4F67" w:rsidRDefault="003A4F67" w:rsidP="003A4F67">
            <w:pPr>
              <w:pStyle w:val="tabletext"/>
            </w:pPr>
            <w:r w:rsidRPr="003A4F67">
              <w:t>The term law enforcement agency is defined in s 5 of the LEIC Act. In 2022–23, these agencies were:</w:t>
            </w:r>
          </w:p>
          <w:p w14:paraId="4026F21A" w14:textId="77777777" w:rsidR="003A4F67" w:rsidRPr="003A4F67" w:rsidRDefault="003A4F67" w:rsidP="003A4F67">
            <w:pPr>
              <w:pStyle w:val="tabletext"/>
            </w:pPr>
            <w:r w:rsidRPr="003A4F67">
              <w:t>Australian Criminal Intelligence Commission (ACIC)</w:t>
            </w:r>
          </w:p>
          <w:p w14:paraId="3122B7E6" w14:textId="77777777" w:rsidR="003A4F67" w:rsidRPr="003A4F67" w:rsidRDefault="003A4F67" w:rsidP="003A4F67">
            <w:pPr>
              <w:pStyle w:val="tabletext"/>
            </w:pPr>
            <w:r w:rsidRPr="003A4F67">
              <w:t>Australian Federal Police (AFP) (including ACT Policing)</w:t>
            </w:r>
          </w:p>
          <w:p w14:paraId="1BF5ADFA" w14:textId="77777777" w:rsidR="003A4F67" w:rsidRPr="003A4F67" w:rsidRDefault="003A4F67" w:rsidP="003A4F67">
            <w:pPr>
              <w:pStyle w:val="tabletext"/>
            </w:pPr>
            <w:r w:rsidRPr="003A4F67">
              <w:t>Australian Transaction Reports and Analysis Centre (AUSTRAC)</w:t>
            </w:r>
          </w:p>
          <w:p w14:paraId="3B2004DF" w14:textId="77777777" w:rsidR="003A4F67" w:rsidRPr="003A4F67" w:rsidRDefault="003A4F67" w:rsidP="003A4F67">
            <w:pPr>
              <w:pStyle w:val="tabletext"/>
            </w:pPr>
            <w:r w:rsidRPr="003A4F67">
              <w:t>Department of Home Affairs (including the Australian Border Force (ABF))</w:t>
            </w:r>
          </w:p>
          <w:p w14:paraId="5667A990" w14:textId="77777777" w:rsidR="003A4F67" w:rsidRPr="003A4F67" w:rsidRDefault="003A4F67" w:rsidP="003A4F67">
            <w:pPr>
              <w:pStyle w:val="tabletext"/>
            </w:pPr>
            <w:r w:rsidRPr="003A4F67">
              <w:t xml:space="preserve">prescribed aspects of the Department of Agriculture, Fisheries and Forestry (DAFF). </w:t>
            </w:r>
          </w:p>
          <w:p w14:paraId="61E0EF3F" w14:textId="77777777" w:rsidR="003A4F67" w:rsidRPr="003A4F67" w:rsidRDefault="003A4F67" w:rsidP="003A4F67">
            <w:pPr>
              <w:pStyle w:val="tabletext"/>
            </w:pPr>
            <w:r w:rsidRPr="003A4F67">
              <w:t>The law enforcement functions of the following agencies are also included in the definition of law enforcement agency:</w:t>
            </w:r>
          </w:p>
          <w:p w14:paraId="0D474059" w14:textId="77777777" w:rsidR="003A4F67" w:rsidRPr="003A4F67" w:rsidRDefault="003A4F67" w:rsidP="003A4F67">
            <w:pPr>
              <w:pStyle w:val="tabletext"/>
            </w:pPr>
            <w:r w:rsidRPr="003A4F67">
              <w:t>Australian Competition and Consumer Commission (ACCC)</w:t>
            </w:r>
          </w:p>
          <w:p w14:paraId="017C3E7F" w14:textId="77777777" w:rsidR="003A4F67" w:rsidRPr="003A4F67" w:rsidRDefault="003A4F67" w:rsidP="003A4F67">
            <w:pPr>
              <w:pStyle w:val="tabletext"/>
            </w:pPr>
            <w:r w:rsidRPr="003A4F67">
              <w:t>Australian Prudential Regulation Authority (APRA)</w:t>
            </w:r>
          </w:p>
          <w:p w14:paraId="16764F67" w14:textId="77777777" w:rsidR="003A4F67" w:rsidRPr="003A4F67" w:rsidRDefault="003A4F67" w:rsidP="003A4F67">
            <w:pPr>
              <w:pStyle w:val="tabletext"/>
            </w:pPr>
            <w:r w:rsidRPr="003A4F67">
              <w:t>Australian Securities and Investments Commission (ASIC)</w:t>
            </w:r>
          </w:p>
          <w:p w14:paraId="53D0DDE9" w14:textId="77777777" w:rsidR="003A4F67" w:rsidRPr="003A4F67" w:rsidRDefault="003A4F67" w:rsidP="003A4F67">
            <w:pPr>
              <w:pStyle w:val="tabletext"/>
            </w:pPr>
            <w:r w:rsidRPr="003A4F67">
              <w:t>Australian Taxation Office (ATO)</w:t>
            </w:r>
          </w:p>
          <w:p w14:paraId="0EDE2188" w14:textId="77777777" w:rsidR="003A4F67" w:rsidRPr="003A4F67" w:rsidRDefault="003A4F67" w:rsidP="003A4F67">
            <w:pPr>
              <w:pStyle w:val="tabletext"/>
            </w:pPr>
            <w:r w:rsidRPr="003A4F67">
              <w:t>Office of the Special Investigator (OSI).</w:t>
            </w:r>
          </w:p>
        </w:tc>
      </w:tr>
      <w:tr w:rsidR="003A4F67" w:rsidRPr="003A4F67" w14:paraId="1F915455" w14:textId="77777777" w:rsidTr="003A4F67">
        <w:trPr>
          <w:trHeight w:val="60"/>
        </w:trPr>
        <w:tc>
          <w:tcPr>
            <w:tcW w:w="1838" w:type="dxa"/>
            <w:shd w:val="clear" w:color="auto" w:fill="auto"/>
            <w:tcMar>
              <w:top w:w="80" w:type="dxa"/>
              <w:left w:w="80" w:type="dxa"/>
              <w:bottom w:w="80" w:type="dxa"/>
              <w:right w:w="80" w:type="dxa"/>
            </w:tcMar>
          </w:tcPr>
          <w:p w14:paraId="283AC4EC" w14:textId="77777777" w:rsidR="003A4F67" w:rsidRPr="003A4F67" w:rsidRDefault="003A4F67" w:rsidP="003A4F67">
            <w:pPr>
              <w:pStyle w:val="tabletext"/>
            </w:pPr>
            <w:r w:rsidRPr="003A4F67">
              <w:t>Law enforcement function</w:t>
            </w:r>
          </w:p>
        </w:tc>
        <w:tc>
          <w:tcPr>
            <w:tcW w:w="6432" w:type="dxa"/>
            <w:shd w:val="clear" w:color="auto" w:fill="auto"/>
            <w:tcMar>
              <w:top w:w="80" w:type="dxa"/>
              <w:left w:w="80" w:type="dxa"/>
              <w:bottom w:w="80" w:type="dxa"/>
              <w:right w:w="80" w:type="dxa"/>
            </w:tcMar>
          </w:tcPr>
          <w:p w14:paraId="71A16248" w14:textId="77777777" w:rsidR="003A4F67" w:rsidRPr="003A4F67" w:rsidRDefault="003A4F67" w:rsidP="003A4F67">
            <w:pPr>
              <w:pStyle w:val="tabletext"/>
            </w:pPr>
            <w:r w:rsidRPr="003A4F67">
              <w:t>Law enforcement function is defined in s 5 of the LEIC Act and relates to the investigation into:</w:t>
            </w:r>
          </w:p>
          <w:p w14:paraId="5744481C" w14:textId="77777777" w:rsidR="003A4F67" w:rsidRPr="003A4F67" w:rsidRDefault="003A4F67" w:rsidP="003A4F67">
            <w:pPr>
              <w:pStyle w:val="tabletext"/>
            </w:pPr>
            <w:r w:rsidRPr="003A4F67">
              <w:t xml:space="preserve">whether an offence has been committed against the law of the Commonwealth; or </w:t>
            </w:r>
          </w:p>
          <w:p w14:paraId="718F3FD9" w14:textId="77777777" w:rsidR="003A4F67" w:rsidRPr="003A4F67" w:rsidRDefault="003A4F67" w:rsidP="003A4F67">
            <w:pPr>
              <w:pStyle w:val="tabletext"/>
            </w:pPr>
            <w:r w:rsidRPr="003A4F67">
              <w:t>whether there has been a contravention of a law of the Commonwealth to which a civil penalty proceeding may be brought.</w:t>
            </w:r>
          </w:p>
        </w:tc>
      </w:tr>
      <w:tr w:rsidR="003A4F67" w:rsidRPr="003A4F67" w14:paraId="554FE673" w14:textId="77777777" w:rsidTr="003A4F67">
        <w:trPr>
          <w:trHeight w:val="60"/>
        </w:trPr>
        <w:tc>
          <w:tcPr>
            <w:tcW w:w="1838" w:type="dxa"/>
            <w:shd w:val="clear" w:color="auto" w:fill="auto"/>
            <w:tcMar>
              <w:top w:w="80" w:type="dxa"/>
              <w:left w:w="80" w:type="dxa"/>
              <w:bottom w:w="80" w:type="dxa"/>
              <w:right w:w="80" w:type="dxa"/>
            </w:tcMar>
          </w:tcPr>
          <w:p w14:paraId="255CF4F5" w14:textId="77777777" w:rsidR="003A4F67" w:rsidRPr="003A4F67" w:rsidRDefault="003A4F67" w:rsidP="003A4F67">
            <w:pPr>
              <w:pStyle w:val="tabletext"/>
            </w:pPr>
            <w:r w:rsidRPr="003A4F67">
              <w:t>Notification (of a corruption issue to the Integrity Commissioner)</w:t>
            </w:r>
          </w:p>
        </w:tc>
        <w:tc>
          <w:tcPr>
            <w:tcW w:w="6432" w:type="dxa"/>
            <w:shd w:val="clear" w:color="auto" w:fill="auto"/>
            <w:tcMar>
              <w:top w:w="80" w:type="dxa"/>
              <w:left w:w="80" w:type="dxa"/>
              <w:bottom w:w="80" w:type="dxa"/>
              <w:right w:w="80" w:type="dxa"/>
            </w:tcMar>
          </w:tcPr>
          <w:p w14:paraId="7A2E17B1" w14:textId="77777777" w:rsidR="003A4F67" w:rsidRPr="003A4F67" w:rsidRDefault="003A4F67" w:rsidP="003A4F67">
            <w:pPr>
              <w:pStyle w:val="tabletext"/>
            </w:pPr>
            <w:r w:rsidRPr="003A4F67">
              <w:t xml:space="preserve">Under s 19 of the LEIC Act, the head of a law enforcement agency was required to notify the Integrity Commissioner of information or allegations relating to a corruption issue as soon as practicable after they became aware of the information or allegation. For the purposes of reporting, ACLEI took a notification to have been </w:t>
            </w:r>
            <w:r w:rsidRPr="003A4F67">
              <w:br/>
              <w:t>made when it was received by ACLEI.</w:t>
            </w:r>
          </w:p>
        </w:tc>
      </w:tr>
      <w:tr w:rsidR="003A4F67" w:rsidRPr="003A4F67" w14:paraId="1A2F8265" w14:textId="77777777" w:rsidTr="003A4F67">
        <w:trPr>
          <w:trHeight w:val="60"/>
        </w:trPr>
        <w:tc>
          <w:tcPr>
            <w:tcW w:w="1838" w:type="dxa"/>
            <w:shd w:val="clear" w:color="auto" w:fill="auto"/>
            <w:tcMar>
              <w:top w:w="80" w:type="dxa"/>
              <w:left w:w="80" w:type="dxa"/>
              <w:bottom w:w="80" w:type="dxa"/>
              <w:right w:w="80" w:type="dxa"/>
            </w:tcMar>
          </w:tcPr>
          <w:p w14:paraId="75489B12" w14:textId="77777777" w:rsidR="003A4F67" w:rsidRPr="003A4F67" w:rsidRDefault="003A4F67" w:rsidP="003A4F67">
            <w:pPr>
              <w:pStyle w:val="tabletext"/>
            </w:pPr>
            <w:r w:rsidRPr="003A4F67">
              <w:t>Referral (of a corruption issue to the Integrity Commissioner)</w:t>
            </w:r>
          </w:p>
        </w:tc>
        <w:tc>
          <w:tcPr>
            <w:tcW w:w="6432" w:type="dxa"/>
            <w:shd w:val="clear" w:color="auto" w:fill="auto"/>
            <w:tcMar>
              <w:top w:w="80" w:type="dxa"/>
              <w:left w:w="80" w:type="dxa"/>
              <w:bottom w:w="80" w:type="dxa"/>
              <w:right w:w="80" w:type="dxa"/>
            </w:tcMar>
          </w:tcPr>
          <w:p w14:paraId="7D7204CF" w14:textId="77777777" w:rsidR="003A4F67" w:rsidRPr="003A4F67" w:rsidRDefault="003A4F67" w:rsidP="003A4F67">
            <w:pPr>
              <w:pStyle w:val="tabletext"/>
            </w:pPr>
            <w:r w:rsidRPr="003A4F67">
              <w:t xml:space="preserve">ACLEI could receive a referral of an allegation or information from any source, other than as a notification from the head of a law enforcement agency, under s 18 and </w:t>
            </w:r>
            <w:r w:rsidRPr="003A4F67">
              <w:br/>
              <w:t xml:space="preserve">s 23 of the LEIC Act. For the purposes of reporting, ACLEI took a referral to have </w:t>
            </w:r>
            <w:r w:rsidRPr="003A4F67">
              <w:br/>
              <w:t>been made when it was received by ACLEI.</w:t>
            </w:r>
          </w:p>
        </w:tc>
      </w:tr>
      <w:tr w:rsidR="003A4F67" w:rsidRPr="003A4F67" w14:paraId="52B4E130" w14:textId="77777777" w:rsidTr="003A4F67">
        <w:trPr>
          <w:trHeight w:val="60"/>
        </w:trPr>
        <w:tc>
          <w:tcPr>
            <w:tcW w:w="1838" w:type="dxa"/>
            <w:shd w:val="clear" w:color="auto" w:fill="auto"/>
            <w:tcMar>
              <w:top w:w="80" w:type="dxa"/>
              <w:left w:w="80" w:type="dxa"/>
              <w:bottom w:w="80" w:type="dxa"/>
              <w:right w:w="80" w:type="dxa"/>
            </w:tcMar>
          </w:tcPr>
          <w:p w14:paraId="2BAA26A6" w14:textId="77777777" w:rsidR="003A4F67" w:rsidRPr="003A4F67" w:rsidRDefault="003A4F67" w:rsidP="003A4F67">
            <w:pPr>
              <w:pStyle w:val="tabletext"/>
            </w:pPr>
            <w:r w:rsidRPr="003A4F67">
              <w:lastRenderedPageBreak/>
              <w:t>Staff members of law enforcement agencies</w:t>
            </w:r>
          </w:p>
        </w:tc>
        <w:tc>
          <w:tcPr>
            <w:tcW w:w="6432" w:type="dxa"/>
            <w:shd w:val="clear" w:color="auto" w:fill="auto"/>
            <w:tcMar>
              <w:top w:w="80" w:type="dxa"/>
              <w:left w:w="80" w:type="dxa"/>
              <w:bottom w:w="80" w:type="dxa"/>
              <w:right w:w="80" w:type="dxa"/>
            </w:tcMar>
          </w:tcPr>
          <w:p w14:paraId="39996C7F" w14:textId="77777777" w:rsidR="003A4F67" w:rsidRPr="003A4F67" w:rsidRDefault="003A4F67" w:rsidP="003A4F67">
            <w:pPr>
              <w:pStyle w:val="tabletext"/>
            </w:pPr>
            <w:r w:rsidRPr="003A4F67">
              <w:t xml:space="preserve">Staff members of law enforcement agencies </w:t>
            </w:r>
            <w:proofErr w:type="gramStart"/>
            <w:r w:rsidRPr="003A4F67">
              <w:t>are people who are</w:t>
            </w:r>
            <w:proofErr w:type="gramEnd"/>
            <w:r w:rsidRPr="003A4F67">
              <w:t xml:space="preserve"> subject to the Integrity Commissioner’s jurisdiction by virtue of their employment or position with a law enforcement agency. Section 10 of the LEIC Act defines the term in relation to each agency under ACLEI’s jurisdiction.</w:t>
            </w:r>
          </w:p>
          <w:p w14:paraId="4DE414D5" w14:textId="77777777" w:rsidR="003A4F67" w:rsidRPr="003A4F67" w:rsidRDefault="003A4F67" w:rsidP="003A4F67">
            <w:pPr>
              <w:pStyle w:val="tabletext"/>
            </w:pPr>
            <w:r w:rsidRPr="003A4F67">
              <w:t>For the Department of Agriculture, Fisheries and Forestry, the term is further defined in s 7 of the LEIC Regulations. This section of the LEIC Regulations also defines staff members of the following agencies whose conduct (as it relates to the performance of a law enforcement function) falls within ACLEI’s jurisdiction:</w:t>
            </w:r>
          </w:p>
          <w:p w14:paraId="42002145" w14:textId="77777777" w:rsidR="003A4F67" w:rsidRPr="003A4F67" w:rsidRDefault="003A4F67" w:rsidP="003A4F67">
            <w:pPr>
              <w:pStyle w:val="tabletext"/>
            </w:pPr>
            <w:r w:rsidRPr="003A4F67">
              <w:t>Australian Competition and Consumer Commission (ACCC)</w:t>
            </w:r>
          </w:p>
          <w:p w14:paraId="1A093181" w14:textId="77777777" w:rsidR="003A4F67" w:rsidRPr="003A4F67" w:rsidRDefault="003A4F67" w:rsidP="003A4F67">
            <w:pPr>
              <w:pStyle w:val="tabletext"/>
            </w:pPr>
            <w:r w:rsidRPr="003A4F67">
              <w:t>Australian Prudential Regulation Authority (APRA)</w:t>
            </w:r>
          </w:p>
          <w:p w14:paraId="6DBCE8BE" w14:textId="77777777" w:rsidR="003A4F67" w:rsidRPr="003A4F67" w:rsidRDefault="003A4F67" w:rsidP="003A4F67">
            <w:pPr>
              <w:pStyle w:val="tabletext"/>
            </w:pPr>
            <w:r w:rsidRPr="003A4F67">
              <w:t>Australian Securities and Investments Commission (ASIC)</w:t>
            </w:r>
          </w:p>
          <w:p w14:paraId="0339BAC9" w14:textId="77777777" w:rsidR="003A4F67" w:rsidRPr="003A4F67" w:rsidRDefault="003A4F67" w:rsidP="003A4F67">
            <w:pPr>
              <w:pStyle w:val="tabletext"/>
            </w:pPr>
            <w:r w:rsidRPr="003A4F67">
              <w:t>Australian Taxation Office (ATO)</w:t>
            </w:r>
          </w:p>
          <w:p w14:paraId="58BF6AF0" w14:textId="77777777" w:rsidR="003A4F67" w:rsidRPr="003A4F67" w:rsidRDefault="003A4F67" w:rsidP="003A4F67">
            <w:pPr>
              <w:pStyle w:val="tabletext"/>
            </w:pPr>
            <w:r w:rsidRPr="003A4F67">
              <w:t xml:space="preserve">Office of the Special Investigator (OSI). </w:t>
            </w:r>
          </w:p>
          <w:p w14:paraId="427662B0" w14:textId="77777777" w:rsidR="003A4F67" w:rsidRPr="003A4F67" w:rsidRDefault="003A4F67" w:rsidP="003A4F67">
            <w:pPr>
              <w:pStyle w:val="tabletext"/>
            </w:pPr>
            <w:r w:rsidRPr="003A4F67">
              <w:t xml:space="preserve">In some cases, contractors or appointees who are </w:t>
            </w:r>
            <w:proofErr w:type="spellStart"/>
            <w:r w:rsidRPr="003A4F67">
              <w:t>authorised</w:t>
            </w:r>
            <w:proofErr w:type="spellEnd"/>
            <w:r w:rsidRPr="003A4F67">
              <w:t xml:space="preserve"> to exercise certain statutory powers may be considered ‘staff </w:t>
            </w:r>
            <w:proofErr w:type="gramStart"/>
            <w:r w:rsidRPr="003A4F67">
              <w:t>members’</w:t>
            </w:r>
            <w:proofErr w:type="gramEnd"/>
            <w:r w:rsidRPr="003A4F67">
              <w:t>.</w:t>
            </w:r>
          </w:p>
        </w:tc>
      </w:tr>
    </w:tbl>
    <w:p w14:paraId="0E148AFD" w14:textId="5AFE17A5" w:rsidR="003A4F67" w:rsidRDefault="003A4F67" w:rsidP="008E2FEF">
      <w:pPr>
        <w:pStyle w:val="H2-part"/>
      </w:pPr>
    </w:p>
    <w:p w14:paraId="60DDE9FC" w14:textId="77777777" w:rsidR="003A4F67" w:rsidRDefault="003A4F67">
      <w:pPr>
        <w:rPr>
          <w:rFonts w:ascii="Arial" w:hAnsi="Arial" w:cs="Arial"/>
          <w:b/>
          <w:sz w:val="28"/>
          <w:szCs w:val="36"/>
          <w:lang w:val="en-US"/>
        </w:rPr>
      </w:pPr>
      <w:r>
        <w:br w:type="page"/>
      </w:r>
    </w:p>
    <w:p w14:paraId="3D99C3D8" w14:textId="77777777" w:rsidR="003A4F67" w:rsidRPr="003A4F67" w:rsidRDefault="003A4F67" w:rsidP="003A4F67">
      <w:pPr>
        <w:pStyle w:val="H3"/>
      </w:pPr>
      <w:r w:rsidRPr="003A4F67">
        <w:lastRenderedPageBreak/>
        <w:t>Compliance index</w:t>
      </w:r>
    </w:p>
    <w:p w14:paraId="4EFB1C32" w14:textId="77777777" w:rsidR="003A4F67" w:rsidRPr="003A4F67" w:rsidRDefault="003A4F67" w:rsidP="003A4F67">
      <w:pPr>
        <w:pStyle w:val="Body"/>
      </w:pPr>
      <w:r w:rsidRPr="003A4F67">
        <w:t>This guide records compliance with the requirements for annual reports as provided by</w:t>
      </w:r>
      <w:r w:rsidRPr="003A4F67">
        <w:br/>
        <w:t xml:space="preserve">sub-para 17AJ(d) of the PGPA Rule 2014 and the LEIC Act and LEIC Regulations. </w:t>
      </w:r>
    </w:p>
    <w:p w14:paraId="12758521" w14:textId="77777777" w:rsidR="003A4F67" w:rsidRPr="003A4F67" w:rsidRDefault="003A4F67" w:rsidP="003A4F67">
      <w:pPr>
        <w:pStyle w:val="H4"/>
      </w:pPr>
      <w:r w:rsidRPr="003A4F67">
        <w:t>PGPA Rule 2014 – Requirements for annual reports</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7"/>
        <w:gridCol w:w="983"/>
        <w:gridCol w:w="4800"/>
        <w:gridCol w:w="1300"/>
      </w:tblGrid>
      <w:tr w:rsidR="003A4F67" w:rsidRPr="003A4F67" w14:paraId="78C3D186" w14:textId="77777777" w:rsidTr="003A4F67">
        <w:trPr>
          <w:trHeight w:val="483"/>
          <w:tblHeader/>
        </w:trPr>
        <w:tc>
          <w:tcPr>
            <w:tcW w:w="1187" w:type="dxa"/>
            <w:tcMar>
              <w:top w:w="113" w:type="dxa"/>
              <w:left w:w="108" w:type="dxa"/>
              <w:bottom w:w="113" w:type="dxa"/>
              <w:right w:w="108" w:type="dxa"/>
            </w:tcMar>
            <w:vAlign w:val="bottom"/>
          </w:tcPr>
          <w:p w14:paraId="41810A18" w14:textId="77777777" w:rsidR="003A4F67" w:rsidRPr="00D12682" w:rsidRDefault="003A4F67" w:rsidP="004701AA">
            <w:pPr>
              <w:pStyle w:val="tabletext"/>
              <w:spacing w:before="0" w:after="0"/>
              <w:ind w:left="85" w:right="85"/>
              <w:rPr>
                <w:rFonts w:ascii="WorkSans-Light" w:hAnsi="WorkSans-Light" w:cs="WorkSans-Light"/>
                <w:b/>
                <w:bCs/>
                <w:sz w:val="18"/>
                <w:szCs w:val="18"/>
              </w:rPr>
            </w:pPr>
            <w:r w:rsidRPr="00D12682">
              <w:rPr>
                <w:b/>
                <w:bCs/>
              </w:rPr>
              <w:t>PGPA Rule reference</w:t>
            </w:r>
          </w:p>
        </w:tc>
        <w:tc>
          <w:tcPr>
            <w:tcW w:w="983" w:type="dxa"/>
            <w:tcMar>
              <w:top w:w="113" w:type="dxa"/>
              <w:left w:w="57" w:type="dxa"/>
              <w:bottom w:w="113" w:type="dxa"/>
              <w:right w:w="0" w:type="dxa"/>
            </w:tcMar>
          </w:tcPr>
          <w:p w14:paraId="0E6D2306" w14:textId="77777777" w:rsidR="003A4F67" w:rsidRPr="00D12682" w:rsidRDefault="003A4F67" w:rsidP="004701AA">
            <w:pPr>
              <w:pStyle w:val="tabletext"/>
              <w:spacing w:before="0" w:after="0"/>
              <w:ind w:left="85" w:right="85"/>
              <w:rPr>
                <w:rFonts w:ascii="WorkSans-Light" w:hAnsi="WorkSans-Light" w:cs="WorkSans-Light"/>
                <w:b/>
                <w:bCs/>
                <w:sz w:val="18"/>
                <w:szCs w:val="18"/>
              </w:rPr>
            </w:pPr>
            <w:r w:rsidRPr="00D12682">
              <w:rPr>
                <w:b/>
                <w:bCs/>
              </w:rPr>
              <w:t>Section / page</w:t>
            </w:r>
          </w:p>
        </w:tc>
        <w:tc>
          <w:tcPr>
            <w:tcW w:w="4800" w:type="dxa"/>
            <w:tcMar>
              <w:top w:w="113" w:type="dxa"/>
              <w:left w:w="108" w:type="dxa"/>
              <w:bottom w:w="113" w:type="dxa"/>
              <w:right w:w="108" w:type="dxa"/>
            </w:tcMar>
            <w:vAlign w:val="bottom"/>
          </w:tcPr>
          <w:p w14:paraId="0BE54AAA" w14:textId="77777777" w:rsidR="003A4F67" w:rsidRPr="00D12682" w:rsidRDefault="003A4F67" w:rsidP="004701AA">
            <w:pPr>
              <w:pStyle w:val="tabletext"/>
              <w:spacing w:before="0" w:after="0"/>
              <w:ind w:left="85" w:right="85"/>
              <w:rPr>
                <w:rFonts w:ascii="WorkSans-Light" w:hAnsi="WorkSans-Light" w:cs="WorkSans-Light"/>
                <w:b/>
                <w:bCs/>
                <w:sz w:val="18"/>
                <w:szCs w:val="18"/>
              </w:rPr>
            </w:pPr>
            <w:r w:rsidRPr="00D12682">
              <w:rPr>
                <w:b/>
                <w:bCs/>
              </w:rPr>
              <w:t>Description</w:t>
            </w:r>
          </w:p>
        </w:tc>
        <w:tc>
          <w:tcPr>
            <w:tcW w:w="1300" w:type="dxa"/>
            <w:tcMar>
              <w:top w:w="113" w:type="dxa"/>
              <w:left w:w="108" w:type="dxa"/>
              <w:bottom w:w="113" w:type="dxa"/>
              <w:right w:w="108" w:type="dxa"/>
            </w:tcMar>
            <w:vAlign w:val="bottom"/>
          </w:tcPr>
          <w:p w14:paraId="766E190C" w14:textId="77777777" w:rsidR="003A4F67" w:rsidRPr="00D12682" w:rsidRDefault="003A4F67" w:rsidP="004701AA">
            <w:pPr>
              <w:pStyle w:val="tabletext"/>
              <w:spacing w:before="0" w:after="0"/>
              <w:ind w:left="85" w:right="0"/>
              <w:rPr>
                <w:rFonts w:ascii="WorkSans-Light" w:hAnsi="WorkSans-Light" w:cs="WorkSans-Light"/>
                <w:b/>
                <w:bCs/>
                <w:sz w:val="18"/>
                <w:szCs w:val="18"/>
              </w:rPr>
            </w:pPr>
            <w:r w:rsidRPr="00D12682">
              <w:rPr>
                <w:b/>
                <w:bCs/>
              </w:rPr>
              <w:t>Requirement</w:t>
            </w:r>
          </w:p>
        </w:tc>
      </w:tr>
      <w:tr w:rsidR="003A4F67" w:rsidRPr="003A4F67" w14:paraId="691F1663" w14:textId="77777777" w:rsidTr="003A4F67">
        <w:trPr>
          <w:trHeight w:val="375"/>
        </w:trPr>
        <w:tc>
          <w:tcPr>
            <w:tcW w:w="1187" w:type="dxa"/>
            <w:tcMar>
              <w:top w:w="113" w:type="dxa"/>
              <w:left w:w="108" w:type="dxa"/>
              <w:bottom w:w="113" w:type="dxa"/>
              <w:right w:w="108" w:type="dxa"/>
            </w:tcMar>
          </w:tcPr>
          <w:p w14:paraId="0B49FEBD" w14:textId="77777777" w:rsidR="003A4F67" w:rsidRPr="003928A0" w:rsidRDefault="003A4F67" w:rsidP="004701AA">
            <w:pPr>
              <w:pStyle w:val="tabletext"/>
              <w:spacing w:before="0" w:after="0"/>
              <w:ind w:left="85" w:right="85"/>
              <w:rPr>
                <w:rFonts w:ascii="WorkSans-Light" w:hAnsi="WorkSans-Light" w:cs="WorkSans-Light"/>
                <w:b/>
                <w:bCs/>
                <w:sz w:val="18"/>
                <w:szCs w:val="18"/>
              </w:rPr>
            </w:pPr>
            <w:r w:rsidRPr="003928A0">
              <w:rPr>
                <w:b/>
                <w:bCs/>
              </w:rPr>
              <w:t>17AD(g)</w:t>
            </w:r>
          </w:p>
        </w:tc>
        <w:tc>
          <w:tcPr>
            <w:tcW w:w="5783" w:type="dxa"/>
            <w:gridSpan w:val="2"/>
            <w:tcMar>
              <w:top w:w="113" w:type="dxa"/>
              <w:left w:w="57" w:type="dxa"/>
              <w:bottom w:w="113" w:type="dxa"/>
              <w:right w:w="0" w:type="dxa"/>
            </w:tcMar>
          </w:tcPr>
          <w:p w14:paraId="30BE5248" w14:textId="77777777" w:rsidR="003A4F67" w:rsidRPr="003928A0" w:rsidRDefault="003A4F67" w:rsidP="004701AA">
            <w:pPr>
              <w:pStyle w:val="tabletext"/>
              <w:spacing w:before="0" w:after="0"/>
              <w:ind w:left="85" w:right="85"/>
              <w:rPr>
                <w:rFonts w:ascii="WorkSans-Light" w:hAnsi="WorkSans-Light" w:cs="WorkSans-Light"/>
                <w:b/>
                <w:bCs/>
                <w:sz w:val="18"/>
                <w:szCs w:val="18"/>
              </w:rPr>
            </w:pPr>
            <w:r w:rsidRPr="003928A0">
              <w:rPr>
                <w:b/>
                <w:bCs/>
              </w:rPr>
              <w:t>Letter of transmittal</w:t>
            </w:r>
          </w:p>
        </w:tc>
        <w:tc>
          <w:tcPr>
            <w:tcW w:w="1300" w:type="dxa"/>
            <w:tcMar>
              <w:top w:w="113" w:type="dxa"/>
              <w:left w:w="108" w:type="dxa"/>
              <w:bottom w:w="113" w:type="dxa"/>
              <w:right w:w="108" w:type="dxa"/>
            </w:tcMar>
          </w:tcPr>
          <w:p w14:paraId="106761C9" w14:textId="77777777" w:rsidR="003A4F67" w:rsidRPr="003A4F67" w:rsidRDefault="003A4F67" w:rsidP="004701AA">
            <w:pPr>
              <w:pStyle w:val="tabletext"/>
              <w:spacing w:before="0" w:after="0"/>
              <w:ind w:left="85" w:right="0"/>
              <w:rPr>
                <w:rFonts w:ascii="WorkSans-Light" w:hAnsi="WorkSans-Light" w:cs="WorkSans-Light"/>
                <w:sz w:val="18"/>
                <w:szCs w:val="18"/>
              </w:rPr>
            </w:pPr>
            <w:r w:rsidRPr="003A4F67">
              <w:rPr>
                <w:rFonts w:ascii="WorkSans-Light" w:hAnsi="WorkSans-Light" w:cs="WorkSans-Light"/>
              </w:rPr>
              <w:t> </w:t>
            </w:r>
          </w:p>
        </w:tc>
      </w:tr>
      <w:tr w:rsidR="003A4F67" w:rsidRPr="003A4F67" w14:paraId="4A909CF9" w14:textId="77777777" w:rsidTr="003A4F67">
        <w:trPr>
          <w:trHeight w:val="67"/>
        </w:trPr>
        <w:tc>
          <w:tcPr>
            <w:tcW w:w="1187" w:type="dxa"/>
            <w:tcMar>
              <w:top w:w="113" w:type="dxa"/>
              <w:left w:w="108" w:type="dxa"/>
              <w:bottom w:w="113" w:type="dxa"/>
              <w:right w:w="108" w:type="dxa"/>
            </w:tcMar>
          </w:tcPr>
          <w:p w14:paraId="68AAC0E9" w14:textId="77777777" w:rsidR="003A4F67" w:rsidRPr="003A4F67" w:rsidRDefault="003A4F67" w:rsidP="004701AA">
            <w:pPr>
              <w:pStyle w:val="tabletext"/>
              <w:spacing w:before="0" w:after="0"/>
              <w:ind w:left="85" w:right="85"/>
              <w:rPr>
                <w:sz w:val="18"/>
                <w:szCs w:val="18"/>
              </w:rPr>
            </w:pPr>
            <w:r w:rsidRPr="003A4F67">
              <w:t>17AI</w:t>
            </w:r>
          </w:p>
        </w:tc>
        <w:tc>
          <w:tcPr>
            <w:tcW w:w="983" w:type="dxa"/>
            <w:tcMar>
              <w:top w:w="113" w:type="dxa"/>
              <w:left w:w="57" w:type="dxa"/>
              <w:bottom w:w="113" w:type="dxa"/>
              <w:right w:w="0" w:type="dxa"/>
            </w:tcMar>
          </w:tcPr>
          <w:p w14:paraId="79B78887" w14:textId="77777777" w:rsidR="003A4F67" w:rsidRPr="003A4F67" w:rsidRDefault="003A4F67" w:rsidP="004701AA">
            <w:pPr>
              <w:pStyle w:val="tabletext"/>
              <w:spacing w:before="0" w:after="0"/>
              <w:ind w:left="85" w:right="85"/>
              <w:rPr>
                <w:sz w:val="18"/>
                <w:szCs w:val="18"/>
              </w:rPr>
            </w:pPr>
            <w:proofErr w:type="spellStart"/>
            <w:r w:rsidRPr="003A4F67">
              <w:t>i</w:t>
            </w:r>
            <w:proofErr w:type="spellEnd"/>
            <w:r w:rsidRPr="003A4F67">
              <w:t> </w:t>
            </w:r>
          </w:p>
        </w:tc>
        <w:tc>
          <w:tcPr>
            <w:tcW w:w="4800" w:type="dxa"/>
            <w:tcMar>
              <w:top w:w="113" w:type="dxa"/>
              <w:left w:w="108" w:type="dxa"/>
              <w:bottom w:w="113" w:type="dxa"/>
              <w:right w:w="0" w:type="dxa"/>
            </w:tcMar>
            <w:vAlign w:val="center"/>
          </w:tcPr>
          <w:p w14:paraId="10FD93BD" w14:textId="77777777" w:rsidR="003A4F67" w:rsidRPr="003A4F67" w:rsidRDefault="003A4F67" w:rsidP="004701AA">
            <w:pPr>
              <w:pStyle w:val="tabletext"/>
              <w:spacing w:before="0" w:after="0"/>
              <w:ind w:left="85" w:right="85"/>
              <w:rPr>
                <w:sz w:val="18"/>
                <w:szCs w:val="18"/>
              </w:rPr>
            </w:pPr>
            <w:r w:rsidRPr="003A4F67">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1300" w:type="dxa"/>
            <w:tcMar>
              <w:top w:w="113" w:type="dxa"/>
              <w:left w:w="108" w:type="dxa"/>
              <w:bottom w:w="113" w:type="dxa"/>
              <w:right w:w="108" w:type="dxa"/>
            </w:tcMar>
          </w:tcPr>
          <w:p w14:paraId="6B197454"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672EC96C" w14:textId="77777777" w:rsidTr="004701AA">
        <w:trPr>
          <w:trHeight w:val="175"/>
        </w:trPr>
        <w:tc>
          <w:tcPr>
            <w:tcW w:w="1187" w:type="dxa"/>
            <w:tcMar>
              <w:top w:w="113" w:type="dxa"/>
              <w:left w:w="108" w:type="dxa"/>
              <w:bottom w:w="113" w:type="dxa"/>
              <w:right w:w="108" w:type="dxa"/>
            </w:tcMar>
          </w:tcPr>
          <w:p w14:paraId="28E2C9DC" w14:textId="77777777" w:rsidR="003A4F67" w:rsidRPr="003928A0" w:rsidRDefault="003A4F67" w:rsidP="004701AA">
            <w:pPr>
              <w:pStyle w:val="tabletext"/>
              <w:spacing w:before="0" w:after="0"/>
              <w:ind w:left="85" w:right="85"/>
              <w:rPr>
                <w:b/>
                <w:bCs/>
                <w:sz w:val="18"/>
                <w:szCs w:val="18"/>
              </w:rPr>
            </w:pPr>
            <w:r w:rsidRPr="003928A0">
              <w:rPr>
                <w:b/>
                <w:bCs/>
              </w:rPr>
              <w:t>17AD(h)</w:t>
            </w:r>
          </w:p>
        </w:tc>
        <w:tc>
          <w:tcPr>
            <w:tcW w:w="5783" w:type="dxa"/>
            <w:gridSpan w:val="2"/>
            <w:tcMar>
              <w:top w:w="113" w:type="dxa"/>
              <w:left w:w="57" w:type="dxa"/>
              <w:bottom w:w="113" w:type="dxa"/>
              <w:right w:w="0" w:type="dxa"/>
            </w:tcMar>
          </w:tcPr>
          <w:p w14:paraId="1F66C8C0" w14:textId="77777777" w:rsidR="003A4F67" w:rsidRPr="003928A0" w:rsidRDefault="003A4F67" w:rsidP="004701AA">
            <w:pPr>
              <w:pStyle w:val="tabletext"/>
              <w:spacing w:before="0" w:after="0"/>
              <w:ind w:left="85" w:right="85"/>
              <w:rPr>
                <w:b/>
                <w:bCs/>
                <w:sz w:val="18"/>
                <w:szCs w:val="18"/>
              </w:rPr>
            </w:pPr>
            <w:r w:rsidRPr="003928A0">
              <w:rPr>
                <w:b/>
                <w:bCs/>
              </w:rPr>
              <w:t>Aids to access</w:t>
            </w:r>
          </w:p>
        </w:tc>
        <w:tc>
          <w:tcPr>
            <w:tcW w:w="1300" w:type="dxa"/>
            <w:tcMar>
              <w:top w:w="113" w:type="dxa"/>
              <w:left w:w="108" w:type="dxa"/>
              <w:bottom w:w="113" w:type="dxa"/>
              <w:right w:w="108" w:type="dxa"/>
            </w:tcMar>
          </w:tcPr>
          <w:p w14:paraId="453040B2" w14:textId="77777777" w:rsidR="003A4F67" w:rsidRPr="003A4F67" w:rsidRDefault="003A4F67" w:rsidP="004701AA">
            <w:pPr>
              <w:pStyle w:val="tabletext"/>
              <w:spacing w:before="0" w:after="0"/>
              <w:ind w:left="85" w:right="0"/>
              <w:rPr>
                <w:sz w:val="18"/>
                <w:szCs w:val="18"/>
              </w:rPr>
            </w:pPr>
            <w:r w:rsidRPr="003A4F67">
              <w:t> </w:t>
            </w:r>
          </w:p>
        </w:tc>
      </w:tr>
      <w:tr w:rsidR="003A4F67" w:rsidRPr="003A4F67" w14:paraId="71B2A7C7" w14:textId="77777777" w:rsidTr="003A4F67">
        <w:trPr>
          <w:trHeight w:val="67"/>
        </w:trPr>
        <w:tc>
          <w:tcPr>
            <w:tcW w:w="1187" w:type="dxa"/>
            <w:tcMar>
              <w:top w:w="113" w:type="dxa"/>
              <w:left w:w="108" w:type="dxa"/>
              <w:bottom w:w="113" w:type="dxa"/>
              <w:right w:w="108" w:type="dxa"/>
            </w:tcMar>
          </w:tcPr>
          <w:p w14:paraId="08F22F7F" w14:textId="77777777" w:rsidR="003A4F67" w:rsidRPr="003A4F67" w:rsidRDefault="003A4F67" w:rsidP="004701AA">
            <w:pPr>
              <w:pStyle w:val="tabletext"/>
              <w:spacing w:before="0" w:after="0"/>
              <w:ind w:left="85" w:right="85"/>
              <w:rPr>
                <w:sz w:val="18"/>
                <w:szCs w:val="18"/>
              </w:rPr>
            </w:pPr>
            <w:r w:rsidRPr="003A4F67">
              <w:t>17AJ(a)</w:t>
            </w:r>
          </w:p>
        </w:tc>
        <w:tc>
          <w:tcPr>
            <w:tcW w:w="983" w:type="dxa"/>
            <w:tcMar>
              <w:top w:w="113" w:type="dxa"/>
              <w:left w:w="57" w:type="dxa"/>
              <w:bottom w:w="113" w:type="dxa"/>
              <w:right w:w="0" w:type="dxa"/>
            </w:tcMar>
          </w:tcPr>
          <w:p w14:paraId="4E14C6E5" w14:textId="77777777" w:rsidR="003A4F67" w:rsidRPr="003A4F67" w:rsidRDefault="003A4F67" w:rsidP="004701AA">
            <w:pPr>
              <w:pStyle w:val="tabletext"/>
              <w:spacing w:before="0" w:after="0"/>
              <w:ind w:left="85" w:right="85"/>
              <w:rPr>
                <w:sz w:val="18"/>
                <w:szCs w:val="18"/>
              </w:rPr>
            </w:pPr>
            <w:r w:rsidRPr="003A4F67">
              <w:t>iii–v</w:t>
            </w:r>
          </w:p>
        </w:tc>
        <w:tc>
          <w:tcPr>
            <w:tcW w:w="4800" w:type="dxa"/>
            <w:tcMar>
              <w:top w:w="113" w:type="dxa"/>
              <w:left w:w="108" w:type="dxa"/>
              <w:bottom w:w="113" w:type="dxa"/>
              <w:right w:w="108" w:type="dxa"/>
            </w:tcMar>
            <w:vAlign w:val="center"/>
          </w:tcPr>
          <w:p w14:paraId="0E1F1C08" w14:textId="77777777" w:rsidR="003A4F67" w:rsidRPr="003A4F67" w:rsidRDefault="003A4F67" w:rsidP="004701AA">
            <w:pPr>
              <w:pStyle w:val="tabletext"/>
              <w:spacing w:before="0" w:after="0"/>
              <w:ind w:left="85" w:right="85"/>
              <w:rPr>
                <w:sz w:val="18"/>
                <w:szCs w:val="18"/>
              </w:rPr>
            </w:pPr>
            <w:r w:rsidRPr="003A4F67">
              <w:t>Table of contents (print only).</w:t>
            </w:r>
          </w:p>
        </w:tc>
        <w:tc>
          <w:tcPr>
            <w:tcW w:w="1300" w:type="dxa"/>
            <w:tcMar>
              <w:top w:w="113" w:type="dxa"/>
              <w:left w:w="108" w:type="dxa"/>
              <w:bottom w:w="113" w:type="dxa"/>
              <w:right w:w="108" w:type="dxa"/>
            </w:tcMar>
          </w:tcPr>
          <w:p w14:paraId="5A831467"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0FF021E1" w14:textId="77777777" w:rsidTr="003A4F67">
        <w:trPr>
          <w:trHeight w:val="67"/>
        </w:trPr>
        <w:tc>
          <w:tcPr>
            <w:tcW w:w="1187" w:type="dxa"/>
            <w:tcMar>
              <w:top w:w="113" w:type="dxa"/>
              <w:left w:w="108" w:type="dxa"/>
              <w:bottom w:w="113" w:type="dxa"/>
              <w:right w:w="108" w:type="dxa"/>
            </w:tcMar>
          </w:tcPr>
          <w:p w14:paraId="6DDB80DD" w14:textId="77777777" w:rsidR="003A4F67" w:rsidRPr="003A4F67" w:rsidRDefault="003A4F67" w:rsidP="004701AA">
            <w:pPr>
              <w:pStyle w:val="tabletext"/>
              <w:spacing w:before="0" w:after="0"/>
              <w:ind w:left="85" w:right="85"/>
              <w:rPr>
                <w:sz w:val="18"/>
                <w:szCs w:val="18"/>
              </w:rPr>
            </w:pPr>
            <w:r w:rsidRPr="003A4F67">
              <w:t>17AJ(b)</w:t>
            </w:r>
          </w:p>
        </w:tc>
        <w:tc>
          <w:tcPr>
            <w:tcW w:w="983" w:type="dxa"/>
            <w:tcMar>
              <w:top w:w="113" w:type="dxa"/>
              <w:left w:w="57" w:type="dxa"/>
              <w:bottom w:w="113" w:type="dxa"/>
              <w:right w:w="0" w:type="dxa"/>
            </w:tcMar>
          </w:tcPr>
          <w:p w14:paraId="18EB9CFE" w14:textId="77777777" w:rsidR="003A4F67" w:rsidRPr="003A4F67" w:rsidRDefault="003A4F67" w:rsidP="004701AA">
            <w:pPr>
              <w:pStyle w:val="tabletext"/>
              <w:spacing w:before="0" w:after="0"/>
              <w:ind w:left="85" w:right="85"/>
              <w:rPr>
                <w:sz w:val="18"/>
                <w:szCs w:val="18"/>
              </w:rPr>
            </w:pPr>
            <w:r w:rsidRPr="003A4F67">
              <w:t>145–153</w:t>
            </w:r>
          </w:p>
        </w:tc>
        <w:tc>
          <w:tcPr>
            <w:tcW w:w="4800" w:type="dxa"/>
            <w:tcMar>
              <w:top w:w="113" w:type="dxa"/>
              <w:left w:w="108" w:type="dxa"/>
              <w:bottom w:w="113" w:type="dxa"/>
              <w:right w:w="108" w:type="dxa"/>
            </w:tcMar>
            <w:vAlign w:val="center"/>
          </w:tcPr>
          <w:p w14:paraId="21F275BF" w14:textId="77777777" w:rsidR="003A4F67" w:rsidRPr="003A4F67" w:rsidRDefault="003A4F67" w:rsidP="004701AA">
            <w:pPr>
              <w:pStyle w:val="tabletext"/>
              <w:spacing w:before="0" w:after="0"/>
              <w:ind w:left="85" w:right="85"/>
              <w:rPr>
                <w:sz w:val="18"/>
                <w:szCs w:val="18"/>
              </w:rPr>
            </w:pPr>
            <w:r w:rsidRPr="003A4F67">
              <w:t>Alphabetical index (print only).</w:t>
            </w:r>
          </w:p>
        </w:tc>
        <w:tc>
          <w:tcPr>
            <w:tcW w:w="1300" w:type="dxa"/>
            <w:tcMar>
              <w:top w:w="113" w:type="dxa"/>
              <w:left w:w="108" w:type="dxa"/>
              <w:bottom w:w="113" w:type="dxa"/>
              <w:right w:w="108" w:type="dxa"/>
            </w:tcMar>
          </w:tcPr>
          <w:p w14:paraId="6D9BE013"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0ED67960" w14:textId="77777777" w:rsidTr="003A4F67">
        <w:trPr>
          <w:trHeight w:val="67"/>
        </w:trPr>
        <w:tc>
          <w:tcPr>
            <w:tcW w:w="1187" w:type="dxa"/>
            <w:tcMar>
              <w:top w:w="113" w:type="dxa"/>
              <w:left w:w="108" w:type="dxa"/>
              <w:bottom w:w="113" w:type="dxa"/>
              <w:right w:w="108" w:type="dxa"/>
            </w:tcMar>
          </w:tcPr>
          <w:p w14:paraId="0A507AA6" w14:textId="77777777" w:rsidR="003A4F67" w:rsidRPr="003A4F67" w:rsidRDefault="003A4F67" w:rsidP="004701AA">
            <w:pPr>
              <w:pStyle w:val="tabletext"/>
              <w:spacing w:before="0" w:after="0"/>
              <w:ind w:left="85" w:right="85"/>
              <w:rPr>
                <w:sz w:val="18"/>
                <w:szCs w:val="18"/>
              </w:rPr>
            </w:pPr>
            <w:r w:rsidRPr="003A4F67">
              <w:t>17AJ(c)</w:t>
            </w:r>
          </w:p>
        </w:tc>
        <w:tc>
          <w:tcPr>
            <w:tcW w:w="983" w:type="dxa"/>
            <w:tcMar>
              <w:top w:w="113" w:type="dxa"/>
              <w:left w:w="57" w:type="dxa"/>
              <w:bottom w:w="113" w:type="dxa"/>
              <w:right w:w="0" w:type="dxa"/>
            </w:tcMar>
          </w:tcPr>
          <w:p w14:paraId="4C7DF7D6" w14:textId="77777777" w:rsidR="003A4F67" w:rsidRPr="003A4F67" w:rsidRDefault="003A4F67" w:rsidP="004701AA">
            <w:pPr>
              <w:pStyle w:val="tabletext"/>
              <w:spacing w:before="0" w:after="0"/>
              <w:ind w:left="85" w:right="85"/>
              <w:rPr>
                <w:sz w:val="18"/>
                <w:szCs w:val="18"/>
              </w:rPr>
            </w:pPr>
            <w:r w:rsidRPr="003A4F67">
              <w:t> 134</w:t>
            </w:r>
          </w:p>
        </w:tc>
        <w:tc>
          <w:tcPr>
            <w:tcW w:w="4800" w:type="dxa"/>
            <w:tcMar>
              <w:top w:w="113" w:type="dxa"/>
              <w:left w:w="108" w:type="dxa"/>
              <w:bottom w:w="113" w:type="dxa"/>
              <w:right w:w="108" w:type="dxa"/>
            </w:tcMar>
            <w:vAlign w:val="center"/>
          </w:tcPr>
          <w:p w14:paraId="1799BC2A" w14:textId="77777777" w:rsidR="003A4F67" w:rsidRPr="003A4F67" w:rsidRDefault="003A4F67" w:rsidP="004701AA">
            <w:pPr>
              <w:pStyle w:val="tabletext"/>
              <w:spacing w:before="0" w:after="0"/>
              <w:ind w:left="85" w:right="85"/>
              <w:rPr>
                <w:sz w:val="18"/>
                <w:szCs w:val="18"/>
              </w:rPr>
            </w:pPr>
            <w:r w:rsidRPr="003A4F67">
              <w:t>Glossary of abbreviations and acronyms.</w:t>
            </w:r>
          </w:p>
        </w:tc>
        <w:tc>
          <w:tcPr>
            <w:tcW w:w="1300" w:type="dxa"/>
            <w:tcMar>
              <w:top w:w="113" w:type="dxa"/>
              <w:left w:w="108" w:type="dxa"/>
              <w:bottom w:w="113" w:type="dxa"/>
              <w:right w:w="108" w:type="dxa"/>
            </w:tcMar>
          </w:tcPr>
          <w:p w14:paraId="7FD44E8D"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53B633DA" w14:textId="77777777" w:rsidTr="003A4F67">
        <w:trPr>
          <w:trHeight w:val="67"/>
        </w:trPr>
        <w:tc>
          <w:tcPr>
            <w:tcW w:w="1187" w:type="dxa"/>
            <w:tcMar>
              <w:top w:w="113" w:type="dxa"/>
              <w:left w:w="108" w:type="dxa"/>
              <w:bottom w:w="113" w:type="dxa"/>
              <w:right w:w="108" w:type="dxa"/>
            </w:tcMar>
          </w:tcPr>
          <w:p w14:paraId="54FB1EFB" w14:textId="77777777" w:rsidR="003A4F67" w:rsidRPr="003A4F67" w:rsidRDefault="003A4F67" w:rsidP="004701AA">
            <w:pPr>
              <w:pStyle w:val="tabletext"/>
              <w:spacing w:before="0" w:after="0"/>
              <w:ind w:left="85" w:right="85"/>
              <w:rPr>
                <w:sz w:val="18"/>
                <w:szCs w:val="18"/>
              </w:rPr>
            </w:pPr>
            <w:r w:rsidRPr="003A4F67">
              <w:t>17AJ(d)</w:t>
            </w:r>
          </w:p>
        </w:tc>
        <w:tc>
          <w:tcPr>
            <w:tcW w:w="983" w:type="dxa"/>
            <w:tcMar>
              <w:top w:w="113" w:type="dxa"/>
              <w:left w:w="57" w:type="dxa"/>
              <w:bottom w:w="113" w:type="dxa"/>
              <w:right w:w="0" w:type="dxa"/>
            </w:tcMar>
          </w:tcPr>
          <w:p w14:paraId="40E06B7C" w14:textId="77777777" w:rsidR="003A4F67" w:rsidRPr="003A4F67" w:rsidRDefault="003A4F67" w:rsidP="004701AA">
            <w:pPr>
              <w:pStyle w:val="tabletext"/>
              <w:spacing w:before="0" w:after="0"/>
              <w:ind w:left="85" w:right="85"/>
              <w:rPr>
                <w:sz w:val="18"/>
                <w:szCs w:val="18"/>
              </w:rPr>
            </w:pPr>
            <w:r w:rsidRPr="003A4F67">
              <w:t> 137–144</w:t>
            </w:r>
          </w:p>
        </w:tc>
        <w:tc>
          <w:tcPr>
            <w:tcW w:w="4800" w:type="dxa"/>
            <w:tcMar>
              <w:top w:w="113" w:type="dxa"/>
              <w:left w:w="108" w:type="dxa"/>
              <w:bottom w:w="113" w:type="dxa"/>
              <w:right w:w="108" w:type="dxa"/>
            </w:tcMar>
            <w:vAlign w:val="center"/>
          </w:tcPr>
          <w:p w14:paraId="7C8847E3" w14:textId="77777777" w:rsidR="003A4F67" w:rsidRPr="003A4F67" w:rsidRDefault="003A4F67" w:rsidP="004701AA">
            <w:pPr>
              <w:pStyle w:val="tabletext"/>
              <w:spacing w:before="0" w:after="0"/>
              <w:ind w:left="85" w:right="85"/>
              <w:rPr>
                <w:sz w:val="18"/>
                <w:szCs w:val="18"/>
              </w:rPr>
            </w:pPr>
            <w:r w:rsidRPr="003A4F67">
              <w:t>List of requirements.</w:t>
            </w:r>
          </w:p>
        </w:tc>
        <w:tc>
          <w:tcPr>
            <w:tcW w:w="1300" w:type="dxa"/>
            <w:tcMar>
              <w:top w:w="113" w:type="dxa"/>
              <w:left w:w="108" w:type="dxa"/>
              <w:bottom w:w="113" w:type="dxa"/>
              <w:right w:w="108" w:type="dxa"/>
            </w:tcMar>
          </w:tcPr>
          <w:p w14:paraId="133AD97C"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78C1942D" w14:textId="77777777" w:rsidTr="003A4F67">
        <w:trPr>
          <w:trHeight w:val="67"/>
        </w:trPr>
        <w:tc>
          <w:tcPr>
            <w:tcW w:w="1187" w:type="dxa"/>
            <w:tcMar>
              <w:top w:w="113" w:type="dxa"/>
              <w:left w:w="108" w:type="dxa"/>
              <w:bottom w:w="113" w:type="dxa"/>
              <w:right w:w="108" w:type="dxa"/>
            </w:tcMar>
          </w:tcPr>
          <w:p w14:paraId="0FF008D1" w14:textId="77777777" w:rsidR="003A4F67" w:rsidRPr="003A4F67" w:rsidRDefault="003A4F67" w:rsidP="004701AA">
            <w:pPr>
              <w:pStyle w:val="tabletext"/>
              <w:spacing w:before="0" w:after="0"/>
              <w:ind w:left="85" w:right="85"/>
              <w:rPr>
                <w:sz w:val="18"/>
                <w:szCs w:val="18"/>
              </w:rPr>
            </w:pPr>
            <w:r w:rsidRPr="003A4F67">
              <w:t>17AJ(e)</w:t>
            </w:r>
          </w:p>
        </w:tc>
        <w:tc>
          <w:tcPr>
            <w:tcW w:w="983" w:type="dxa"/>
            <w:tcMar>
              <w:top w:w="113" w:type="dxa"/>
              <w:left w:w="57" w:type="dxa"/>
              <w:bottom w:w="113" w:type="dxa"/>
              <w:right w:w="0" w:type="dxa"/>
            </w:tcMar>
          </w:tcPr>
          <w:p w14:paraId="068EEC82" w14:textId="77777777" w:rsidR="003A4F67" w:rsidRPr="003A4F67" w:rsidRDefault="003A4F67" w:rsidP="004701AA">
            <w:pPr>
              <w:pStyle w:val="tabletext"/>
              <w:spacing w:before="0" w:after="0"/>
              <w:ind w:left="85" w:right="85"/>
              <w:rPr>
                <w:sz w:val="18"/>
                <w:szCs w:val="18"/>
              </w:rPr>
            </w:pPr>
            <w:r w:rsidRPr="003A4F67">
              <w:t> ii</w:t>
            </w:r>
          </w:p>
        </w:tc>
        <w:tc>
          <w:tcPr>
            <w:tcW w:w="4800" w:type="dxa"/>
            <w:tcMar>
              <w:top w:w="113" w:type="dxa"/>
              <w:left w:w="108" w:type="dxa"/>
              <w:bottom w:w="113" w:type="dxa"/>
              <w:right w:w="108" w:type="dxa"/>
            </w:tcMar>
            <w:vAlign w:val="center"/>
          </w:tcPr>
          <w:p w14:paraId="3413DBA5" w14:textId="77777777" w:rsidR="003A4F67" w:rsidRPr="003A4F67" w:rsidRDefault="003A4F67" w:rsidP="004701AA">
            <w:pPr>
              <w:pStyle w:val="tabletext"/>
              <w:spacing w:before="0" w:after="0"/>
              <w:ind w:left="85" w:right="85"/>
              <w:rPr>
                <w:sz w:val="18"/>
                <w:szCs w:val="18"/>
              </w:rPr>
            </w:pPr>
            <w:r w:rsidRPr="003A4F67">
              <w:t>Details of contact officer.</w:t>
            </w:r>
          </w:p>
        </w:tc>
        <w:tc>
          <w:tcPr>
            <w:tcW w:w="1300" w:type="dxa"/>
            <w:tcMar>
              <w:top w:w="113" w:type="dxa"/>
              <w:left w:w="108" w:type="dxa"/>
              <w:bottom w:w="113" w:type="dxa"/>
              <w:right w:w="108" w:type="dxa"/>
            </w:tcMar>
          </w:tcPr>
          <w:p w14:paraId="78DE070E"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06FD84D6" w14:textId="77777777" w:rsidTr="003A4F67">
        <w:trPr>
          <w:trHeight w:val="67"/>
        </w:trPr>
        <w:tc>
          <w:tcPr>
            <w:tcW w:w="1187" w:type="dxa"/>
            <w:tcMar>
              <w:top w:w="113" w:type="dxa"/>
              <w:left w:w="108" w:type="dxa"/>
              <w:bottom w:w="113" w:type="dxa"/>
              <w:right w:w="108" w:type="dxa"/>
            </w:tcMar>
          </w:tcPr>
          <w:p w14:paraId="355E785C" w14:textId="77777777" w:rsidR="003A4F67" w:rsidRPr="003A4F67" w:rsidRDefault="003A4F67" w:rsidP="004701AA">
            <w:pPr>
              <w:pStyle w:val="tabletext"/>
              <w:spacing w:before="0" w:after="0"/>
              <w:ind w:left="85" w:right="85"/>
              <w:rPr>
                <w:sz w:val="18"/>
                <w:szCs w:val="18"/>
              </w:rPr>
            </w:pPr>
            <w:r w:rsidRPr="003A4F67">
              <w:t>17AJ(f)</w:t>
            </w:r>
          </w:p>
        </w:tc>
        <w:tc>
          <w:tcPr>
            <w:tcW w:w="983" w:type="dxa"/>
            <w:tcMar>
              <w:top w:w="113" w:type="dxa"/>
              <w:left w:w="57" w:type="dxa"/>
              <w:bottom w:w="113" w:type="dxa"/>
              <w:right w:w="0" w:type="dxa"/>
            </w:tcMar>
          </w:tcPr>
          <w:p w14:paraId="043C3E90" w14:textId="77777777" w:rsidR="003A4F67" w:rsidRPr="003A4F67" w:rsidRDefault="003A4F67" w:rsidP="004701AA">
            <w:pPr>
              <w:pStyle w:val="tabletext"/>
              <w:spacing w:before="0" w:after="0"/>
              <w:ind w:left="85" w:right="85"/>
              <w:rPr>
                <w:sz w:val="18"/>
                <w:szCs w:val="18"/>
              </w:rPr>
            </w:pPr>
            <w:r w:rsidRPr="003A4F67">
              <w:t> ii</w:t>
            </w:r>
          </w:p>
        </w:tc>
        <w:tc>
          <w:tcPr>
            <w:tcW w:w="4800" w:type="dxa"/>
            <w:tcMar>
              <w:top w:w="113" w:type="dxa"/>
              <w:left w:w="108" w:type="dxa"/>
              <w:bottom w:w="113" w:type="dxa"/>
              <w:right w:w="108" w:type="dxa"/>
            </w:tcMar>
            <w:vAlign w:val="center"/>
          </w:tcPr>
          <w:p w14:paraId="1638C553" w14:textId="77777777" w:rsidR="003A4F67" w:rsidRPr="003A4F67" w:rsidRDefault="003A4F67" w:rsidP="004701AA">
            <w:pPr>
              <w:pStyle w:val="tabletext"/>
              <w:spacing w:before="0" w:after="0"/>
              <w:ind w:left="85" w:right="85"/>
              <w:rPr>
                <w:sz w:val="18"/>
                <w:szCs w:val="18"/>
              </w:rPr>
            </w:pPr>
            <w:r w:rsidRPr="003A4F67">
              <w:t>Entity’s website address.</w:t>
            </w:r>
          </w:p>
        </w:tc>
        <w:tc>
          <w:tcPr>
            <w:tcW w:w="1300" w:type="dxa"/>
            <w:tcMar>
              <w:top w:w="113" w:type="dxa"/>
              <w:left w:w="108" w:type="dxa"/>
              <w:bottom w:w="113" w:type="dxa"/>
              <w:right w:w="108" w:type="dxa"/>
            </w:tcMar>
          </w:tcPr>
          <w:p w14:paraId="1AF6BEAC"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512F10AA" w14:textId="77777777" w:rsidTr="003A4F67">
        <w:trPr>
          <w:trHeight w:val="67"/>
        </w:trPr>
        <w:tc>
          <w:tcPr>
            <w:tcW w:w="1187" w:type="dxa"/>
            <w:tcMar>
              <w:top w:w="113" w:type="dxa"/>
              <w:left w:w="108" w:type="dxa"/>
              <w:bottom w:w="113" w:type="dxa"/>
              <w:right w:w="108" w:type="dxa"/>
            </w:tcMar>
          </w:tcPr>
          <w:p w14:paraId="46DDA9A2" w14:textId="77777777" w:rsidR="003A4F67" w:rsidRPr="003A4F67" w:rsidRDefault="003A4F67" w:rsidP="004701AA">
            <w:pPr>
              <w:pStyle w:val="tabletext"/>
              <w:spacing w:before="0" w:after="0"/>
              <w:ind w:left="85" w:right="85"/>
              <w:rPr>
                <w:sz w:val="18"/>
                <w:szCs w:val="18"/>
              </w:rPr>
            </w:pPr>
            <w:r w:rsidRPr="003A4F67">
              <w:t>17AJ(g)</w:t>
            </w:r>
          </w:p>
        </w:tc>
        <w:tc>
          <w:tcPr>
            <w:tcW w:w="983" w:type="dxa"/>
            <w:tcMar>
              <w:top w:w="113" w:type="dxa"/>
              <w:left w:w="57" w:type="dxa"/>
              <w:bottom w:w="113" w:type="dxa"/>
              <w:right w:w="0" w:type="dxa"/>
            </w:tcMar>
          </w:tcPr>
          <w:p w14:paraId="40C185EA" w14:textId="77777777" w:rsidR="003A4F67" w:rsidRPr="003A4F67" w:rsidRDefault="003A4F67" w:rsidP="004701AA">
            <w:pPr>
              <w:pStyle w:val="tabletext"/>
              <w:spacing w:before="0" w:after="0"/>
              <w:ind w:left="85" w:right="85"/>
              <w:rPr>
                <w:sz w:val="18"/>
                <w:szCs w:val="18"/>
              </w:rPr>
            </w:pPr>
            <w:r w:rsidRPr="003A4F67">
              <w:t> ii</w:t>
            </w:r>
          </w:p>
        </w:tc>
        <w:tc>
          <w:tcPr>
            <w:tcW w:w="4800" w:type="dxa"/>
            <w:tcMar>
              <w:top w:w="113" w:type="dxa"/>
              <w:left w:w="108" w:type="dxa"/>
              <w:bottom w:w="113" w:type="dxa"/>
              <w:right w:w="108" w:type="dxa"/>
            </w:tcMar>
            <w:vAlign w:val="center"/>
          </w:tcPr>
          <w:p w14:paraId="5B3B4895" w14:textId="77777777" w:rsidR="003A4F67" w:rsidRPr="003A4F67" w:rsidRDefault="003A4F67" w:rsidP="004701AA">
            <w:pPr>
              <w:pStyle w:val="tabletext"/>
              <w:spacing w:before="0" w:after="0"/>
              <w:ind w:left="85" w:right="85"/>
              <w:rPr>
                <w:sz w:val="18"/>
                <w:szCs w:val="18"/>
              </w:rPr>
            </w:pPr>
            <w:r w:rsidRPr="003A4F67">
              <w:t>Electronic address of report.</w:t>
            </w:r>
          </w:p>
        </w:tc>
        <w:tc>
          <w:tcPr>
            <w:tcW w:w="1300" w:type="dxa"/>
            <w:tcMar>
              <w:top w:w="113" w:type="dxa"/>
              <w:left w:w="108" w:type="dxa"/>
              <w:bottom w:w="113" w:type="dxa"/>
              <w:right w:w="108" w:type="dxa"/>
            </w:tcMar>
          </w:tcPr>
          <w:p w14:paraId="0C5C6F86"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74C0CAB1" w14:textId="77777777" w:rsidTr="004701AA">
        <w:trPr>
          <w:trHeight w:val="169"/>
        </w:trPr>
        <w:tc>
          <w:tcPr>
            <w:tcW w:w="1187" w:type="dxa"/>
            <w:tcMar>
              <w:top w:w="113" w:type="dxa"/>
              <w:left w:w="108" w:type="dxa"/>
              <w:bottom w:w="113" w:type="dxa"/>
              <w:right w:w="108" w:type="dxa"/>
            </w:tcMar>
          </w:tcPr>
          <w:p w14:paraId="159F3150" w14:textId="77777777" w:rsidR="003A4F67" w:rsidRPr="003928A0" w:rsidRDefault="003A4F67" w:rsidP="004701AA">
            <w:pPr>
              <w:pStyle w:val="tabletext"/>
              <w:spacing w:before="0" w:after="0"/>
              <w:ind w:left="85" w:right="85"/>
              <w:rPr>
                <w:b/>
                <w:bCs/>
                <w:sz w:val="18"/>
                <w:szCs w:val="18"/>
              </w:rPr>
            </w:pPr>
            <w:r w:rsidRPr="003928A0">
              <w:rPr>
                <w:b/>
                <w:bCs/>
              </w:rPr>
              <w:t>17AD(a)</w:t>
            </w:r>
          </w:p>
        </w:tc>
        <w:tc>
          <w:tcPr>
            <w:tcW w:w="5783" w:type="dxa"/>
            <w:gridSpan w:val="2"/>
            <w:tcMar>
              <w:top w:w="113" w:type="dxa"/>
              <w:left w:w="57" w:type="dxa"/>
              <w:bottom w:w="113" w:type="dxa"/>
              <w:right w:w="0" w:type="dxa"/>
            </w:tcMar>
          </w:tcPr>
          <w:p w14:paraId="17337E97" w14:textId="77777777" w:rsidR="003A4F67" w:rsidRPr="003928A0" w:rsidRDefault="003A4F67" w:rsidP="004701AA">
            <w:pPr>
              <w:pStyle w:val="tabletext"/>
              <w:spacing w:before="0" w:after="0"/>
              <w:ind w:left="85" w:right="85"/>
              <w:rPr>
                <w:b/>
                <w:bCs/>
                <w:sz w:val="18"/>
                <w:szCs w:val="18"/>
              </w:rPr>
            </w:pPr>
            <w:r w:rsidRPr="003928A0">
              <w:rPr>
                <w:b/>
                <w:bCs/>
              </w:rPr>
              <w:t>Review by accountable authority</w:t>
            </w:r>
          </w:p>
        </w:tc>
        <w:tc>
          <w:tcPr>
            <w:tcW w:w="1300" w:type="dxa"/>
            <w:tcMar>
              <w:top w:w="113" w:type="dxa"/>
              <w:left w:w="108" w:type="dxa"/>
              <w:bottom w:w="113" w:type="dxa"/>
              <w:right w:w="108" w:type="dxa"/>
            </w:tcMar>
          </w:tcPr>
          <w:p w14:paraId="2D8C26FF" w14:textId="77777777" w:rsidR="003A4F67" w:rsidRPr="003A4F67" w:rsidRDefault="003A4F67" w:rsidP="004701AA">
            <w:pPr>
              <w:pStyle w:val="tabletext"/>
              <w:spacing w:before="0" w:after="0"/>
              <w:ind w:left="85" w:right="0"/>
              <w:rPr>
                <w:sz w:val="18"/>
                <w:szCs w:val="18"/>
              </w:rPr>
            </w:pPr>
            <w:r w:rsidRPr="003A4F67">
              <w:t> </w:t>
            </w:r>
          </w:p>
        </w:tc>
      </w:tr>
      <w:tr w:rsidR="003A4F67" w:rsidRPr="003A4F67" w14:paraId="1EC284BA" w14:textId="77777777" w:rsidTr="003A4F67">
        <w:trPr>
          <w:trHeight w:val="67"/>
        </w:trPr>
        <w:tc>
          <w:tcPr>
            <w:tcW w:w="1187" w:type="dxa"/>
            <w:tcMar>
              <w:top w:w="113" w:type="dxa"/>
              <w:left w:w="108" w:type="dxa"/>
              <w:bottom w:w="113" w:type="dxa"/>
              <w:right w:w="108" w:type="dxa"/>
            </w:tcMar>
          </w:tcPr>
          <w:p w14:paraId="232CE223" w14:textId="77777777" w:rsidR="003A4F67" w:rsidRPr="003A4F67" w:rsidRDefault="003A4F67" w:rsidP="004701AA">
            <w:pPr>
              <w:pStyle w:val="tabletext"/>
              <w:spacing w:before="0" w:after="0"/>
              <w:ind w:left="85" w:right="85"/>
              <w:rPr>
                <w:sz w:val="18"/>
                <w:szCs w:val="18"/>
              </w:rPr>
            </w:pPr>
            <w:r w:rsidRPr="003A4F67">
              <w:t>17AD(a)</w:t>
            </w:r>
          </w:p>
        </w:tc>
        <w:tc>
          <w:tcPr>
            <w:tcW w:w="983" w:type="dxa"/>
            <w:tcMar>
              <w:top w:w="113" w:type="dxa"/>
              <w:left w:w="57" w:type="dxa"/>
              <w:bottom w:w="113" w:type="dxa"/>
              <w:right w:w="0" w:type="dxa"/>
            </w:tcMar>
          </w:tcPr>
          <w:p w14:paraId="0BEC1988" w14:textId="77777777" w:rsidR="003A4F67" w:rsidRPr="003A4F67" w:rsidRDefault="003A4F67" w:rsidP="004701AA">
            <w:pPr>
              <w:pStyle w:val="tabletext"/>
              <w:spacing w:before="0" w:after="0"/>
              <w:ind w:left="85" w:right="85"/>
              <w:rPr>
                <w:sz w:val="18"/>
                <w:szCs w:val="18"/>
              </w:rPr>
            </w:pPr>
            <w:r w:rsidRPr="003A4F67">
              <w:t> 2–3</w:t>
            </w:r>
          </w:p>
        </w:tc>
        <w:tc>
          <w:tcPr>
            <w:tcW w:w="4800" w:type="dxa"/>
            <w:tcMar>
              <w:top w:w="113" w:type="dxa"/>
              <w:left w:w="108" w:type="dxa"/>
              <w:bottom w:w="113" w:type="dxa"/>
              <w:right w:w="108" w:type="dxa"/>
            </w:tcMar>
            <w:vAlign w:val="center"/>
          </w:tcPr>
          <w:p w14:paraId="7B9C2E73" w14:textId="77777777" w:rsidR="003A4F67" w:rsidRPr="003A4F67" w:rsidRDefault="003A4F67" w:rsidP="004701AA">
            <w:pPr>
              <w:pStyle w:val="tabletext"/>
              <w:spacing w:before="0" w:after="0"/>
              <w:ind w:left="85" w:right="85"/>
              <w:rPr>
                <w:sz w:val="18"/>
                <w:szCs w:val="18"/>
              </w:rPr>
            </w:pPr>
            <w:r w:rsidRPr="003A4F67">
              <w:t>A review by the accountable authority of the entity.</w:t>
            </w:r>
          </w:p>
        </w:tc>
        <w:tc>
          <w:tcPr>
            <w:tcW w:w="1300" w:type="dxa"/>
            <w:tcMar>
              <w:top w:w="113" w:type="dxa"/>
              <w:left w:w="108" w:type="dxa"/>
              <w:bottom w:w="113" w:type="dxa"/>
              <w:right w:w="108" w:type="dxa"/>
            </w:tcMar>
          </w:tcPr>
          <w:p w14:paraId="31AEECE3"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18F6F4BB" w14:textId="77777777" w:rsidTr="004701AA">
        <w:trPr>
          <w:trHeight w:val="127"/>
        </w:trPr>
        <w:tc>
          <w:tcPr>
            <w:tcW w:w="1187" w:type="dxa"/>
            <w:tcMar>
              <w:top w:w="113" w:type="dxa"/>
              <w:left w:w="108" w:type="dxa"/>
              <w:bottom w:w="113" w:type="dxa"/>
              <w:right w:w="108" w:type="dxa"/>
            </w:tcMar>
          </w:tcPr>
          <w:p w14:paraId="276A9941" w14:textId="77777777" w:rsidR="003A4F67" w:rsidRPr="003928A0" w:rsidRDefault="003A4F67" w:rsidP="004701AA">
            <w:pPr>
              <w:pStyle w:val="tabletext"/>
              <w:spacing w:before="0" w:after="0"/>
              <w:ind w:left="85" w:right="85"/>
              <w:rPr>
                <w:b/>
                <w:bCs/>
                <w:sz w:val="18"/>
                <w:szCs w:val="18"/>
              </w:rPr>
            </w:pPr>
            <w:r w:rsidRPr="003928A0">
              <w:rPr>
                <w:b/>
                <w:bCs/>
              </w:rPr>
              <w:t>17AD(b)</w:t>
            </w:r>
          </w:p>
        </w:tc>
        <w:tc>
          <w:tcPr>
            <w:tcW w:w="7083" w:type="dxa"/>
            <w:gridSpan w:val="3"/>
            <w:tcMar>
              <w:top w:w="113" w:type="dxa"/>
              <w:left w:w="57" w:type="dxa"/>
              <w:bottom w:w="113" w:type="dxa"/>
              <w:right w:w="0" w:type="dxa"/>
            </w:tcMar>
          </w:tcPr>
          <w:p w14:paraId="3F86299B" w14:textId="77777777" w:rsidR="003A4F67" w:rsidRPr="003928A0" w:rsidRDefault="003A4F67" w:rsidP="004701AA">
            <w:pPr>
              <w:pStyle w:val="tabletext"/>
              <w:spacing w:before="0" w:after="0"/>
              <w:ind w:left="85" w:right="0"/>
              <w:rPr>
                <w:b/>
                <w:bCs/>
                <w:sz w:val="18"/>
                <w:szCs w:val="18"/>
              </w:rPr>
            </w:pPr>
            <w:r w:rsidRPr="003928A0">
              <w:rPr>
                <w:b/>
                <w:bCs/>
              </w:rPr>
              <w:t>Overview of the entity</w:t>
            </w:r>
          </w:p>
        </w:tc>
      </w:tr>
      <w:tr w:rsidR="003A4F67" w:rsidRPr="003A4F67" w14:paraId="273DF994" w14:textId="77777777" w:rsidTr="003A4F67">
        <w:trPr>
          <w:trHeight w:val="67"/>
        </w:trPr>
        <w:tc>
          <w:tcPr>
            <w:tcW w:w="1187" w:type="dxa"/>
            <w:tcMar>
              <w:top w:w="113" w:type="dxa"/>
              <w:left w:w="108" w:type="dxa"/>
              <w:bottom w:w="113" w:type="dxa"/>
              <w:right w:w="108" w:type="dxa"/>
            </w:tcMar>
          </w:tcPr>
          <w:p w14:paraId="5517601B" w14:textId="77777777" w:rsidR="003A4F67" w:rsidRPr="003A4F67" w:rsidRDefault="003A4F67" w:rsidP="004701AA">
            <w:pPr>
              <w:pStyle w:val="tabletext"/>
              <w:spacing w:before="0" w:after="0"/>
              <w:ind w:left="85" w:right="85"/>
              <w:rPr>
                <w:sz w:val="18"/>
                <w:szCs w:val="18"/>
              </w:rPr>
            </w:pPr>
            <w:r w:rsidRPr="003A4F67">
              <w:t>17AE(1)(a)(</w:t>
            </w:r>
            <w:proofErr w:type="spellStart"/>
            <w:r w:rsidRPr="003A4F67">
              <w:t>i</w:t>
            </w:r>
            <w:proofErr w:type="spellEnd"/>
            <w:r w:rsidRPr="003A4F67">
              <w:t>)</w:t>
            </w:r>
          </w:p>
        </w:tc>
        <w:tc>
          <w:tcPr>
            <w:tcW w:w="983" w:type="dxa"/>
            <w:tcMar>
              <w:top w:w="113" w:type="dxa"/>
              <w:left w:w="57" w:type="dxa"/>
              <w:bottom w:w="113" w:type="dxa"/>
              <w:right w:w="0" w:type="dxa"/>
            </w:tcMar>
          </w:tcPr>
          <w:p w14:paraId="7CCED228" w14:textId="77777777" w:rsidR="003A4F67" w:rsidRPr="003A4F67" w:rsidRDefault="003A4F67" w:rsidP="004701AA">
            <w:pPr>
              <w:pStyle w:val="tabletext"/>
              <w:spacing w:before="0" w:after="0"/>
              <w:ind w:left="85" w:right="85"/>
              <w:rPr>
                <w:sz w:val="18"/>
                <w:szCs w:val="18"/>
              </w:rPr>
            </w:pPr>
            <w:r w:rsidRPr="003A4F67">
              <w:t> 8–15</w:t>
            </w:r>
          </w:p>
        </w:tc>
        <w:tc>
          <w:tcPr>
            <w:tcW w:w="4800" w:type="dxa"/>
            <w:tcMar>
              <w:top w:w="113" w:type="dxa"/>
              <w:left w:w="108" w:type="dxa"/>
              <w:bottom w:w="113" w:type="dxa"/>
              <w:right w:w="108" w:type="dxa"/>
            </w:tcMar>
            <w:vAlign w:val="center"/>
          </w:tcPr>
          <w:p w14:paraId="25614D62" w14:textId="77777777" w:rsidR="003A4F67" w:rsidRPr="003A4F67" w:rsidRDefault="003A4F67" w:rsidP="004701AA">
            <w:pPr>
              <w:pStyle w:val="tabletext"/>
              <w:spacing w:before="0" w:after="0"/>
              <w:ind w:left="85" w:right="85"/>
              <w:rPr>
                <w:sz w:val="18"/>
                <w:szCs w:val="18"/>
              </w:rPr>
            </w:pPr>
            <w:r w:rsidRPr="003A4F67">
              <w:t>A description of the role and functions of the entity.</w:t>
            </w:r>
          </w:p>
        </w:tc>
        <w:tc>
          <w:tcPr>
            <w:tcW w:w="1300" w:type="dxa"/>
            <w:tcMar>
              <w:top w:w="113" w:type="dxa"/>
              <w:left w:w="108" w:type="dxa"/>
              <w:bottom w:w="113" w:type="dxa"/>
              <w:right w:w="108" w:type="dxa"/>
            </w:tcMar>
          </w:tcPr>
          <w:p w14:paraId="20E25E07"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1340AA17" w14:textId="77777777" w:rsidTr="003A4F67">
        <w:trPr>
          <w:trHeight w:val="67"/>
        </w:trPr>
        <w:tc>
          <w:tcPr>
            <w:tcW w:w="1187" w:type="dxa"/>
            <w:tcMar>
              <w:top w:w="113" w:type="dxa"/>
              <w:left w:w="108" w:type="dxa"/>
              <w:bottom w:w="113" w:type="dxa"/>
              <w:right w:w="108" w:type="dxa"/>
            </w:tcMar>
          </w:tcPr>
          <w:p w14:paraId="0F9C5DBD" w14:textId="77777777" w:rsidR="003A4F67" w:rsidRPr="003A4F67" w:rsidRDefault="003A4F67" w:rsidP="004701AA">
            <w:pPr>
              <w:pStyle w:val="tabletext"/>
              <w:spacing w:before="0" w:after="0"/>
              <w:ind w:left="85" w:right="85"/>
              <w:rPr>
                <w:sz w:val="18"/>
                <w:szCs w:val="18"/>
              </w:rPr>
            </w:pPr>
            <w:r w:rsidRPr="003A4F67">
              <w:t>17AE(1)(a)(ii)</w:t>
            </w:r>
          </w:p>
        </w:tc>
        <w:tc>
          <w:tcPr>
            <w:tcW w:w="983" w:type="dxa"/>
            <w:tcMar>
              <w:top w:w="113" w:type="dxa"/>
              <w:left w:w="57" w:type="dxa"/>
              <w:bottom w:w="113" w:type="dxa"/>
              <w:right w:w="0" w:type="dxa"/>
            </w:tcMar>
          </w:tcPr>
          <w:p w14:paraId="7CC4CD42" w14:textId="77777777" w:rsidR="003A4F67" w:rsidRPr="003A4F67" w:rsidRDefault="003A4F67" w:rsidP="004701AA">
            <w:pPr>
              <w:pStyle w:val="tabletext"/>
              <w:spacing w:before="0" w:after="0"/>
              <w:ind w:left="85" w:right="85"/>
              <w:rPr>
                <w:sz w:val="18"/>
                <w:szCs w:val="18"/>
              </w:rPr>
            </w:pPr>
            <w:r w:rsidRPr="003A4F67">
              <w:t> 18–20</w:t>
            </w:r>
          </w:p>
        </w:tc>
        <w:tc>
          <w:tcPr>
            <w:tcW w:w="4800" w:type="dxa"/>
            <w:tcMar>
              <w:top w:w="113" w:type="dxa"/>
              <w:left w:w="108" w:type="dxa"/>
              <w:bottom w:w="113" w:type="dxa"/>
              <w:right w:w="108" w:type="dxa"/>
            </w:tcMar>
            <w:vAlign w:val="center"/>
          </w:tcPr>
          <w:p w14:paraId="2503669F" w14:textId="77777777" w:rsidR="003A4F67" w:rsidRPr="003A4F67" w:rsidRDefault="003A4F67" w:rsidP="004701AA">
            <w:pPr>
              <w:pStyle w:val="tabletext"/>
              <w:spacing w:before="0" w:after="0"/>
              <w:ind w:left="85" w:right="85"/>
              <w:rPr>
                <w:sz w:val="18"/>
                <w:szCs w:val="18"/>
              </w:rPr>
            </w:pPr>
            <w:r w:rsidRPr="003A4F67">
              <w:t xml:space="preserve">A description of the </w:t>
            </w:r>
            <w:proofErr w:type="spellStart"/>
            <w:r w:rsidRPr="003A4F67">
              <w:t>organisational</w:t>
            </w:r>
            <w:proofErr w:type="spellEnd"/>
            <w:r w:rsidRPr="003A4F67">
              <w:t xml:space="preserve"> structure of the entity.</w:t>
            </w:r>
          </w:p>
        </w:tc>
        <w:tc>
          <w:tcPr>
            <w:tcW w:w="1300" w:type="dxa"/>
            <w:tcMar>
              <w:top w:w="113" w:type="dxa"/>
              <w:left w:w="108" w:type="dxa"/>
              <w:bottom w:w="113" w:type="dxa"/>
              <w:right w:w="108" w:type="dxa"/>
            </w:tcMar>
          </w:tcPr>
          <w:p w14:paraId="0E84AF2A"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4EC3E0A5" w14:textId="77777777" w:rsidTr="003A4F67">
        <w:trPr>
          <w:trHeight w:val="67"/>
        </w:trPr>
        <w:tc>
          <w:tcPr>
            <w:tcW w:w="1187" w:type="dxa"/>
            <w:tcMar>
              <w:top w:w="113" w:type="dxa"/>
              <w:left w:w="108" w:type="dxa"/>
              <w:bottom w:w="113" w:type="dxa"/>
              <w:right w:w="108" w:type="dxa"/>
            </w:tcMar>
          </w:tcPr>
          <w:p w14:paraId="32C9E0F0" w14:textId="77777777" w:rsidR="003A4F67" w:rsidRPr="004701AA" w:rsidRDefault="003A4F67" w:rsidP="004701AA">
            <w:pPr>
              <w:pStyle w:val="tabletext"/>
              <w:spacing w:before="0" w:after="0"/>
              <w:ind w:left="85" w:right="85"/>
            </w:pPr>
            <w:r w:rsidRPr="004701AA">
              <w:t>17AE(1)(a)(iii)</w:t>
            </w:r>
          </w:p>
        </w:tc>
        <w:tc>
          <w:tcPr>
            <w:tcW w:w="983" w:type="dxa"/>
            <w:tcMar>
              <w:top w:w="113" w:type="dxa"/>
              <w:left w:w="57" w:type="dxa"/>
              <w:bottom w:w="113" w:type="dxa"/>
              <w:right w:w="0" w:type="dxa"/>
            </w:tcMar>
          </w:tcPr>
          <w:p w14:paraId="05C733F4" w14:textId="77777777" w:rsidR="003A4F67" w:rsidRPr="004701AA" w:rsidRDefault="003A4F67" w:rsidP="004701AA">
            <w:pPr>
              <w:pStyle w:val="tabletext"/>
              <w:spacing w:before="0" w:after="0"/>
              <w:ind w:left="85" w:right="85"/>
            </w:pPr>
            <w:r w:rsidRPr="004701AA">
              <w:t> 8, 42–43</w:t>
            </w:r>
          </w:p>
        </w:tc>
        <w:tc>
          <w:tcPr>
            <w:tcW w:w="4800" w:type="dxa"/>
            <w:tcMar>
              <w:top w:w="113" w:type="dxa"/>
              <w:left w:w="108" w:type="dxa"/>
              <w:bottom w:w="113" w:type="dxa"/>
              <w:right w:w="108" w:type="dxa"/>
            </w:tcMar>
            <w:vAlign w:val="center"/>
          </w:tcPr>
          <w:p w14:paraId="4620C62C" w14:textId="77777777" w:rsidR="003A4F67" w:rsidRPr="004701AA" w:rsidRDefault="003A4F67" w:rsidP="004701AA">
            <w:pPr>
              <w:pStyle w:val="tabletext"/>
              <w:spacing w:before="0" w:after="0"/>
              <w:ind w:left="85" w:right="85"/>
            </w:pPr>
            <w:r w:rsidRPr="004701AA">
              <w:t xml:space="preserve">A description of the outcomes and </w:t>
            </w:r>
            <w:proofErr w:type="spellStart"/>
            <w:r w:rsidRPr="004701AA">
              <w:t>programmes</w:t>
            </w:r>
            <w:proofErr w:type="spellEnd"/>
            <w:r w:rsidRPr="004701AA">
              <w:t xml:space="preserve"> administered by the entity.</w:t>
            </w:r>
          </w:p>
        </w:tc>
        <w:tc>
          <w:tcPr>
            <w:tcW w:w="1300" w:type="dxa"/>
            <w:tcMar>
              <w:top w:w="113" w:type="dxa"/>
              <w:left w:w="108" w:type="dxa"/>
              <w:bottom w:w="113" w:type="dxa"/>
              <w:right w:w="108" w:type="dxa"/>
            </w:tcMar>
          </w:tcPr>
          <w:p w14:paraId="725F581A" w14:textId="77777777" w:rsidR="003A4F67" w:rsidRPr="004701AA" w:rsidRDefault="003A4F67" w:rsidP="004701AA">
            <w:pPr>
              <w:pStyle w:val="tabletext"/>
              <w:spacing w:before="0" w:after="0"/>
              <w:ind w:left="85" w:right="0"/>
            </w:pPr>
            <w:r w:rsidRPr="004701AA">
              <w:t>Mandatory</w:t>
            </w:r>
          </w:p>
        </w:tc>
      </w:tr>
      <w:tr w:rsidR="003A4F67" w:rsidRPr="003A4F67" w14:paraId="42E55B50" w14:textId="77777777" w:rsidTr="003A4F67">
        <w:trPr>
          <w:trHeight w:val="67"/>
        </w:trPr>
        <w:tc>
          <w:tcPr>
            <w:tcW w:w="1187" w:type="dxa"/>
            <w:tcMar>
              <w:top w:w="113" w:type="dxa"/>
              <w:left w:w="108" w:type="dxa"/>
              <w:bottom w:w="113" w:type="dxa"/>
              <w:right w:w="108" w:type="dxa"/>
            </w:tcMar>
          </w:tcPr>
          <w:p w14:paraId="4B8DF5E1" w14:textId="77777777" w:rsidR="003A4F67" w:rsidRPr="004701AA" w:rsidRDefault="003A4F67" w:rsidP="004701AA">
            <w:pPr>
              <w:pStyle w:val="tabletext"/>
              <w:spacing w:before="0" w:after="0"/>
              <w:ind w:left="85" w:right="85"/>
            </w:pPr>
            <w:r w:rsidRPr="004701AA">
              <w:t>17AE(1)(a)(iv)</w:t>
            </w:r>
          </w:p>
        </w:tc>
        <w:tc>
          <w:tcPr>
            <w:tcW w:w="983" w:type="dxa"/>
            <w:tcMar>
              <w:top w:w="113" w:type="dxa"/>
              <w:left w:w="57" w:type="dxa"/>
              <w:bottom w:w="113" w:type="dxa"/>
              <w:right w:w="0" w:type="dxa"/>
            </w:tcMar>
          </w:tcPr>
          <w:p w14:paraId="201E8DB6" w14:textId="77777777" w:rsidR="003A4F67" w:rsidRPr="004701AA" w:rsidRDefault="003A4F67" w:rsidP="004701AA">
            <w:pPr>
              <w:pStyle w:val="tabletext"/>
              <w:spacing w:before="0" w:after="0"/>
              <w:ind w:left="85" w:right="85"/>
            </w:pPr>
            <w:r w:rsidRPr="004701AA">
              <w:t> 43</w:t>
            </w:r>
          </w:p>
        </w:tc>
        <w:tc>
          <w:tcPr>
            <w:tcW w:w="4800" w:type="dxa"/>
            <w:tcMar>
              <w:top w:w="113" w:type="dxa"/>
              <w:left w:w="108" w:type="dxa"/>
              <w:bottom w:w="113" w:type="dxa"/>
              <w:right w:w="108" w:type="dxa"/>
            </w:tcMar>
            <w:vAlign w:val="center"/>
          </w:tcPr>
          <w:p w14:paraId="4F2F31D8" w14:textId="77777777" w:rsidR="003A4F67" w:rsidRPr="004701AA" w:rsidRDefault="003A4F67" w:rsidP="004701AA">
            <w:pPr>
              <w:pStyle w:val="tabletext"/>
              <w:spacing w:before="0" w:after="0"/>
              <w:ind w:left="85" w:right="85"/>
            </w:pPr>
            <w:r w:rsidRPr="004701AA">
              <w:t>A description of the purposes of the entity as included in corporate plan.</w:t>
            </w:r>
          </w:p>
        </w:tc>
        <w:tc>
          <w:tcPr>
            <w:tcW w:w="1300" w:type="dxa"/>
            <w:tcMar>
              <w:top w:w="113" w:type="dxa"/>
              <w:left w:w="108" w:type="dxa"/>
              <w:bottom w:w="113" w:type="dxa"/>
              <w:right w:w="108" w:type="dxa"/>
            </w:tcMar>
          </w:tcPr>
          <w:p w14:paraId="6098042F" w14:textId="77777777" w:rsidR="003A4F67" w:rsidRPr="004701AA" w:rsidRDefault="003A4F67" w:rsidP="004701AA">
            <w:pPr>
              <w:pStyle w:val="tabletext"/>
              <w:spacing w:before="0" w:after="0"/>
              <w:ind w:left="85" w:right="0"/>
            </w:pPr>
            <w:r w:rsidRPr="004701AA">
              <w:t>Mandatory</w:t>
            </w:r>
          </w:p>
        </w:tc>
      </w:tr>
      <w:tr w:rsidR="003A4F67" w:rsidRPr="003A4F67" w14:paraId="0D15E48A" w14:textId="77777777" w:rsidTr="003A4F67">
        <w:trPr>
          <w:trHeight w:val="67"/>
        </w:trPr>
        <w:tc>
          <w:tcPr>
            <w:tcW w:w="1187" w:type="dxa"/>
            <w:tcMar>
              <w:top w:w="113" w:type="dxa"/>
              <w:left w:w="108" w:type="dxa"/>
              <w:bottom w:w="113" w:type="dxa"/>
              <w:right w:w="108" w:type="dxa"/>
            </w:tcMar>
          </w:tcPr>
          <w:p w14:paraId="73ECD68A" w14:textId="77777777" w:rsidR="003A4F67" w:rsidRPr="004701AA" w:rsidRDefault="003A4F67" w:rsidP="004701AA">
            <w:pPr>
              <w:pStyle w:val="tabletext"/>
              <w:spacing w:before="0" w:after="0"/>
              <w:ind w:left="85" w:right="85"/>
            </w:pPr>
            <w:r w:rsidRPr="004701AA">
              <w:t>17AE(</w:t>
            </w:r>
            <w:proofErr w:type="gramStart"/>
            <w:r w:rsidRPr="004701AA">
              <w:t>1)(</w:t>
            </w:r>
            <w:proofErr w:type="gramEnd"/>
            <w:r w:rsidRPr="004701AA">
              <w:t>aa)(</w:t>
            </w:r>
            <w:proofErr w:type="spellStart"/>
            <w:r w:rsidRPr="004701AA">
              <w:t>i</w:t>
            </w:r>
            <w:proofErr w:type="spellEnd"/>
            <w:r w:rsidRPr="004701AA">
              <w:t>)</w:t>
            </w:r>
          </w:p>
        </w:tc>
        <w:tc>
          <w:tcPr>
            <w:tcW w:w="983" w:type="dxa"/>
            <w:tcMar>
              <w:top w:w="113" w:type="dxa"/>
              <w:left w:w="57" w:type="dxa"/>
              <w:bottom w:w="113" w:type="dxa"/>
              <w:right w:w="0" w:type="dxa"/>
            </w:tcMar>
          </w:tcPr>
          <w:p w14:paraId="5FEF5B1A" w14:textId="77777777" w:rsidR="003A4F67" w:rsidRPr="004701AA" w:rsidRDefault="003A4F67" w:rsidP="004701AA">
            <w:pPr>
              <w:pStyle w:val="tabletext"/>
              <w:spacing w:before="0" w:after="0"/>
              <w:ind w:left="85" w:right="85"/>
            </w:pPr>
            <w:r w:rsidRPr="004701AA">
              <w:t>18, 42</w:t>
            </w:r>
          </w:p>
        </w:tc>
        <w:tc>
          <w:tcPr>
            <w:tcW w:w="4800" w:type="dxa"/>
            <w:tcMar>
              <w:top w:w="113" w:type="dxa"/>
              <w:left w:w="108" w:type="dxa"/>
              <w:bottom w:w="113" w:type="dxa"/>
              <w:right w:w="108" w:type="dxa"/>
            </w:tcMar>
            <w:vAlign w:val="center"/>
          </w:tcPr>
          <w:p w14:paraId="7C86CEBB" w14:textId="77777777" w:rsidR="003A4F67" w:rsidRPr="004701AA" w:rsidRDefault="003A4F67" w:rsidP="004701AA">
            <w:pPr>
              <w:pStyle w:val="tabletext"/>
              <w:spacing w:before="0" w:after="0"/>
              <w:ind w:left="85" w:right="85"/>
            </w:pPr>
            <w:r w:rsidRPr="004701AA">
              <w:t>Name of the accountable authority or each member of the accountable authority.</w:t>
            </w:r>
          </w:p>
        </w:tc>
        <w:tc>
          <w:tcPr>
            <w:tcW w:w="1300" w:type="dxa"/>
            <w:tcMar>
              <w:top w:w="113" w:type="dxa"/>
              <w:left w:w="108" w:type="dxa"/>
              <w:bottom w:w="113" w:type="dxa"/>
              <w:right w:w="108" w:type="dxa"/>
            </w:tcMar>
          </w:tcPr>
          <w:p w14:paraId="5AB5D76A" w14:textId="77777777" w:rsidR="003A4F67" w:rsidRPr="004701AA" w:rsidRDefault="003A4F67" w:rsidP="004701AA">
            <w:pPr>
              <w:pStyle w:val="tabletext"/>
              <w:spacing w:before="0" w:after="0"/>
              <w:ind w:left="85" w:right="0"/>
            </w:pPr>
            <w:r w:rsidRPr="004701AA">
              <w:t>Mandatory</w:t>
            </w:r>
          </w:p>
        </w:tc>
      </w:tr>
      <w:tr w:rsidR="003A4F67" w:rsidRPr="003A4F67" w14:paraId="4285ADEF" w14:textId="77777777" w:rsidTr="003A4F67">
        <w:trPr>
          <w:trHeight w:val="67"/>
        </w:trPr>
        <w:tc>
          <w:tcPr>
            <w:tcW w:w="1187" w:type="dxa"/>
            <w:tcMar>
              <w:top w:w="113" w:type="dxa"/>
              <w:left w:w="108" w:type="dxa"/>
              <w:bottom w:w="113" w:type="dxa"/>
              <w:right w:w="108" w:type="dxa"/>
            </w:tcMar>
          </w:tcPr>
          <w:p w14:paraId="1BED2C3F" w14:textId="77777777" w:rsidR="003A4F67" w:rsidRPr="004701AA" w:rsidRDefault="003A4F67" w:rsidP="004701AA">
            <w:pPr>
              <w:pStyle w:val="tabletext"/>
              <w:spacing w:before="0" w:after="0"/>
              <w:ind w:left="85" w:right="85"/>
            </w:pPr>
            <w:r w:rsidRPr="004701AA">
              <w:lastRenderedPageBreak/>
              <w:t>17AE(</w:t>
            </w:r>
            <w:proofErr w:type="gramStart"/>
            <w:r w:rsidRPr="004701AA">
              <w:t>1)(</w:t>
            </w:r>
            <w:proofErr w:type="gramEnd"/>
            <w:r w:rsidRPr="004701AA">
              <w:t>aa)(ii)</w:t>
            </w:r>
          </w:p>
        </w:tc>
        <w:tc>
          <w:tcPr>
            <w:tcW w:w="983" w:type="dxa"/>
            <w:tcMar>
              <w:top w:w="113" w:type="dxa"/>
              <w:left w:w="57" w:type="dxa"/>
              <w:bottom w:w="113" w:type="dxa"/>
              <w:right w:w="0" w:type="dxa"/>
            </w:tcMar>
          </w:tcPr>
          <w:p w14:paraId="74C72382" w14:textId="77777777" w:rsidR="003A4F67" w:rsidRPr="004701AA" w:rsidRDefault="003A4F67" w:rsidP="004701AA">
            <w:pPr>
              <w:pStyle w:val="tabletext"/>
              <w:spacing w:before="0" w:after="0"/>
              <w:ind w:left="85" w:right="85"/>
            </w:pPr>
            <w:r w:rsidRPr="004701AA">
              <w:t>18, 42</w:t>
            </w:r>
          </w:p>
        </w:tc>
        <w:tc>
          <w:tcPr>
            <w:tcW w:w="4800" w:type="dxa"/>
            <w:tcMar>
              <w:top w:w="113" w:type="dxa"/>
              <w:left w:w="108" w:type="dxa"/>
              <w:bottom w:w="113" w:type="dxa"/>
              <w:right w:w="108" w:type="dxa"/>
            </w:tcMar>
            <w:vAlign w:val="center"/>
          </w:tcPr>
          <w:p w14:paraId="16AA1C07" w14:textId="77777777" w:rsidR="003A4F67" w:rsidRPr="004701AA" w:rsidRDefault="003A4F67" w:rsidP="004701AA">
            <w:pPr>
              <w:pStyle w:val="tabletext"/>
              <w:spacing w:before="0" w:after="0"/>
              <w:ind w:left="85" w:right="85"/>
            </w:pPr>
            <w:r w:rsidRPr="004701AA">
              <w:t>Position title of the accountable authority or each member of the accountable authority.</w:t>
            </w:r>
          </w:p>
        </w:tc>
        <w:tc>
          <w:tcPr>
            <w:tcW w:w="1300" w:type="dxa"/>
            <w:tcMar>
              <w:top w:w="113" w:type="dxa"/>
              <w:left w:w="108" w:type="dxa"/>
              <w:bottom w:w="113" w:type="dxa"/>
              <w:right w:w="108" w:type="dxa"/>
            </w:tcMar>
          </w:tcPr>
          <w:p w14:paraId="1701FE4E" w14:textId="77777777" w:rsidR="003A4F67" w:rsidRPr="004701AA" w:rsidRDefault="003A4F67" w:rsidP="004701AA">
            <w:pPr>
              <w:pStyle w:val="tabletext"/>
              <w:spacing w:before="0" w:after="0"/>
              <w:ind w:left="85" w:right="0"/>
            </w:pPr>
            <w:r w:rsidRPr="004701AA">
              <w:t>Mandatory</w:t>
            </w:r>
          </w:p>
        </w:tc>
      </w:tr>
      <w:tr w:rsidR="003A4F67" w:rsidRPr="003A4F67" w14:paraId="65274A6B" w14:textId="77777777" w:rsidTr="003A4F67">
        <w:trPr>
          <w:trHeight w:val="67"/>
        </w:trPr>
        <w:tc>
          <w:tcPr>
            <w:tcW w:w="1187" w:type="dxa"/>
            <w:tcMar>
              <w:top w:w="113" w:type="dxa"/>
              <w:left w:w="108" w:type="dxa"/>
              <w:bottom w:w="113" w:type="dxa"/>
              <w:right w:w="108" w:type="dxa"/>
            </w:tcMar>
          </w:tcPr>
          <w:p w14:paraId="1D6E7B20" w14:textId="77777777" w:rsidR="003A4F67" w:rsidRPr="004701AA" w:rsidRDefault="003A4F67" w:rsidP="004701AA">
            <w:pPr>
              <w:pStyle w:val="tabletext"/>
              <w:spacing w:before="0" w:after="0"/>
              <w:ind w:left="85" w:right="85"/>
            </w:pPr>
            <w:r w:rsidRPr="004701AA">
              <w:t>17AE(</w:t>
            </w:r>
            <w:proofErr w:type="gramStart"/>
            <w:r w:rsidRPr="004701AA">
              <w:t>1)(</w:t>
            </w:r>
            <w:proofErr w:type="gramEnd"/>
            <w:r w:rsidRPr="004701AA">
              <w:t>aa)(iii)</w:t>
            </w:r>
          </w:p>
        </w:tc>
        <w:tc>
          <w:tcPr>
            <w:tcW w:w="983" w:type="dxa"/>
            <w:tcMar>
              <w:top w:w="113" w:type="dxa"/>
              <w:left w:w="57" w:type="dxa"/>
              <w:bottom w:w="113" w:type="dxa"/>
              <w:right w:w="0" w:type="dxa"/>
            </w:tcMar>
          </w:tcPr>
          <w:p w14:paraId="3276312D" w14:textId="77777777" w:rsidR="003A4F67" w:rsidRPr="004701AA" w:rsidRDefault="003A4F67" w:rsidP="004701AA">
            <w:pPr>
              <w:pStyle w:val="tabletext"/>
              <w:spacing w:before="0" w:after="0"/>
              <w:ind w:left="85" w:right="85"/>
            </w:pPr>
            <w:r w:rsidRPr="004701AA">
              <w:t>18</w:t>
            </w:r>
          </w:p>
        </w:tc>
        <w:tc>
          <w:tcPr>
            <w:tcW w:w="4800" w:type="dxa"/>
            <w:tcMar>
              <w:top w:w="113" w:type="dxa"/>
              <w:left w:w="108" w:type="dxa"/>
              <w:bottom w:w="113" w:type="dxa"/>
              <w:right w:w="108" w:type="dxa"/>
            </w:tcMar>
            <w:vAlign w:val="center"/>
          </w:tcPr>
          <w:p w14:paraId="7B4947D0" w14:textId="77777777" w:rsidR="003A4F67" w:rsidRPr="004701AA" w:rsidRDefault="003A4F67" w:rsidP="004701AA">
            <w:pPr>
              <w:pStyle w:val="tabletext"/>
              <w:spacing w:before="0" w:after="0"/>
              <w:ind w:left="85" w:right="85"/>
            </w:pPr>
            <w:r w:rsidRPr="004701AA">
              <w:t>Period as the accountable authority or member of the accountable authority within the reporting period.</w:t>
            </w:r>
          </w:p>
        </w:tc>
        <w:tc>
          <w:tcPr>
            <w:tcW w:w="1300" w:type="dxa"/>
            <w:tcMar>
              <w:top w:w="113" w:type="dxa"/>
              <w:left w:w="108" w:type="dxa"/>
              <w:bottom w:w="113" w:type="dxa"/>
              <w:right w:w="108" w:type="dxa"/>
            </w:tcMar>
          </w:tcPr>
          <w:p w14:paraId="4554E6CE" w14:textId="77777777" w:rsidR="003A4F67" w:rsidRPr="004701AA" w:rsidRDefault="003A4F67" w:rsidP="004701AA">
            <w:pPr>
              <w:pStyle w:val="tabletext"/>
              <w:spacing w:before="0" w:after="0"/>
              <w:ind w:left="85" w:right="0"/>
            </w:pPr>
            <w:r w:rsidRPr="004701AA">
              <w:t>Mandatory</w:t>
            </w:r>
          </w:p>
        </w:tc>
      </w:tr>
      <w:tr w:rsidR="003A4F67" w:rsidRPr="003A4F67" w14:paraId="752E807C" w14:textId="77777777" w:rsidTr="003A4F67">
        <w:trPr>
          <w:trHeight w:val="775"/>
        </w:trPr>
        <w:tc>
          <w:tcPr>
            <w:tcW w:w="1187" w:type="dxa"/>
            <w:tcMar>
              <w:top w:w="113" w:type="dxa"/>
              <w:left w:w="108" w:type="dxa"/>
              <w:bottom w:w="113" w:type="dxa"/>
              <w:right w:w="108" w:type="dxa"/>
            </w:tcMar>
          </w:tcPr>
          <w:p w14:paraId="2F5EE60E" w14:textId="77777777" w:rsidR="003A4F67" w:rsidRPr="004701AA" w:rsidRDefault="003A4F67" w:rsidP="004701AA">
            <w:pPr>
              <w:pStyle w:val="tabletext"/>
              <w:spacing w:before="0" w:after="0"/>
              <w:ind w:left="85" w:right="85"/>
            </w:pPr>
            <w:r w:rsidRPr="004701AA">
              <w:t>17AE(1)(b)</w:t>
            </w:r>
          </w:p>
        </w:tc>
        <w:tc>
          <w:tcPr>
            <w:tcW w:w="983" w:type="dxa"/>
            <w:tcMar>
              <w:top w:w="113" w:type="dxa"/>
              <w:left w:w="57" w:type="dxa"/>
              <w:bottom w:w="113" w:type="dxa"/>
              <w:right w:w="0" w:type="dxa"/>
            </w:tcMar>
          </w:tcPr>
          <w:p w14:paraId="66AC723D"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tcPr>
          <w:p w14:paraId="00A76F1F" w14:textId="77777777" w:rsidR="003A4F67" w:rsidRPr="004701AA" w:rsidRDefault="003A4F67" w:rsidP="004701AA">
            <w:pPr>
              <w:pStyle w:val="tabletext"/>
              <w:spacing w:before="0" w:after="0"/>
              <w:ind w:left="85" w:right="85"/>
            </w:pPr>
            <w:r w:rsidRPr="004701AA">
              <w:t>An outline of the structure of the portfolio of the entity.</w:t>
            </w:r>
          </w:p>
        </w:tc>
        <w:tc>
          <w:tcPr>
            <w:tcW w:w="1300" w:type="dxa"/>
            <w:tcMar>
              <w:top w:w="113" w:type="dxa"/>
              <w:left w:w="108" w:type="dxa"/>
              <w:bottom w:w="113" w:type="dxa"/>
              <w:right w:w="108" w:type="dxa"/>
            </w:tcMar>
          </w:tcPr>
          <w:p w14:paraId="325EAD63" w14:textId="77777777" w:rsidR="003A4F67" w:rsidRPr="004701AA" w:rsidRDefault="003A4F67" w:rsidP="004701AA">
            <w:pPr>
              <w:pStyle w:val="tabletext"/>
              <w:spacing w:before="0" w:after="0"/>
              <w:ind w:left="85" w:right="0"/>
            </w:pPr>
            <w:r w:rsidRPr="004701AA">
              <w:t xml:space="preserve">Portfolio </w:t>
            </w:r>
            <w:proofErr w:type="gramStart"/>
            <w:r w:rsidRPr="004701AA">
              <w:t>departments  mandatory</w:t>
            </w:r>
            <w:proofErr w:type="gramEnd"/>
          </w:p>
        </w:tc>
      </w:tr>
      <w:tr w:rsidR="003A4F67" w:rsidRPr="003A4F67" w14:paraId="235FDC24" w14:textId="77777777" w:rsidTr="003A4F67">
        <w:trPr>
          <w:trHeight w:val="67"/>
        </w:trPr>
        <w:tc>
          <w:tcPr>
            <w:tcW w:w="1187" w:type="dxa"/>
            <w:tcMar>
              <w:top w:w="113" w:type="dxa"/>
              <w:left w:w="108" w:type="dxa"/>
              <w:bottom w:w="113" w:type="dxa"/>
              <w:right w:w="108" w:type="dxa"/>
            </w:tcMar>
          </w:tcPr>
          <w:p w14:paraId="1404125E" w14:textId="77777777" w:rsidR="003A4F67" w:rsidRPr="004701AA" w:rsidRDefault="003A4F67" w:rsidP="004701AA">
            <w:pPr>
              <w:pStyle w:val="tabletext"/>
              <w:spacing w:before="0" w:after="0"/>
              <w:ind w:left="85" w:right="85"/>
            </w:pPr>
            <w:r w:rsidRPr="004701AA">
              <w:t>17</w:t>
            </w:r>
            <w:proofErr w:type="gramStart"/>
            <w:r w:rsidRPr="004701AA">
              <w:t>AE(</w:t>
            </w:r>
            <w:proofErr w:type="gramEnd"/>
            <w:r w:rsidRPr="004701AA">
              <w:t>2)</w:t>
            </w:r>
          </w:p>
        </w:tc>
        <w:tc>
          <w:tcPr>
            <w:tcW w:w="983" w:type="dxa"/>
            <w:tcMar>
              <w:top w:w="113" w:type="dxa"/>
              <w:left w:w="57" w:type="dxa"/>
              <w:bottom w:w="113" w:type="dxa"/>
              <w:right w:w="0" w:type="dxa"/>
            </w:tcMar>
          </w:tcPr>
          <w:p w14:paraId="7B415EDC"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vAlign w:val="center"/>
          </w:tcPr>
          <w:p w14:paraId="15E11F67" w14:textId="77777777" w:rsidR="003A4F67" w:rsidRPr="004701AA" w:rsidRDefault="003A4F67" w:rsidP="004701AA">
            <w:pPr>
              <w:pStyle w:val="tabletext"/>
              <w:spacing w:before="0" w:after="0"/>
              <w:ind w:left="85" w:right="85"/>
            </w:pPr>
            <w:r w:rsidRPr="004701AA">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1300" w:type="dxa"/>
            <w:tcMar>
              <w:top w:w="113" w:type="dxa"/>
              <w:left w:w="108" w:type="dxa"/>
              <w:bottom w:w="113" w:type="dxa"/>
              <w:right w:w="108" w:type="dxa"/>
            </w:tcMar>
          </w:tcPr>
          <w:p w14:paraId="787E6118" w14:textId="77777777" w:rsidR="003A4F67" w:rsidRPr="004701AA" w:rsidRDefault="003A4F67" w:rsidP="004701AA">
            <w:pPr>
              <w:pStyle w:val="tabletext"/>
              <w:spacing w:before="0" w:after="0"/>
              <w:ind w:left="85" w:right="0"/>
            </w:pPr>
            <w:r w:rsidRPr="004701AA">
              <w:t>If applicable, Mandatory</w:t>
            </w:r>
          </w:p>
        </w:tc>
      </w:tr>
      <w:tr w:rsidR="003A4F67" w:rsidRPr="003A4F67" w14:paraId="0A49BC00" w14:textId="77777777" w:rsidTr="003A4F67">
        <w:trPr>
          <w:trHeight w:val="375"/>
        </w:trPr>
        <w:tc>
          <w:tcPr>
            <w:tcW w:w="1187" w:type="dxa"/>
            <w:tcMar>
              <w:top w:w="113" w:type="dxa"/>
              <w:left w:w="108" w:type="dxa"/>
              <w:bottom w:w="113" w:type="dxa"/>
              <w:right w:w="108" w:type="dxa"/>
            </w:tcMar>
          </w:tcPr>
          <w:p w14:paraId="2F8D25AC" w14:textId="77777777" w:rsidR="003A4F67" w:rsidRPr="003928A0" w:rsidRDefault="003A4F67" w:rsidP="004701AA">
            <w:pPr>
              <w:pStyle w:val="tabletext"/>
              <w:spacing w:before="0" w:after="0"/>
              <w:ind w:left="85" w:right="85"/>
              <w:rPr>
                <w:b/>
                <w:bCs/>
              </w:rPr>
            </w:pPr>
            <w:r w:rsidRPr="003928A0">
              <w:rPr>
                <w:b/>
                <w:bCs/>
              </w:rPr>
              <w:t>17AD(c)</w:t>
            </w:r>
          </w:p>
        </w:tc>
        <w:tc>
          <w:tcPr>
            <w:tcW w:w="5783" w:type="dxa"/>
            <w:gridSpan w:val="2"/>
            <w:tcMar>
              <w:top w:w="113" w:type="dxa"/>
              <w:left w:w="57" w:type="dxa"/>
              <w:bottom w:w="113" w:type="dxa"/>
              <w:right w:w="0" w:type="dxa"/>
            </w:tcMar>
          </w:tcPr>
          <w:p w14:paraId="54EB1418" w14:textId="77777777" w:rsidR="003A4F67" w:rsidRPr="003928A0" w:rsidRDefault="003A4F67" w:rsidP="004701AA">
            <w:pPr>
              <w:pStyle w:val="tabletext"/>
              <w:spacing w:before="0" w:after="0"/>
              <w:ind w:left="85" w:right="85"/>
              <w:rPr>
                <w:b/>
                <w:bCs/>
              </w:rPr>
            </w:pPr>
            <w:r w:rsidRPr="003928A0">
              <w:rPr>
                <w:b/>
                <w:bCs/>
              </w:rPr>
              <w:t>Report on the performance of the entity</w:t>
            </w:r>
          </w:p>
        </w:tc>
        <w:tc>
          <w:tcPr>
            <w:tcW w:w="1300" w:type="dxa"/>
            <w:tcMar>
              <w:top w:w="113" w:type="dxa"/>
              <w:left w:w="108" w:type="dxa"/>
              <w:bottom w:w="113" w:type="dxa"/>
              <w:right w:w="108" w:type="dxa"/>
            </w:tcMar>
          </w:tcPr>
          <w:p w14:paraId="596ECA0A" w14:textId="77777777" w:rsidR="003A4F67" w:rsidRPr="004701AA" w:rsidRDefault="003A4F67" w:rsidP="004701AA">
            <w:pPr>
              <w:pStyle w:val="tabletext"/>
              <w:spacing w:before="0" w:after="0"/>
              <w:ind w:left="85" w:right="0"/>
            </w:pPr>
            <w:r w:rsidRPr="004701AA">
              <w:t> </w:t>
            </w:r>
          </w:p>
        </w:tc>
      </w:tr>
      <w:tr w:rsidR="003A4F67" w:rsidRPr="003A4F67" w14:paraId="62F9EF10" w14:textId="77777777" w:rsidTr="003A4F67">
        <w:trPr>
          <w:trHeight w:val="67"/>
        </w:trPr>
        <w:tc>
          <w:tcPr>
            <w:tcW w:w="1187" w:type="dxa"/>
            <w:tcMar>
              <w:top w:w="113" w:type="dxa"/>
              <w:left w:w="108" w:type="dxa"/>
              <w:bottom w:w="113" w:type="dxa"/>
              <w:right w:w="108" w:type="dxa"/>
            </w:tcMar>
          </w:tcPr>
          <w:p w14:paraId="49BE01B9" w14:textId="77777777" w:rsidR="003A4F67" w:rsidRPr="004701AA" w:rsidRDefault="003A4F67" w:rsidP="004701AA">
            <w:pPr>
              <w:pStyle w:val="tabletext"/>
              <w:spacing w:before="0" w:after="0"/>
              <w:ind w:left="85" w:right="85"/>
            </w:pPr>
            <w:r w:rsidRPr="004701AA">
              <w:t> </w:t>
            </w:r>
          </w:p>
        </w:tc>
        <w:tc>
          <w:tcPr>
            <w:tcW w:w="5783" w:type="dxa"/>
            <w:gridSpan w:val="2"/>
            <w:tcMar>
              <w:top w:w="113" w:type="dxa"/>
              <w:left w:w="57" w:type="dxa"/>
              <w:bottom w:w="113" w:type="dxa"/>
              <w:right w:w="0" w:type="dxa"/>
            </w:tcMar>
          </w:tcPr>
          <w:p w14:paraId="1954F91D" w14:textId="77777777" w:rsidR="003A4F67" w:rsidRPr="003928A0" w:rsidRDefault="003A4F67" w:rsidP="004701AA">
            <w:pPr>
              <w:pStyle w:val="tabletext"/>
              <w:spacing w:before="0" w:after="0"/>
              <w:ind w:left="85" w:right="85"/>
              <w:rPr>
                <w:b/>
                <w:bCs/>
              </w:rPr>
            </w:pPr>
            <w:r w:rsidRPr="003928A0">
              <w:rPr>
                <w:b/>
                <w:bCs/>
              </w:rPr>
              <w:t>Annual Performance Statements</w:t>
            </w:r>
          </w:p>
        </w:tc>
        <w:tc>
          <w:tcPr>
            <w:tcW w:w="1300" w:type="dxa"/>
            <w:tcMar>
              <w:top w:w="113" w:type="dxa"/>
              <w:left w:w="108" w:type="dxa"/>
              <w:bottom w:w="113" w:type="dxa"/>
              <w:right w:w="108" w:type="dxa"/>
            </w:tcMar>
          </w:tcPr>
          <w:p w14:paraId="6BE59E61" w14:textId="77777777" w:rsidR="003A4F67" w:rsidRPr="004701AA" w:rsidRDefault="003A4F67" w:rsidP="004701AA">
            <w:pPr>
              <w:pStyle w:val="tabletext"/>
              <w:spacing w:before="0" w:after="0"/>
              <w:ind w:left="85" w:right="0"/>
            </w:pPr>
            <w:r w:rsidRPr="004701AA">
              <w:t> </w:t>
            </w:r>
          </w:p>
        </w:tc>
      </w:tr>
      <w:tr w:rsidR="003A4F67" w:rsidRPr="003A4F67" w14:paraId="10644E17" w14:textId="77777777" w:rsidTr="003A4F67">
        <w:trPr>
          <w:trHeight w:val="67"/>
        </w:trPr>
        <w:tc>
          <w:tcPr>
            <w:tcW w:w="1187" w:type="dxa"/>
            <w:tcMar>
              <w:top w:w="113" w:type="dxa"/>
              <w:left w:w="108" w:type="dxa"/>
              <w:bottom w:w="113" w:type="dxa"/>
              <w:right w:w="108" w:type="dxa"/>
            </w:tcMar>
          </w:tcPr>
          <w:p w14:paraId="2955345F" w14:textId="77777777" w:rsidR="003A4F67" w:rsidRPr="004701AA" w:rsidRDefault="003A4F67" w:rsidP="004701AA">
            <w:pPr>
              <w:pStyle w:val="tabletext"/>
              <w:spacing w:before="0" w:after="0"/>
              <w:ind w:left="85" w:right="85"/>
            </w:pPr>
            <w:r w:rsidRPr="004701AA">
              <w:t>17AD(c)(</w:t>
            </w:r>
            <w:proofErr w:type="spellStart"/>
            <w:r w:rsidRPr="004701AA">
              <w:t>i</w:t>
            </w:r>
            <w:proofErr w:type="spellEnd"/>
            <w:r w:rsidRPr="004701AA">
              <w:t>); 16F</w:t>
            </w:r>
          </w:p>
        </w:tc>
        <w:tc>
          <w:tcPr>
            <w:tcW w:w="983" w:type="dxa"/>
            <w:tcMar>
              <w:top w:w="113" w:type="dxa"/>
              <w:left w:w="57" w:type="dxa"/>
              <w:bottom w:w="113" w:type="dxa"/>
              <w:right w:w="0" w:type="dxa"/>
            </w:tcMar>
          </w:tcPr>
          <w:p w14:paraId="44C6E825" w14:textId="77777777" w:rsidR="003A4F67" w:rsidRPr="004701AA" w:rsidRDefault="003A4F67" w:rsidP="004701AA">
            <w:pPr>
              <w:pStyle w:val="tabletext"/>
              <w:spacing w:before="0" w:after="0"/>
              <w:ind w:left="85" w:right="85"/>
            </w:pPr>
            <w:r w:rsidRPr="004701AA">
              <w:t>42–64</w:t>
            </w:r>
          </w:p>
        </w:tc>
        <w:tc>
          <w:tcPr>
            <w:tcW w:w="4800" w:type="dxa"/>
            <w:tcMar>
              <w:top w:w="113" w:type="dxa"/>
              <w:left w:w="108" w:type="dxa"/>
              <w:bottom w:w="113" w:type="dxa"/>
              <w:right w:w="108" w:type="dxa"/>
            </w:tcMar>
            <w:vAlign w:val="center"/>
          </w:tcPr>
          <w:p w14:paraId="1DC49FCC" w14:textId="77777777" w:rsidR="003A4F67" w:rsidRPr="004701AA" w:rsidRDefault="003A4F67" w:rsidP="004701AA">
            <w:pPr>
              <w:pStyle w:val="tabletext"/>
              <w:spacing w:before="0" w:after="0"/>
              <w:ind w:left="85" w:right="85"/>
            </w:pPr>
            <w:r w:rsidRPr="004701AA">
              <w:t>Annual Performance Statement in accordance with paragraph 39(1)(b) of the Act and section 16F of the Rule.</w:t>
            </w:r>
          </w:p>
        </w:tc>
        <w:tc>
          <w:tcPr>
            <w:tcW w:w="1300" w:type="dxa"/>
            <w:tcMar>
              <w:top w:w="113" w:type="dxa"/>
              <w:left w:w="108" w:type="dxa"/>
              <w:bottom w:w="113" w:type="dxa"/>
              <w:right w:w="108" w:type="dxa"/>
            </w:tcMar>
          </w:tcPr>
          <w:p w14:paraId="1B330C1C" w14:textId="77777777" w:rsidR="003A4F67" w:rsidRPr="004701AA" w:rsidRDefault="003A4F67" w:rsidP="004701AA">
            <w:pPr>
              <w:pStyle w:val="tabletext"/>
              <w:spacing w:before="0" w:after="0"/>
              <w:ind w:left="85" w:right="0"/>
            </w:pPr>
            <w:r w:rsidRPr="004701AA">
              <w:t>Mandatory</w:t>
            </w:r>
          </w:p>
        </w:tc>
      </w:tr>
      <w:tr w:rsidR="003A4F67" w:rsidRPr="003A4F67" w14:paraId="02BA3595" w14:textId="77777777" w:rsidTr="003A4F67">
        <w:trPr>
          <w:trHeight w:val="67"/>
        </w:trPr>
        <w:tc>
          <w:tcPr>
            <w:tcW w:w="1187" w:type="dxa"/>
            <w:tcMar>
              <w:top w:w="113" w:type="dxa"/>
              <w:left w:w="108" w:type="dxa"/>
              <w:bottom w:w="113" w:type="dxa"/>
              <w:right w:w="108" w:type="dxa"/>
            </w:tcMar>
          </w:tcPr>
          <w:p w14:paraId="73147981" w14:textId="77777777" w:rsidR="003A4F67" w:rsidRPr="003928A0" w:rsidRDefault="003A4F67" w:rsidP="004701AA">
            <w:pPr>
              <w:pStyle w:val="tabletext"/>
              <w:spacing w:before="0" w:after="0"/>
              <w:ind w:left="85" w:right="85"/>
              <w:rPr>
                <w:b/>
                <w:bCs/>
              </w:rPr>
            </w:pPr>
            <w:r w:rsidRPr="003928A0">
              <w:rPr>
                <w:b/>
                <w:bCs/>
              </w:rPr>
              <w:t>17AD(c)(ii)</w:t>
            </w:r>
          </w:p>
        </w:tc>
        <w:tc>
          <w:tcPr>
            <w:tcW w:w="7083" w:type="dxa"/>
            <w:gridSpan w:val="3"/>
            <w:tcMar>
              <w:top w:w="113" w:type="dxa"/>
              <w:left w:w="57" w:type="dxa"/>
              <w:bottom w:w="113" w:type="dxa"/>
              <w:right w:w="0" w:type="dxa"/>
            </w:tcMar>
          </w:tcPr>
          <w:p w14:paraId="7386500F" w14:textId="77777777" w:rsidR="003A4F67" w:rsidRPr="003928A0" w:rsidRDefault="003A4F67" w:rsidP="004701AA">
            <w:pPr>
              <w:pStyle w:val="tabletext"/>
              <w:spacing w:before="0" w:after="0"/>
              <w:ind w:left="85" w:right="0"/>
              <w:rPr>
                <w:b/>
                <w:bCs/>
              </w:rPr>
            </w:pPr>
            <w:r w:rsidRPr="003928A0">
              <w:rPr>
                <w:b/>
                <w:bCs/>
              </w:rPr>
              <w:t>Report on financial performance</w:t>
            </w:r>
          </w:p>
        </w:tc>
      </w:tr>
      <w:tr w:rsidR="003A4F67" w:rsidRPr="003A4F67" w14:paraId="1AE736F9" w14:textId="77777777" w:rsidTr="003A4F67">
        <w:trPr>
          <w:trHeight w:val="67"/>
        </w:trPr>
        <w:tc>
          <w:tcPr>
            <w:tcW w:w="1187" w:type="dxa"/>
            <w:tcMar>
              <w:top w:w="113" w:type="dxa"/>
              <w:left w:w="108" w:type="dxa"/>
              <w:bottom w:w="113" w:type="dxa"/>
              <w:right w:w="108" w:type="dxa"/>
            </w:tcMar>
          </w:tcPr>
          <w:p w14:paraId="3CA6386C" w14:textId="77777777" w:rsidR="003A4F67" w:rsidRPr="004701AA" w:rsidRDefault="003A4F67" w:rsidP="004701AA">
            <w:pPr>
              <w:pStyle w:val="tabletext"/>
              <w:spacing w:before="0" w:after="0"/>
              <w:ind w:left="85" w:right="85"/>
            </w:pPr>
            <w:r w:rsidRPr="004701AA">
              <w:t>17AF(1)(a)</w:t>
            </w:r>
          </w:p>
        </w:tc>
        <w:tc>
          <w:tcPr>
            <w:tcW w:w="983" w:type="dxa"/>
            <w:tcMar>
              <w:top w:w="113" w:type="dxa"/>
              <w:left w:w="57" w:type="dxa"/>
              <w:bottom w:w="113" w:type="dxa"/>
              <w:right w:w="0" w:type="dxa"/>
            </w:tcMar>
          </w:tcPr>
          <w:p w14:paraId="4FCF4FEB" w14:textId="77777777" w:rsidR="003A4F67" w:rsidRPr="004701AA" w:rsidRDefault="003A4F67" w:rsidP="004701AA">
            <w:pPr>
              <w:pStyle w:val="tabletext"/>
              <w:spacing w:before="0" w:after="0"/>
              <w:ind w:left="85" w:right="85"/>
            </w:pPr>
            <w:r w:rsidRPr="004701AA">
              <w:t>84–104</w:t>
            </w:r>
          </w:p>
        </w:tc>
        <w:tc>
          <w:tcPr>
            <w:tcW w:w="4800" w:type="dxa"/>
            <w:tcMar>
              <w:top w:w="113" w:type="dxa"/>
              <w:left w:w="108" w:type="dxa"/>
              <w:bottom w:w="113" w:type="dxa"/>
              <w:right w:w="108" w:type="dxa"/>
            </w:tcMar>
            <w:vAlign w:val="center"/>
          </w:tcPr>
          <w:p w14:paraId="5F39BC31" w14:textId="77777777" w:rsidR="003A4F67" w:rsidRPr="004701AA" w:rsidRDefault="003A4F67" w:rsidP="004701AA">
            <w:pPr>
              <w:pStyle w:val="tabletext"/>
              <w:spacing w:before="0" w:after="0"/>
              <w:ind w:left="85" w:right="85"/>
            </w:pPr>
            <w:r w:rsidRPr="004701AA">
              <w:t>A discussion and analysis of the entity’s financial performance.</w:t>
            </w:r>
          </w:p>
        </w:tc>
        <w:tc>
          <w:tcPr>
            <w:tcW w:w="1300" w:type="dxa"/>
            <w:tcMar>
              <w:top w:w="113" w:type="dxa"/>
              <w:left w:w="108" w:type="dxa"/>
              <w:bottom w:w="113" w:type="dxa"/>
              <w:right w:w="108" w:type="dxa"/>
            </w:tcMar>
          </w:tcPr>
          <w:p w14:paraId="44F58B20" w14:textId="77777777" w:rsidR="003A4F67" w:rsidRPr="004701AA" w:rsidRDefault="003A4F67" w:rsidP="004701AA">
            <w:pPr>
              <w:pStyle w:val="tabletext"/>
              <w:spacing w:before="0" w:after="0"/>
              <w:ind w:left="85" w:right="0"/>
            </w:pPr>
            <w:r w:rsidRPr="004701AA">
              <w:t>Mandatory</w:t>
            </w:r>
          </w:p>
        </w:tc>
      </w:tr>
      <w:tr w:rsidR="003A4F67" w:rsidRPr="003A4F67" w14:paraId="5EACA910" w14:textId="77777777" w:rsidTr="003A4F67">
        <w:trPr>
          <w:trHeight w:val="67"/>
        </w:trPr>
        <w:tc>
          <w:tcPr>
            <w:tcW w:w="1187" w:type="dxa"/>
            <w:tcMar>
              <w:top w:w="113" w:type="dxa"/>
              <w:left w:w="108" w:type="dxa"/>
              <w:bottom w:w="113" w:type="dxa"/>
              <w:right w:w="108" w:type="dxa"/>
            </w:tcMar>
          </w:tcPr>
          <w:p w14:paraId="3334BAF6" w14:textId="77777777" w:rsidR="003A4F67" w:rsidRPr="004701AA" w:rsidRDefault="003A4F67" w:rsidP="004701AA">
            <w:pPr>
              <w:pStyle w:val="tabletext"/>
              <w:spacing w:before="0" w:after="0"/>
              <w:ind w:left="85" w:right="85"/>
            </w:pPr>
            <w:r w:rsidRPr="004701AA">
              <w:t>17AF(1)(b)</w:t>
            </w:r>
          </w:p>
        </w:tc>
        <w:tc>
          <w:tcPr>
            <w:tcW w:w="983" w:type="dxa"/>
            <w:tcMar>
              <w:top w:w="113" w:type="dxa"/>
              <w:left w:w="57" w:type="dxa"/>
              <w:bottom w:w="113" w:type="dxa"/>
              <w:right w:w="0" w:type="dxa"/>
            </w:tcMar>
          </w:tcPr>
          <w:p w14:paraId="08F5344E" w14:textId="77777777" w:rsidR="003A4F67" w:rsidRPr="004701AA" w:rsidRDefault="003A4F67" w:rsidP="004701AA">
            <w:pPr>
              <w:pStyle w:val="tabletext"/>
              <w:spacing w:before="0" w:after="0"/>
              <w:ind w:left="85" w:right="85"/>
            </w:pPr>
            <w:r w:rsidRPr="004701AA">
              <w:t>120 -121</w:t>
            </w:r>
          </w:p>
        </w:tc>
        <w:tc>
          <w:tcPr>
            <w:tcW w:w="4800" w:type="dxa"/>
            <w:tcMar>
              <w:top w:w="113" w:type="dxa"/>
              <w:left w:w="108" w:type="dxa"/>
              <w:bottom w:w="113" w:type="dxa"/>
              <w:right w:w="108" w:type="dxa"/>
            </w:tcMar>
            <w:vAlign w:val="center"/>
          </w:tcPr>
          <w:p w14:paraId="41E44C02" w14:textId="77777777" w:rsidR="003A4F67" w:rsidRPr="004701AA" w:rsidRDefault="003A4F67" w:rsidP="004701AA">
            <w:pPr>
              <w:pStyle w:val="tabletext"/>
              <w:spacing w:before="0" w:after="0"/>
              <w:ind w:left="85" w:right="85"/>
            </w:pPr>
            <w:r w:rsidRPr="004701AA">
              <w:t xml:space="preserve">A table </w:t>
            </w:r>
            <w:proofErr w:type="spellStart"/>
            <w:r w:rsidRPr="004701AA">
              <w:t>summarising</w:t>
            </w:r>
            <w:proofErr w:type="spellEnd"/>
            <w:r w:rsidRPr="004701AA">
              <w:t xml:space="preserve"> the total resources and total payments of the entity.</w:t>
            </w:r>
          </w:p>
        </w:tc>
        <w:tc>
          <w:tcPr>
            <w:tcW w:w="1300" w:type="dxa"/>
            <w:tcMar>
              <w:top w:w="113" w:type="dxa"/>
              <w:left w:w="108" w:type="dxa"/>
              <w:bottom w:w="113" w:type="dxa"/>
              <w:right w:w="108" w:type="dxa"/>
            </w:tcMar>
          </w:tcPr>
          <w:p w14:paraId="6E44C0FD" w14:textId="77777777" w:rsidR="003A4F67" w:rsidRPr="004701AA" w:rsidRDefault="003A4F67" w:rsidP="004701AA">
            <w:pPr>
              <w:pStyle w:val="tabletext"/>
              <w:spacing w:before="0" w:after="0"/>
              <w:ind w:left="85" w:right="0"/>
            </w:pPr>
            <w:r w:rsidRPr="004701AA">
              <w:t>Mandatory</w:t>
            </w:r>
          </w:p>
        </w:tc>
      </w:tr>
      <w:tr w:rsidR="003A4F67" w:rsidRPr="003A4F67" w14:paraId="5DE1EC88" w14:textId="77777777" w:rsidTr="003A4F67">
        <w:trPr>
          <w:trHeight w:val="67"/>
        </w:trPr>
        <w:tc>
          <w:tcPr>
            <w:tcW w:w="1187" w:type="dxa"/>
            <w:tcMar>
              <w:top w:w="113" w:type="dxa"/>
              <w:left w:w="108" w:type="dxa"/>
              <w:bottom w:w="113" w:type="dxa"/>
              <w:right w:w="108" w:type="dxa"/>
            </w:tcMar>
          </w:tcPr>
          <w:p w14:paraId="20DEAE18" w14:textId="77777777" w:rsidR="003A4F67" w:rsidRPr="004701AA" w:rsidRDefault="003A4F67" w:rsidP="004701AA">
            <w:pPr>
              <w:pStyle w:val="tabletext"/>
              <w:spacing w:before="0" w:after="0"/>
              <w:ind w:left="85" w:right="85"/>
            </w:pPr>
            <w:r w:rsidRPr="004701AA">
              <w:t>17</w:t>
            </w:r>
            <w:proofErr w:type="gramStart"/>
            <w:r w:rsidRPr="004701AA">
              <w:t>AF(</w:t>
            </w:r>
            <w:proofErr w:type="gramEnd"/>
            <w:r w:rsidRPr="004701AA">
              <w:t>2)</w:t>
            </w:r>
          </w:p>
        </w:tc>
        <w:tc>
          <w:tcPr>
            <w:tcW w:w="983" w:type="dxa"/>
            <w:tcMar>
              <w:top w:w="113" w:type="dxa"/>
              <w:left w:w="57" w:type="dxa"/>
              <w:bottom w:w="113" w:type="dxa"/>
              <w:right w:w="0" w:type="dxa"/>
            </w:tcMar>
          </w:tcPr>
          <w:p w14:paraId="19C99C0C"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vAlign w:val="center"/>
          </w:tcPr>
          <w:p w14:paraId="66743D37" w14:textId="77777777" w:rsidR="003A4F67" w:rsidRPr="004701AA" w:rsidRDefault="003A4F67" w:rsidP="004701AA">
            <w:pPr>
              <w:pStyle w:val="tabletext"/>
              <w:spacing w:before="0" w:after="0"/>
              <w:ind w:left="85" w:right="85"/>
            </w:pPr>
            <w:r w:rsidRPr="004701AA">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300" w:type="dxa"/>
            <w:tcMar>
              <w:top w:w="113" w:type="dxa"/>
              <w:left w:w="108" w:type="dxa"/>
              <w:bottom w:w="113" w:type="dxa"/>
              <w:right w:w="108" w:type="dxa"/>
            </w:tcMar>
          </w:tcPr>
          <w:p w14:paraId="145D646A" w14:textId="77777777" w:rsidR="003A4F67" w:rsidRPr="004701AA" w:rsidRDefault="003A4F67" w:rsidP="004701AA">
            <w:pPr>
              <w:pStyle w:val="tabletext"/>
              <w:spacing w:before="0" w:after="0"/>
              <w:ind w:left="85" w:right="0"/>
            </w:pPr>
            <w:r w:rsidRPr="004701AA">
              <w:t>If applicable, Mandatory.</w:t>
            </w:r>
          </w:p>
        </w:tc>
      </w:tr>
      <w:tr w:rsidR="003A4F67" w:rsidRPr="003A4F67" w14:paraId="453A546B" w14:textId="77777777" w:rsidTr="004701AA">
        <w:trPr>
          <w:trHeight w:val="25"/>
        </w:trPr>
        <w:tc>
          <w:tcPr>
            <w:tcW w:w="1187" w:type="dxa"/>
            <w:tcMar>
              <w:top w:w="113" w:type="dxa"/>
              <w:left w:w="108" w:type="dxa"/>
              <w:bottom w:w="113" w:type="dxa"/>
              <w:right w:w="108" w:type="dxa"/>
            </w:tcMar>
            <w:vAlign w:val="center"/>
          </w:tcPr>
          <w:p w14:paraId="3F3BF5D2" w14:textId="77777777" w:rsidR="003A4F67" w:rsidRPr="003928A0" w:rsidRDefault="003A4F67" w:rsidP="004701AA">
            <w:pPr>
              <w:pStyle w:val="tabletext"/>
              <w:spacing w:before="0" w:after="0"/>
              <w:ind w:left="85" w:right="85"/>
              <w:rPr>
                <w:rFonts w:ascii="WorkSans-Light" w:hAnsi="WorkSans-Light" w:cs="WorkSans-Light"/>
                <w:b/>
                <w:bCs/>
                <w:sz w:val="18"/>
                <w:szCs w:val="18"/>
              </w:rPr>
            </w:pPr>
            <w:r w:rsidRPr="003928A0">
              <w:rPr>
                <w:b/>
                <w:bCs/>
              </w:rPr>
              <w:t>17AD(d)</w:t>
            </w:r>
          </w:p>
        </w:tc>
        <w:tc>
          <w:tcPr>
            <w:tcW w:w="7083" w:type="dxa"/>
            <w:gridSpan w:val="3"/>
            <w:tcMar>
              <w:top w:w="113" w:type="dxa"/>
              <w:left w:w="57" w:type="dxa"/>
              <w:bottom w:w="113" w:type="dxa"/>
              <w:right w:w="0" w:type="dxa"/>
            </w:tcMar>
          </w:tcPr>
          <w:p w14:paraId="7A526003" w14:textId="77777777" w:rsidR="003A4F67" w:rsidRPr="003928A0" w:rsidRDefault="003A4F67" w:rsidP="004701AA">
            <w:pPr>
              <w:pStyle w:val="tabletext"/>
              <w:spacing w:before="0" w:after="0"/>
              <w:ind w:left="85" w:right="0"/>
              <w:rPr>
                <w:rFonts w:ascii="WorkSans-Light" w:hAnsi="WorkSans-Light" w:cs="WorkSans-Light"/>
                <w:b/>
                <w:bCs/>
                <w:sz w:val="18"/>
                <w:szCs w:val="18"/>
              </w:rPr>
            </w:pPr>
            <w:r w:rsidRPr="003928A0">
              <w:rPr>
                <w:b/>
                <w:bCs/>
              </w:rPr>
              <w:t>Management and accountability</w:t>
            </w:r>
          </w:p>
        </w:tc>
      </w:tr>
      <w:tr w:rsidR="003A4F67" w:rsidRPr="003A4F67" w14:paraId="1DAD271C" w14:textId="77777777" w:rsidTr="003A4F67">
        <w:trPr>
          <w:trHeight w:val="67"/>
        </w:trPr>
        <w:tc>
          <w:tcPr>
            <w:tcW w:w="1187" w:type="dxa"/>
            <w:tcMar>
              <w:top w:w="113" w:type="dxa"/>
              <w:left w:w="108" w:type="dxa"/>
              <w:bottom w:w="113" w:type="dxa"/>
              <w:right w:w="108" w:type="dxa"/>
            </w:tcMar>
          </w:tcPr>
          <w:p w14:paraId="69C553FA" w14:textId="77777777" w:rsidR="003A4F67" w:rsidRPr="004701AA" w:rsidRDefault="003A4F67" w:rsidP="004701AA">
            <w:pPr>
              <w:pStyle w:val="tabletext"/>
              <w:spacing w:before="0" w:after="0"/>
              <w:ind w:left="85" w:right="85"/>
            </w:pPr>
            <w:r w:rsidRPr="004701AA">
              <w:t> </w:t>
            </w:r>
          </w:p>
        </w:tc>
        <w:tc>
          <w:tcPr>
            <w:tcW w:w="7083" w:type="dxa"/>
            <w:gridSpan w:val="3"/>
            <w:tcMar>
              <w:top w:w="113" w:type="dxa"/>
              <w:left w:w="57" w:type="dxa"/>
              <w:bottom w:w="113" w:type="dxa"/>
              <w:right w:w="0" w:type="dxa"/>
            </w:tcMar>
          </w:tcPr>
          <w:p w14:paraId="5233861F" w14:textId="77777777" w:rsidR="003A4F67" w:rsidRPr="003928A0" w:rsidRDefault="003A4F67" w:rsidP="004701AA">
            <w:pPr>
              <w:pStyle w:val="tabletext"/>
              <w:spacing w:before="0" w:after="0"/>
              <w:ind w:left="85" w:right="0"/>
              <w:rPr>
                <w:b/>
                <w:bCs/>
              </w:rPr>
            </w:pPr>
            <w:r w:rsidRPr="003928A0">
              <w:rPr>
                <w:b/>
                <w:bCs/>
              </w:rPr>
              <w:t>Corporate governance</w:t>
            </w:r>
          </w:p>
        </w:tc>
      </w:tr>
      <w:tr w:rsidR="003A4F67" w:rsidRPr="003A4F67" w14:paraId="2584E590" w14:textId="77777777" w:rsidTr="003A4F67">
        <w:trPr>
          <w:trHeight w:val="67"/>
        </w:trPr>
        <w:tc>
          <w:tcPr>
            <w:tcW w:w="1187" w:type="dxa"/>
            <w:tcMar>
              <w:top w:w="113" w:type="dxa"/>
              <w:left w:w="108" w:type="dxa"/>
              <w:bottom w:w="113" w:type="dxa"/>
              <w:right w:w="108" w:type="dxa"/>
            </w:tcMar>
          </w:tcPr>
          <w:p w14:paraId="16C21A77" w14:textId="77777777" w:rsidR="003A4F67" w:rsidRPr="004701AA" w:rsidRDefault="003A4F67" w:rsidP="004701AA">
            <w:pPr>
              <w:pStyle w:val="tabletext"/>
              <w:spacing w:before="0" w:after="0"/>
              <w:ind w:left="85" w:right="85"/>
            </w:pPr>
            <w:r w:rsidRPr="004701AA">
              <w:t>17AG(2)(a)</w:t>
            </w:r>
          </w:p>
        </w:tc>
        <w:tc>
          <w:tcPr>
            <w:tcW w:w="983" w:type="dxa"/>
            <w:tcMar>
              <w:top w:w="113" w:type="dxa"/>
              <w:left w:w="57" w:type="dxa"/>
              <w:bottom w:w="113" w:type="dxa"/>
              <w:right w:w="0" w:type="dxa"/>
            </w:tcMar>
          </w:tcPr>
          <w:p w14:paraId="2F7E1109" w14:textId="77777777" w:rsidR="003A4F67" w:rsidRPr="004701AA" w:rsidRDefault="003A4F67" w:rsidP="004701AA">
            <w:pPr>
              <w:pStyle w:val="tabletext"/>
              <w:spacing w:before="0" w:after="0"/>
              <w:ind w:left="85" w:right="85"/>
            </w:pPr>
            <w:r w:rsidRPr="004701AA">
              <w:t>42</w:t>
            </w:r>
          </w:p>
        </w:tc>
        <w:tc>
          <w:tcPr>
            <w:tcW w:w="4800" w:type="dxa"/>
            <w:tcMar>
              <w:top w:w="113" w:type="dxa"/>
              <w:left w:w="108" w:type="dxa"/>
              <w:bottom w:w="113" w:type="dxa"/>
              <w:right w:w="108" w:type="dxa"/>
            </w:tcMar>
            <w:vAlign w:val="center"/>
          </w:tcPr>
          <w:p w14:paraId="12605CE4" w14:textId="77777777" w:rsidR="003A4F67" w:rsidRPr="004701AA" w:rsidRDefault="003A4F67" w:rsidP="004701AA">
            <w:pPr>
              <w:pStyle w:val="tabletext"/>
              <w:spacing w:before="0" w:after="0"/>
              <w:ind w:left="85" w:right="85"/>
            </w:pPr>
            <w:r w:rsidRPr="004701AA">
              <w:t>Information on compliance with section 10 (fraud systems).</w:t>
            </w:r>
          </w:p>
        </w:tc>
        <w:tc>
          <w:tcPr>
            <w:tcW w:w="1300" w:type="dxa"/>
            <w:tcMar>
              <w:top w:w="113" w:type="dxa"/>
              <w:left w:w="108" w:type="dxa"/>
              <w:bottom w:w="113" w:type="dxa"/>
              <w:right w:w="108" w:type="dxa"/>
            </w:tcMar>
          </w:tcPr>
          <w:p w14:paraId="15D84968" w14:textId="77777777" w:rsidR="003A4F67" w:rsidRPr="004701AA" w:rsidRDefault="003A4F67" w:rsidP="004701AA">
            <w:pPr>
              <w:pStyle w:val="tabletext"/>
              <w:spacing w:before="0" w:after="0"/>
              <w:ind w:left="85" w:right="0"/>
            </w:pPr>
            <w:r w:rsidRPr="004701AA">
              <w:t>Mandatory</w:t>
            </w:r>
          </w:p>
        </w:tc>
      </w:tr>
      <w:tr w:rsidR="003A4F67" w:rsidRPr="003A4F67" w14:paraId="07E187F5" w14:textId="77777777" w:rsidTr="003A4F67">
        <w:trPr>
          <w:trHeight w:val="67"/>
        </w:trPr>
        <w:tc>
          <w:tcPr>
            <w:tcW w:w="1187" w:type="dxa"/>
            <w:tcMar>
              <w:top w:w="113" w:type="dxa"/>
              <w:left w:w="108" w:type="dxa"/>
              <w:bottom w:w="113" w:type="dxa"/>
              <w:right w:w="108" w:type="dxa"/>
            </w:tcMar>
          </w:tcPr>
          <w:p w14:paraId="7667836D" w14:textId="77777777" w:rsidR="003A4F67" w:rsidRPr="004701AA" w:rsidRDefault="003A4F67" w:rsidP="004701AA">
            <w:pPr>
              <w:pStyle w:val="tabletext"/>
              <w:spacing w:before="0" w:after="0"/>
              <w:ind w:left="85" w:right="85"/>
            </w:pPr>
            <w:r w:rsidRPr="004701AA">
              <w:t>17AG(2)(b)(</w:t>
            </w:r>
            <w:proofErr w:type="spellStart"/>
            <w:r w:rsidRPr="004701AA">
              <w:t>i</w:t>
            </w:r>
            <w:proofErr w:type="spellEnd"/>
            <w:r w:rsidRPr="004701AA">
              <w:t>)</w:t>
            </w:r>
          </w:p>
        </w:tc>
        <w:tc>
          <w:tcPr>
            <w:tcW w:w="983" w:type="dxa"/>
            <w:tcMar>
              <w:top w:w="113" w:type="dxa"/>
              <w:left w:w="57" w:type="dxa"/>
              <w:bottom w:w="113" w:type="dxa"/>
              <w:right w:w="0" w:type="dxa"/>
            </w:tcMar>
          </w:tcPr>
          <w:p w14:paraId="7C29DCB0" w14:textId="77777777" w:rsidR="003A4F67" w:rsidRPr="004701AA" w:rsidRDefault="003A4F67" w:rsidP="004701AA">
            <w:pPr>
              <w:pStyle w:val="tabletext"/>
              <w:spacing w:before="0" w:after="0"/>
              <w:ind w:left="85" w:right="85"/>
            </w:pPr>
            <w:r w:rsidRPr="004701AA">
              <w:t>42</w:t>
            </w:r>
          </w:p>
        </w:tc>
        <w:tc>
          <w:tcPr>
            <w:tcW w:w="4800" w:type="dxa"/>
            <w:tcMar>
              <w:top w:w="113" w:type="dxa"/>
              <w:left w:w="108" w:type="dxa"/>
              <w:bottom w:w="113" w:type="dxa"/>
              <w:right w:w="108" w:type="dxa"/>
            </w:tcMar>
            <w:vAlign w:val="center"/>
          </w:tcPr>
          <w:p w14:paraId="6D0441F2" w14:textId="77777777" w:rsidR="003A4F67" w:rsidRPr="004701AA" w:rsidRDefault="003A4F67" w:rsidP="004701AA">
            <w:pPr>
              <w:pStyle w:val="tabletext"/>
              <w:spacing w:before="0" w:after="0"/>
              <w:ind w:left="85" w:right="85"/>
            </w:pPr>
            <w:r w:rsidRPr="004701AA">
              <w:t>A certification by accountable authority that fraud risk assessments and fraud control plans have been prepared.</w:t>
            </w:r>
          </w:p>
        </w:tc>
        <w:tc>
          <w:tcPr>
            <w:tcW w:w="1300" w:type="dxa"/>
            <w:tcMar>
              <w:top w:w="113" w:type="dxa"/>
              <w:left w:w="108" w:type="dxa"/>
              <w:bottom w:w="113" w:type="dxa"/>
              <w:right w:w="108" w:type="dxa"/>
            </w:tcMar>
          </w:tcPr>
          <w:p w14:paraId="5762E46A" w14:textId="77777777" w:rsidR="003A4F67" w:rsidRPr="004701AA" w:rsidRDefault="003A4F67" w:rsidP="004701AA">
            <w:pPr>
              <w:pStyle w:val="tabletext"/>
              <w:spacing w:before="0" w:after="0"/>
              <w:ind w:left="85" w:right="0"/>
            </w:pPr>
            <w:r w:rsidRPr="004701AA">
              <w:t>Mandatory</w:t>
            </w:r>
          </w:p>
        </w:tc>
      </w:tr>
      <w:tr w:rsidR="003A4F67" w:rsidRPr="003A4F67" w14:paraId="463717C5" w14:textId="77777777" w:rsidTr="003A4F67">
        <w:trPr>
          <w:trHeight w:val="67"/>
        </w:trPr>
        <w:tc>
          <w:tcPr>
            <w:tcW w:w="1187" w:type="dxa"/>
            <w:tcMar>
              <w:top w:w="113" w:type="dxa"/>
              <w:left w:w="108" w:type="dxa"/>
              <w:bottom w:w="113" w:type="dxa"/>
              <w:right w:w="108" w:type="dxa"/>
            </w:tcMar>
          </w:tcPr>
          <w:p w14:paraId="7229867C" w14:textId="77777777" w:rsidR="003A4F67" w:rsidRPr="004701AA" w:rsidRDefault="003A4F67" w:rsidP="004701AA">
            <w:pPr>
              <w:pStyle w:val="tabletext"/>
              <w:spacing w:before="0" w:after="0"/>
              <w:ind w:left="85" w:right="85"/>
            </w:pPr>
            <w:r w:rsidRPr="004701AA">
              <w:t>17AG(2)(b)(ii)</w:t>
            </w:r>
          </w:p>
        </w:tc>
        <w:tc>
          <w:tcPr>
            <w:tcW w:w="983" w:type="dxa"/>
            <w:tcMar>
              <w:top w:w="113" w:type="dxa"/>
              <w:left w:w="57" w:type="dxa"/>
              <w:bottom w:w="113" w:type="dxa"/>
              <w:right w:w="0" w:type="dxa"/>
            </w:tcMar>
          </w:tcPr>
          <w:p w14:paraId="3E194400" w14:textId="77777777" w:rsidR="003A4F67" w:rsidRPr="004701AA" w:rsidRDefault="003A4F67" w:rsidP="004701AA">
            <w:pPr>
              <w:pStyle w:val="tabletext"/>
              <w:spacing w:before="0" w:after="0"/>
              <w:ind w:left="85" w:right="85"/>
            </w:pPr>
            <w:r w:rsidRPr="004701AA">
              <w:t>42</w:t>
            </w:r>
          </w:p>
        </w:tc>
        <w:tc>
          <w:tcPr>
            <w:tcW w:w="4800" w:type="dxa"/>
            <w:tcMar>
              <w:top w:w="113" w:type="dxa"/>
              <w:left w:w="108" w:type="dxa"/>
              <w:bottom w:w="113" w:type="dxa"/>
              <w:right w:w="108" w:type="dxa"/>
            </w:tcMar>
            <w:vAlign w:val="center"/>
          </w:tcPr>
          <w:p w14:paraId="6A527EB4" w14:textId="77777777" w:rsidR="003A4F67" w:rsidRPr="004701AA" w:rsidRDefault="003A4F67" w:rsidP="004701AA">
            <w:pPr>
              <w:pStyle w:val="tabletext"/>
              <w:spacing w:before="0" w:after="0"/>
              <w:ind w:left="85" w:right="85"/>
            </w:pPr>
            <w:r w:rsidRPr="004701AA">
              <w:t xml:space="preserve">A certification by accountable authority that appropriate mechanisms for preventing, detecting incidents of, </w:t>
            </w:r>
            <w:proofErr w:type="gramStart"/>
            <w:r w:rsidRPr="004701AA">
              <w:t>investigating</w:t>
            </w:r>
            <w:proofErr w:type="gramEnd"/>
            <w:r w:rsidRPr="004701AA">
              <w:t xml:space="preserve"> or otherwise dealing with, and recording or </w:t>
            </w:r>
            <w:r w:rsidRPr="004701AA">
              <w:lastRenderedPageBreak/>
              <w:t>reporting fraud that meet the specific needs of the entity are in place.</w:t>
            </w:r>
          </w:p>
        </w:tc>
        <w:tc>
          <w:tcPr>
            <w:tcW w:w="1300" w:type="dxa"/>
            <w:tcMar>
              <w:top w:w="113" w:type="dxa"/>
              <w:left w:w="108" w:type="dxa"/>
              <w:bottom w:w="113" w:type="dxa"/>
              <w:right w:w="108" w:type="dxa"/>
            </w:tcMar>
          </w:tcPr>
          <w:p w14:paraId="79D39CE6" w14:textId="77777777" w:rsidR="003A4F67" w:rsidRPr="004701AA" w:rsidRDefault="003A4F67" w:rsidP="004701AA">
            <w:pPr>
              <w:pStyle w:val="tabletext"/>
              <w:spacing w:before="0" w:after="0"/>
              <w:ind w:left="85" w:right="0"/>
            </w:pPr>
            <w:r w:rsidRPr="004701AA">
              <w:lastRenderedPageBreak/>
              <w:t>Mandatory</w:t>
            </w:r>
          </w:p>
        </w:tc>
      </w:tr>
      <w:tr w:rsidR="003A4F67" w:rsidRPr="003A4F67" w14:paraId="333D8DF2" w14:textId="77777777" w:rsidTr="003A4F67">
        <w:trPr>
          <w:trHeight w:val="67"/>
        </w:trPr>
        <w:tc>
          <w:tcPr>
            <w:tcW w:w="1187" w:type="dxa"/>
            <w:tcMar>
              <w:top w:w="113" w:type="dxa"/>
              <w:left w:w="108" w:type="dxa"/>
              <w:bottom w:w="113" w:type="dxa"/>
              <w:right w:w="0" w:type="dxa"/>
            </w:tcMar>
          </w:tcPr>
          <w:p w14:paraId="4A97AFEA" w14:textId="77777777" w:rsidR="003A4F67" w:rsidRPr="004701AA" w:rsidRDefault="003A4F67" w:rsidP="004701AA">
            <w:pPr>
              <w:pStyle w:val="tabletext"/>
              <w:spacing w:before="0" w:after="0"/>
              <w:ind w:left="85" w:right="85"/>
            </w:pPr>
            <w:r w:rsidRPr="004701AA">
              <w:t>17AG(2)(b)(iii)</w:t>
            </w:r>
          </w:p>
        </w:tc>
        <w:tc>
          <w:tcPr>
            <w:tcW w:w="983" w:type="dxa"/>
            <w:tcMar>
              <w:top w:w="113" w:type="dxa"/>
              <w:left w:w="57" w:type="dxa"/>
              <w:bottom w:w="113" w:type="dxa"/>
              <w:right w:w="0" w:type="dxa"/>
            </w:tcMar>
          </w:tcPr>
          <w:p w14:paraId="38448B8F" w14:textId="77777777" w:rsidR="003A4F67" w:rsidRPr="004701AA" w:rsidRDefault="003A4F67" w:rsidP="004701AA">
            <w:pPr>
              <w:pStyle w:val="tabletext"/>
              <w:spacing w:before="0" w:after="0"/>
              <w:ind w:left="85" w:right="85"/>
            </w:pPr>
            <w:r w:rsidRPr="004701AA">
              <w:t>42</w:t>
            </w:r>
          </w:p>
        </w:tc>
        <w:tc>
          <w:tcPr>
            <w:tcW w:w="4800" w:type="dxa"/>
            <w:tcMar>
              <w:top w:w="113" w:type="dxa"/>
              <w:left w:w="108" w:type="dxa"/>
              <w:bottom w:w="113" w:type="dxa"/>
              <w:right w:w="108" w:type="dxa"/>
            </w:tcMar>
            <w:vAlign w:val="center"/>
          </w:tcPr>
          <w:p w14:paraId="38AAC7D7" w14:textId="77777777" w:rsidR="003A4F67" w:rsidRPr="004701AA" w:rsidRDefault="003A4F67" w:rsidP="004701AA">
            <w:pPr>
              <w:pStyle w:val="tabletext"/>
              <w:spacing w:before="0" w:after="0"/>
              <w:ind w:left="85" w:right="85"/>
            </w:pPr>
            <w:r w:rsidRPr="004701AA">
              <w:t>A certification by accountable authority that all reasonable measures have been taken to deal appropriately with fraud relating to the entity.</w:t>
            </w:r>
          </w:p>
        </w:tc>
        <w:tc>
          <w:tcPr>
            <w:tcW w:w="1300" w:type="dxa"/>
            <w:tcMar>
              <w:top w:w="113" w:type="dxa"/>
              <w:left w:w="108" w:type="dxa"/>
              <w:bottom w:w="113" w:type="dxa"/>
              <w:right w:w="108" w:type="dxa"/>
            </w:tcMar>
          </w:tcPr>
          <w:p w14:paraId="0AC1433F" w14:textId="77777777" w:rsidR="003A4F67" w:rsidRPr="004701AA" w:rsidRDefault="003A4F67" w:rsidP="004701AA">
            <w:pPr>
              <w:pStyle w:val="tabletext"/>
              <w:spacing w:before="0" w:after="0"/>
              <w:ind w:left="85" w:right="0"/>
            </w:pPr>
            <w:r w:rsidRPr="004701AA">
              <w:t>Mandatory</w:t>
            </w:r>
          </w:p>
        </w:tc>
      </w:tr>
      <w:tr w:rsidR="003A4F67" w:rsidRPr="003A4F67" w14:paraId="0D2646E7" w14:textId="77777777" w:rsidTr="003A4F67">
        <w:trPr>
          <w:trHeight w:val="67"/>
        </w:trPr>
        <w:tc>
          <w:tcPr>
            <w:tcW w:w="1187" w:type="dxa"/>
            <w:tcMar>
              <w:top w:w="113" w:type="dxa"/>
              <w:left w:w="108" w:type="dxa"/>
              <w:bottom w:w="113" w:type="dxa"/>
              <w:right w:w="0" w:type="dxa"/>
            </w:tcMar>
          </w:tcPr>
          <w:p w14:paraId="5B7B5062" w14:textId="77777777" w:rsidR="003A4F67" w:rsidRPr="004701AA" w:rsidRDefault="003A4F67" w:rsidP="004701AA">
            <w:pPr>
              <w:pStyle w:val="tabletext"/>
              <w:spacing w:before="0" w:after="0"/>
              <w:ind w:left="85" w:right="85"/>
            </w:pPr>
            <w:r w:rsidRPr="004701AA">
              <w:t>17AG(2)(c)</w:t>
            </w:r>
          </w:p>
        </w:tc>
        <w:tc>
          <w:tcPr>
            <w:tcW w:w="983" w:type="dxa"/>
            <w:tcMar>
              <w:top w:w="113" w:type="dxa"/>
              <w:left w:w="57" w:type="dxa"/>
              <w:bottom w:w="113" w:type="dxa"/>
              <w:right w:w="0" w:type="dxa"/>
            </w:tcMar>
          </w:tcPr>
          <w:p w14:paraId="24C7A6C8" w14:textId="77777777" w:rsidR="003A4F67" w:rsidRPr="004701AA" w:rsidRDefault="003A4F67" w:rsidP="004701AA">
            <w:pPr>
              <w:pStyle w:val="tabletext"/>
              <w:spacing w:before="0" w:after="0"/>
              <w:ind w:left="85" w:right="85"/>
            </w:pPr>
            <w:r w:rsidRPr="004701AA">
              <w:t>68</w:t>
            </w:r>
          </w:p>
        </w:tc>
        <w:tc>
          <w:tcPr>
            <w:tcW w:w="4800" w:type="dxa"/>
            <w:tcMar>
              <w:top w:w="113" w:type="dxa"/>
              <w:left w:w="108" w:type="dxa"/>
              <w:bottom w:w="113" w:type="dxa"/>
              <w:right w:w="108" w:type="dxa"/>
            </w:tcMar>
            <w:vAlign w:val="center"/>
          </w:tcPr>
          <w:p w14:paraId="1A55FEB5" w14:textId="77777777" w:rsidR="003A4F67" w:rsidRPr="004701AA" w:rsidRDefault="003A4F67" w:rsidP="004701AA">
            <w:pPr>
              <w:pStyle w:val="tabletext"/>
              <w:spacing w:before="0" w:after="0"/>
              <w:ind w:left="85" w:right="85"/>
            </w:pPr>
            <w:r w:rsidRPr="004701AA">
              <w:t>An outline of structures and processes in place for the entity to implement principles and objectives of corporate governance.</w:t>
            </w:r>
          </w:p>
        </w:tc>
        <w:tc>
          <w:tcPr>
            <w:tcW w:w="1300" w:type="dxa"/>
            <w:tcMar>
              <w:top w:w="113" w:type="dxa"/>
              <w:left w:w="108" w:type="dxa"/>
              <w:bottom w:w="113" w:type="dxa"/>
              <w:right w:w="108" w:type="dxa"/>
            </w:tcMar>
          </w:tcPr>
          <w:p w14:paraId="70191422" w14:textId="77777777" w:rsidR="003A4F67" w:rsidRPr="004701AA" w:rsidRDefault="003A4F67" w:rsidP="004701AA">
            <w:pPr>
              <w:pStyle w:val="tabletext"/>
              <w:spacing w:before="0" w:after="0"/>
              <w:ind w:left="85" w:right="0"/>
            </w:pPr>
            <w:r w:rsidRPr="004701AA">
              <w:t>Mandatory</w:t>
            </w:r>
          </w:p>
        </w:tc>
      </w:tr>
      <w:tr w:rsidR="003A4F67" w:rsidRPr="003A4F67" w14:paraId="70EA6480" w14:textId="77777777" w:rsidTr="003A4F67">
        <w:trPr>
          <w:trHeight w:val="67"/>
        </w:trPr>
        <w:tc>
          <w:tcPr>
            <w:tcW w:w="1187" w:type="dxa"/>
            <w:tcMar>
              <w:top w:w="113" w:type="dxa"/>
              <w:left w:w="108" w:type="dxa"/>
              <w:bottom w:w="113" w:type="dxa"/>
              <w:right w:w="0" w:type="dxa"/>
            </w:tcMar>
          </w:tcPr>
          <w:p w14:paraId="107ACAA3" w14:textId="77777777" w:rsidR="003A4F67" w:rsidRPr="004701AA" w:rsidRDefault="003A4F67" w:rsidP="004701AA">
            <w:pPr>
              <w:pStyle w:val="tabletext"/>
              <w:spacing w:before="0" w:after="0"/>
              <w:ind w:left="85" w:right="85"/>
            </w:pPr>
            <w:r w:rsidRPr="004701AA">
              <w:t>17AG(2)(d)–(e)</w:t>
            </w:r>
          </w:p>
        </w:tc>
        <w:tc>
          <w:tcPr>
            <w:tcW w:w="983" w:type="dxa"/>
            <w:tcMar>
              <w:top w:w="113" w:type="dxa"/>
              <w:left w:w="57" w:type="dxa"/>
              <w:bottom w:w="113" w:type="dxa"/>
              <w:right w:w="0" w:type="dxa"/>
            </w:tcMar>
          </w:tcPr>
          <w:p w14:paraId="51BC83F7"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vAlign w:val="center"/>
          </w:tcPr>
          <w:p w14:paraId="481F6FC6" w14:textId="77777777" w:rsidR="003A4F67" w:rsidRPr="004701AA" w:rsidRDefault="003A4F67" w:rsidP="004701AA">
            <w:pPr>
              <w:pStyle w:val="tabletext"/>
              <w:spacing w:before="0" w:after="0"/>
              <w:ind w:left="85" w:right="85"/>
            </w:pPr>
            <w:r w:rsidRPr="004701AA">
              <w:t>A statement of significant issues reported to Minister under paragraph 19(1)(e) of the Act that relates to noncompliance with Finance law and action taken to remedy noncompliance.</w:t>
            </w:r>
          </w:p>
        </w:tc>
        <w:tc>
          <w:tcPr>
            <w:tcW w:w="1300" w:type="dxa"/>
            <w:tcMar>
              <w:top w:w="113" w:type="dxa"/>
              <w:left w:w="108" w:type="dxa"/>
              <w:bottom w:w="113" w:type="dxa"/>
              <w:right w:w="108" w:type="dxa"/>
            </w:tcMar>
          </w:tcPr>
          <w:p w14:paraId="790FDEFC" w14:textId="77777777" w:rsidR="003A4F67" w:rsidRPr="004701AA" w:rsidRDefault="003A4F67" w:rsidP="004701AA">
            <w:pPr>
              <w:pStyle w:val="tabletext"/>
              <w:spacing w:before="0" w:after="0"/>
              <w:ind w:left="85" w:right="0"/>
            </w:pPr>
            <w:r w:rsidRPr="004701AA">
              <w:t>If applicable, Mandatory</w:t>
            </w:r>
          </w:p>
        </w:tc>
      </w:tr>
      <w:tr w:rsidR="003A4F67" w:rsidRPr="003A4F67" w14:paraId="5E0AA7FE" w14:textId="77777777" w:rsidTr="003A4F67">
        <w:trPr>
          <w:trHeight w:val="67"/>
        </w:trPr>
        <w:tc>
          <w:tcPr>
            <w:tcW w:w="1187" w:type="dxa"/>
            <w:tcMar>
              <w:top w:w="113" w:type="dxa"/>
              <w:left w:w="108" w:type="dxa"/>
              <w:bottom w:w="113" w:type="dxa"/>
              <w:right w:w="0" w:type="dxa"/>
            </w:tcMar>
          </w:tcPr>
          <w:p w14:paraId="6B1E858C" w14:textId="77777777" w:rsidR="003A4F67" w:rsidRPr="004701AA" w:rsidRDefault="003A4F67" w:rsidP="004701AA">
            <w:pPr>
              <w:pStyle w:val="tabletext"/>
              <w:spacing w:before="0" w:after="0"/>
              <w:ind w:left="85" w:right="85"/>
            </w:pPr>
          </w:p>
        </w:tc>
        <w:tc>
          <w:tcPr>
            <w:tcW w:w="7083" w:type="dxa"/>
            <w:gridSpan w:val="3"/>
            <w:tcMar>
              <w:top w:w="113" w:type="dxa"/>
              <w:left w:w="57" w:type="dxa"/>
              <w:bottom w:w="113" w:type="dxa"/>
              <w:right w:w="0" w:type="dxa"/>
            </w:tcMar>
          </w:tcPr>
          <w:p w14:paraId="0CF6403A" w14:textId="77777777" w:rsidR="003A4F67" w:rsidRPr="003928A0" w:rsidRDefault="003A4F67" w:rsidP="004701AA">
            <w:pPr>
              <w:pStyle w:val="tabletext"/>
              <w:spacing w:before="0" w:after="0"/>
              <w:ind w:left="85" w:right="0"/>
              <w:rPr>
                <w:b/>
                <w:bCs/>
              </w:rPr>
            </w:pPr>
            <w:r w:rsidRPr="003928A0">
              <w:rPr>
                <w:b/>
                <w:bCs/>
              </w:rPr>
              <w:t>Audit Committee</w:t>
            </w:r>
          </w:p>
        </w:tc>
      </w:tr>
      <w:tr w:rsidR="003A4F67" w:rsidRPr="003A4F67" w14:paraId="23952050" w14:textId="77777777" w:rsidTr="003A4F67">
        <w:trPr>
          <w:trHeight w:val="67"/>
        </w:trPr>
        <w:tc>
          <w:tcPr>
            <w:tcW w:w="1187" w:type="dxa"/>
            <w:tcMar>
              <w:top w:w="113" w:type="dxa"/>
              <w:left w:w="108" w:type="dxa"/>
              <w:bottom w:w="113" w:type="dxa"/>
              <w:right w:w="0" w:type="dxa"/>
            </w:tcMar>
          </w:tcPr>
          <w:p w14:paraId="59DB9A95" w14:textId="77777777" w:rsidR="003A4F67" w:rsidRPr="004701AA" w:rsidRDefault="003A4F67" w:rsidP="004701AA">
            <w:pPr>
              <w:pStyle w:val="tabletext"/>
              <w:spacing w:before="0" w:after="0"/>
              <w:ind w:left="85" w:right="85"/>
            </w:pPr>
            <w:r w:rsidRPr="004701AA">
              <w:t>17AG(2</w:t>
            </w:r>
            <w:proofErr w:type="gramStart"/>
            <w:r w:rsidRPr="004701AA">
              <w:t>A)(</w:t>
            </w:r>
            <w:proofErr w:type="gramEnd"/>
            <w:r w:rsidRPr="004701AA">
              <w:t>a)</w:t>
            </w:r>
          </w:p>
        </w:tc>
        <w:tc>
          <w:tcPr>
            <w:tcW w:w="983" w:type="dxa"/>
            <w:tcMar>
              <w:top w:w="113" w:type="dxa"/>
              <w:left w:w="57" w:type="dxa"/>
              <w:bottom w:w="113" w:type="dxa"/>
              <w:right w:w="0" w:type="dxa"/>
            </w:tcMar>
          </w:tcPr>
          <w:p w14:paraId="58C621C4" w14:textId="77777777" w:rsidR="003A4F67" w:rsidRPr="004701AA" w:rsidRDefault="003A4F67" w:rsidP="004701AA">
            <w:pPr>
              <w:pStyle w:val="tabletext"/>
              <w:spacing w:before="0" w:after="0"/>
              <w:ind w:left="85" w:right="85"/>
            </w:pPr>
            <w:r w:rsidRPr="004701AA">
              <w:t>69</w:t>
            </w:r>
          </w:p>
        </w:tc>
        <w:tc>
          <w:tcPr>
            <w:tcW w:w="4800" w:type="dxa"/>
            <w:tcMar>
              <w:top w:w="113" w:type="dxa"/>
              <w:left w:w="108" w:type="dxa"/>
              <w:bottom w:w="113" w:type="dxa"/>
              <w:right w:w="108" w:type="dxa"/>
            </w:tcMar>
            <w:vAlign w:val="center"/>
          </w:tcPr>
          <w:p w14:paraId="440A3BA9" w14:textId="77777777" w:rsidR="003A4F67" w:rsidRPr="004701AA" w:rsidRDefault="003A4F67" w:rsidP="004701AA">
            <w:pPr>
              <w:pStyle w:val="tabletext"/>
              <w:spacing w:before="0" w:after="0"/>
              <w:ind w:left="85" w:right="85"/>
            </w:pPr>
            <w:r w:rsidRPr="004701AA">
              <w:t>A direct electronic address of the charter determining the functions of the entity’s audit committee.</w:t>
            </w:r>
          </w:p>
        </w:tc>
        <w:tc>
          <w:tcPr>
            <w:tcW w:w="1300" w:type="dxa"/>
            <w:tcMar>
              <w:top w:w="113" w:type="dxa"/>
              <w:left w:w="108" w:type="dxa"/>
              <w:bottom w:w="113" w:type="dxa"/>
              <w:right w:w="108" w:type="dxa"/>
            </w:tcMar>
          </w:tcPr>
          <w:p w14:paraId="579FABF8" w14:textId="77777777" w:rsidR="003A4F67" w:rsidRPr="004701AA" w:rsidRDefault="003A4F67" w:rsidP="004701AA">
            <w:pPr>
              <w:pStyle w:val="tabletext"/>
              <w:spacing w:before="0" w:after="0"/>
              <w:ind w:left="85" w:right="0"/>
            </w:pPr>
            <w:r w:rsidRPr="004701AA">
              <w:t>Mandatory</w:t>
            </w:r>
          </w:p>
        </w:tc>
      </w:tr>
      <w:tr w:rsidR="003A4F67" w:rsidRPr="003A4F67" w14:paraId="5B8BAA8A" w14:textId="77777777" w:rsidTr="003A4F67">
        <w:trPr>
          <w:trHeight w:val="67"/>
        </w:trPr>
        <w:tc>
          <w:tcPr>
            <w:tcW w:w="1187" w:type="dxa"/>
            <w:tcMar>
              <w:top w:w="113" w:type="dxa"/>
              <w:left w:w="108" w:type="dxa"/>
              <w:bottom w:w="113" w:type="dxa"/>
              <w:right w:w="108" w:type="dxa"/>
            </w:tcMar>
          </w:tcPr>
          <w:p w14:paraId="2B056106" w14:textId="77777777" w:rsidR="003A4F67" w:rsidRPr="004701AA" w:rsidRDefault="003A4F67" w:rsidP="004701AA">
            <w:pPr>
              <w:pStyle w:val="tabletext"/>
              <w:spacing w:before="0" w:after="0"/>
              <w:ind w:left="85" w:right="85"/>
            </w:pPr>
            <w:r w:rsidRPr="004701AA">
              <w:t>17AG(2</w:t>
            </w:r>
            <w:proofErr w:type="gramStart"/>
            <w:r w:rsidRPr="004701AA">
              <w:t>A)(</w:t>
            </w:r>
            <w:proofErr w:type="gramEnd"/>
            <w:r w:rsidRPr="004701AA">
              <w:t>b)</w:t>
            </w:r>
          </w:p>
        </w:tc>
        <w:tc>
          <w:tcPr>
            <w:tcW w:w="983" w:type="dxa"/>
            <w:tcMar>
              <w:top w:w="113" w:type="dxa"/>
              <w:left w:w="57" w:type="dxa"/>
              <w:bottom w:w="113" w:type="dxa"/>
              <w:right w:w="0" w:type="dxa"/>
            </w:tcMar>
          </w:tcPr>
          <w:p w14:paraId="0867F35B" w14:textId="77777777" w:rsidR="003A4F67" w:rsidRPr="004701AA" w:rsidRDefault="003A4F67" w:rsidP="004701AA">
            <w:pPr>
              <w:pStyle w:val="tabletext"/>
              <w:spacing w:before="0" w:after="0"/>
              <w:ind w:left="85" w:right="85"/>
            </w:pPr>
            <w:r w:rsidRPr="004701AA">
              <w:t>69</w:t>
            </w:r>
          </w:p>
        </w:tc>
        <w:tc>
          <w:tcPr>
            <w:tcW w:w="4800" w:type="dxa"/>
            <w:tcMar>
              <w:top w:w="113" w:type="dxa"/>
              <w:left w:w="108" w:type="dxa"/>
              <w:bottom w:w="113" w:type="dxa"/>
              <w:right w:w="108" w:type="dxa"/>
            </w:tcMar>
            <w:vAlign w:val="center"/>
          </w:tcPr>
          <w:p w14:paraId="16EFAB2D" w14:textId="77777777" w:rsidR="003A4F67" w:rsidRPr="004701AA" w:rsidRDefault="003A4F67" w:rsidP="004701AA">
            <w:pPr>
              <w:pStyle w:val="tabletext"/>
              <w:spacing w:before="0" w:after="0"/>
              <w:ind w:left="85" w:right="85"/>
            </w:pPr>
            <w:r w:rsidRPr="004701AA">
              <w:t>The name of each member of the entity’s audit committee.</w:t>
            </w:r>
          </w:p>
        </w:tc>
        <w:tc>
          <w:tcPr>
            <w:tcW w:w="1300" w:type="dxa"/>
            <w:tcMar>
              <w:top w:w="113" w:type="dxa"/>
              <w:left w:w="108" w:type="dxa"/>
              <w:bottom w:w="113" w:type="dxa"/>
              <w:right w:w="108" w:type="dxa"/>
            </w:tcMar>
          </w:tcPr>
          <w:p w14:paraId="03868AE8" w14:textId="77777777" w:rsidR="003A4F67" w:rsidRPr="004701AA" w:rsidRDefault="003A4F67" w:rsidP="004701AA">
            <w:pPr>
              <w:pStyle w:val="tabletext"/>
              <w:spacing w:before="0" w:after="0"/>
              <w:ind w:left="85" w:right="0"/>
            </w:pPr>
            <w:r w:rsidRPr="004701AA">
              <w:t>Mandatory</w:t>
            </w:r>
          </w:p>
        </w:tc>
      </w:tr>
      <w:tr w:rsidR="003A4F67" w:rsidRPr="003A4F67" w14:paraId="3FDA50A6" w14:textId="77777777" w:rsidTr="003A4F67">
        <w:trPr>
          <w:trHeight w:val="67"/>
        </w:trPr>
        <w:tc>
          <w:tcPr>
            <w:tcW w:w="1187" w:type="dxa"/>
            <w:tcMar>
              <w:top w:w="113" w:type="dxa"/>
              <w:left w:w="108" w:type="dxa"/>
              <w:bottom w:w="113" w:type="dxa"/>
              <w:right w:w="108" w:type="dxa"/>
            </w:tcMar>
          </w:tcPr>
          <w:p w14:paraId="181A5C2F" w14:textId="77777777" w:rsidR="003A4F67" w:rsidRPr="004701AA" w:rsidRDefault="003A4F67" w:rsidP="004701AA">
            <w:pPr>
              <w:pStyle w:val="tabletext"/>
              <w:spacing w:before="0" w:after="0"/>
              <w:ind w:left="85" w:right="85"/>
            </w:pPr>
            <w:r w:rsidRPr="004701AA">
              <w:t>17AG(2</w:t>
            </w:r>
            <w:proofErr w:type="gramStart"/>
            <w:r w:rsidRPr="004701AA">
              <w:t>A)(</w:t>
            </w:r>
            <w:proofErr w:type="gramEnd"/>
            <w:r w:rsidRPr="004701AA">
              <w:t>c)</w:t>
            </w:r>
          </w:p>
        </w:tc>
        <w:tc>
          <w:tcPr>
            <w:tcW w:w="983" w:type="dxa"/>
            <w:tcMar>
              <w:top w:w="113" w:type="dxa"/>
              <w:left w:w="57" w:type="dxa"/>
              <w:bottom w:w="113" w:type="dxa"/>
              <w:right w:w="0" w:type="dxa"/>
            </w:tcMar>
          </w:tcPr>
          <w:p w14:paraId="464F27B4" w14:textId="77777777" w:rsidR="003A4F67" w:rsidRPr="004701AA" w:rsidRDefault="003A4F67" w:rsidP="004701AA">
            <w:pPr>
              <w:pStyle w:val="tabletext"/>
              <w:spacing w:before="0" w:after="0"/>
              <w:ind w:left="85" w:right="85"/>
            </w:pPr>
            <w:r w:rsidRPr="004701AA">
              <w:t>69</w:t>
            </w:r>
          </w:p>
        </w:tc>
        <w:tc>
          <w:tcPr>
            <w:tcW w:w="4800" w:type="dxa"/>
            <w:tcMar>
              <w:top w:w="113" w:type="dxa"/>
              <w:left w:w="108" w:type="dxa"/>
              <w:bottom w:w="113" w:type="dxa"/>
              <w:right w:w="108" w:type="dxa"/>
            </w:tcMar>
            <w:vAlign w:val="center"/>
          </w:tcPr>
          <w:p w14:paraId="65B2F9CF" w14:textId="77777777" w:rsidR="003A4F67" w:rsidRPr="004701AA" w:rsidRDefault="003A4F67" w:rsidP="004701AA">
            <w:pPr>
              <w:pStyle w:val="tabletext"/>
              <w:spacing w:before="0" w:after="0"/>
              <w:ind w:left="85" w:right="85"/>
            </w:pPr>
            <w:r w:rsidRPr="004701AA">
              <w:t xml:space="preserve">The qualifications, knowledge, </w:t>
            </w:r>
            <w:proofErr w:type="gramStart"/>
            <w:r w:rsidRPr="004701AA">
              <w:t>skills</w:t>
            </w:r>
            <w:proofErr w:type="gramEnd"/>
            <w:r w:rsidRPr="004701AA">
              <w:t xml:space="preserve"> or experience of each member of the entity’s audit committee.</w:t>
            </w:r>
          </w:p>
        </w:tc>
        <w:tc>
          <w:tcPr>
            <w:tcW w:w="1300" w:type="dxa"/>
            <w:tcMar>
              <w:top w:w="113" w:type="dxa"/>
              <w:left w:w="108" w:type="dxa"/>
              <w:bottom w:w="113" w:type="dxa"/>
              <w:right w:w="108" w:type="dxa"/>
            </w:tcMar>
          </w:tcPr>
          <w:p w14:paraId="1E2656BD" w14:textId="77777777" w:rsidR="003A4F67" w:rsidRPr="004701AA" w:rsidRDefault="003A4F67" w:rsidP="004701AA">
            <w:pPr>
              <w:pStyle w:val="tabletext"/>
              <w:spacing w:before="0" w:after="0"/>
              <w:ind w:left="85" w:right="0"/>
            </w:pPr>
            <w:r w:rsidRPr="004701AA">
              <w:t>Mandatory</w:t>
            </w:r>
          </w:p>
        </w:tc>
      </w:tr>
      <w:tr w:rsidR="003A4F67" w:rsidRPr="003A4F67" w14:paraId="31F662C9" w14:textId="77777777" w:rsidTr="003A4F67">
        <w:trPr>
          <w:trHeight w:val="67"/>
        </w:trPr>
        <w:tc>
          <w:tcPr>
            <w:tcW w:w="1187" w:type="dxa"/>
            <w:tcMar>
              <w:top w:w="113" w:type="dxa"/>
              <w:left w:w="108" w:type="dxa"/>
              <w:bottom w:w="113" w:type="dxa"/>
              <w:right w:w="108" w:type="dxa"/>
            </w:tcMar>
          </w:tcPr>
          <w:p w14:paraId="3554CECA" w14:textId="77777777" w:rsidR="003A4F67" w:rsidRPr="004701AA" w:rsidRDefault="003A4F67" w:rsidP="004701AA">
            <w:pPr>
              <w:pStyle w:val="tabletext"/>
              <w:spacing w:before="0" w:after="0"/>
              <w:ind w:left="85" w:right="85"/>
            </w:pPr>
            <w:r w:rsidRPr="004701AA">
              <w:t>17AG(2</w:t>
            </w:r>
            <w:proofErr w:type="gramStart"/>
            <w:r w:rsidRPr="004701AA">
              <w:t>A)(</w:t>
            </w:r>
            <w:proofErr w:type="gramEnd"/>
            <w:r w:rsidRPr="004701AA">
              <w:t>d)</w:t>
            </w:r>
          </w:p>
        </w:tc>
        <w:tc>
          <w:tcPr>
            <w:tcW w:w="983" w:type="dxa"/>
            <w:tcMar>
              <w:top w:w="113" w:type="dxa"/>
              <w:left w:w="57" w:type="dxa"/>
              <w:bottom w:w="113" w:type="dxa"/>
              <w:right w:w="0" w:type="dxa"/>
            </w:tcMar>
          </w:tcPr>
          <w:p w14:paraId="118DF719" w14:textId="77777777" w:rsidR="003A4F67" w:rsidRPr="004701AA" w:rsidRDefault="003A4F67" w:rsidP="004701AA">
            <w:pPr>
              <w:pStyle w:val="tabletext"/>
              <w:spacing w:before="0" w:after="0"/>
              <w:ind w:left="85" w:right="85"/>
            </w:pPr>
            <w:r w:rsidRPr="004701AA">
              <w:t>69</w:t>
            </w:r>
          </w:p>
        </w:tc>
        <w:tc>
          <w:tcPr>
            <w:tcW w:w="4800" w:type="dxa"/>
            <w:tcMar>
              <w:top w:w="113" w:type="dxa"/>
              <w:left w:w="108" w:type="dxa"/>
              <w:bottom w:w="113" w:type="dxa"/>
              <w:right w:w="108" w:type="dxa"/>
            </w:tcMar>
            <w:vAlign w:val="center"/>
          </w:tcPr>
          <w:p w14:paraId="0E4D3A26" w14:textId="77777777" w:rsidR="003A4F67" w:rsidRPr="004701AA" w:rsidRDefault="003A4F67" w:rsidP="004701AA">
            <w:pPr>
              <w:pStyle w:val="tabletext"/>
              <w:spacing w:before="0" w:after="0"/>
              <w:ind w:left="85" w:right="85"/>
            </w:pPr>
            <w:r w:rsidRPr="004701AA">
              <w:t>Information about the attendance of each member of the entity’s audit committee at committee meetings.</w:t>
            </w:r>
          </w:p>
        </w:tc>
        <w:tc>
          <w:tcPr>
            <w:tcW w:w="1300" w:type="dxa"/>
            <w:tcMar>
              <w:top w:w="113" w:type="dxa"/>
              <w:left w:w="108" w:type="dxa"/>
              <w:bottom w:w="113" w:type="dxa"/>
              <w:right w:w="108" w:type="dxa"/>
            </w:tcMar>
          </w:tcPr>
          <w:p w14:paraId="43BC82E5" w14:textId="77777777" w:rsidR="003A4F67" w:rsidRPr="004701AA" w:rsidRDefault="003A4F67" w:rsidP="004701AA">
            <w:pPr>
              <w:pStyle w:val="tabletext"/>
              <w:spacing w:before="0" w:after="0"/>
              <w:ind w:left="85" w:right="0"/>
            </w:pPr>
            <w:r w:rsidRPr="004701AA">
              <w:t>Mandatory</w:t>
            </w:r>
          </w:p>
        </w:tc>
      </w:tr>
      <w:tr w:rsidR="003A4F67" w:rsidRPr="003A4F67" w14:paraId="481D8638" w14:textId="77777777" w:rsidTr="003A4F67">
        <w:trPr>
          <w:trHeight w:val="67"/>
        </w:trPr>
        <w:tc>
          <w:tcPr>
            <w:tcW w:w="1187" w:type="dxa"/>
            <w:tcMar>
              <w:top w:w="113" w:type="dxa"/>
              <w:left w:w="108" w:type="dxa"/>
              <w:bottom w:w="113" w:type="dxa"/>
              <w:right w:w="108" w:type="dxa"/>
            </w:tcMar>
          </w:tcPr>
          <w:p w14:paraId="54387975" w14:textId="77777777" w:rsidR="003A4F67" w:rsidRPr="004701AA" w:rsidRDefault="003A4F67" w:rsidP="004701AA">
            <w:pPr>
              <w:pStyle w:val="tabletext"/>
              <w:spacing w:before="0" w:after="0"/>
              <w:ind w:left="85" w:right="85"/>
            </w:pPr>
            <w:r w:rsidRPr="004701AA">
              <w:t>17AG(2</w:t>
            </w:r>
            <w:proofErr w:type="gramStart"/>
            <w:r w:rsidRPr="004701AA">
              <w:t>A)(</w:t>
            </w:r>
            <w:proofErr w:type="gramEnd"/>
            <w:r w:rsidRPr="004701AA">
              <w:t>e)</w:t>
            </w:r>
          </w:p>
        </w:tc>
        <w:tc>
          <w:tcPr>
            <w:tcW w:w="983" w:type="dxa"/>
            <w:tcMar>
              <w:top w:w="113" w:type="dxa"/>
              <w:left w:w="57" w:type="dxa"/>
              <w:bottom w:w="113" w:type="dxa"/>
              <w:right w:w="0" w:type="dxa"/>
            </w:tcMar>
          </w:tcPr>
          <w:p w14:paraId="15985F70" w14:textId="77777777" w:rsidR="003A4F67" w:rsidRPr="004701AA" w:rsidRDefault="003A4F67" w:rsidP="004701AA">
            <w:pPr>
              <w:pStyle w:val="tabletext"/>
              <w:spacing w:before="0" w:after="0"/>
              <w:ind w:left="85" w:right="85"/>
            </w:pPr>
            <w:r w:rsidRPr="004701AA">
              <w:t>69</w:t>
            </w:r>
          </w:p>
        </w:tc>
        <w:tc>
          <w:tcPr>
            <w:tcW w:w="4800" w:type="dxa"/>
            <w:tcMar>
              <w:top w:w="113" w:type="dxa"/>
              <w:left w:w="108" w:type="dxa"/>
              <w:bottom w:w="113" w:type="dxa"/>
              <w:right w:w="108" w:type="dxa"/>
            </w:tcMar>
            <w:vAlign w:val="center"/>
          </w:tcPr>
          <w:p w14:paraId="11920EAD" w14:textId="77777777" w:rsidR="003A4F67" w:rsidRPr="004701AA" w:rsidRDefault="003A4F67" w:rsidP="004701AA">
            <w:pPr>
              <w:pStyle w:val="tabletext"/>
              <w:spacing w:before="0" w:after="0"/>
              <w:ind w:left="85" w:right="85"/>
            </w:pPr>
            <w:r w:rsidRPr="004701AA">
              <w:t>The remuneration of each member of the entity’s audit committee.</w:t>
            </w:r>
          </w:p>
        </w:tc>
        <w:tc>
          <w:tcPr>
            <w:tcW w:w="1300" w:type="dxa"/>
            <w:tcMar>
              <w:top w:w="113" w:type="dxa"/>
              <w:left w:w="108" w:type="dxa"/>
              <w:bottom w:w="113" w:type="dxa"/>
              <w:right w:w="108" w:type="dxa"/>
            </w:tcMar>
          </w:tcPr>
          <w:p w14:paraId="2B49C529" w14:textId="77777777" w:rsidR="003A4F67" w:rsidRPr="004701AA" w:rsidRDefault="003A4F67" w:rsidP="004701AA">
            <w:pPr>
              <w:pStyle w:val="tabletext"/>
              <w:spacing w:before="0" w:after="0"/>
              <w:ind w:left="85" w:right="0"/>
            </w:pPr>
            <w:r w:rsidRPr="004701AA">
              <w:t>Mandatory</w:t>
            </w:r>
          </w:p>
        </w:tc>
      </w:tr>
      <w:tr w:rsidR="003A4F67" w:rsidRPr="003A4F67" w14:paraId="7C242084" w14:textId="77777777" w:rsidTr="003A4F67">
        <w:trPr>
          <w:trHeight w:val="67"/>
        </w:trPr>
        <w:tc>
          <w:tcPr>
            <w:tcW w:w="1187" w:type="dxa"/>
            <w:tcMar>
              <w:top w:w="113" w:type="dxa"/>
              <w:left w:w="108" w:type="dxa"/>
              <w:bottom w:w="113" w:type="dxa"/>
              <w:right w:w="108" w:type="dxa"/>
            </w:tcMar>
          </w:tcPr>
          <w:p w14:paraId="2FB2E165" w14:textId="77777777" w:rsidR="003A4F67" w:rsidRPr="004701AA" w:rsidRDefault="003A4F67" w:rsidP="004701AA">
            <w:pPr>
              <w:pStyle w:val="tabletext"/>
              <w:spacing w:before="0" w:after="0"/>
              <w:ind w:left="85" w:right="85"/>
            </w:pPr>
            <w:r w:rsidRPr="004701AA">
              <w:t> </w:t>
            </w:r>
          </w:p>
        </w:tc>
        <w:tc>
          <w:tcPr>
            <w:tcW w:w="7083" w:type="dxa"/>
            <w:gridSpan w:val="3"/>
            <w:tcMar>
              <w:top w:w="113" w:type="dxa"/>
              <w:left w:w="57" w:type="dxa"/>
              <w:bottom w:w="113" w:type="dxa"/>
              <w:right w:w="0" w:type="dxa"/>
            </w:tcMar>
          </w:tcPr>
          <w:p w14:paraId="7C7DAB5E" w14:textId="77777777" w:rsidR="003A4F67" w:rsidRPr="003928A0" w:rsidRDefault="003A4F67" w:rsidP="004701AA">
            <w:pPr>
              <w:pStyle w:val="tabletext"/>
              <w:spacing w:before="0" w:after="0"/>
              <w:ind w:left="85" w:right="0"/>
              <w:rPr>
                <w:b/>
                <w:bCs/>
              </w:rPr>
            </w:pPr>
            <w:r w:rsidRPr="003928A0">
              <w:rPr>
                <w:b/>
                <w:bCs/>
              </w:rPr>
              <w:t>External scrutiny</w:t>
            </w:r>
          </w:p>
        </w:tc>
      </w:tr>
      <w:tr w:rsidR="003A4F67" w:rsidRPr="003A4F67" w14:paraId="6A1BF0E7" w14:textId="77777777" w:rsidTr="003A4F67">
        <w:trPr>
          <w:trHeight w:val="67"/>
        </w:trPr>
        <w:tc>
          <w:tcPr>
            <w:tcW w:w="1187" w:type="dxa"/>
            <w:tcMar>
              <w:top w:w="113" w:type="dxa"/>
              <w:left w:w="108" w:type="dxa"/>
              <w:bottom w:w="113" w:type="dxa"/>
              <w:right w:w="108" w:type="dxa"/>
            </w:tcMar>
          </w:tcPr>
          <w:p w14:paraId="11007366" w14:textId="77777777" w:rsidR="003A4F67" w:rsidRPr="004701AA" w:rsidRDefault="003A4F67" w:rsidP="004701AA">
            <w:pPr>
              <w:pStyle w:val="tabletext"/>
              <w:spacing w:before="0" w:after="0"/>
              <w:ind w:left="85" w:right="85"/>
            </w:pPr>
            <w:r w:rsidRPr="004701AA">
              <w:t>17</w:t>
            </w:r>
            <w:proofErr w:type="gramStart"/>
            <w:r w:rsidRPr="004701AA">
              <w:t>AG(</w:t>
            </w:r>
            <w:proofErr w:type="gramEnd"/>
            <w:r w:rsidRPr="004701AA">
              <w:t>3)</w:t>
            </w:r>
          </w:p>
        </w:tc>
        <w:tc>
          <w:tcPr>
            <w:tcW w:w="983" w:type="dxa"/>
            <w:tcMar>
              <w:top w:w="113" w:type="dxa"/>
              <w:left w:w="57" w:type="dxa"/>
              <w:bottom w:w="113" w:type="dxa"/>
              <w:right w:w="0" w:type="dxa"/>
            </w:tcMar>
          </w:tcPr>
          <w:p w14:paraId="5957C4E1" w14:textId="77777777" w:rsidR="003A4F67" w:rsidRPr="004701AA" w:rsidRDefault="003A4F67" w:rsidP="004701AA">
            <w:pPr>
              <w:pStyle w:val="tabletext"/>
              <w:spacing w:before="0" w:after="0"/>
              <w:ind w:left="85" w:right="85"/>
            </w:pPr>
            <w:r w:rsidRPr="004701AA">
              <w:t>71–73</w:t>
            </w:r>
          </w:p>
        </w:tc>
        <w:tc>
          <w:tcPr>
            <w:tcW w:w="4800" w:type="dxa"/>
            <w:tcMar>
              <w:top w:w="113" w:type="dxa"/>
              <w:left w:w="108" w:type="dxa"/>
              <w:bottom w:w="113" w:type="dxa"/>
              <w:right w:w="108" w:type="dxa"/>
            </w:tcMar>
            <w:vAlign w:val="center"/>
          </w:tcPr>
          <w:p w14:paraId="1728C7C1" w14:textId="77777777" w:rsidR="003A4F67" w:rsidRPr="004701AA" w:rsidRDefault="003A4F67" w:rsidP="004701AA">
            <w:pPr>
              <w:pStyle w:val="tabletext"/>
              <w:spacing w:before="0" w:after="0"/>
              <w:ind w:left="85" w:right="85"/>
            </w:pPr>
            <w:r w:rsidRPr="004701AA">
              <w:t>Information on the most significant developments in external scrutiny and the entity’s response to the scrutiny.</w:t>
            </w:r>
          </w:p>
        </w:tc>
        <w:tc>
          <w:tcPr>
            <w:tcW w:w="1300" w:type="dxa"/>
            <w:tcMar>
              <w:top w:w="113" w:type="dxa"/>
              <w:left w:w="108" w:type="dxa"/>
              <w:bottom w:w="113" w:type="dxa"/>
              <w:right w:w="108" w:type="dxa"/>
            </w:tcMar>
          </w:tcPr>
          <w:p w14:paraId="1283ECB1" w14:textId="77777777" w:rsidR="003A4F67" w:rsidRPr="004701AA" w:rsidRDefault="003A4F67" w:rsidP="004701AA">
            <w:pPr>
              <w:pStyle w:val="tabletext"/>
              <w:spacing w:before="0" w:after="0"/>
              <w:ind w:left="85" w:right="0"/>
            </w:pPr>
            <w:r w:rsidRPr="004701AA">
              <w:t>Mandatory</w:t>
            </w:r>
          </w:p>
        </w:tc>
      </w:tr>
      <w:tr w:rsidR="003A4F67" w:rsidRPr="003A4F67" w14:paraId="5407A551" w14:textId="77777777" w:rsidTr="003A4F67">
        <w:trPr>
          <w:trHeight w:val="67"/>
        </w:trPr>
        <w:tc>
          <w:tcPr>
            <w:tcW w:w="1187" w:type="dxa"/>
            <w:tcMar>
              <w:top w:w="113" w:type="dxa"/>
              <w:left w:w="108" w:type="dxa"/>
              <w:bottom w:w="113" w:type="dxa"/>
              <w:right w:w="108" w:type="dxa"/>
            </w:tcMar>
          </w:tcPr>
          <w:p w14:paraId="4CF5CD5F" w14:textId="77777777" w:rsidR="003A4F67" w:rsidRPr="004701AA" w:rsidRDefault="003A4F67" w:rsidP="004701AA">
            <w:pPr>
              <w:pStyle w:val="tabletext"/>
              <w:spacing w:before="0" w:after="0"/>
              <w:ind w:left="85" w:right="85"/>
            </w:pPr>
            <w:r w:rsidRPr="004701AA">
              <w:t>17AG(3)(a)</w:t>
            </w:r>
          </w:p>
        </w:tc>
        <w:tc>
          <w:tcPr>
            <w:tcW w:w="983" w:type="dxa"/>
            <w:tcMar>
              <w:top w:w="113" w:type="dxa"/>
              <w:left w:w="57" w:type="dxa"/>
              <w:bottom w:w="113" w:type="dxa"/>
              <w:right w:w="0" w:type="dxa"/>
            </w:tcMar>
          </w:tcPr>
          <w:p w14:paraId="0CD48E3B" w14:textId="77777777" w:rsidR="003A4F67" w:rsidRPr="004701AA" w:rsidRDefault="003A4F67" w:rsidP="004701AA">
            <w:pPr>
              <w:pStyle w:val="tabletext"/>
              <w:spacing w:before="0" w:after="0"/>
              <w:ind w:left="85" w:right="85"/>
            </w:pPr>
            <w:r w:rsidRPr="004701AA">
              <w:t>73, 122–123</w:t>
            </w:r>
          </w:p>
        </w:tc>
        <w:tc>
          <w:tcPr>
            <w:tcW w:w="4800" w:type="dxa"/>
            <w:tcMar>
              <w:top w:w="113" w:type="dxa"/>
              <w:left w:w="108" w:type="dxa"/>
              <w:bottom w:w="113" w:type="dxa"/>
              <w:right w:w="108" w:type="dxa"/>
            </w:tcMar>
            <w:vAlign w:val="center"/>
          </w:tcPr>
          <w:p w14:paraId="5161234E" w14:textId="77777777" w:rsidR="003A4F67" w:rsidRPr="004701AA" w:rsidRDefault="003A4F67" w:rsidP="004701AA">
            <w:pPr>
              <w:pStyle w:val="tabletext"/>
              <w:spacing w:before="0" w:after="0"/>
              <w:ind w:left="85" w:right="85"/>
            </w:pPr>
            <w:r w:rsidRPr="004701AA">
              <w:t>Information on judicial decisions and decisions of administrative tribunals and by the Australian Information Commissioner that may have a significant effect on the operations of the entity.</w:t>
            </w:r>
          </w:p>
        </w:tc>
        <w:tc>
          <w:tcPr>
            <w:tcW w:w="1300" w:type="dxa"/>
            <w:tcMar>
              <w:top w:w="113" w:type="dxa"/>
              <w:left w:w="108" w:type="dxa"/>
              <w:bottom w:w="113" w:type="dxa"/>
              <w:right w:w="108" w:type="dxa"/>
            </w:tcMar>
          </w:tcPr>
          <w:p w14:paraId="1694582E" w14:textId="77777777" w:rsidR="003A4F67" w:rsidRPr="004701AA" w:rsidRDefault="003A4F67" w:rsidP="004701AA">
            <w:pPr>
              <w:pStyle w:val="tabletext"/>
              <w:spacing w:before="0" w:after="0"/>
              <w:ind w:left="85" w:right="0"/>
            </w:pPr>
            <w:r w:rsidRPr="004701AA">
              <w:t>If applicable, Mandatory</w:t>
            </w:r>
          </w:p>
        </w:tc>
      </w:tr>
      <w:tr w:rsidR="003A4F67" w:rsidRPr="003A4F67" w14:paraId="2785650F" w14:textId="77777777" w:rsidTr="003A4F67">
        <w:trPr>
          <w:trHeight w:val="67"/>
        </w:trPr>
        <w:tc>
          <w:tcPr>
            <w:tcW w:w="1187" w:type="dxa"/>
            <w:tcMar>
              <w:top w:w="113" w:type="dxa"/>
              <w:left w:w="108" w:type="dxa"/>
              <w:bottom w:w="113" w:type="dxa"/>
              <w:right w:w="108" w:type="dxa"/>
            </w:tcMar>
          </w:tcPr>
          <w:p w14:paraId="445DEEA4" w14:textId="77777777" w:rsidR="003A4F67" w:rsidRPr="004701AA" w:rsidRDefault="003A4F67" w:rsidP="004701AA">
            <w:pPr>
              <w:pStyle w:val="tabletext"/>
              <w:spacing w:before="0" w:after="0"/>
              <w:ind w:left="85" w:right="85"/>
            </w:pPr>
            <w:r w:rsidRPr="004701AA">
              <w:t>17AG(3)(b)</w:t>
            </w:r>
          </w:p>
        </w:tc>
        <w:tc>
          <w:tcPr>
            <w:tcW w:w="983" w:type="dxa"/>
            <w:tcMar>
              <w:top w:w="113" w:type="dxa"/>
              <w:left w:w="57" w:type="dxa"/>
              <w:bottom w:w="113" w:type="dxa"/>
              <w:right w:w="0" w:type="dxa"/>
            </w:tcMar>
          </w:tcPr>
          <w:p w14:paraId="6298D7BA" w14:textId="77777777" w:rsidR="003A4F67" w:rsidRPr="004701AA" w:rsidRDefault="003A4F67" w:rsidP="004701AA">
            <w:pPr>
              <w:pStyle w:val="tabletext"/>
              <w:spacing w:before="0" w:after="0"/>
              <w:ind w:left="85" w:right="85"/>
            </w:pPr>
            <w:r w:rsidRPr="004701AA">
              <w:t>73</w:t>
            </w:r>
          </w:p>
        </w:tc>
        <w:tc>
          <w:tcPr>
            <w:tcW w:w="4800" w:type="dxa"/>
            <w:tcMar>
              <w:top w:w="113" w:type="dxa"/>
              <w:left w:w="108" w:type="dxa"/>
              <w:bottom w:w="113" w:type="dxa"/>
              <w:right w:w="108" w:type="dxa"/>
            </w:tcMar>
            <w:vAlign w:val="center"/>
          </w:tcPr>
          <w:p w14:paraId="1C98E5B8" w14:textId="77777777" w:rsidR="003A4F67" w:rsidRPr="004701AA" w:rsidRDefault="003A4F67" w:rsidP="004701AA">
            <w:pPr>
              <w:pStyle w:val="tabletext"/>
              <w:spacing w:before="0" w:after="0"/>
              <w:ind w:left="85" w:right="85"/>
            </w:pPr>
            <w:r w:rsidRPr="004701AA">
              <w:t>Information on any reports on operations of the entity by the Auditor-General (other than report under section 43 of the Act), a Parliamentary Committee, or the Commonwealth Ombudsman.</w:t>
            </w:r>
          </w:p>
        </w:tc>
        <w:tc>
          <w:tcPr>
            <w:tcW w:w="1300" w:type="dxa"/>
            <w:tcMar>
              <w:top w:w="113" w:type="dxa"/>
              <w:left w:w="108" w:type="dxa"/>
              <w:bottom w:w="113" w:type="dxa"/>
              <w:right w:w="108" w:type="dxa"/>
            </w:tcMar>
          </w:tcPr>
          <w:p w14:paraId="30B193F1" w14:textId="77777777" w:rsidR="003A4F67" w:rsidRPr="004701AA" w:rsidRDefault="003A4F67" w:rsidP="004701AA">
            <w:pPr>
              <w:pStyle w:val="tabletext"/>
              <w:spacing w:before="0" w:after="0"/>
              <w:ind w:left="85" w:right="0"/>
            </w:pPr>
            <w:r w:rsidRPr="004701AA">
              <w:t>If applicable, Mandatory</w:t>
            </w:r>
          </w:p>
        </w:tc>
      </w:tr>
      <w:tr w:rsidR="003A4F67" w:rsidRPr="003A4F67" w14:paraId="1CAB0A42" w14:textId="77777777" w:rsidTr="003A4F67">
        <w:trPr>
          <w:trHeight w:val="67"/>
        </w:trPr>
        <w:tc>
          <w:tcPr>
            <w:tcW w:w="1187" w:type="dxa"/>
            <w:tcMar>
              <w:top w:w="113" w:type="dxa"/>
              <w:left w:w="108" w:type="dxa"/>
              <w:bottom w:w="113" w:type="dxa"/>
              <w:right w:w="108" w:type="dxa"/>
            </w:tcMar>
          </w:tcPr>
          <w:p w14:paraId="4382C87D" w14:textId="77777777" w:rsidR="003A4F67" w:rsidRPr="004701AA" w:rsidRDefault="003A4F67" w:rsidP="004701AA">
            <w:pPr>
              <w:pStyle w:val="tabletext"/>
              <w:spacing w:before="0" w:after="0"/>
              <w:ind w:left="85" w:right="85"/>
            </w:pPr>
            <w:r w:rsidRPr="004701AA">
              <w:t>17AG(3)(c)</w:t>
            </w:r>
          </w:p>
        </w:tc>
        <w:tc>
          <w:tcPr>
            <w:tcW w:w="983" w:type="dxa"/>
            <w:tcMar>
              <w:top w:w="113" w:type="dxa"/>
              <w:left w:w="57" w:type="dxa"/>
              <w:bottom w:w="113" w:type="dxa"/>
              <w:right w:w="0" w:type="dxa"/>
            </w:tcMar>
          </w:tcPr>
          <w:p w14:paraId="0B524DA9"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vAlign w:val="center"/>
          </w:tcPr>
          <w:p w14:paraId="6F7A1599" w14:textId="77777777" w:rsidR="003A4F67" w:rsidRPr="004701AA" w:rsidRDefault="003A4F67" w:rsidP="004701AA">
            <w:pPr>
              <w:pStyle w:val="tabletext"/>
              <w:spacing w:before="0" w:after="0"/>
              <w:ind w:left="85" w:right="85"/>
            </w:pPr>
            <w:r w:rsidRPr="004701AA">
              <w:t>Information on any capability reviews on the entity that were released during the period.</w:t>
            </w:r>
          </w:p>
        </w:tc>
        <w:tc>
          <w:tcPr>
            <w:tcW w:w="1300" w:type="dxa"/>
            <w:tcMar>
              <w:top w:w="113" w:type="dxa"/>
              <w:left w:w="108" w:type="dxa"/>
              <w:bottom w:w="113" w:type="dxa"/>
              <w:right w:w="108" w:type="dxa"/>
            </w:tcMar>
          </w:tcPr>
          <w:p w14:paraId="399B7A2E" w14:textId="77777777" w:rsidR="003A4F67" w:rsidRPr="004701AA" w:rsidRDefault="003A4F67" w:rsidP="004701AA">
            <w:pPr>
              <w:pStyle w:val="tabletext"/>
              <w:spacing w:before="0" w:after="0"/>
              <w:ind w:left="85" w:right="0"/>
            </w:pPr>
            <w:r w:rsidRPr="004701AA">
              <w:t>If applicable, Mandatory</w:t>
            </w:r>
          </w:p>
        </w:tc>
      </w:tr>
      <w:tr w:rsidR="003A4F67" w:rsidRPr="003A4F67" w14:paraId="359F6553" w14:textId="77777777" w:rsidTr="003A4F67">
        <w:trPr>
          <w:trHeight w:val="67"/>
        </w:trPr>
        <w:tc>
          <w:tcPr>
            <w:tcW w:w="1187" w:type="dxa"/>
            <w:tcMar>
              <w:top w:w="113" w:type="dxa"/>
              <w:left w:w="108" w:type="dxa"/>
              <w:bottom w:w="113" w:type="dxa"/>
              <w:right w:w="108" w:type="dxa"/>
            </w:tcMar>
          </w:tcPr>
          <w:p w14:paraId="68B54DC1" w14:textId="77777777" w:rsidR="003A4F67" w:rsidRPr="004701AA" w:rsidRDefault="003A4F67" w:rsidP="004701AA">
            <w:pPr>
              <w:pStyle w:val="tabletext"/>
              <w:spacing w:before="0" w:after="0"/>
              <w:ind w:left="85" w:right="85"/>
            </w:pPr>
            <w:r w:rsidRPr="004701AA">
              <w:t> </w:t>
            </w:r>
          </w:p>
        </w:tc>
        <w:tc>
          <w:tcPr>
            <w:tcW w:w="7083" w:type="dxa"/>
            <w:gridSpan w:val="3"/>
            <w:tcMar>
              <w:top w:w="113" w:type="dxa"/>
              <w:left w:w="57" w:type="dxa"/>
              <w:bottom w:w="113" w:type="dxa"/>
              <w:right w:w="0" w:type="dxa"/>
            </w:tcMar>
          </w:tcPr>
          <w:p w14:paraId="0E74E5C5" w14:textId="77777777" w:rsidR="003A4F67" w:rsidRPr="003928A0" w:rsidRDefault="003A4F67" w:rsidP="004701AA">
            <w:pPr>
              <w:pStyle w:val="tabletext"/>
              <w:spacing w:before="0" w:after="0"/>
              <w:ind w:left="85" w:right="0"/>
              <w:rPr>
                <w:b/>
                <w:bCs/>
              </w:rPr>
            </w:pPr>
            <w:r w:rsidRPr="003928A0">
              <w:rPr>
                <w:b/>
                <w:bCs/>
              </w:rPr>
              <w:t>Management of human resources</w:t>
            </w:r>
          </w:p>
        </w:tc>
      </w:tr>
      <w:tr w:rsidR="003A4F67" w:rsidRPr="003A4F67" w14:paraId="2120BE16" w14:textId="77777777" w:rsidTr="003A4F67">
        <w:trPr>
          <w:trHeight w:val="67"/>
        </w:trPr>
        <w:tc>
          <w:tcPr>
            <w:tcW w:w="1187" w:type="dxa"/>
            <w:tcMar>
              <w:top w:w="113" w:type="dxa"/>
              <w:left w:w="108" w:type="dxa"/>
              <w:bottom w:w="113" w:type="dxa"/>
              <w:right w:w="108" w:type="dxa"/>
            </w:tcMar>
          </w:tcPr>
          <w:p w14:paraId="3EFEE1D1" w14:textId="77777777" w:rsidR="003A4F67" w:rsidRPr="004701AA" w:rsidRDefault="003A4F67" w:rsidP="004701AA">
            <w:pPr>
              <w:pStyle w:val="tabletext"/>
              <w:spacing w:before="0" w:after="0"/>
              <w:ind w:left="85" w:right="85"/>
            </w:pPr>
            <w:r w:rsidRPr="004701AA">
              <w:t>17AG(4)(a)</w:t>
            </w:r>
          </w:p>
        </w:tc>
        <w:tc>
          <w:tcPr>
            <w:tcW w:w="983" w:type="dxa"/>
            <w:tcMar>
              <w:top w:w="113" w:type="dxa"/>
              <w:left w:w="57" w:type="dxa"/>
              <w:bottom w:w="113" w:type="dxa"/>
              <w:right w:w="0" w:type="dxa"/>
            </w:tcMar>
          </w:tcPr>
          <w:p w14:paraId="5329DF66" w14:textId="77777777" w:rsidR="003A4F67" w:rsidRPr="004701AA" w:rsidRDefault="003A4F67" w:rsidP="004701AA">
            <w:pPr>
              <w:pStyle w:val="tabletext"/>
              <w:spacing w:before="0" w:after="0"/>
              <w:ind w:left="85" w:right="85"/>
            </w:pPr>
            <w:r w:rsidRPr="004701AA">
              <w:t>73, 78</w:t>
            </w:r>
          </w:p>
        </w:tc>
        <w:tc>
          <w:tcPr>
            <w:tcW w:w="4800" w:type="dxa"/>
            <w:tcMar>
              <w:top w:w="113" w:type="dxa"/>
              <w:left w:w="108" w:type="dxa"/>
              <w:bottom w:w="113" w:type="dxa"/>
              <w:right w:w="108" w:type="dxa"/>
            </w:tcMar>
            <w:vAlign w:val="center"/>
          </w:tcPr>
          <w:p w14:paraId="086C290B" w14:textId="77777777" w:rsidR="003A4F67" w:rsidRPr="004701AA" w:rsidRDefault="003A4F67" w:rsidP="004701AA">
            <w:pPr>
              <w:pStyle w:val="tabletext"/>
              <w:spacing w:before="0" w:after="0"/>
              <w:ind w:left="85" w:right="85"/>
            </w:pPr>
            <w:r w:rsidRPr="004701AA">
              <w:t>An assessment of the entity’s effectiveness in managing and developing employees to achieve entity objectives.</w:t>
            </w:r>
          </w:p>
        </w:tc>
        <w:tc>
          <w:tcPr>
            <w:tcW w:w="1300" w:type="dxa"/>
            <w:tcMar>
              <w:top w:w="113" w:type="dxa"/>
              <w:left w:w="108" w:type="dxa"/>
              <w:bottom w:w="113" w:type="dxa"/>
              <w:right w:w="108" w:type="dxa"/>
            </w:tcMar>
          </w:tcPr>
          <w:p w14:paraId="386F4E6F" w14:textId="77777777" w:rsidR="003A4F67" w:rsidRPr="004701AA" w:rsidRDefault="003A4F67" w:rsidP="004701AA">
            <w:pPr>
              <w:pStyle w:val="tabletext"/>
              <w:spacing w:before="0" w:after="0"/>
              <w:ind w:left="85" w:right="0"/>
            </w:pPr>
            <w:r w:rsidRPr="004701AA">
              <w:t>Mandatory</w:t>
            </w:r>
          </w:p>
        </w:tc>
      </w:tr>
      <w:tr w:rsidR="003A4F67" w:rsidRPr="003A4F67" w14:paraId="1BD401D0" w14:textId="77777777" w:rsidTr="003A4F67">
        <w:trPr>
          <w:trHeight w:val="67"/>
        </w:trPr>
        <w:tc>
          <w:tcPr>
            <w:tcW w:w="1187" w:type="dxa"/>
            <w:tcMar>
              <w:top w:w="113" w:type="dxa"/>
              <w:left w:w="108" w:type="dxa"/>
              <w:bottom w:w="113" w:type="dxa"/>
              <w:right w:w="108" w:type="dxa"/>
            </w:tcMar>
          </w:tcPr>
          <w:p w14:paraId="00290998" w14:textId="77777777" w:rsidR="003A4F67" w:rsidRPr="004701AA" w:rsidRDefault="003A4F67" w:rsidP="004701AA">
            <w:pPr>
              <w:pStyle w:val="tabletext"/>
              <w:spacing w:before="0" w:after="0"/>
              <w:ind w:left="85" w:right="85"/>
            </w:pPr>
            <w:r w:rsidRPr="004701AA">
              <w:lastRenderedPageBreak/>
              <w:t>17AG(</w:t>
            </w:r>
            <w:proofErr w:type="gramStart"/>
            <w:r w:rsidRPr="004701AA">
              <w:t>4)(</w:t>
            </w:r>
            <w:proofErr w:type="gramEnd"/>
            <w:r w:rsidRPr="004701AA">
              <w:t>aa)</w:t>
            </w:r>
          </w:p>
        </w:tc>
        <w:tc>
          <w:tcPr>
            <w:tcW w:w="983" w:type="dxa"/>
            <w:tcMar>
              <w:top w:w="113" w:type="dxa"/>
              <w:left w:w="57" w:type="dxa"/>
              <w:bottom w:w="113" w:type="dxa"/>
              <w:right w:w="0" w:type="dxa"/>
            </w:tcMar>
          </w:tcPr>
          <w:p w14:paraId="4161B727" w14:textId="77777777" w:rsidR="003A4F67" w:rsidRPr="004701AA" w:rsidRDefault="003A4F67" w:rsidP="004701AA">
            <w:pPr>
              <w:pStyle w:val="tabletext"/>
              <w:spacing w:before="0" w:after="0"/>
              <w:ind w:left="85" w:right="85"/>
            </w:pPr>
            <w:r w:rsidRPr="004701AA">
              <w:t>Appendix 6</w:t>
            </w:r>
          </w:p>
        </w:tc>
        <w:tc>
          <w:tcPr>
            <w:tcW w:w="4800" w:type="dxa"/>
            <w:tcMar>
              <w:top w:w="113" w:type="dxa"/>
              <w:left w:w="108" w:type="dxa"/>
              <w:bottom w:w="113" w:type="dxa"/>
              <w:right w:w="108" w:type="dxa"/>
            </w:tcMar>
            <w:vAlign w:val="center"/>
          </w:tcPr>
          <w:p w14:paraId="5CBC3014" w14:textId="77777777" w:rsidR="003A4F67" w:rsidRPr="004701AA" w:rsidRDefault="003A4F67" w:rsidP="004701AA">
            <w:pPr>
              <w:pStyle w:val="tabletext"/>
              <w:spacing w:before="0" w:after="0"/>
              <w:ind w:left="85" w:right="85"/>
            </w:pPr>
            <w:r w:rsidRPr="004701AA">
              <w:t>Statistics on the entity’s employees on an ongoing and</w:t>
            </w:r>
            <w:r w:rsidRPr="004701AA">
              <w:br/>
              <w:t>non-ongoing basis, including the following:</w:t>
            </w:r>
          </w:p>
          <w:p w14:paraId="3A8D607C" w14:textId="77777777" w:rsidR="003A4F67" w:rsidRPr="004701AA" w:rsidRDefault="003A4F67" w:rsidP="004701AA">
            <w:pPr>
              <w:pStyle w:val="tabletext"/>
              <w:spacing w:before="0" w:after="0"/>
              <w:ind w:left="85" w:right="85"/>
            </w:pPr>
            <w:r w:rsidRPr="004701AA">
              <w:t xml:space="preserve">(a) statistics on fulltime </w:t>
            </w:r>
            <w:proofErr w:type="gramStart"/>
            <w:r w:rsidRPr="004701AA">
              <w:t>employees;</w:t>
            </w:r>
            <w:proofErr w:type="gramEnd"/>
          </w:p>
          <w:p w14:paraId="5CBB3A21" w14:textId="77777777" w:rsidR="003A4F67" w:rsidRPr="004701AA" w:rsidRDefault="003A4F67" w:rsidP="004701AA">
            <w:pPr>
              <w:pStyle w:val="tabletext"/>
              <w:spacing w:before="0" w:after="0"/>
              <w:ind w:left="85" w:right="85"/>
            </w:pPr>
            <w:r w:rsidRPr="004701AA">
              <w:t xml:space="preserve">(b) statistics on parttime </w:t>
            </w:r>
            <w:proofErr w:type="gramStart"/>
            <w:r w:rsidRPr="004701AA">
              <w:t>employees;</w:t>
            </w:r>
            <w:proofErr w:type="gramEnd"/>
          </w:p>
          <w:p w14:paraId="15B1EFF6" w14:textId="77777777" w:rsidR="003A4F67" w:rsidRPr="004701AA" w:rsidRDefault="003A4F67" w:rsidP="004701AA">
            <w:pPr>
              <w:pStyle w:val="tabletext"/>
              <w:spacing w:before="0" w:after="0"/>
              <w:ind w:left="85" w:right="85"/>
            </w:pPr>
            <w:r w:rsidRPr="004701AA">
              <w:t>(c) statistics on gender</w:t>
            </w:r>
          </w:p>
          <w:p w14:paraId="664F8063" w14:textId="77777777" w:rsidR="003A4F67" w:rsidRPr="004701AA" w:rsidRDefault="003A4F67" w:rsidP="004701AA">
            <w:pPr>
              <w:pStyle w:val="tabletext"/>
              <w:spacing w:before="0" w:after="0"/>
              <w:ind w:left="85" w:right="85"/>
            </w:pPr>
            <w:r w:rsidRPr="004701AA">
              <w:t>(d) statistics on staff location.</w:t>
            </w:r>
          </w:p>
        </w:tc>
        <w:tc>
          <w:tcPr>
            <w:tcW w:w="1300" w:type="dxa"/>
            <w:tcMar>
              <w:top w:w="113" w:type="dxa"/>
              <w:left w:w="108" w:type="dxa"/>
              <w:bottom w:w="113" w:type="dxa"/>
              <w:right w:w="108" w:type="dxa"/>
            </w:tcMar>
          </w:tcPr>
          <w:p w14:paraId="12FD55DF" w14:textId="77777777" w:rsidR="003A4F67" w:rsidRPr="004701AA" w:rsidRDefault="003A4F67" w:rsidP="004701AA">
            <w:pPr>
              <w:pStyle w:val="tabletext"/>
              <w:spacing w:before="0" w:after="0"/>
              <w:ind w:left="85" w:right="0"/>
            </w:pPr>
            <w:r w:rsidRPr="004701AA">
              <w:t>Mandatory</w:t>
            </w:r>
          </w:p>
        </w:tc>
      </w:tr>
      <w:tr w:rsidR="003A4F67" w:rsidRPr="003A4F67" w14:paraId="32DBD041" w14:textId="77777777" w:rsidTr="003A4F67">
        <w:trPr>
          <w:trHeight w:val="67"/>
        </w:trPr>
        <w:tc>
          <w:tcPr>
            <w:tcW w:w="1187" w:type="dxa"/>
            <w:tcMar>
              <w:top w:w="113" w:type="dxa"/>
              <w:left w:w="108" w:type="dxa"/>
              <w:bottom w:w="113" w:type="dxa"/>
              <w:right w:w="108" w:type="dxa"/>
            </w:tcMar>
          </w:tcPr>
          <w:p w14:paraId="2F564C13" w14:textId="77777777" w:rsidR="003A4F67" w:rsidRPr="004701AA" w:rsidRDefault="003A4F67" w:rsidP="004701AA">
            <w:pPr>
              <w:pStyle w:val="tabletext"/>
              <w:spacing w:before="0" w:after="0"/>
              <w:ind w:left="85" w:right="85"/>
            </w:pPr>
            <w:r w:rsidRPr="004701AA">
              <w:t>17AG(4)(b)</w:t>
            </w:r>
          </w:p>
        </w:tc>
        <w:tc>
          <w:tcPr>
            <w:tcW w:w="983" w:type="dxa"/>
            <w:tcMar>
              <w:top w:w="113" w:type="dxa"/>
              <w:left w:w="57" w:type="dxa"/>
              <w:bottom w:w="113" w:type="dxa"/>
              <w:right w:w="0" w:type="dxa"/>
            </w:tcMar>
          </w:tcPr>
          <w:p w14:paraId="1CB141A2" w14:textId="77777777" w:rsidR="003A4F67" w:rsidRPr="004701AA" w:rsidRDefault="003A4F67" w:rsidP="004701AA">
            <w:pPr>
              <w:pStyle w:val="tabletext"/>
              <w:spacing w:before="0" w:after="0"/>
              <w:ind w:left="85" w:right="85"/>
            </w:pPr>
            <w:r w:rsidRPr="004701AA">
              <w:t>Appendix 6</w:t>
            </w:r>
          </w:p>
        </w:tc>
        <w:tc>
          <w:tcPr>
            <w:tcW w:w="4800" w:type="dxa"/>
            <w:tcMar>
              <w:top w:w="113" w:type="dxa"/>
              <w:left w:w="108" w:type="dxa"/>
              <w:bottom w:w="113" w:type="dxa"/>
              <w:right w:w="108" w:type="dxa"/>
            </w:tcMar>
            <w:vAlign w:val="center"/>
          </w:tcPr>
          <w:p w14:paraId="572F9754" w14:textId="77777777" w:rsidR="003A4F67" w:rsidRPr="004701AA" w:rsidRDefault="003A4F67" w:rsidP="004701AA">
            <w:pPr>
              <w:pStyle w:val="tabletext"/>
              <w:spacing w:before="0" w:after="0"/>
              <w:ind w:left="85" w:right="85"/>
            </w:pPr>
            <w:r w:rsidRPr="004701AA">
              <w:t>Statistics on the entity’s APS employees on an ongoing and non-ongoing basis; including the following:</w:t>
            </w:r>
          </w:p>
          <w:p w14:paraId="57CD4330" w14:textId="77777777" w:rsidR="003A4F67" w:rsidRPr="004701AA" w:rsidRDefault="003A4F67" w:rsidP="004701AA">
            <w:pPr>
              <w:pStyle w:val="tabletext"/>
              <w:spacing w:before="0" w:after="0"/>
              <w:ind w:left="85" w:right="85"/>
            </w:pPr>
            <w:r w:rsidRPr="004701AA">
              <w:t xml:space="preserve">Statistics on staffing classification </w:t>
            </w:r>
            <w:proofErr w:type="gramStart"/>
            <w:r w:rsidRPr="004701AA">
              <w:t>level;</w:t>
            </w:r>
            <w:proofErr w:type="gramEnd"/>
          </w:p>
          <w:p w14:paraId="789761D3" w14:textId="77777777" w:rsidR="003A4F67" w:rsidRPr="004701AA" w:rsidRDefault="003A4F67" w:rsidP="004701AA">
            <w:pPr>
              <w:pStyle w:val="tabletext"/>
              <w:spacing w:before="0" w:after="0"/>
              <w:ind w:left="85" w:right="85"/>
            </w:pPr>
            <w:r w:rsidRPr="004701AA">
              <w:t xml:space="preserve">Statistics on fulltime </w:t>
            </w:r>
            <w:proofErr w:type="gramStart"/>
            <w:r w:rsidRPr="004701AA">
              <w:t>employees;</w:t>
            </w:r>
            <w:proofErr w:type="gramEnd"/>
          </w:p>
          <w:p w14:paraId="6290D03D" w14:textId="77777777" w:rsidR="003A4F67" w:rsidRPr="004701AA" w:rsidRDefault="003A4F67" w:rsidP="004701AA">
            <w:pPr>
              <w:pStyle w:val="tabletext"/>
              <w:spacing w:before="0" w:after="0"/>
              <w:ind w:left="85" w:right="85"/>
            </w:pPr>
            <w:r w:rsidRPr="004701AA">
              <w:t xml:space="preserve">Statistics on parttime </w:t>
            </w:r>
            <w:proofErr w:type="gramStart"/>
            <w:r w:rsidRPr="004701AA">
              <w:t>employees;</w:t>
            </w:r>
            <w:proofErr w:type="gramEnd"/>
          </w:p>
          <w:p w14:paraId="6891A646" w14:textId="77777777" w:rsidR="003A4F67" w:rsidRPr="004701AA" w:rsidRDefault="003A4F67" w:rsidP="004701AA">
            <w:pPr>
              <w:pStyle w:val="tabletext"/>
              <w:spacing w:before="0" w:after="0"/>
              <w:ind w:left="85" w:right="85"/>
            </w:pPr>
            <w:r w:rsidRPr="004701AA">
              <w:t xml:space="preserve">Statistics on </w:t>
            </w:r>
            <w:proofErr w:type="gramStart"/>
            <w:r w:rsidRPr="004701AA">
              <w:t>gender;</w:t>
            </w:r>
            <w:proofErr w:type="gramEnd"/>
          </w:p>
          <w:p w14:paraId="36A4BDC5" w14:textId="77777777" w:rsidR="003A4F67" w:rsidRPr="004701AA" w:rsidRDefault="003A4F67" w:rsidP="004701AA">
            <w:pPr>
              <w:pStyle w:val="tabletext"/>
              <w:spacing w:before="0" w:after="0"/>
              <w:ind w:left="85" w:right="85"/>
            </w:pPr>
            <w:r w:rsidRPr="004701AA">
              <w:t xml:space="preserve">Statistics on staff </w:t>
            </w:r>
            <w:proofErr w:type="gramStart"/>
            <w:r w:rsidRPr="004701AA">
              <w:t>location;</w:t>
            </w:r>
            <w:proofErr w:type="gramEnd"/>
          </w:p>
          <w:p w14:paraId="69110F72" w14:textId="77777777" w:rsidR="003A4F67" w:rsidRPr="004701AA" w:rsidRDefault="003A4F67" w:rsidP="004701AA">
            <w:pPr>
              <w:pStyle w:val="tabletext"/>
              <w:spacing w:before="0" w:after="0"/>
              <w:ind w:left="85" w:right="85"/>
            </w:pPr>
            <w:r w:rsidRPr="004701AA">
              <w:t>Statistics on employees who identify as Indigenous.</w:t>
            </w:r>
          </w:p>
        </w:tc>
        <w:tc>
          <w:tcPr>
            <w:tcW w:w="1300" w:type="dxa"/>
            <w:tcMar>
              <w:top w:w="113" w:type="dxa"/>
              <w:left w:w="108" w:type="dxa"/>
              <w:bottom w:w="113" w:type="dxa"/>
              <w:right w:w="108" w:type="dxa"/>
            </w:tcMar>
          </w:tcPr>
          <w:p w14:paraId="4E8A834C" w14:textId="77777777" w:rsidR="003A4F67" w:rsidRPr="004701AA" w:rsidRDefault="003A4F67" w:rsidP="004701AA">
            <w:pPr>
              <w:pStyle w:val="tabletext"/>
              <w:spacing w:before="0" w:after="0"/>
              <w:ind w:left="85" w:right="0"/>
            </w:pPr>
            <w:r w:rsidRPr="004701AA">
              <w:t>Mandatory</w:t>
            </w:r>
          </w:p>
        </w:tc>
      </w:tr>
      <w:tr w:rsidR="003A4F67" w:rsidRPr="003A4F67" w14:paraId="25AF74B6" w14:textId="77777777" w:rsidTr="003A4F67">
        <w:trPr>
          <w:trHeight w:val="67"/>
        </w:trPr>
        <w:tc>
          <w:tcPr>
            <w:tcW w:w="1187" w:type="dxa"/>
            <w:tcMar>
              <w:top w:w="113" w:type="dxa"/>
              <w:left w:w="108" w:type="dxa"/>
              <w:bottom w:w="113" w:type="dxa"/>
              <w:right w:w="108" w:type="dxa"/>
            </w:tcMar>
          </w:tcPr>
          <w:p w14:paraId="35D118B1" w14:textId="77777777" w:rsidR="003A4F67" w:rsidRPr="004701AA" w:rsidRDefault="003A4F67" w:rsidP="004701AA">
            <w:pPr>
              <w:pStyle w:val="tabletext"/>
              <w:spacing w:before="0" w:after="0"/>
              <w:ind w:left="85" w:right="85"/>
            </w:pPr>
            <w:r w:rsidRPr="004701AA">
              <w:t>17AG(4)(c)</w:t>
            </w:r>
          </w:p>
        </w:tc>
        <w:tc>
          <w:tcPr>
            <w:tcW w:w="983" w:type="dxa"/>
            <w:tcMar>
              <w:top w:w="113" w:type="dxa"/>
              <w:left w:w="57" w:type="dxa"/>
              <w:bottom w:w="113" w:type="dxa"/>
              <w:right w:w="0" w:type="dxa"/>
            </w:tcMar>
          </w:tcPr>
          <w:p w14:paraId="31AD184A" w14:textId="77777777" w:rsidR="003A4F67" w:rsidRPr="004701AA" w:rsidRDefault="003A4F67" w:rsidP="004701AA">
            <w:pPr>
              <w:pStyle w:val="tabletext"/>
              <w:spacing w:before="0" w:after="0"/>
              <w:ind w:left="85" w:right="85"/>
            </w:pPr>
            <w:r w:rsidRPr="004701AA">
              <w:t>75, 130</w:t>
            </w:r>
          </w:p>
        </w:tc>
        <w:tc>
          <w:tcPr>
            <w:tcW w:w="4800" w:type="dxa"/>
            <w:tcMar>
              <w:top w:w="113" w:type="dxa"/>
              <w:left w:w="108" w:type="dxa"/>
              <w:bottom w:w="113" w:type="dxa"/>
              <w:right w:w="108" w:type="dxa"/>
            </w:tcMar>
            <w:vAlign w:val="center"/>
          </w:tcPr>
          <w:p w14:paraId="5889AE7D" w14:textId="77777777" w:rsidR="003A4F67" w:rsidRPr="004701AA" w:rsidRDefault="003A4F67" w:rsidP="004701AA">
            <w:pPr>
              <w:pStyle w:val="tabletext"/>
              <w:spacing w:before="0" w:after="0"/>
              <w:ind w:left="85" w:right="85"/>
            </w:pPr>
            <w:r w:rsidRPr="004701AA">
              <w:t>Information on any enterprise agreements, individual flexibility arrangements, Australian workplace agreements, common law contracts and determinations under subsection 24(1) of the Public Service Act 1999.</w:t>
            </w:r>
          </w:p>
        </w:tc>
        <w:tc>
          <w:tcPr>
            <w:tcW w:w="1300" w:type="dxa"/>
            <w:tcMar>
              <w:top w:w="113" w:type="dxa"/>
              <w:left w:w="108" w:type="dxa"/>
              <w:bottom w:w="113" w:type="dxa"/>
              <w:right w:w="108" w:type="dxa"/>
            </w:tcMar>
          </w:tcPr>
          <w:p w14:paraId="34F7E8EC" w14:textId="77777777" w:rsidR="003A4F67" w:rsidRPr="004701AA" w:rsidRDefault="003A4F67" w:rsidP="004701AA">
            <w:pPr>
              <w:pStyle w:val="tabletext"/>
              <w:spacing w:before="0" w:after="0"/>
              <w:ind w:left="85" w:right="0"/>
            </w:pPr>
            <w:r w:rsidRPr="004701AA">
              <w:t>Mandatory</w:t>
            </w:r>
          </w:p>
        </w:tc>
      </w:tr>
      <w:tr w:rsidR="003A4F67" w:rsidRPr="003A4F67" w14:paraId="29831EAA" w14:textId="77777777" w:rsidTr="003A4F67">
        <w:trPr>
          <w:trHeight w:val="67"/>
        </w:trPr>
        <w:tc>
          <w:tcPr>
            <w:tcW w:w="1187" w:type="dxa"/>
            <w:tcMar>
              <w:top w:w="113" w:type="dxa"/>
              <w:left w:w="108" w:type="dxa"/>
              <w:bottom w:w="113" w:type="dxa"/>
              <w:right w:w="108" w:type="dxa"/>
            </w:tcMar>
          </w:tcPr>
          <w:p w14:paraId="571D2ED3" w14:textId="77777777" w:rsidR="003A4F67" w:rsidRPr="004701AA" w:rsidRDefault="003A4F67" w:rsidP="004701AA">
            <w:pPr>
              <w:pStyle w:val="tabletext"/>
              <w:spacing w:before="0" w:after="0"/>
              <w:ind w:left="85" w:right="85"/>
            </w:pPr>
            <w:r w:rsidRPr="004701AA">
              <w:t>17AG(4)(c)(</w:t>
            </w:r>
            <w:proofErr w:type="spellStart"/>
            <w:r w:rsidRPr="004701AA">
              <w:t>i</w:t>
            </w:r>
            <w:proofErr w:type="spellEnd"/>
            <w:r w:rsidRPr="004701AA">
              <w:t>)</w:t>
            </w:r>
          </w:p>
        </w:tc>
        <w:tc>
          <w:tcPr>
            <w:tcW w:w="983" w:type="dxa"/>
            <w:tcMar>
              <w:top w:w="113" w:type="dxa"/>
              <w:left w:w="57" w:type="dxa"/>
              <w:bottom w:w="113" w:type="dxa"/>
              <w:right w:w="0" w:type="dxa"/>
            </w:tcMar>
          </w:tcPr>
          <w:p w14:paraId="159A4426" w14:textId="77777777" w:rsidR="003A4F67" w:rsidRPr="004701AA" w:rsidRDefault="003A4F67" w:rsidP="004701AA">
            <w:pPr>
              <w:pStyle w:val="tabletext"/>
              <w:spacing w:before="0" w:after="0"/>
              <w:ind w:left="85" w:right="85"/>
            </w:pPr>
            <w:r w:rsidRPr="004701AA">
              <w:t>75, 130</w:t>
            </w:r>
          </w:p>
        </w:tc>
        <w:tc>
          <w:tcPr>
            <w:tcW w:w="4800" w:type="dxa"/>
            <w:tcMar>
              <w:top w:w="113" w:type="dxa"/>
              <w:left w:w="108" w:type="dxa"/>
              <w:bottom w:w="113" w:type="dxa"/>
              <w:right w:w="108" w:type="dxa"/>
            </w:tcMar>
            <w:vAlign w:val="center"/>
          </w:tcPr>
          <w:p w14:paraId="5A352412" w14:textId="77777777" w:rsidR="003A4F67" w:rsidRPr="004701AA" w:rsidRDefault="003A4F67" w:rsidP="004701AA">
            <w:pPr>
              <w:pStyle w:val="tabletext"/>
              <w:spacing w:before="0" w:after="0"/>
              <w:ind w:left="85" w:right="85"/>
            </w:pPr>
            <w:r w:rsidRPr="004701AA">
              <w:t xml:space="preserve">Information on the number of SES and non-SES employees covered by agreements </w:t>
            </w:r>
            <w:proofErr w:type="spellStart"/>
            <w:r w:rsidRPr="004701AA">
              <w:t>etc</w:t>
            </w:r>
            <w:proofErr w:type="spellEnd"/>
            <w:r w:rsidRPr="004701AA">
              <w:t xml:space="preserve"> identified in paragraph 17AG(4)(c).</w:t>
            </w:r>
          </w:p>
        </w:tc>
        <w:tc>
          <w:tcPr>
            <w:tcW w:w="1300" w:type="dxa"/>
            <w:tcMar>
              <w:top w:w="113" w:type="dxa"/>
              <w:left w:w="108" w:type="dxa"/>
              <w:bottom w:w="113" w:type="dxa"/>
              <w:right w:w="108" w:type="dxa"/>
            </w:tcMar>
          </w:tcPr>
          <w:p w14:paraId="43B59E35" w14:textId="77777777" w:rsidR="003A4F67" w:rsidRPr="004701AA" w:rsidRDefault="003A4F67" w:rsidP="004701AA">
            <w:pPr>
              <w:pStyle w:val="tabletext"/>
              <w:spacing w:before="0" w:after="0"/>
              <w:ind w:left="85" w:right="0"/>
            </w:pPr>
            <w:r w:rsidRPr="004701AA">
              <w:t>Mandatory</w:t>
            </w:r>
          </w:p>
        </w:tc>
      </w:tr>
      <w:tr w:rsidR="003A4F67" w:rsidRPr="003A4F67" w14:paraId="07E9BD3E" w14:textId="77777777" w:rsidTr="003A4F67">
        <w:trPr>
          <w:trHeight w:val="67"/>
        </w:trPr>
        <w:tc>
          <w:tcPr>
            <w:tcW w:w="1187" w:type="dxa"/>
            <w:tcMar>
              <w:top w:w="113" w:type="dxa"/>
              <w:left w:w="108" w:type="dxa"/>
              <w:bottom w:w="113" w:type="dxa"/>
              <w:right w:w="108" w:type="dxa"/>
            </w:tcMar>
          </w:tcPr>
          <w:p w14:paraId="263C1735" w14:textId="77777777" w:rsidR="003A4F67" w:rsidRPr="003A4F67" w:rsidRDefault="003A4F67" w:rsidP="004701AA">
            <w:pPr>
              <w:pStyle w:val="tabletext"/>
              <w:spacing w:before="0" w:after="0"/>
              <w:ind w:left="85" w:right="85"/>
              <w:rPr>
                <w:rFonts w:ascii="WorkSans-Light" w:hAnsi="WorkSans-Light" w:cs="WorkSans-Light"/>
                <w:sz w:val="18"/>
                <w:szCs w:val="18"/>
              </w:rPr>
            </w:pPr>
            <w:r w:rsidRPr="003A4F67">
              <w:rPr>
                <w:rFonts w:ascii="WorkSans-Light" w:hAnsi="WorkSans-Light" w:cs="WorkSans-Light"/>
              </w:rPr>
              <w:t>17AG(4)(c)(ii)</w:t>
            </w:r>
          </w:p>
        </w:tc>
        <w:tc>
          <w:tcPr>
            <w:tcW w:w="983" w:type="dxa"/>
            <w:tcMar>
              <w:top w:w="113" w:type="dxa"/>
              <w:left w:w="57" w:type="dxa"/>
              <w:bottom w:w="113" w:type="dxa"/>
              <w:right w:w="0" w:type="dxa"/>
            </w:tcMar>
          </w:tcPr>
          <w:p w14:paraId="6A530F9D" w14:textId="77777777" w:rsidR="003A4F67" w:rsidRPr="004701AA" w:rsidRDefault="003A4F67" w:rsidP="004701AA">
            <w:pPr>
              <w:pStyle w:val="tabletext"/>
              <w:spacing w:before="0" w:after="0"/>
              <w:ind w:left="85" w:right="85"/>
            </w:pPr>
            <w:r w:rsidRPr="004701AA">
              <w:t>74, 130</w:t>
            </w:r>
          </w:p>
        </w:tc>
        <w:tc>
          <w:tcPr>
            <w:tcW w:w="4800" w:type="dxa"/>
            <w:tcMar>
              <w:top w:w="113" w:type="dxa"/>
              <w:left w:w="108" w:type="dxa"/>
              <w:bottom w:w="113" w:type="dxa"/>
              <w:right w:w="108" w:type="dxa"/>
            </w:tcMar>
            <w:vAlign w:val="center"/>
          </w:tcPr>
          <w:p w14:paraId="0F8ADF31" w14:textId="77777777" w:rsidR="003A4F67" w:rsidRPr="004701AA" w:rsidRDefault="003A4F67" w:rsidP="004701AA">
            <w:pPr>
              <w:pStyle w:val="tabletext"/>
              <w:spacing w:before="0" w:after="0"/>
              <w:ind w:left="85" w:right="85"/>
            </w:pPr>
            <w:r w:rsidRPr="004701AA">
              <w:t>The salary ranges available for APS employees by classification level.</w:t>
            </w:r>
          </w:p>
        </w:tc>
        <w:tc>
          <w:tcPr>
            <w:tcW w:w="1300" w:type="dxa"/>
            <w:tcMar>
              <w:top w:w="113" w:type="dxa"/>
              <w:left w:w="108" w:type="dxa"/>
              <w:bottom w:w="113" w:type="dxa"/>
              <w:right w:w="108" w:type="dxa"/>
            </w:tcMar>
          </w:tcPr>
          <w:p w14:paraId="5DA11684" w14:textId="77777777" w:rsidR="003A4F67" w:rsidRPr="004701AA" w:rsidRDefault="003A4F67" w:rsidP="004701AA">
            <w:pPr>
              <w:pStyle w:val="tabletext"/>
              <w:spacing w:before="0" w:after="0"/>
              <w:ind w:left="85" w:right="0"/>
            </w:pPr>
            <w:r w:rsidRPr="004701AA">
              <w:t>Mandatory</w:t>
            </w:r>
          </w:p>
        </w:tc>
      </w:tr>
      <w:tr w:rsidR="003A4F67" w:rsidRPr="003A4F67" w14:paraId="0DF4B9A3" w14:textId="77777777" w:rsidTr="003A4F67">
        <w:trPr>
          <w:trHeight w:val="67"/>
        </w:trPr>
        <w:tc>
          <w:tcPr>
            <w:tcW w:w="1187" w:type="dxa"/>
            <w:tcMar>
              <w:top w:w="113" w:type="dxa"/>
              <w:left w:w="108" w:type="dxa"/>
              <w:bottom w:w="113" w:type="dxa"/>
              <w:right w:w="108" w:type="dxa"/>
            </w:tcMar>
          </w:tcPr>
          <w:p w14:paraId="2D0DAD98" w14:textId="77777777" w:rsidR="003A4F67" w:rsidRPr="003A4F67" w:rsidRDefault="003A4F67" w:rsidP="004701AA">
            <w:pPr>
              <w:pStyle w:val="tabletext"/>
              <w:spacing w:before="0" w:after="0"/>
              <w:ind w:left="85" w:right="85"/>
              <w:rPr>
                <w:sz w:val="18"/>
                <w:szCs w:val="18"/>
              </w:rPr>
            </w:pPr>
            <w:r w:rsidRPr="003A4F67">
              <w:t>17AG(4)(c)(iii)</w:t>
            </w:r>
          </w:p>
        </w:tc>
        <w:tc>
          <w:tcPr>
            <w:tcW w:w="983" w:type="dxa"/>
            <w:tcMar>
              <w:top w:w="113" w:type="dxa"/>
              <w:left w:w="57" w:type="dxa"/>
              <w:bottom w:w="113" w:type="dxa"/>
              <w:right w:w="0" w:type="dxa"/>
            </w:tcMar>
          </w:tcPr>
          <w:p w14:paraId="00C9714C" w14:textId="77777777" w:rsidR="003A4F67" w:rsidRPr="003A4F67" w:rsidRDefault="003A4F67" w:rsidP="004701AA">
            <w:pPr>
              <w:pStyle w:val="tabletext"/>
              <w:spacing w:before="0" w:after="0"/>
              <w:ind w:left="85" w:right="85"/>
              <w:rPr>
                <w:sz w:val="18"/>
                <w:szCs w:val="18"/>
              </w:rPr>
            </w:pPr>
            <w:r w:rsidRPr="003A4F67">
              <w:t>75</w:t>
            </w:r>
          </w:p>
        </w:tc>
        <w:tc>
          <w:tcPr>
            <w:tcW w:w="4800" w:type="dxa"/>
            <w:tcMar>
              <w:top w:w="113" w:type="dxa"/>
              <w:left w:w="108" w:type="dxa"/>
              <w:bottom w:w="113" w:type="dxa"/>
              <w:right w:w="108" w:type="dxa"/>
            </w:tcMar>
            <w:vAlign w:val="center"/>
          </w:tcPr>
          <w:p w14:paraId="4B0C1240" w14:textId="77777777" w:rsidR="003A4F67" w:rsidRPr="003A4F67" w:rsidRDefault="003A4F67" w:rsidP="004701AA">
            <w:pPr>
              <w:pStyle w:val="tabletext"/>
              <w:spacing w:before="0" w:after="0"/>
              <w:ind w:left="85" w:right="85"/>
              <w:rPr>
                <w:sz w:val="18"/>
                <w:szCs w:val="18"/>
              </w:rPr>
            </w:pPr>
            <w:r w:rsidRPr="003A4F67">
              <w:t>A description of non-salary benefits provided to employees.</w:t>
            </w:r>
          </w:p>
        </w:tc>
        <w:tc>
          <w:tcPr>
            <w:tcW w:w="1300" w:type="dxa"/>
            <w:tcMar>
              <w:top w:w="113" w:type="dxa"/>
              <w:left w:w="108" w:type="dxa"/>
              <w:bottom w:w="113" w:type="dxa"/>
              <w:right w:w="108" w:type="dxa"/>
            </w:tcMar>
          </w:tcPr>
          <w:p w14:paraId="29251072"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50566258" w14:textId="77777777" w:rsidTr="003A4F67">
        <w:trPr>
          <w:trHeight w:val="67"/>
        </w:trPr>
        <w:tc>
          <w:tcPr>
            <w:tcW w:w="1187" w:type="dxa"/>
            <w:tcMar>
              <w:top w:w="113" w:type="dxa"/>
              <w:left w:w="108" w:type="dxa"/>
              <w:bottom w:w="113" w:type="dxa"/>
              <w:right w:w="108" w:type="dxa"/>
            </w:tcMar>
          </w:tcPr>
          <w:p w14:paraId="00825BFD" w14:textId="77777777" w:rsidR="003A4F67" w:rsidRPr="003A4F67" w:rsidRDefault="003A4F67" w:rsidP="004701AA">
            <w:pPr>
              <w:pStyle w:val="tabletext"/>
              <w:spacing w:before="0" w:after="0"/>
              <w:ind w:left="85" w:right="85"/>
              <w:rPr>
                <w:sz w:val="18"/>
                <w:szCs w:val="18"/>
              </w:rPr>
            </w:pPr>
            <w:r w:rsidRPr="003A4F67">
              <w:t>17AG(4)(d)(</w:t>
            </w:r>
            <w:proofErr w:type="spellStart"/>
            <w:r w:rsidRPr="003A4F67">
              <w:t>i</w:t>
            </w:r>
            <w:proofErr w:type="spellEnd"/>
            <w:r w:rsidRPr="003A4F67">
              <w:t>)</w:t>
            </w:r>
          </w:p>
        </w:tc>
        <w:tc>
          <w:tcPr>
            <w:tcW w:w="983" w:type="dxa"/>
            <w:tcMar>
              <w:top w:w="113" w:type="dxa"/>
              <w:left w:w="57" w:type="dxa"/>
              <w:bottom w:w="113" w:type="dxa"/>
              <w:right w:w="0" w:type="dxa"/>
            </w:tcMar>
          </w:tcPr>
          <w:p w14:paraId="240FAE1C" w14:textId="77777777" w:rsidR="003A4F67" w:rsidRPr="003A4F67" w:rsidRDefault="003A4F67" w:rsidP="004701AA">
            <w:pPr>
              <w:pStyle w:val="tabletext"/>
              <w:spacing w:before="0" w:after="0"/>
              <w:ind w:left="85" w:right="85"/>
              <w:rPr>
                <w:sz w:val="18"/>
                <w:szCs w:val="18"/>
              </w:rPr>
            </w:pPr>
            <w:r w:rsidRPr="003A4F67">
              <w:t>N/A</w:t>
            </w:r>
          </w:p>
        </w:tc>
        <w:tc>
          <w:tcPr>
            <w:tcW w:w="4800" w:type="dxa"/>
            <w:tcMar>
              <w:top w:w="113" w:type="dxa"/>
              <w:left w:w="108" w:type="dxa"/>
              <w:bottom w:w="113" w:type="dxa"/>
              <w:right w:w="108" w:type="dxa"/>
            </w:tcMar>
            <w:vAlign w:val="center"/>
          </w:tcPr>
          <w:p w14:paraId="089740AB" w14:textId="77777777" w:rsidR="003A4F67" w:rsidRPr="003A4F67" w:rsidRDefault="003A4F67" w:rsidP="004701AA">
            <w:pPr>
              <w:pStyle w:val="tabletext"/>
              <w:spacing w:before="0" w:after="0"/>
              <w:ind w:left="85" w:right="85"/>
              <w:rPr>
                <w:sz w:val="18"/>
                <w:szCs w:val="18"/>
              </w:rPr>
            </w:pPr>
            <w:r w:rsidRPr="003A4F67">
              <w:t>Information on the number of employees at each classification level who received performance pay.</w:t>
            </w:r>
          </w:p>
        </w:tc>
        <w:tc>
          <w:tcPr>
            <w:tcW w:w="1300" w:type="dxa"/>
            <w:tcMar>
              <w:top w:w="113" w:type="dxa"/>
              <w:left w:w="108" w:type="dxa"/>
              <w:bottom w:w="113" w:type="dxa"/>
              <w:right w:w="108" w:type="dxa"/>
            </w:tcMar>
          </w:tcPr>
          <w:p w14:paraId="2D988C98" w14:textId="77777777" w:rsidR="003A4F67" w:rsidRPr="003A4F67" w:rsidRDefault="003A4F67" w:rsidP="004701AA">
            <w:pPr>
              <w:pStyle w:val="tabletext"/>
              <w:spacing w:before="0" w:after="0"/>
              <w:ind w:left="85" w:right="0"/>
              <w:rPr>
                <w:sz w:val="18"/>
                <w:szCs w:val="18"/>
              </w:rPr>
            </w:pPr>
            <w:r w:rsidRPr="003A4F67">
              <w:t>If applicable, Mandatory</w:t>
            </w:r>
          </w:p>
        </w:tc>
      </w:tr>
      <w:tr w:rsidR="003A4F67" w:rsidRPr="003A4F67" w14:paraId="7FB4BBD8" w14:textId="77777777" w:rsidTr="003A4F67">
        <w:trPr>
          <w:trHeight w:val="67"/>
        </w:trPr>
        <w:tc>
          <w:tcPr>
            <w:tcW w:w="1187" w:type="dxa"/>
            <w:tcMar>
              <w:top w:w="113" w:type="dxa"/>
              <w:left w:w="108" w:type="dxa"/>
              <w:bottom w:w="113" w:type="dxa"/>
              <w:right w:w="108" w:type="dxa"/>
            </w:tcMar>
          </w:tcPr>
          <w:p w14:paraId="1D07B83A" w14:textId="77777777" w:rsidR="003A4F67" w:rsidRPr="003A4F67" w:rsidRDefault="003A4F67" w:rsidP="004701AA">
            <w:pPr>
              <w:pStyle w:val="tabletext"/>
              <w:spacing w:before="0" w:after="0"/>
              <w:ind w:left="85" w:right="85"/>
              <w:rPr>
                <w:sz w:val="18"/>
                <w:szCs w:val="18"/>
              </w:rPr>
            </w:pPr>
            <w:r w:rsidRPr="003A4F67">
              <w:t>17AG(4)(d)(ii)</w:t>
            </w:r>
          </w:p>
        </w:tc>
        <w:tc>
          <w:tcPr>
            <w:tcW w:w="983" w:type="dxa"/>
            <w:tcMar>
              <w:top w:w="113" w:type="dxa"/>
              <w:left w:w="57" w:type="dxa"/>
              <w:bottom w:w="113" w:type="dxa"/>
              <w:right w:w="0" w:type="dxa"/>
            </w:tcMar>
          </w:tcPr>
          <w:p w14:paraId="4C335AAB" w14:textId="77777777" w:rsidR="003A4F67" w:rsidRPr="003A4F67" w:rsidRDefault="003A4F67" w:rsidP="004701AA">
            <w:pPr>
              <w:pStyle w:val="tabletext"/>
              <w:spacing w:before="0" w:after="0"/>
              <w:ind w:left="85" w:right="85"/>
              <w:rPr>
                <w:sz w:val="18"/>
                <w:szCs w:val="18"/>
              </w:rPr>
            </w:pPr>
            <w:r w:rsidRPr="003A4F67">
              <w:t>N/A</w:t>
            </w:r>
          </w:p>
        </w:tc>
        <w:tc>
          <w:tcPr>
            <w:tcW w:w="4800" w:type="dxa"/>
            <w:tcMar>
              <w:top w:w="113" w:type="dxa"/>
              <w:left w:w="108" w:type="dxa"/>
              <w:bottom w:w="113" w:type="dxa"/>
              <w:right w:w="108" w:type="dxa"/>
            </w:tcMar>
            <w:vAlign w:val="center"/>
          </w:tcPr>
          <w:p w14:paraId="692A248A" w14:textId="77777777" w:rsidR="003A4F67" w:rsidRPr="003A4F67" w:rsidRDefault="003A4F67" w:rsidP="004701AA">
            <w:pPr>
              <w:pStyle w:val="tabletext"/>
              <w:spacing w:before="0" w:after="0"/>
              <w:ind w:left="85" w:right="85"/>
              <w:rPr>
                <w:sz w:val="18"/>
                <w:szCs w:val="18"/>
              </w:rPr>
            </w:pPr>
            <w:r w:rsidRPr="003A4F67">
              <w:t>Information on aggregate amounts of performance pay at each classification level.</w:t>
            </w:r>
          </w:p>
        </w:tc>
        <w:tc>
          <w:tcPr>
            <w:tcW w:w="1300" w:type="dxa"/>
            <w:tcMar>
              <w:top w:w="113" w:type="dxa"/>
              <w:left w:w="108" w:type="dxa"/>
              <w:bottom w:w="113" w:type="dxa"/>
              <w:right w:w="108" w:type="dxa"/>
            </w:tcMar>
          </w:tcPr>
          <w:p w14:paraId="10C8BAD8" w14:textId="77777777" w:rsidR="003A4F67" w:rsidRPr="003A4F67" w:rsidRDefault="003A4F67" w:rsidP="004701AA">
            <w:pPr>
              <w:pStyle w:val="tabletext"/>
              <w:spacing w:before="0" w:after="0"/>
              <w:ind w:left="85" w:right="0"/>
              <w:rPr>
                <w:sz w:val="18"/>
                <w:szCs w:val="18"/>
              </w:rPr>
            </w:pPr>
            <w:r w:rsidRPr="003A4F67">
              <w:t>If applicable, Mandatory</w:t>
            </w:r>
          </w:p>
        </w:tc>
      </w:tr>
      <w:tr w:rsidR="003A4F67" w:rsidRPr="003A4F67" w14:paraId="5B332366" w14:textId="77777777" w:rsidTr="003A4F67">
        <w:trPr>
          <w:trHeight w:val="67"/>
        </w:trPr>
        <w:tc>
          <w:tcPr>
            <w:tcW w:w="1187" w:type="dxa"/>
            <w:tcMar>
              <w:top w:w="113" w:type="dxa"/>
              <w:left w:w="108" w:type="dxa"/>
              <w:bottom w:w="113" w:type="dxa"/>
              <w:right w:w="108" w:type="dxa"/>
            </w:tcMar>
          </w:tcPr>
          <w:p w14:paraId="53974355" w14:textId="77777777" w:rsidR="003A4F67" w:rsidRPr="003A4F67" w:rsidRDefault="003A4F67" w:rsidP="004701AA">
            <w:pPr>
              <w:pStyle w:val="tabletext"/>
              <w:spacing w:before="0" w:after="0"/>
              <w:ind w:left="85" w:right="85"/>
              <w:rPr>
                <w:sz w:val="18"/>
                <w:szCs w:val="18"/>
              </w:rPr>
            </w:pPr>
            <w:r w:rsidRPr="003A4F67">
              <w:t>17AG(4)(d)(iii)</w:t>
            </w:r>
          </w:p>
        </w:tc>
        <w:tc>
          <w:tcPr>
            <w:tcW w:w="983" w:type="dxa"/>
            <w:tcMar>
              <w:top w:w="113" w:type="dxa"/>
              <w:left w:w="57" w:type="dxa"/>
              <w:bottom w:w="113" w:type="dxa"/>
              <w:right w:w="0" w:type="dxa"/>
            </w:tcMar>
          </w:tcPr>
          <w:p w14:paraId="6CFEE313" w14:textId="77777777" w:rsidR="003A4F67" w:rsidRPr="003A4F67" w:rsidRDefault="003A4F67" w:rsidP="004701AA">
            <w:pPr>
              <w:pStyle w:val="tabletext"/>
              <w:spacing w:before="0" w:after="0"/>
              <w:ind w:left="85" w:right="85"/>
              <w:rPr>
                <w:sz w:val="18"/>
                <w:szCs w:val="18"/>
              </w:rPr>
            </w:pPr>
            <w:r w:rsidRPr="003A4F67">
              <w:t>N/A</w:t>
            </w:r>
          </w:p>
        </w:tc>
        <w:tc>
          <w:tcPr>
            <w:tcW w:w="4800" w:type="dxa"/>
            <w:tcMar>
              <w:top w:w="113" w:type="dxa"/>
              <w:left w:w="108" w:type="dxa"/>
              <w:bottom w:w="113" w:type="dxa"/>
              <w:right w:w="108" w:type="dxa"/>
            </w:tcMar>
            <w:vAlign w:val="center"/>
          </w:tcPr>
          <w:p w14:paraId="095A4FE2" w14:textId="77777777" w:rsidR="003A4F67" w:rsidRPr="003A4F67" w:rsidRDefault="003A4F67" w:rsidP="004701AA">
            <w:pPr>
              <w:pStyle w:val="tabletext"/>
              <w:spacing w:before="0" w:after="0"/>
              <w:ind w:left="85" w:right="85"/>
              <w:rPr>
                <w:sz w:val="18"/>
                <w:szCs w:val="18"/>
              </w:rPr>
            </w:pPr>
            <w:r w:rsidRPr="003A4F67">
              <w:t>Information on the average amount of performance payment, and range of such payments, at each classification level.</w:t>
            </w:r>
          </w:p>
        </w:tc>
        <w:tc>
          <w:tcPr>
            <w:tcW w:w="1300" w:type="dxa"/>
            <w:tcMar>
              <w:top w:w="113" w:type="dxa"/>
              <w:left w:w="108" w:type="dxa"/>
              <w:bottom w:w="113" w:type="dxa"/>
              <w:right w:w="108" w:type="dxa"/>
            </w:tcMar>
          </w:tcPr>
          <w:p w14:paraId="68B74DDE" w14:textId="77777777" w:rsidR="003A4F67" w:rsidRPr="003A4F67" w:rsidRDefault="003A4F67" w:rsidP="004701AA">
            <w:pPr>
              <w:pStyle w:val="tabletext"/>
              <w:spacing w:before="0" w:after="0"/>
              <w:ind w:left="85" w:right="0"/>
              <w:rPr>
                <w:sz w:val="18"/>
                <w:szCs w:val="18"/>
              </w:rPr>
            </w:pPr>
            <w:r w:rsidRPr="003A4F67">
              <w:t>If applicable, Mandatory</w:t>
            </w:r>
          </w:p>
        </w:tc>
      </w:tr>
      <w:tr w:rsidR="003A4F67" w:rsidRPr="003A4F67" w14:paraId="7C620DD9" w14:textId="77777777" w:rsidTr="003A4F67">
        <w:trPr>
          <w:trHeight w:val="67"/>
        </w:trPr>
        <w:tc>
          <w:tcPr>
            <w:tcW w:w="1187" w:type="dxa"/>
            <w:tcMar>
              <w:top w:w="113" w:type="dxa"/>
              <w:left w:w="108" w:type="dxa"/>
              <w:bottom w:w="113" w:type="dxa"/>
              <w:right w:w="108" w:type="dxa"/>
            </w:tcMar>
          </w:tcPr>
          <w:p w14:paraId="53E1F385" w14:textId="77777777" w:rsidR="003A4F67" w:rsidRPr="003A4F67" w:rsidRDefault="003A4F67" w:rsidP="004701AA">
            <w:pPr>
              <w:pStyle w:val="tabletext"/>
              <w:spacing w:before="0" w:after="0"/>
              <w:ind w:left="85" w:right="85"/>
              <w:rPr>
                <w:sz w:val="18"/>
                <w:szCs w:val="18"/>
              </w:rPr>
            </w:pPr>
            <w:r w:rsidRPr="003A4F67">
              <w:t>17AG(4)(d)(iv)</w:t>
            </w:r>
          </w:p>
        </w:tc>
        <w:tc>
          <w:tcPr>
            <w:tcW w:w="983" w:type="dxa"/>
            <w:tcMar>
              <w:top w:w="113" w:type="dxa"/>
              <w:left w:w="57" w:type="dxa"/>
              <w:bottom w:w="113" w:type="dxa"/>
              <w:right w:w="0" w:type="dxa"/>
            </w:tcMar>
          </w:tcPr>
          <w:p w14:paraId="1E480BA3" w14:textId="77777777" w:rsidR="003A4F67" w:rsidRPr="003A4F67" w:rsidRDefault="003A4F67" w:rsidP="004701AA">
            <w:pPr>
              <w:pStyle w:val="tabletext"/>
              <w:spacing w:before="0" w:after="0"/>
              <w:ind w:left="85" w:right="85"/>
              <w:rPr>
                <w:sz w:val="18"/>
                <w:szCs w:val="18"/>
              </w:rPr>
            </w:pPr>
            <w:r w:rsidRPr="003A4F67">
              <w:t>N/A</w:t>
            </w:r>
          </w:p>
        </w:tc>
        <w:tc>
          <w:tcPr>
            <w:tcW w:w="4800" w:type="dxa"/>
            <w:tcMar>
              <w:top w:w="113" w:type="dxa"/>
              <w:left w:w="108" w:type="dxa"/>
              <w:bottom w:w="113" w:type="dxa"/>
              <w:right w:w="108" w:type="dxa"/>
            </w:tcMar>
            <w:vAlign w:val="center"/>
          </w:tcPr>
          <w:p w14:paraId="4CF32948" w14:textId="77777777" w:rsidR="003A4F67" w:rsidRPr="003A4F67" w:rsidRDefault="003A4F67" w:rsidP="004701AA">
            <w:pPr>
              <w:pStyle w:val="tabletext"/>
              <w:spacing w:before="0" w:after="0"/>
              <w:ind w:left="85" w:right="85"/>
              <w:rPr>
                <w:sz w:val="18"/>
                <w:szCs w:val="18"/>
              </w:rPr>
            </w:pPr>
            <w:r w:rsidRPr="003A4F67">
              <w:t>Information on aggregate amount of performance payments.</w:t>
            </w:r>
          </w:p>
        </w:tc>
        <w:tc>
          <w:tcPr>
            <w:tcW w:w="1300" w:type="dxa"/>
            <w:tcMar>
              <w:top w:w="113" w:type="dxa"/>
              <w:left w:w="108" w:type="dxa"/>
              <w:bottom w:w="113" w:type="dxa"/>
              <w:right w:w="108" w:type="dxa"/>
            </w:tcMar>
          </w:tcPr>
          <w:p w14:paraId="27838A6C" w14:textId="77777777" w:rsidR="003A4F67" w:rsidRPr="003A4F67" w:rsidRDefault="003A4F67" w:rsidP="004701AA">
            <w:pPr>
              <w:pStyle w:val="tabletext"/>
              <w:spacing w:before="0" w:after="0"/>
              <w:ind w:left="85" w:right="0"/>
              <w:rPr>
                <w:sz w:val="18"/>
                <w:szCs w:val="18"/>
              </w:rPr>
            </w:pPr>
            <w:r w:rsidRPr="003A4F67">
              <w:t>If applicable, Mandatory</w:t>
            </w:r>
          </w:p>
        </w:tc>
      </w:tr>
      <w:tr w:rsidR="003A4F67" w:rsidRPr="003A4F67" w14:paraId="46A6044D" w14:textId="77777777" w:rsidTr="003A4F67">
        <w:trPr>
          <w:trHeight w:val="67"/>
        </w:trPr>
        <w:tc>
          <w:tcPr>
            <w:tcW w:w="1187" w:type="dxa"/>
            <w:tcMar>
              <w:top w:w="113" w:type="dxa"/>
              <w:left w:w="108" w:type="dxa"/>
              <w:bottom w:w="113" w:type="dxa"/>
              <w:right w:w="108" w:type="dxa"/>
            </w:tcMar>
          </w:tcPr>
          <w:p w14:paraId="58BA3C03" w14:textId="77777777" w:rsidR="003A4F67" w:rsidRPr="003A4F67" w:rsidRDefault="003A4F67" w:rsidP="004701AA">
            <w:pPr>
              <w:pStyle w:val="tabletext"/>
              <w:spacing w:before="0" w:after="0"/>
              <w:ind w:left="85" w:right="85"/>
              <w:rPr>
                <w:sz w:val="18"/>
                <w:szCs w:val="18"/>
              </w:rPr>
            </w:pPr>
            <w:r w:rsidRPr="003A4F67">
              <w:t> </w:t>
            </w:r>
          </w:p>
        </w:tc>
        <w:tc>
          <w:tcPr>
            <w:tcW w:w="5783" w:type="dxa"/>
            <w:gridSpan w:val="2"/>
            <w:tcMar>
              <w:top w:w="113" w:type="dxa"/>
              <w:left w:w="57" w:type="dxa"/>
              <w:bottom w:w="113" w:type="dxa"/>
              <w:right w:w="0" w:type="dxa"/>
            </w:tcMar>
          </w:tcPr>
          <w:p w14:paraId="7B9D146E" w14:textId="77777777" w:rsidR="003A4F67" w:rsidRPr="003928A0" w:rsidRDefault="003A4F67" w:rsidP="004701AA">
            <w:pPr>
              <w:pStyle w:val="tabletext"/>
              <w:spacing w:before="0" w:after="0"/>
              <w:ind w:left="85" w:right="85"/>
              <w:rPr>
                <w:b/>
                <w:bCs/>
                <w:sz w:val="18"/>
                <w:szCs w:val="18"/>
              </w:rPr>
            </w:pPr>
            <w:r w:rsidRPr="003928A0">
              <w:rPr>
                <w:b/>
                <w:bCs/>
              </w:rPr>
              <w:t>Assets management</w:t>
            </w:r>
          </w:p>
        </w:tc>
        <w:tc>
          <w:tcPr>
            <w:tcW w:w="1300" w:type="dxa"/>
            <w:tcMar>
              <w:top w:w="113" w:type="dxa"/>
              <w:left w:w="108" w:type="dxa"/>
              <w:bottom w:w="113" w:type="dxa"/>
              <w:right w:w="108" w:type="dxa"/>
            </w:tcMar>
          </w:tcPr>
          <w:p w14:paraId="5425BBE4" w14:textId="77777777" w:rsidR="003A4F67" w:rsidRPr="003A4F67" w:rsidRDefault="003A4F67" w:rsidP="004701AA">
            <w:pPr>
              <w:pStyle w:val="tabletext"/>
              <w:spacing w:before="0" w:after="0"/>
              <w:ind w:left="85" w:right="0"/>
              <w:rPr>
                <w:sz w:val="18"/>
                <w:szCs w:val="18"/>
              </w:rPr>
            </w:pPr>
            <w:r w:rsidRPr="003A4F67">
              <w:t> </w:t>
            </w:r>
          </w:p>
        </w:tc>
      </w:tr>
      <w:tr w:rsidR="003A4F67" w:rsidRPr="003A4F67" w14:paraId="75D8238A" w14:textId="77777777" w:rsidTr="003A4F67">
        <w:trPr>
          <w:trHeight w:val="67"/>
        </w:trPr>
        <w:tc>
          <w:tcPr>
            <w:tcW w:w="1187" w:type="dxa"/>
            <w:tcMar>
              <w:top w:w="113" w:type="dxa"/>
              <w:left w:w="108" w:type="dxa"/>
              <w:bottom w:w="113" w:type="dxa"/>
              <w:right w:w="108" w:type="dxa"/>
            </w:tcMar>
          </w:tcPr>
          <w:p w14:paraId="69FFDC15" w14:textId="77777777" w:rsidR="003A4F67" w:rsidRPr="003A4F67" w:rsidRDefault="003A4F67" w:rsidP="004701AA">
            <w:pPr>
              <w:pStyle w:val="tabletext"/>
              <w:spacing w:before="0" w:after="0"/>
              <w:ind w:left="85" w:right="85"/>
              <w:rPr>
                <w:sz w:val="18"/>
                <w:szCs w:val="18"/>
              </w:rPr>
            </w:pPr>
            <w:r w:rsidRPr="003A4F67">
              <w:t>17</w:t>
            </w:r>
            <w:proofErr w:type="gramStart"/>
            <w:r w:rsidRPr="003A4F67">
              <w:t>AG(</w:t>
            </w:r>
            <w:proofErr w:type="gramEnd"/>
            <w:r w:rsidRPr="003A4F67">
              <w:t>5)</w:t>
            </w:r>
          </w:p>
        </w:tc>
        <w:tc>
          <w:tcPr>
            <w:tcW w:w="983" w:type="dxa"/>
            <w:tcMar>
              <w:top w:w="113" w:type="dxa"/>
              <w:left w:w="57" w:type="dxa"/>
              <w:bottom w:w="113" w:type="dxa"/>
              <w:right w:w="0" w:type="dxa"/>
            </w:tcMar>
          </w:tcPr>
          <w:p w14:paraId="17AAF0DE" w14:textId="77777777" w:rsidR="003A4F67" w:rsidRPr="003A4F67" w:rsidRDefault="003A4F67" w:rsidP="004701AA">
            <w:pPr>
              <w:pStyle w:val="tabletext"/>
              <w:spacing w:before="0" w:after="0"/>
              <w:ind w:left="85" w:right="85"/>
              <w:rPr>
                <w:sz w:val="18"/>
                <w:szCs w:val="18"/>
              </w:rPr>
            </w:pPr>
            <w:r w:rsidRPr="003A4F67">
              <w:t>N/A</w:t>
            </w:r>
          </w:p>
        </w:tc>
        <w:tc>
          <w:tcPr>
            <w:tcW w:w="4800" w:type="dxa"/>
            <w:tcMar>
              <w:top w:w="113" w:type="dxa"/>
              <w:left w:w="108" w:type="dxa"/>
              <w:bottom w:w="113" w:type="dxa"/>
              <w:right w:w="108" w:type="dxa"/>
            </w:tcMar>
            <w:vAlign w:val="center"/>
          </w:tcPr>
          <w:p w14:paraId="13E722F5" w14:textId="77777777" w:rsidR="003A4F67" w:rsidRPr="003A4F67" w:rsidRDefault="003A4F67" w:rsidP="004701AA">
            <w:pPr>
              <w:pStyle w:val="tabletext"/>
              <w:spacing w:before="0" w:after="0"/>
              <w:ind w:left="85" w:right="85"/>
              <w:rPr>
                <w:sz w:val="18"/>
                <w:szCs w:val="18"/>
              </w:rPr>
            </w:pPr>
            <w:r w:rsidRPr="003A4F67">
              <w:t>An assessment of effectiveness of assets management where asset management is a significant part of the entity’s activities.</w:t>
            </w:r>
          </w:p>
        </w:tc>
        <w:tc>
          <w:tcPr>
            <w:tcW w:w="1300" w:type="dxa"/>
            <w:tcMar>
              <w:top w:w="113" w:type="dxa"/>
              <w:left w:w="108" w:type="dxa"/>
              <w:bottom w:w="113" w:type="dxa"/>
              <w:right w:w="108" w:type="dxa"/>
            </w:tcMar>
          </w:tcPr>
          <w:p w14:paraId="2534CE39" w14:textId="77777777" w:rsidR="003A4F67" w:rsidRPr="003A4F67" w:rsidRDefault="003A4F67" w:rsidP="004701AA">
            <w:pPr>
              <w:pStyle w:val="tabletext"/>
              <w:spacing w:before="0" w:after="0"/>
              <w:ind w:left="85" w:right="0"/>
              <w:rPr>
                <w:sz w:val="18"/>
                <w:szCs w:val="18"/>
              </w:rPr>
            </w:pPr>
            <w:r w:rsidRPr="003A4F67">
              <w:t>If applicable, mandatory</w:t>
            </w:r>
          </w:p>
        </w:tc>
      </w:tr>
      <w:tr w:rsidR="003A4F67" w:rsidRPr="003A4F67" w14:paraId="0851727A" w14:textId="77777777" w:rsidTr="003A4F67">
        <w:trPr>
          <w:trHeight w:val="67"/>
        </w:trPr>
        <w:tc>
          <w:tcPr>
            <w:tcW w:w="1187" w:type="dxa"/>
            <w:tcMar>
              <w:top w:w="113" w:type="dxa"/>
              <w:left w:w="108" w:type="dxa"/>
              <w:bottom w:w="113" w:type="dxa"/>
              <w:right w:w="108" w:type="dxa"/>
            </w:tcMar>
          </w:tcPr>
          <w:p w14:paraId="7FD8663B" w14:textId="77777777" w:rsidR="003A4F67" w:rsidRPr="003A4F67" w:rsidRDefault="003A4F67" w:rsidP="004701AA">
            <w:pPr>
              <w:pStyle w:val="tabletext"/>
              <w:spacing w:before="0" w:after="0"/>
              <w:ind w:left="85" w:right="85"/>
              <w:rPr>
                <w:sz w:val="18"/>
                <w:szCs w:val="18"/>
              </w:rPr>
            </w:pPr>
            <w:r w:rsidRPr="003A4F67">
              <w:t> </w:t>
            </w:r>
          </w:p>
        </w:tc>
        <w:tc>
          <w:tcPr>
            <w:tcW w:w="5783" w:type="dxa"/>
            <w:gridSpan w:val="2"/>
            <w:tcMar>
              <w:top w:w="113" w:type="dxa"/>
              <w:left w:w="57" w:type="dxa"/>
              <w:bottom w:w="113" w:type="dxa"/>
              <w:right w:w="0" w:type="dxa"/>
            </w:tcMar>
          </w:tcPr>
          <w:p w14:paraId="2BD6E470" w14:textId="77777777" w:rsidR="003A4F67" w:rsidRPr="003928A0" w:rsidRDefault="003A4F67" w:rsidP="004701AA">
            <w:pPr>
              <w:pStyle w:val="tabletext"/>
              <w:spacing w:before="0" w:after="0"/>
              <w:ind w:left="85" w:right="85"/>
              <w:rPr>
                <w:b/>
                <w:bCs/>
                <w:sz w:val="18"/>
                <w:szCs w:val="18"/>
              </w:rPr>
            </w:pPr>
            <w:r w:rsidRPr="003928A0">
              <w:rPr>
                <w:b/>
                <w:bCs/>
              </w:rPr>
              <w:t>Purchasing</w:t>
            </w:r>
          </w:p>
        </w:tc>
        <w:tc>
          <w:tcPr>
            <w:tcW w:w="1300" w:type="dxa"/>
            <w:tcMar>
              <w:top w:w="113" w:type="dxa"/>
              <w:left w:w="108" w:type="dxa"/>
              <w:bottom w:w="113" w:type="dxa"/>
              <w:right w:w="108" w:type="dxa"/>
            </w:tcMar>
          </w:tcPr>
          <w:p w14:paraId="6E067207" w14:textId="77777777" w:rsidR="003A4F67" w:rsidRPr="003A4F67" w:rsidRDefault="003A4F67" w:rsidP="004701AA">
            <w:pPr>
              <w:pStyle w:val="tabletext"/>
              <w:spacing w:before="0" w:after="0"/>
              <w:ind w:left="85" w:right="0"/>
              <w:rPr>
                <w:sz w:val="18"/>
                <w:szCs w:val="18"/>
              </w:rPr>
            </w:pPr>
            <w:r w:rsidRPr="003A4F67">
              <w:t> </w:t>
            </w:r>
          </w:p>
        </w:tc>
      </w:tr>
      <w:tr w:rsidR="003A4F67" w:rsidRPr="003A4F67" w14:paraId="7A084229" w14:textId="77777777" w:rsidTr="003928A0">
        <w:trPr>
          <w:trHeight w:val="628"/>
        </w:trPr>
        <w:tc>
          <w:tcPr>
            <w:tcW w:w="1187" w:type="dxa"/>
            <w:tcMar>
              <w:top w:w="113" w:type="dxa"/>
              <w:left w:w="108" w:type="dxa"/>
              <w:bottom w:w="113" w:type="dxa"/>
              <w:right w:w="108" w:type="dxa"/>
            </w:tcMar>
          </w:tcPr>
          <w:p w14:paraId="37A1766E" w14:textId="77777777" w:rsidR="003A4F67" w:rsidRPr="003A4F67" w:rsidRDefault="003A4F67" w:rsidP="004701AA">
            <w:pPr>
              <w:pStyle w:val="tabletext"/>
              <w:spacing w:before="0" w:after="0"/>
              <w:ind w:left="85" w:right="85"/>
              <w:rPr>
                <w:sz w:val="18"/>
                <w:szCs w:val="18"/>
              </w:rPr>
            </w:pPr>
            <w:r w:rsidRPr="003A4F67">
              <w:t>17</w:t>
            </w:r>
            <w:proofErr w:type="gramStart"/>
            <w:r w:rsidRPr="003A4F67">
              <w:t>AG(</w:t>
            </w:r>
            <w:proofErr w:type="gramEnd"/>
            <w:r w:rsidRPr="003A4F67">
              <w:t>6)</w:t>
            </w:r>
          </w:p>
        </w:tc>
        <w:tc>
          <w:tcPr>
            <w:tcW w:w="983" w:type="dxa"/>
            <w:tcMar>
              <w:top w:w="113" w:type="dxa"/>
              <w:left w:w="57" w:type="dxa"/>
              <w:bottom w:w="113" w:type="dxa"/>
              <w:right w:w="0" w:type="dxa"/>
            </w:tcMar>
          </w:tcPr>
          <w:p w14:paraId="48493812" w14:textId="77777777" w:rsidR="003A4F67" w:rsidRPr="003A4F67" w:rsidRDefault="003A4F67" w:rsidP="004701AA">
            <w:pPr>
              <w:pStyle w:val="tabletext"/>
              <w:spacing w:before="0" w:after="0"/>
              <w:ind w:left="85" w:right="85"/>
              <w:rPr>
                <w:sz w:val="18"/>
                <w:szCs w:val="18"/>
              </w:rPr>
            </w:pPr>
            <w:r w:rsidRPr="003A4F67">
              <w:t>79–80</w:t>
            </w:r>
          </w:p>
        </w:tc>
        <w:tc>
          <w:tcPr>
            <w:tcW w:w="4800" w:type="dxa"/>
            <w:tcMar>
              <w:top w:w="113" w:type="dxa"/>
              <w:left w:w="108" w:type="dxa"/>
              <w:bottom w:w="113" w:type="dxa"/>
              <w:right w:w="108" w:type="dxa"/>
            </w:tcMar>
            <w:vAlign w:val="center"/>
          </w:tcPr>
          <w:p w14:paraId="3BF8E9C6" w14:textId="77777777" w:rsidR="003A4F67" w:rsidRPr="003A4F67" w:rsidRDefault="003A4F67" w:rsidP="004701AA">
            <w:pPr>
              <w:pStyle w:val="tabletext"/>
              <w:spacing w:before="0" w:after="0"/>
              <w:ind w:left="85" w:right="85"/>
              <w:rPr>
                <w:sz w:val="18"/>
                <w:szCs w:val="18"/>
              </w:rPr>
            </w:pPr>
            <w:r w:rsidRPr="003A4F67">
              <w:t>An assessment of entity performance against the Commonwealth Procurement Rules.</w:t>
            </w:r>
          </w:p>
        </w:tc>
        <w:tc>
          <w:tcPr>
            <w:tcW w:w="1300" w:type="dxa"/>
            <w:tcMar>
              <w:top w:w="113" w:type="dxa"/>
              <w:left w:w="108" w:type="dxa"/>
              <w:bottom w:w="113" w:type="dxa"/>
              <w:right w:w="108" w:type="dxa"/>
            </w:tcMar>
          </w:tcPr>
          <w:p w14:paraId="572D2599"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50EB30D7" w14:textId="77777777" w:rsidTr="003A4F67">
        <w:trPr>
          <w:trHeight w:val="67"/>
        </w:trPr>
        <w:tc>
          <w:tcPr>
            <w:tcW w:w="1187" w:type="dxa"/>
            <w:tcMar>
              <w:top w:w="113" w:type="dxa"/>
              <w:left w:w="108" w:type="dxa"/>
              <w:bottom w:w="113" w:type="dxa"/>
              <w:right w:w="108" w:type="dxa"/>
            </w:tcMar>
          </w:tcPr>
          <w:p w14:paraId="29DF0818" w14:textId="77777777" w:rsidR="003A4F67" w:rsidRPr="003A4F67" w:rsidRDefault="003A4F67" w:rsidP="004701AA">
            <w:pPr>
              <w:pStyle w:val="tabletext"/>
              <w:spacing w:before="0" w:after="0"/>
              <w:ind w:left="85" w:right="85"/>
              <w:rPr>
                <w:rFonts w:ascii="WorkSans-Bold" w:hAnsi="WorkSans-Bold"/>
                <w:lang w:val="en-GB"/>
              </w:rPr>
            </w:pPr>
          </w:p>
        </w:tc>
        <w:tc>
          <w:tcPr>
            <w:tcW w:w="5783" w:type="dxa"/>
            <w:gridSpan w:val="2"/>
            <w:tcMar>
              <w:top w:w="113" w:type="dxa"/>
              <w:left w:w="57" w:type="dxa"/>
              <w:bottom w:w="113" w:type="dxa"/>
              <w:right w:w="0" w:type="dxa"/>
            </w:tcMar>
          </w:tcPr>
          <w:p w14:paraId="6C465B74" w14:textId="77777777" w:rsidR="003A4F67" w:rsidRPr="003928A0" w:rsidRDefault="003A4F67" w:rsidP="004701AA">
            <w:pPr>
              <w:pStyle w:val="tabletext"/>
              <w:spacing w:before="0" w:after="0"/>
              <w:ind w:left="85" w:right="85"/>
              <w:rPr>
                <w:b/>
                <w:bCs/>
                <w:sz w:val="18"/>
                <w:szCs w:val="18"/>
              </w:rPr>
            </w:pPr>
            <w:r w:rsidRPr="003928A0">
              <w:rPr>
                <w:b/>
                <w:bCs/>
              </w:rPr>
              <w:t xml:space="preserve">Reportable consultancy contracts </w:t>
            </w:r>
          </w:p>
        </w:tc>
        <w:tc>
          <w:tcPr>
            <w:tcW w:w="1300" w:type="dxa"/>
            <w:tcMar>
              <w:top w:w="113" w:type="dxa"/>
              <w:left w:w="108" w:type="dxa"/>
              <w:bottom w:w="113" w:type="dxa"/>
              <w:right w:w="108" w:type="dxa"/>
            </w:tcMar>
          </w:tcPr>
          <w:p w14:paraId="622F7011" w14:textId="77777777" w:rsidR="003A4F67" w:rsidRPr="003A4F67" w:rsidRDefault="003A4F67" w:rsidP="004701AA">
            <w:pPr>
              <w:pStyle w:val="tabletext"/>
              <w:spacing w:before="0" w:after="0"/>
              <w:ind w:left="85" w:right="0"/>
              <w:rPr>
                <w:rFonts w:ascii="WorkSans-Bold" w:hAnsi="WorkSans-Bold"/>
                <w:lang w:val="en-GB"/>
              </w:rPr>
            </w:pPr>
          </w:p>
        </w:tc>
      </w:tr>
      <w:tr w:rsidR="003A4F67" w:rsidRPr="003A4F67" w14:paraId="24E3D737" w14:textId="77777777" w:rsidTr="003A4F67">
        <w:trPr>
          <w:trHeight w:val="67"/>
        </w:trPr>
        <w:tc>
          <w:tcPr>
            <w:tcW w:w="1187" w:type="dxa"/>
            <w:tcMar>
              <w:top w:w="113" w:type="dxa"/>
              <w:left w:w="108" w:type="dxa"/>
              <w:bottom w:w="113" w:type="dxa"/>
              <w:right w:w="108" w:type="dxa"/>
            </w:tcMar>
          </w:tcPr>
          <w:p w14:paraId="69BD7AD3" w14:textId="77777777" w:rsidR="003A4F67" w:rsidRPr="003A4F67" w:rsidRDefault="003A4F67" w:rsidP="004701AA">
            <w:pPr>
              <w:pStyle w:val="tabletext"/>
              <w:spacing w:before="0" w:after="0"/>
              <w:ind w:left="85" w:right="85"/>
              <w:rPr>
                <w:sz w:val="18"/>
                <w:szCs w:val="18"/>
              </w:rPr>
            </w:pPr>
            <w:r w:rsidRPr="003A4F67">
              <w:t>17AG(7)(a)</w:t>
            </w:r>
          </w:p>
        </w:tc>
        <w:tc>
          <w:tcPr>
            <w:tcW w:w="983" w:type="dxa"/>
            <w:tcMar>
              <w:top w:w="113" w:type="dxa"/>
              <w:left w:w="57" w:type="dxa"/>
              <w:bottom w:w="113" w:type="dxa"/>
              <w:right w:w="0" w:type="dxa"/>
            </w:tcMar>
          </w:tcPr>
          <w:p w14:paraId="251DDEE0" w14:textId="77777777" w:rsidR="003A4F67" w:rsidRPr="003A4F67" w:rsidRDefault="003A4F67" w:rsidP="004701AA">
            <w:pPr>
              <w:pStyle w:val="tabletext"/>
              <w:spacing w:before="0" w:after="0"/>
              <w:ind w:left="85" w:right="85"/>
              <w:rPr>
                <w:sz w:val="18"/>
                <w:szCs w:val="18"/>
              </w:rPr>
            </w:pPr>
            <w:r w:rsidRPr="003A4F67">
              <w:t>80–81</w:t>
            </w:r>
          </w:p>
        </w:tc>
        <w:tc>
          <w:tcPr>
            <w:tcW w:w="4800" w:type="dxa"/>
            <w:tcMar>
              <w:top w:w="113" w:type="dxa"/>
              <w:left w:w="108" w:type="dxa"/>
              <w:bottom w:w="113" w:type="dxa"/>
              <w:right w:w="108" w:type="dxa"/>
            </w:tcMar>
            <w:vAlign w:val="center"/>
          </w:tcPr>
          <w:p w14:paraId="05FBF246" w14:textId="77777777" w:rsidR="003A4F67" w:rsidRPr="003A4F67" w:rsidRDefault="003A4F67" w:rsidP="004701AA">
            <w:pPr>
              <w:pStyle w:val="tabletext"/>
              <w:spacing w:before="0" w:after="0"/>
              <w:ind w:left="85" w:right="85"/>
              <w:rPr>
                <w:sz w:val="18"/>
                <w:szCs w:val="18"/>
              </w:rPr>
            </w:pPr>
            <w:r w:rsidRPr="003A4F67">
              <w:t xml:space="preserve">A summary statement detailing the number of new reportable consultancy contracts </w:t>
            </w:r>
            <w:proofErr w:type="gramStart"/>
            <w:r w:rsidRPr="003A4F67">
              <w:t>entered into</w:t>
            </w:r>
            <w:proofErr w:type="gramEnd"/>
            <w:r w:rsidRPr="003A4F67">
              <w:t xml:space="preserve"> during the period; the total actual expenditure on all such contracts (inclusive of GST); the number of ongoing reportable consultancy contracts that were entered into during a previous reporting period; and the total actual expenditure in the reporting period on those ongoing contracts (inclusive of GST). </w:t>
            </w:r>
          </w:p>
        </w:tc>
        <w:tc>
          <w:tcPr>
            <w:tcW w:w="1300" w:type="dxa"/>
            <w:tcMar>
              <w:top w:w="113" w:type="dxa"/>
              <w:left w:w="108" w:type="dxa"/>
              <w:bottom w:w="113" w:type="dxa"/>
              <w:right w:w="108" w:type="dxa"/>
            </w:tcMar>
          </w:tcPr>
          <w:p w14:paraId="2D8A1211"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732396AC" w14:textId="77777777" w:rsidTr="003A4F67">
        <w:trPr>
          <w:trHeight w:val="67"/>
        </w:trPr>
        <w:tc>
          <w:tcPr>
            <w:tcW w:w="1187" w:type="dxa"/>
            <w:tcMar>
              <w:top w:w="113" w:type="dxa"/>
              <w:left w:w="108" w:type="dxa"/>
              <w:bottom w:w="113" w:type="dxa"/>
              <w:right w:w="108" w:type="dxa"/>
            </w:tcMar>
          </w:tcPr>
          <w:p w14:paraId="53C425EE" w14:textId="77777777" w:rsidR="003A4F67" w:rsidRPr="003A4F67" w:rsidRDefault="003A4F67" w:rsidP="004701AA">
            <w:pPr>
              <w:pStyle w:val="tabletext"/>
              <w:spacing w:before="0" w:after="0"/>
              <w:ind w:left="85" w:right="85"/>
              <w:rPr>
                <w:sz w:val="18"/>
                <w:szCs w:val="18"/>
              </w:rPr>
            </w:pPr>
            <w:r w:rsidRPr="003A4F67">
              <w:t>17AG(7)(b)</w:t>
            </w:r>
          </w:p>
        </w:tc>
        <w:tc>
          <w:tcPr>
            <w:tcW w:w="983" w:type="dxa"/>
            <w:tcMar>
              <w:top w:w="113" w:type="dxa"/>
              <w:left w:w="57" w:type="dxa"/>
              <w:bottom w:w="113" w:type="dxa"/>
              <w:right w:w="0" w:type="dxa"/>
            </w:tcMar>
          </w:tcPr>
          <w:p w14:paraId="26F00A35" w14:textId="77777777" w:rsidR="003A4F67" w:rsidRPr="003A4F67" w:rsidRDefault="003A4F67" w:rsidP="004701AA">
            <w:pPr>
              <w:pStyle w:val="tabletext"/>
              <w:spacing w:before="0" w:after="0"/>
              <w:ind w:left="85" w:right="85"/>
              <w:rPr>
                <w:sz w:val="18"/>
                <w:szCs w:val="18"/>
              </w:rPr>
            </w:pPr>
            <w:r w:rsidRPr="003A4F67">
              <w:t>80</w:t>
            </w:r>
          </w:p>
        </w:tc>
        <w:tc>
          <w:tcPr>
            <w:tcW w:w="4800" w:type="dxa"/>
            <w:tcMar>
              <w:top w:w="113" w:type="dxa"/>
              <w:left w:w="108" w:type="dxa"/>
              <w:bottom w:w="113" w:type="dxa"/>
              <w:right w:w="108" w:type="dxa"/>
            </w:tcMar>
            <w:vAlign w:val="center"/>
          </w:tcPr>
          <w:p w14:paraId="61C45890" w14:textId="77777777" w:rsidR="003A4F67" w:rsidRPr="003A4F67" w:rsidRDefault="003A4F67" w:rsidP="004701AA">
            <w:pPr>
              <w:pStyle w:val="tabletext"/>
              <w:spacing w:before="0" w:after="0"/>
              <w:ind w:left="85" w:right="85"/>
              <w:rPr>
                <w:sz w:val="18"/>
                <w:szCs w:val="18"/>
              </w:rPr>
            </w:pPr>
            <w:r w:rsidRPr="003A4F67">
              <w:t>A statement that “During [reporting period], [specified number] new reportable consultancy contracts were entered into involving total actual expenditure of $[specified million]. In addition, [specified number] ongoing reportable consultancy contracts were active during the period, involving total actual expenditure of $[specified million]”.</w:t>
            </w:r>
          </w:p>
        </w:tc>
        <w:tc>
          <w:tcPr>
            <w:tcW w:w="1300" w:type="dxa"/>
            <w:tcMar>
              <w:top w:w="113" w:type="dxa"/>
              <w:left w:w="108" w:type="dxa"/>
              <w:bottom w:w="113" w:type="dxa"/>
              <w:right w:w="108" w:type="dxa"/>
            </w:tcMar>
          </w:tcPr>
          <w:p w14:paraId="448666D3"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09F07373" w14:textId="77777777" w:rsidTr="003A4F67">
        <w:trPr>
          <w:trHeight w:val="67"/>
        </w:trPr>
        <w:tc>
          <w:tcPr>
            <w:tcW w:w="1187" w:type="dxa"/>
            <w:tcMar>
              <w:top w:w="113" w:type="dxa"/>
              <w:left w:w="108" w:type="dxa"/>
              <w:bottom w:w="113" w:type="dxa"/>
              <w:right w:w="108" w:type="dxa"/>
            </w:tcMar>
          </w:tcPr>
          <w:p w14:paraId="37584583" w14:textId="77777777" w:rsidR="003A4F67" w:rsidRPr="003A4F67" w:rsidRDefault="003A4F67" w:rsidP="004701AA">
            <w:pPr>
              <w:pStyle w:val="tabletext"/>
              <w:spacing w:before="0" w:after="0"/>
              <w:ind w:left="85" w:right="85"/>
              <w:rPr>
                <w:sz w:val="18"/>
                <w:szCs w:val="18"/>
              </w:rPr>
            </w:pPr>
            <w:r w:rsidRPr="003A4F67">
              <w:t>17AG(7)(c)</w:t>
            </w:r>
          </w:p>
        </w:tc>
        <w:tc>
          <w:tcPr>
            <w:tcW w:w="983" w:type="dxa"/>
            <w:tcMar>
              <w:top w:w="113" w:type="dxa"/>
              <w:left w:w="57" w:type="dxa"/>
              <w:bottom w:w="113" w:type="dxa"/>
              <w:right w:w="0" w:type="dxa"/>
            </w:tcMar>
          </w:tcPr>
          <w:p w14:paraId="506F8430" w14:textId="77777777" w:rsidR="003A4F67" w:rsidRPr="003A4F67" w:rsidRDefault="003A4F67" w:rsidP="004701AA">
            <w:pPr>
              <w:pStyle w:val="tabletext"/>
              <w:spacing w:before="0" w:after="0"/>
              <w:ind w:left="85" w:right="85"/>
              <w:rPr>
                <w:sz w:val="18"/>
                <w:szCs w:val="18"/>
              </w:rPr>
            </w:pPr>
            <w:r w:rsidRPr="003A4F67">
              <w:t>80–81</w:t>
            </w:r>
          </w:p>
        </w:tc>
        <w:tc>
          <w:tcPr>
            <w:tcW w:w="4800" w:type="dxa"/>
            <w:tcMar>
              <w:top w:w="113" w:type="dxa"/>
              <w:left w:w="108" w:type="dxa"/>
              <w:bottom w:w="113" w:type="dxa"/>
              <w:right w:w="108" w:type="dxa"/>
            </w:tcMar>
            <w:vAlign w:val="center"/>
          </w:tcPr>
          <w:p w14:paraId="612EF7DB" w14:textId="77777777" w:rsidR="003A4F67" w:rsidRPr="003A4F67" w:rsidRDefault="003A4F67" w:rsidP="004701AA">
            <w:pPr>
              <w:pStyle w:val="tabletext"/>
              <w:spacing w:before="0" w:after="0"/>
              <w:ind w:left="85" w:right="85"/>
              <w:rPr>
                <w:sz w:val="18"/>
                <w:szCs w:val="18"/>
              </w:rPr>
            </w:pPr>
            <w:r w:rsidRPr="003A4F67">
              <w:t>A summary of the policies and procedures for selecting and engaging consultants and the main categories of purposes for which consultants were selected and engaged.</w:t>
            </w:r>
          </w:p>
        </w:tc>
        <w:tc>
          <w:tcPr>
            <w:tcW w:w="1300" w:type="dxa"/>
            <w:tcMar>
              <w:top w:w="113" w:type="dxa"/>
              <w:left w:w="108" w:type="dxa"/>
              <w:bottom w:w="113" w:type="dxa"/>
              <w:right w:w="108" w:type="dxa"/>
            </w:tcMar>
          </w:tcPr>
          <w:p w14:paraId="61E78544" w14:textId="77777777" w:rsidR="003A4F67" w:rsidRPr="003A4F67" w:rsidRDefault="003A4F67" w:rsidP="004701AA">
            <w:pPr>
              <w:pStyle w:val="tabletext"/>
              <w:spacing w:before="0" w:after="0"/>
              <w:ind w:left="85" w:right="0"/>
              <w:rPr>
                <w:sz w:val="18"/>
                <w:szCs w:val="18"/>
              </w:rPr>
            </w:pPr>
            <w:r w:rsidRPr="003A4F67">
              <w:t>Mandatory</w:t>
            </w:r>
          </w:p>
        </w:tc>
      </w:tr>
      <w:tr w:rsidR="003A4F67" w:rsidRPr="003A4F67" w14:paraId="4F0227D8" w14:textId="77777777" w:rsidTr="003A4F67">
        <w:trPr>
          <w:trHeight w:val="67"/>
        </w:trPr>
        <w:tc>
          <w:tcPr>
            <w:tcW w:w="1187" w:type="dxa"/>
            <w:tcMar>
              <w:top w:w="113" w:type="dxa"/>
              <w:left w:w="108" w:type="dxa"/>
              <w:bottom w:w="113" w:type="dxa"/>
              <w:right w:w="108" w:type="dxa"/>
            </w:tcMar>
          </w:tcPr>
          <w:p w14:paraId="6889ABE9" w14:textId="77777777" w:rsidR="003A4F67" w:rsidRPr="003A4F67" w:rsidRDefault="003A4F67" w:rsidP="004701AA">
            <w:pPr>
              <w:pStyle w:val="tabletext"/>
              <w:spacing w:before="0" w:after="0"/>
              <w:ind w:left="85" w:right="85"/>
              <w:rPr>
                <w:sz w:val="18"/>
                <w:szCs w:val="18"/>
              </w:rPr>
            </w:pPr>
            <w:r w:rsidRPr="003A4F67">
              <w:t>17AG(7)(d)</w:t>
            </w:r>
          </w:p>
        </w:tc>
        <w:tc>
          <w:tcPr>
            <w:tcW w:w="983" w:type="dxa"/>
            <w:tcMar>
              <w:top w:w="113" w:type="dxa"/>
              <w:left w:w="57" w:type="dxa"/>
              <w:bottom w:w="113" w:type="dxa"/>
              <w:right w:w="0" w:type="dxa"/>
            </w:tcMar>
          </w:tcPr>
          <w:p w14:paraId="0494FF23" w14:textId="77777777" w:rsidR="003A4F67" w:rsidRPr="003A4F67" w:rsidRDefault="003A4F67" w:rsidP="004701AA">
            <w:pPr>
              <w:pStyle w:val="tabletext"/>
              <w:spacing w:before="0" w:after="0"/>
              <w:ind w:left="85" w:right="85"/>
              <w:rPr>
                <w:sz w:val="18"/>
                <w:szCs w:val="18"/>
              </w:rPr>
            </w:pPr>
            <w:r w:rsidRPr="003A4F67">
              <w:t>80</w:t>
            </w:r>
          </w:p>
        </w:tc>
        <w:tc>
          <w:tcPr>
            <w:tcW w:w="4800" w:type="dxa"/>
            <w:tcMar>
              <w:top w:w="113" w:type="dxa"/>
              <w:left w:w="108" w:type="dxa"/>
              <w:bottom w:w="113" w:type="dxa"/>
              <w:right w:w="108" w:type="dxa"/>
            </w:tcMar>
            <w:vAlign w:val="center"/>
          </w:tcPr>
          <w:p w14:paraId="630C8DFF" w14:textId="77777777" w:rsidR="003A4F67" w:rsidRPr="004701AA" w:rsidRDefault="003A4F67" w:rsidP="004701AA">
            <w:pPr>
              <w:pStyle w:val="tabletext"/>
              <w:spacing w:before="0" w:after="0"/>
              <w:ind w:left="85" w:right="85"/>
            </w:pPr>
            <w:r w:rsidRPr="004701AA">
              <w:t xml:space="preserve">A statement that “Annual reports contain information about actual expenditure on reportable consultancy contracts. Information on the value of reportable consultancy contracts is available on the </w:t>
            </w:r>
            <w:proofErr w:type="spellStart"/>
            <w:r w:rsidRPr="004701AA">
              <w:t>AusTender</w:t>
            </w:r>
            <w:proofErr w:type="spellEnd"/>
            <w:r w:rsidRPr="004701AA">
              <w:t xml:space="preserve"> website.”</w:t>
            </w:r>
          </w:p>
        </w:tc>
        <w:tc>
          <w:tcPr>
            <w:tcW w:w="1300" w:type="dxa"/>
            <w:tcMar>
              <w:top w:w="113" w:type="dxa"/>
              <w:left w:w="108" w:type="dxa"/>
              <w:bottom w:w="113" w:type="dxa"/>
              <w:right w:w="108" w:type="dxa"/>
            </w:tcMar>
          </w:tcPr>
          <w:p w14:paraId="73B056E3" w14:textId="77777777" w:rsidR="003A4F67" w:rsidRPr="004701AA" w:rsidRDefault="003A4F67" w:rsidP="004701AA">
            <w:pPr>
              <w:pStyle w:val="tabletext"/>
              <w:spacing w:before="0" w:after="0"/>
              <w:ind w:left="85" w:right="0"/>
            </w:pPr>
            <w:r w:rsidRPr="004701AA">
              <w:t>Mandatory</w:t>
            </w:r>
          </w:p>
        </w:tc>
      </w:tr>
      <w:tr w:rsidR="003A4F67" w:rsidRPr="003A4F67" w14:paraId="7B3EAB67" w14:textId="77777777" w:rsidTr="003A4F67">
        <w:trPr>
          <w:trHeight w:val="67"/>
        </w:trPr>
        <w:tc>
          <w:tcPr>
            <w:tcW w:w="1187" w:type="dxa"/>
            <w:tcMar>
              <w:top w:w="113" w:type="dxa"/>
              <w:left w:w="108" w:type="dxa"/>
              <w:bottom w:w="113" w:type="dxa"/>
              <w:right w:w="108" w:type="dxa"/>
            </w:tcMar>
          </w:tcPr>
          <w:p w14:paraId="20BF5A2B" w14:textId="77777777" w:rsidR="003A4F67" w:rsidRPr="003A4F67" w:rsidRDefault="003A4F67" w:rsidP="004701AA">
            <w:pPr>
              <w:pStyle w:val="tabletext"/>
              <w:spacing w:before="0" w:after="0"/>
              <w:ind w:left="85" w:right="85"/>
              <w:rPr>
                <w:rFonts w:ascii="WorkSans-Bold" w:hAnsi="WorkSans-Bold"/>
                <w:lang w:val="en-GB"/>
              </w:rPr>
            </w:pPr>
          </w:p>
        </w:tc>
        <w:tc>
          <w:tcPr>
            <w:tcW w:w="5783" w:type="dxa"/>
            <w:gridSpan w:val="2"/>
            <w:tcMar>
              <w:top w:w="113" w:type="dxa"/>
              <w:left w:w="57" w:type="dxa"/>
              <w:bottom w:w="113" w:type="dxa"/>
              <w:right w:w="0" w:type="dxa"/>
            </w:tcMar>
          </w:tcPr>
          <w:p w14:paraId="67F2EF26" w14:textId="77777777" w:rsidR="003A4F67" w:rsidRPr="003928A0" w:rsidRDefault="003A4F67" w:rsidP="004701AA">
            <w:pPr>
              <w:pStyle w:val="tabletext"/>
              <w:spacing w:before="0" w:after="0"/>
              <w:ind w:left="85" w:right="85"/>
              <w:rPr>
                <w:b/>
                <w:bCs/>
              </w:rPr>
            </w:pPr>
            <w:r w:rsidRPr="003928A0">
              <w:rPr>
                <w:b/>
                <w:bCs/>
              </w:rPr>
              <w:t xml:space="preserve">Reportable non-consultancy contracts </w:t>
            </w:r>
          </w:p>
        </w:tc>
        <w:tc>
          <w:tcPr>
            <w:tcW w:w="1300" w:type="dxa"/>
            <w:tcMar>
              <w:top w:w="113" w:type="dxa"/>
              <w:left w:w="108" w:type="dxa"/>
              <w:bottom w:w="113" w:type="dxa"/>
              <w:right w:w="108" w:type="dxa"/>
            </w:tcMar>
          </w:tcPr>
          <w:p w14:paraId="6DCD623D" w14:textId="77777777" w:rsidR="003A4F67" w:rsidRPr="004701AA" w:rsidRDefault="003A4F67" w:rsidP="004701AA">
            <w:pPr>
              <w:pStyle w:val="tabletext"/>
              <w:spacing w:before="0" w:after="0"/>
              <w:ind w:left="85" w:right="0"/>
            </w:pPr>
          </w:p>
        </w:tc>
      </w:tr>
      <w:tr w:rsidR="003A4F67" w:rsidRPr="003A4F67" w14:paraId="150F1F9F" w14:textId="77777777" w:rsidTr="003A4F67">
        <w:trPr>
          <w:trHeight w:val="67"/>
        </w:trPr>
        <w:tc>
          <w:tcPr>
            <w:tcW w:w="1187" w:type="dxa"/>
            <w:tcMar>
              <w:top w:w="113" w:type="dxa"/>
              <w:left w:w="108" w:type="dxa"/>
              <w:bottom w:w="113" w:type="dxa"/>
              <w:right w:w="108" w:type="dxa"/>
            </w:tcMar>
          </w:tcPr>
          <w:p w14:paraId="2E42882E" w14:textId="77777777" w:rsidR="003A4F67" w:rsidRPr="004701AA" w:rsidRDefault="003A4F67" w:rsidP="004701AA">
            <w:pPr>
              <w:pStyle w:val="tabletext"/>
              <w:spacing w:before="0" w:after="0"/>
              <w:ind w:left="85" w:right="85"/>
            </w:pPr>
            <w:r w:rsidRPr="004701AA">
              <w:t>17AG(7</w:t>
            </w:r>
            <w:proofErr w:type="gramStart"/>
            <w:r w:rsidRPr="004701AA">
              <w:t>A)(</w:t>
            </w:r>
            <w:proofErr w:type="gramEnd"/>
            <w:r w:rsidRPr="004701AA">
              <w:t xml:space="preserve">a) </w:t>
            </w:r>
          </w:p>
          <w:p w14:paraId="496F06A1" w14:textId="77777777" w:rsidR="003A4F67" w:rsidRPr="004701AA" w:rsidRDefault="003A4F67" w:rsidP="004701AA">
            <w:pPr>
              <w:pStyle w:val="tabletext"/>
              <w:spacing w:before="0" w:after="0"/>
              <w:ind w:left="85" w:right="85"/>
            </w:pPr>
          </w:p>
        </w:tc>
        <w:tc>
          <w:tcPr>
            <w:tcW w:w="983" w:type="dxa"/>
            <w:tcMar>
              <w:top w:w="113" w:type="dxa"/>
              <w:left w:w="57" w:type="dxa"/>
              <w:bottom w:w="113" w:type="dxa"/>
              <w:right w:w="0" w:type="dxa"/>
            </w:tcMar>
          </w:tcPr>
          <w:p w14:paraId="435E37FD" w14:textId="77777777" w:rsidR="003A4F67" w:rsidRPr="004701AA" w:rsidRDefault="003A4F67" w:rsidP="004701AA">
            <w:pPr>
              <w:pStyle w:val="tabletext"/>
              <w:spacing w:before="0" w:after="0"/>
              <w:ind w:left="85" w:right="85"/>
            </w:pPr>
            <w:r w:rsidRPr="004701AA">
              <w:t>81</w:t>
            </w:r>
          </w:p>
        </w:tc>
        <w:tc>
          <w:tcPr>
            <w:tcW w:w="4800" w:type="dxa"/>
            <w:tcMar>
              <w:top w:w="113" w:type="dxa"/>
              <w:left w:w="108" w:type="dxa"/>
              <w:bottom w:w="113" w:type="dxa"/>
              <w:right w:w="108" w:type="dxa"/>
            </w:tcMar>
            <w:vAlign w:val="center"/>
          </w:tcPr>
          <w:p w14:paraId="1096B529" w14:textId="77777777" w:rsidR="003A4F67" w:rsidRPr="004701AA" w:rsidRDefault="003A4F67" w:rsidP="004701AA">
            <w:pPr>
              <w:pStyle w:val="tabletext"/>
              <w:spacing w:before="0" w:after="0"/>
              <w:ind w:left="85" w:right="85"/>
            </w:pPr>
            <w:r w:rsidRPr="004701AA">
              <w:t xml:space="preserve">A summary statement detailing the number of new reportable non-consultancy contracts </w:t>
            </w:r>
            <w:proofErr w:type="gramStart"/>
            <w:r w:rsidRPr="004701AA">
              <w:t>entered into</w:t>
            </w:r>
            <w:proofErr w:type="gramEnd"/>
            <w:r w:rsidRPr="004701AA">
              <w:t xml:space="preserve"> during the period; the total actual expenditure on such contracts (inclusive of GST); the number of ongoing reportable non-consultancy contracts that were entered into during a previous reporting period; and the total actual expenditure in the reporting period on those ongoing contracts (inclusive of GST). </w:t>
            </w:r>
          </w:p>
        </w:tc>
        <w:tc>
          <w:tcPr>
            <w:tcW w:w="1300" w:type="dxa"/>
            <w:tcMar>
              <w:top w:w="113" w:type="dxa"/>
              <w:left w:w="108" w:type="dxa"/>
              <w:bottom w:w="113" w:type="dxa"/>
              <w:right w:w="108" w:type="dxa"/>
            </w:tcMar>
          </w:tcPr>
          <w:p w14:paraId="00B0ADFB" w14:textId="77777777" w:rsidR="003A4F67" w:rsidRPr="004701AA" w:rsidRDefault="003A4F67" w:rsidP="004701AA">
            <w:pPr>
              <w:pStyle w:val="tabletext"/>
              <w:spacing w:before="0" w:after="0"/>
              <w:ind w:left="85" w:right="0"/>
            </w:pPr>
            <w:r w:rsidRPr="004701AA">
              <w:t>Mandatory</w:t>
            </w:r>
          </w:p>
        </w:tc>
      </w:tr>
      <w:tr w:rsidR="003A4F67" w:rsidRPr="003A4F67" w14:paraId="0FBD2B5C" w14:textId="77777777" w:rsidTr="003A4F67">
        <w:trPr>
          <w:trHeight w:val="67"/>
        </w:trPr>
        <w:tc>
          <w:tcPr>
            <w:tcW w:w="1187" w:type="dxa"/>
            <w:tcMar>
              <w:top w:w="113" w:type="dxa"/>
              <w:left w:w="108" w:type="dxa"/>
              <w:bottom w:w="113" w:type="dxa"/>
              <w:right w:w="108" w:type="dxa"/>
            </w:tcMar>
          </w:tcPr>
          <w:p w14:paraId="003CDB67" w14:textId="77777777" w:rsidR="003A4F67" w:rsidRPr="004701AA" w:rsidRDefault="003A4F67" w:rsidP="004701AA">
            <w:pPr>
              <w:pStyle w:val="tabletext"/>
              <w:spacing w:before="0" w:after="0"/>
              <w:ind w:left="85" w:right="85"/>
            </w:pPr>
            <w:r w:rsidRPr="004701AA">
              <w:t>17AG(7</w:t>
            </w:r>
            <w:proofErr w:type="gramStart"/>
            <w:r w:rsidRPr="004701AA">
              <w:t>A)(</w:t>
            </w:r>
            <w:proofErr w:type="gramEnd"/>
            <w:r w:rsidRPr="004701AA">
              <w:t xml:space="preserve">b) </w:t>
            </w:r>
          </w:p>
        </w:tc>
        <w:tc>
          <w:tcPr>
            <w:tcW w:w="983" w:type="dxa"/>
            <w:tcMar>
              <w:top w:w="113" w:type="dxa"/>
              <w:left w:w="57" w:type="dxa"/>
              <w:bottom w:w="113" w:type="dxa"/>
              <w:right w:w="0" w:type="dxa"/>
            </w:tcMar>
          </w:tcPr>
          <w:p w14:paraId="39B9A5B8" w14:textId="77777777" w:rsidR="003A4F67" w:rsidRPr="004701AA" w:rsidRDefault="003A4F67" w:rsidP="004701AA">
            <w:pPr>
              <w:pStyle w:val="tabletext"/>
              <w:spacing w:before="0" w:after="0"/>
              <w:ind w:left="85" w:right="85"/>
            </w:pPr>
            <w:r w:rsidRPr="004701AA">
              <w:t>81</w:t>
            </w:r>
          </w:p>
        </w:tc>
        <w:tc>
          <w:tcPr>
            <w:tcW w:w="4800" w:type="dxa"/>
            <w:tcMar>
              <w:top w:w="113" w:type="dxa"/>
              <w:left w:w="108" w:type="dxa"/>
              <w:bottom w:w="113" w:type="dxa"/>
              <w:right w:w="108" w:type="dxa"/>
            </w:tcMar>
            <w:vAlign w:val="center"/>
          </w:tcPr>
          <w:p w14:paraId="221754E2" w14:textId="77777777" w:rsidR="003A4F67" w:rsidRPr="004701AA" w:rsidRDefault="003A4F67" w:rsidP="004701AA">
            <w:pPr>
              <w:pStyle w:val="tabletext"/>
              <w:spacing w:before="0" w:after="0"/>
              <w:ind w:left="85" w:right="85"/>
            </w:pPr>
            <w:r w:rsidRPr="004701AA">
              <w:t xml:space="preserve">A statement that “Annual reports contain information about actual expenditure on reportable non-consultancy contracts. Information on the value of reportable non-consultancy contracts is available on the </w:t>
            </w:r>
            <w:proofErr w:type="spellStart"/>
            <w:r w:rsidRPr="004701AA">
              <w:t>AusTender</w:t>
            </w:r>
            <w:proofErr w:type="spellEnd"/>
            <w:r w:rsidRPr="004701AA">
              <w:t xml:space="preserve"> website.” </w:t>
            </w:r>
          </w:p>
        </w:tc>
        <w:tc>
          <w:tcPr>
            <w:tcW w:w="1300" w:type="dxa"/>
            <w:tcMar>
              <w:top w:w="113" w:type="dxa"/>
              <w:left w:w="108" w:type="dxa"/>
              <w:bottom w:w="113" w:type="dxa"/>
              <w:right w:w="108" w:type="dxa"/>
            </w:tcMar>
          </w:tcPr>
          <w:p w14:paraId="742021CA" w14:textId="77777777" w:rsidR="003A4F67" w:rsidRPr="004701AA" w:rsidRDefault="003A4F67" w:rsidP="004701AA">
            <w:pPr>
              <w:pStyle w:val="tabletext"/>
              <w:spacing w:before="0" w:after="0"/>
              <w:ind w:left="85" w:right="0"/>
            </w:pPr>
            <w:r w:rsidRPr="004701AA">
              <w:t>Mandatory</w:t>
            </w:r>
          </w:p>
        </w:tc>
      </w:tr>
      <w:tr w:rsidR="003A4F67" w:rsidRPr="003A4F67" w14:paraId="5A640390" w14:textId="77777777" w:rsidTr="003A4F67">
        <w:trPr>
          <w:trHeight w:val="67"/>
        </w:trPr>
        <w:tc>
          <w:tcPr>
            <w:tcW w:w="1187" w:type="dxa"/>
            <w:tcMar>
              <w:top w:w="113" w:type="dxa"/>
              <w:left w:w="108" w:type="dxa"/>
              <w:bottom w:w="113" w:type="dxa"/>
              <w:right w:w="108" w:type="dxa"/>
            </w:tcMar>
          </w:tcPr>
          <w:p w14:paraId="67352E54" w14:textId="77777777" w:rsidR="003A4F67" w:rsidRPr="004701AA" w:rsidRDefault="003A4F67" w:rsidP="004701AA">
            <w:pPr>
              <w:pStyle w:val="tabletext"/>
              <w:spacing w:before="0" w:after="0"/>
              <w:ind w:left="85" w:right="85"/>
            </w:pPr>
            <w:r w:rsidRPr="004701AA">
              <w:t>17</w:t>
            </w:r>
            <w:proofErr w:type="gramStart"/>
            <w:r w:rsidRPr="004701AA">
              <w:t>AD(</w:t>
            </w:r>
            <w:proofErr w:type="spellStart"/>
            <w:proofErr w:type="gramEnd"/>
            <w:r w:rsidRPr="004701AA">
              <w:t>daa</w:t>
            </w:r>
            <w:proofErr w:type="spellEnd"/>
            <w:r w:rsidRPr="004701AA">
              <w:t>)</w:t>
            </w:r>
          </w:p>
        </w:tc>
        <w:tc>
          <w:tcPr>
            <w:tcW w:w="7083" w:type="dxa"/>
            <w:gridSpan w:val="3"/>
            <w:tcMar>
              <w:top w:w="113" w:type="dxa"/>
              <w:left w:w="57" w:type="dxa"/>
              <w:bottom w:w="113" w:type="dxa"/>
              <w:right w:w="0" w:type="dxa"/>
            </w:tcMar>
          </w:tcPr>
          <w:p w14:paraId="7E3F3869" w14:textId="77777777" w:rsidR="003A4F67" w:rsidRPr="004701AA" w:rsidRDefault="003A4F67" w:rsidP="004701AA">
            <w:pPr>
              <w:pStyle w:val="tabletext"/>
              <w:spacing w:before="0" w:after="0"/>
              <w:ind w:left="85" w:right="0"/>
            </w:pPr>
            <w:r w:rsidRPr="004701AA">
              <w:t xml:space="preserve">Additional information about </w:t>
            </w:r>
            <w:proofErr w:type="spellStart"/>
            <w:r w:rsidRPr="004701AA">
              <w:t>organisations</w:t>
            </w:r>
            <w:proofErr w:type="spellEnd"/>
            <w:r w:rsidRPr="004701AA">
              <w:t xml:space="preserve"> receiving amounts under reportable consultancy contracts or reportable non-consultancy contracts. </w:t>
            </w:r>
          </w:p>
        </w:tc>
      </w:tr>
      <w:tr w:rsidR="003A4F67" w:rsidRPr="003A4F67" w14:paraId="259873BA" w14:textId="77777777" w:rsidTr="003A4F67">
        <w:trPr>
          <w:trHeight w:val="67"/>
        </w:trPr>
        <w:tc>
          <w:tcPr>
            <w:tcW w:w="1187" w:type="dxa"/>
            <w:tcMar>
              <w:top w:w="113" w:type="dxa"/>
              <w:left w:w="108" w:type="dxa"/>
              <w:bottom w:w="113" w:type="dxa"/>
              <w:right w:w="108" w:type="dxa"/>
            </w:tcMar>
          </w:tcPr>
          <w:p w14:paraId="49E9890C" w14:textId="77777777" w:rsidR="003A4F67" w:rsidRPr="004701AA" w:rsidRDefault="003A4F67" w:rsidP="004701AA">
            <w:pPr>
              <w:pStyle w:val="tabletext"/>
              <w:spacing w:before="0" w:after="0"/>
              <w:ind w:left="85" w:right="85"/>
            </w:pPr>
            <w:r w:rsidRPr="004701AA">
              <w:t>17AGA</w:t>
            </w:r>
          </w:p>
        </w:tc>
        <w:tc>
          <w:tcPr>
            <w:tcW w:w="983" w:type="dxa"/>
            <w:tcMar>
              <w:top w:w="113" w:type="dxa"/>
              <w:left w:w="57" w:type="dxa"/>
              <w:bottom w:w="113" w:type="dxa"/>
              <w:right w:w="0" w:type="dxa"/>
            </w:tcMar>
          </w:tcPr>
          <w:p w14:paraId="1F3B741E" w14:textId="77777777" w:rsidR="003A4F67" w:rsidRPr="004701AA" w:rsidRDefault="003A4F67" w:rsidP="004701AA">
            <w:pPr>
              <w:pStyle w:val="tabletext"/>
              <w:spacing w:before="0" w:after="0"/>
              <w:ind w:left="85" w:right="85"/>
            </w:pPr>
            <w:r w:rsidRPr="004701AA">
              <w:t>80–81</w:t>
            </w:r>
          </w:p>
        </w:tc>
        <w:tc>
          <w:tcPr>
            <w:tcW w:w="4800" w:type="dxa"/>
            <w:tcMar>
              <w:top w:w="113" w:type="dxa"/>
              <w:left w:w="108" w:type="dxa"/>
              <w:bottom w:w="113" w:type="dxa"/>
              <w:right w:w="108" w:type="dxa"/>
            </w:tcMar>
            <w:vAlign w:val="center"/>
          </w:tcPr>
          <w:p w14:paraId="46E265CF" w14:textId="77777777" w:rsidR="003A4F67" w:rsidRPr="004701AA" w:rsidRDefault="003A4F67" w:rsidP="004701AA">
            <w:pPr>
              <w:pStyle w:val="tabletext"/>
              <w:spacing w:before="0" w:after="0"/>
              <w:ind w:left="85" w:right="85"/>
            </w:pPr>
            <w:r w:rsidRPr="004701AA">
              <w:t xml:space="preserve">Additional information, in accordance with section 17AGA, about </w:t>
            </w:r>
            <w:proofErr w:type="spellStart"/>
            <w:r w:rsidRPr="004701AA">
              <w:t>organisations</w:t>
            </w:r>
            <w:proofErr w:type="spellEnd"/>
            <w:r w:rsidRPr="004701AA">
              <w:t xml:space="preserve"> receiving amounts under reportable consultancy contracts or reportable non-consultancy contracts. </w:t>
            </w:r>
          </w:p>
        </w:tc>
        <w:tc>
          <w:tcPr>
            <w:tcW w:w="1300" w:type="dxa"/>
            <w:tcMar>
              <w:top w:w="113" w:type="dxa"/>
              <w:left w:w="108" w:type="dxa"/>
              <w:bottom w:w="113" w:type="dxa"/>
              <w:right w:w="108" w:type="dxa"/>
            </w:tcMar>
          </w:tcPr>
          <w:p w14:paraId="766897E7" w14:textId="77777777" w:rsidR="003A4F67" w:rsidRPr="004701AA" w:rsidRDefault="003A4F67" w:rsidP="004701AA">
            <w:pPr>
              <w:pStyle w:val="tabletext"/>
              <w:spacing w:before="0" w:after="0"/>
              <w:ind w:left="85" w:right="0"/>
            </w:pPr>
            <w:r w:rsidRPr="004701AA">
              <w:t>Mandatory</w:t>
            </w:r>
          </w:p>
        </w:tc>
      </w:tr>
      <w:tr w:rsidR="003A4F67" w:rsidRPr="003A4F67" w14:paraId="6BFA67A4" w14:textId="77777777" w:rsidTr="003A4F67">
        <w:trPr>
          <w:trHeight w:val="67"/>
        </w:trPr>
        <w:tc>
          <w:tcPr>
            <w:tcW w:w="1187" w:type="dxa"/>
            <w:tcMar>
              <w:top w:w="113" w:type="dxa"/>
              <w:left w:w="108" w:type="dxa"/>
              <w:bottom w:w="113" w:type="dxa"/>
              <w:right w:w="108" w:type="dxa"/>
            </w:tcMar>
          </w:tcPr>
          <w:p w14:paraId="649C7551" w14:textId="77777777" w:rsidR="003A4F67" w:rsidRPr="004701AA" w:rsidRDefault="003A4F67" w:rsidP="004701AA">
            <w:pPr>
              <w:pStyle w:val="tabletext"/>
              <w:spacing w:before="0" w:after="0"/>
              <w:ind w:left="85" w:right="85"/>
            </w:pPr>
            <w:r w:rsidRPr="004701AA">
              <w:t> </w:t>
            </w:r>
          </w:p>
        </w:tc>
        <w:tc>
          <w:tcPr>
            <w:tcW w:w="5783" w:type="dxa"/>
            <w:gridSpan w:val="2"/>
            <w:tcMar>
              <w:top w:w="113" w:type="dxa"/>
              <w:left w:w="57" w:type="dxa"/>
              <w:bottom w:w="113" w:type="dxa"/>
              <w:right w:w="0" w:type="dxa"/>
            </w:tcMar>
          </w:tcPr>
          <w:p w14:paraId="614DA0F4" w14:textId="77777777" w:rsidR="003A4F67" w:rsidRPr="003928A0" w:rsidRDefault="003A4F67" w:rsidP="004701AA">
            <w:pPr>
              <w:pStyle w:val="tabletext"/>
              <w:spacing w:before="0" w:after="0"/>
              <w:ind w:left="85" w:right="85"/>
              <w:rPr>
                <w:b/>
                <w:bCs/>
              </w:rPr>
            </w:pPr>
            <w:r w:rsidRPr="003928A0">
              <w:rPr>
                <w:b/>
                <w:bCs/>
              </w:rPr>
              <w:t>Australian National Audit Office Access Clauses</w:t>
            </w:r>
          </w:p>
        </w:tc>
        <w:tc>
          <w:tcPr>
            <w:tcW w:w="1300" w:type="dxa"/>
            <w:tcMar>
              <w:top w:w="113" w:type="dxa"/>
              <w:left w:w="108" w:type="dxa"/>
              <w:bottom w:w="113" w:type="dxa"/>
              <w:right w:w="108" w:type="dxa"/>
            </w:tcMar>
          </w:tcPr>
          <w:p w14:paraId="7A24AC7E" w14:textId="77777777" w:rsidR="003A4F67" w:rsidRPr="004701AA" w:rsidRDefault="003A4F67" w:rsidP="004701AA">
            <w:pPr>
              <w:pStyle w:val="tabletext"/>
              <w:spacing w:before="0" w:after="0"/>
              <w:ind w:left="85" w:right="0"/>
            </w:pPr>
            <w:r w:rsidRPr="004701AA">
              <w:t> </w:t>
            </w:r>
          </w:p>
        </w:tc>
      </w:tr>
      <w:tr w:rsidR="003A4F67" w:rsidRPr="003A4F67" w14:paraId="5ABC7A20" w14:textId="77777777" w:rsidTr="003A4F67">
        <w:trPr>
          <w:trHeight w:val="1375"/>
        </w:trPr>
        <w:tc>
          <w:tcPr>
            <w:tcW w:w="1187" w:type="dxa"/>
            <w:tcMar>
              <w:top w:w="113" w:type="dxa"/>
              <w:left w:w="108" w:type="dxa"/>
              <w:bottom w:w="113" w:type="dxa"/>
              <w:right w:w="108" w:type="dxa"/>
            </w:tcMar>
          </w:tcPr>
          <w:p w14:paraId="0066E0D0" w14:textId="77777777" w:rsidR="003A4F67" w:rsidRPr="004701AA" w:rsidRDefault="003A4F67" w:rsidP="004701AA">
            <w:pPr>
              <w:pStyle w:val="tabletext"/>
              <w:spacing w:before="0" w:after="0"/>
              <w:ind w:left="85" w:right="85"/>
            </w:pPr>
            <w:r w:rsidRPr="004701AA">
              <w:lastRenderedPageBreak/>
              <w:t>17</w:t>
            </w:r>
            <w:proofErr w:type="gramStart"/>
            <w:r w:rsidRPr="004701AA">
              <w:t>AG(</w:t>
            </w:r>
            <w:proofErr w:type="gramEnd"/>
            <w:r w:rsidRPr="004701AA">
              <w:t>8)</w:t>
            </w:r>
          </w:p>
        </w:tc>
        <w:tc>
          <w:tcPr>
            <w:tcW w:w="983" w:type="dxa"/>
            <w:tcMar>
              <w:top w:w="113" w:type="dxa"/>
              <w:left w:w="57" w:type="dxa"/>
              <w:bottom w:w="113" w:type="dxa"/>
              <w:right w:w="0" w:type="dxa"/>
            </w:tcMar>
          </w:tcPr>
          <w:p w14:paraId="05CB4423"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vAlign w:val="center"/>
          </w:tcPr>
          <w:p w14:paraId="6201AB83" w14:textId="77777777" w:rsidR="003A4F67" w:rsidRPr="004701AA" w:rsidRDefault="003A4F67" w:rsidP="004701AA">
            <w:pPr>
              <w:pStyle w:val="tabletext"/>
              <w:spacing w:before="0" w:after="0"/>
              <w:ind w:left="85" w:right="85"/>
            </w:pPr>
            <w:r w:rsidRPr="004701AA">
              <w:t xml:space="preserve">If an entity </w:t>
            </w:r>
            <w:proofErr w:type="gramStart"/>
            <w:r w:rsidRPr="004701AA">
              <w:t>entered into</w:t>
            </w:r>
            <w:proofErr w:type="gramEnd"/>
            <w:r w:rsidRPr="004701AA">
              <w:t xml:space="preserve"> a contract with a value of more than $100 000 (inclusive of GST) and the contract did not provide the Auditor-General with access to the contractor’s premises, the report must include the name of the contractor, purpose and value of the contract, and the reason why a clause allowing access was not included in the contract.</w:t>
            </w:r>
          </w:p>
        </w:tc>
        <w:tc>
          <w:tcPr>
            <w:tcW w:w="1300" w:type="dxa"/>
            <w:tcMar>
              <w:top w:w="113" w:type="dxa"/>
              <w:left w:w="108" w:type="dxa"/>
              <w:bottom w:w="113" w:type="dxa"/>
              <w:right w:w="108" w:type="dxa"/>
            </w:tcMar>
          </w:tcPr>
          <w:p w14:paraId="751D9CA9" w14:textId="77777777" w:rsidR="003A4F67" w:rsidRPr="004701AA" w:rsidRDefault="003A4F67" w:rsidP="004701AA">
            <w:pPr>
              <w:pStyle w:val="tabletext"/>
              <w:spacing w:before="0" w:after="0"/>
              <w:ind w:left="85" w:right="0"/>
            </w:pPr>
            <w:r w:rsidRPr="004701AA">
              <w:t>If applicable, Mandatory</w:t>
            </w:r>
          </w:p>
          <w:p w14:paraId="0C0FF1D0" w14:textId="77777777" w:rsidR="003A4F67" w:rsidRPr="004701AA" w:rsidRDefault="003A4F67" w:rsidP="004701AA">
            <w:pPr>
              <w:pStyle w:val="tabletext"/>
              <w:spacing w:before="0" w:after="0"/>
              <w:ind w:left="85" w:right="0"/>
            </w:pPr>
          </w:p>
        </w:tc>
      </w:tr>
      <w:tr w:rsidR="003A4F67" w:rsidRPr="003A4F67" w14:paraId="57FEB23B" w14:textId="77777777" w:rsidTr="003A4F67">
        <w:trPr>
          <w:trHeight w:val="67"/>
        </w:trPr>
        <w:tc>
          <w:tcPr>
            <w:tcW w:w="1187" w:type="dxa"/>
            <w:tcMar>
              <w:top w:w="113" w:type="dxa"/>
              <w:left w:w="108" w:type="dxa"/>
              <w:bottom w:w="113" w:type="dxa"/>
              <w:right w:w="108" w:type="dxa"/>
            </w:tcMar>
          </w:tcPr>
          <w:p w14:paraId="0BA5F4FF" w14:textId="77777777" w:rsidR="003A4F67" w:rsidRPr="004701AA" w:rsidRDefault="003A4F67" w:rsidP="004701AA">
            <w:pPr>
              <w:pStyle w:val="tabletext"/>
              <w:spacing w:before="0" w:after="0"/>
              <w:ind w:left="85" w:right="85"/>
            </w:pPr>
            <w:r w:rsidRPr="004701AA">
              <w:t> </w:t>
            </w:r>
          </w:p>
        </w:tc>
        <w:tc>
          <w:tcPr>
            <w:tcW w:w="5783" w:type="dxa"/>
            <w:gridSpan w:val="2"/>
            <w:tcMar>
              <w:top w:w="113" w:type="dxa"/>
              <w:left w:w="57" w:type="dxa"/>
              <w:bottom w:w="113" w:type="dxa"/>
              <w:right w:w="0" w:type="dxa"/>
            </w:tcMar>
          </w:tcPr>
          <w:p w14:paraId="78B4862B" w14:textId="77777777" w:rsidR="003A4F67" w:rsidRPr="003928A0" w:rsidRDefault="003A4F67" w:rsidP="004701AA">
            <w:pPr>
              <w:pStyle w:val="tabletext"/>
              <w:spacing w:before="0" w:after="0"/>
              <w:ind w:left="85" w:right="85"/>
              <w:rPr>
                <w:b/>
                <w:bCs/>
              </w:rPr>
            </w:pPr>
            <w:r w:rsidRPr="003928A0">
              <w:rPr>
                <w:b/>
                <w:bCs/>
              </w:rPr>
              <w:t>Exempt contracts</w:t>
            </w:r>
          </w:p>
        </w:tc>
        <w:tc>
          <w:tcPr>
            <w:tcW w:w="1300" w:type="dxa"/>
            <w:tcMar>
              <w:top w:w="113" w:type="dxa"/>
              <w:left w:w="108" w:type="dxa"/>
              <w:bottom w:w="113" w:type="dxa"/>
              <w:right w:w="108" w:type="dxa"/>
            </w:tcMar>
          </w:tcPr>
          <w:p w14:paraId="408C0DEA" w14:textId="77777777" w:rsidR="003A4F67" w:rsidRPr="004701AA" w:rsidRDefault="003A4F67" w:rsidP="004701AA">
            <w:pPr>
              <w:pStyle w:val="tabletext"/>
              <w:spacing w:before="0" w:after="0"/>
              <w:ind w:left="85" w:right="0"/>
            </w:pPr>
            <w:r w:rsidRPr="004701AA">
              <w:t> </w:t>
            </w:r>
          </w:p>
        </w:tc>
      </w:tr>
      <w:tr w:rsidR="003A4F67" w:rsidRPr="003A4F67" w14:paraId="179D2EF0" w14:textId="77777777" w:rsidTr="003A4F67">
        <w:trPr>
          <w:trHeight w:val="67"/>
        </w:trPr>
        <w:tc>
          <w:tcPr>
            <w:tcW w:w="1187" w:type="dxa"/>
            <w:tcMar>
              <w:top w:w="113" w:type="dxa"/>
              <w:left w:w="108" w:type="dxa"/>
              <w:bottom w:w="113" w:type="dxa"/>
              <w:right w:w="108" w:type="dxa"/>
            </w:tcMar>
          </w:tcPr>
          <w:p w14:paraId="610874AC" w14:textId="77777777" w:rsidR="003A4F67" w:rsidRPr="004701AA" w:rsidRDefault="003A4F67" w:rsidP="004701AA">
            <w:pPr>
              <w:pStyle w:val="tabletext"/>
              <w:spacing w:before="0" w:after="0"/>
              <w:ind w:left="85" w:right="85"/>
            </w:pPr>
            <w:r w:rsidRPr="004701AA">
              <w:t>17</w:t>
            </w:r>
            <w:proofErr w:type="gramStart"/>
            <w:r w:rsidRPr="004701AA">
              <w:t>AG(</w:t>
            </w:r>
            <w:proofErr w:type="gramEnd"/>
            <w:r w:rsidRPr="004701AA">
              <w:t>9)</w:t>
            </w:r>
          </w:p>
        </w:tc>
        <w:tc>
          <w:tcPr>
            <w:tcW w:w="983" w:type="dxa"/>
            <w:tcMar>
              <w:top w:w="113" w:type="dxa"/>
              <w:left w:w="57" w:type="dxa"/>
              <w:bottom w:w="113" w:type="dxa"/>
              <w:right w:w="0" w:type="dxa"/>
            </w:tcMar>
          </w:tcPr>
          <w:p w14:paraId="1C70D243"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vAlign w:val="center"/>
          </w:tcPr>
          <w:p w14:paraId="2F3F1DC5" w14:textId="77777777" w:rsidR="003A4F67" w:rsidRPr="004701AA" w:rsidRDefault="003A4F67" w:rsidP="004701AA">
            <w:pPr>
              <w:pStyle w:val="tabletext"/>
              <w:spacing w:before="0" w:after="0"/>
              <w:ind w:left="85" w:right="85"/>
            </w:pPr>
            <w:r w:rsidRPr="004701AA">
              <w:t xml:space="preserve">If an entity entered into a contract or there is a standing offer with a value greater than $10 000 (inclusive of GST) which has been exempted from being published in </w:t>
            </w:r>
            <w:proofErr w:type="spellStart"/>
            <w:r w:rsidRPr="004701AA">
              <w:t>AusTender</w:t>
            </w:r>
            <w:proofErr w:type="spellEnd"/>
            <w:r w:rsidRPr="004701AA">
              <w:t xml:space="preserve">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300" w:type="dxa"/>
            <w:tcMar>
              <w:top w:w="113" w:type="dxa"/>
              <w:left w:w="108" w:type="dxa"/>
              <w:bottom w:w="113" w:type="dxa"/>
              <w:right w:w="108" w:type="dxa"/>
            </w:tcMar>
          </w:tcPr>
          <w:p w14:paraId="2365E8B5" w14:textId="77777777" w:rsidR="003A4F67" w:rsidRPr="004701AA" w:rsidRDefault="003A4F67" w:rsidP="004701AA">
            <w:pPr>
              <w:pStyle w:val="tabletext"/>
              <w:spacing w:before="0" w:after="0"/>
              <w:ind w:left="85" w:right="0"/>
            </w:pPr>
            <w:r w:rsidRPr="004701AA">
              <w:t>If applicable, Mandatory</w:t>
            </w:r>
          </w:p>
        </w:tc>
      </w:tr>
      <w:tr w:rsidR="003A4F67" w:rsidRPr="003A4F67" w14:paraId="79A988E9" w14:textId="77777777" w:rsidTr="003A4F67">
        <w:trPr>
          <w:trHeight w:val="67"/>
        </w:trPr>
        <w:tc>
          <w:tcPr>
            <w:tcW w:w="1187" w:type="dxa"/>
            <w:tcMar>
              <w:top w:w="113" w:type="dxa"/>
              <w:left w:w="108" w:type="dxa"/>
              <w:bottom w:w="113" w:type="dxa"/>
              <w:right w:w="108" w:type="dxa"/>
            </w:tcMar>
          </w:tcPr>
          <w:p w14:paraId="041E7619" w14:textId="77777777" w:rsidR="003A4F67" w:rsidRPr="004701AA" w:rsidRDefault="003A4F67" w:rsidP="004701AA">
            <w:pPr>
              <w:pStyle w:val="tabletext"/>
              <w:spacing w:before="0" w:after="0"/>
              <w:ind w:left="85" w:right="85"/>
            </w:pPr>
            <w:r w:rsidRPr="004701AA">
              <w:t> </w:t>
            </w:r>
          </w:p>
        </w:tc>
        <w:tc>
          <w:tcPr>
            <w:tcW w:w="5783" w:type="dxa"/>
            <w:gridSpan w:val="2"/>
            <w:tcMar>
              <w:top w:w="113" w:type="dxa"/>
              <w:left w:w="57" w:type="dxa"/>
              <w:bottom w:w="113" w:type="dxa"/>
              <w:right w:w="0" w:type="dxa"/>
            </w:tcMar>
          </w:tcPr>
          <w:p w14:paraId="1FA54672" w14:textId="77777777" w:rsidR="003A4F67" w:rsidRPr="003928A0" w:rsidRDefault="003A4F67" w:rsidP="004701AA">
            <w:pPr>
              <w:pStyle w:val="tabletext"/>
              <w:spacing w:before="0" w:after="0"/>
              <w:ind w:left="85" w:right="85"/>
              <w:rPr>
                <w:b/>
                <w:bCs/>
              </w:rPr>
            </w:pPr>
            <w:r w:rsidRPr="003928A0">
              <w:rPr>
                <w:b/>
                <w:bCs/>
              </w:rPr>
              <w:t>Small business</w:t>
            </w:r>
          </w:p>
        </w:tc>
        <w:tc>
          <w:tcPr>
            <w:tcW w:w="1300" w:type="dxa"/>
            <w:tcMar>
              <w:top w:w="113" w:type="dxa"/>
              <w:left w:w="108" w:type="dxa"/>
              <w:bottom w:w="113" w:type="dxa"/>
              <w:right w:w="108" w:type="dxa"/>
            </w:tcMar>
          </w:tcPr>
          <w:p w14:paraId="228C4115" w14:textId="77777777" w:rsidR="003A4F67" w:rsidRPr="004701AA" w:rsidRDefault="003A4F67" w:rsidP="004701AA">
            <w:pPr>
              <w:pStyle w:val="tabletext"/>
              <w:spacing w:before="0" w:after="0"/>
              <w:ind w:left="85" w:right="0"/>
            </w:pPr>
            <w:r w:rsidRPr="004701AA">
              <w:t> </w:t>
            </w:r>
          </w:p>
        </w:tc>
      </w:tr>
      <w:tr w:rsidR="003A4F67" w:rsidRPr="003A4F67" w14:paraId="012A739D" w14:textId="77777777" w:rsidTr="003A4F67">
        <w:trPr>
          <w:trHeight w:val="67"/>
        </w:trPr>
        <w:tc>
          <w:tcPr>
            <w:tcW w:w="1187" w:type="dxa"/>
            <w:tcMar>
              <w:top w:w="113" w:type="dxa"/>
              <w:left w:w="108" w:type="dxa"/>
              <w:bottom w:w="113" w:type="dxa"/>
              <w:right w:w="108" w:type="dxa"/>
            </w:tcMar>
          </w:tcPr>
          <w:p w14:paraId="77F63B04" w14:textId="77777777" w:rsidR="003A4F67" w:rsidRPr="004701AA" w:rsidRDefault="003A4F67" w:rsidP="004701AA">
            <w:pPr>
              <w:pStyle w:val="tabletext"/>
              <w:spacing w:before="0" w:after="0"/>
              <w:ind w:left="85" w:right="85"/>
            </w:pPr>
            <w:r w:rsidRPr="004701AA">
              <w:t>17</w:t>
            </w:r>
            <w:proofErr w:type="gramStart"/>
            <w:r w:rsidRPr="004701AA">
              <w:t>AG(</w:t>
            </w:r>
            <w:proofErr w:type="gramEnd"/>
            <w:r w:rsidRPr="004701AA">
              <w:t>10)(a)</w:t>
            </w:r>
          </w:p>
        </w:tc>
        <w:tc>
          <w:tcPr>
            <w:tcW w:w="983" w:type="dxa"/>
            <w:tcMar>
              <w:top w:w="113" w:type="dxa"/>
              <w:left w:w="57" w:type="dxa"/>
              <w:bottom w:w="113" w:type="dxa"/>
              <w:right w:w="0" w:type="dxa"/>
            </w:tcMar>
          </w:tcPr>
          <w:p w14:paraId="3C4309B4" w14:textId="77777777" w:rsidR="003A4F67" w:rsidRPr="004701AA" w:rsidRDefault="003A4F67" w:rsidP="004701AA">
            <w:pPr>
              <w:pStyle w:val="tabletext"/>
              <w:spacing w:before="0" w:after="0"/>
              <w:ind w:left="85" w:right="85"/>
            </w:pPr>
            <w:r w:rsidRPr="004701AA">
              <w:t>80</w:t>
            </w:r>
          </w:p>
        </w:tc>
        <w:tc>
          <w:tcPr>
            <w:tcW w:w="4800" w:type="dxa"/>
            <w:tcMar>
              <w:top w:w="113" w:type="dxa"/>
              <w:left w:w="108" w:type="dxa"/>
              <w:bottom w:w="113" w:type="dxa"/>
              <w:right w:w="108" w:type="dxa"/>
            </w:tcMar>
            <w:vAlign w:val="center"/>
          </w:tcPr>
          <w:p w14:paraId="72D824F7" w14:textId="77777777" w:rsidR="003A4F67" w:rsidRPr="004701AA" w:rsidRDefault="003A4F67" w:rsidP="004701AA">
            <w:pPr>
              <w:pStyle w:val="tabletext"/>
              <w:spacing w:before="0" w:after="0"/>
              <w:ind w:left="85" w:right="85"/>
            </w:pPr>
            <w:r w:rsidRPr="004701AA">
              <w:t>A statement that “[Name of entity] supports small business participation in the Commonwealth Government procurement market. Small and Medium Enterprises (SME) and Small Enterprise participation statistics are available on the Department of Finance’s website.”</w:t>
            </w:r>
          </w:p>
        </w:tc>
        <w:tc>
          <w:tcPr>
            <w:tcW w:w="1300" w:type="dxa"/>
            <w:tcMar>
              <w:top w:w="113" w:type="dxa"/>
              <w:left w:w="108" w:type="dxa"/>
              <w:bottom w:w="113" w:type="dxa"/>
              <w:right w:w="108" w:type="dxa"/>
            </w:tcMar>
          </w:tcPr>
          <w:p w14:paraId="690F0B1E" w14:textId="77777777" w:rsidR="003A4F67" w:rsidRPr="004701AA" w:rsidRDefault="003A4F67" w:rsidP="004701AA">
            <w:pPr>
              <w:pStyle w:val="tabletext"/>
              <w:spacing w:before="0" w:after="0"/>
              <w:ind w:left="85" w:right="0"/>
            </w:pPr>
            <w:r w:rsidRPr="004701AA">
              <w:t>Mandatory</w:t>
            </w:r>
          </w:p>
        </w:tc>
      </w:tr>
      <w:tr w:rsidR="003A4F67" w:rsidRPr="003A4F67" w14:paraId="46227D72" w14:textId="77777777" w:rsidTr="003A4F67">
        <w:trPr>
          <w:trHeight w:val="67"/>
        </w:trPr>
        <w:tc>
          <w:tcPr>
            <w:tcW w:w="1187" w:type="dxa"/>
            <w:tcMar>
              <w:top w:w="113" w:type="dxa"/>
              <w:left w:w="108" w:type="dxa"/>
              <w:bottom w:w="113" w:type="dxa"/>
              <w:right w:w="108" w:type="dxa"/>
            </w:tcMar>
          </w:tcPr>
          <w:p w14:paraId="54A20F39" w14:textId="77777777" w:rsidR="003A4F67" w:rsidRPr="004701AA" w:rsidRDefault="003A4F67" w:rsidP="004701AA">
            <w:pPr>
              <w:pStyle w:val="tabletext"/>
              <w:spacing w:before="0" w:after="0"/>
              <w:ind w:left="85" w:right="85"/>
            </w:pPr>
            <w:r w:rsidRPr="004701AA">
              <w:t>17</w:t>
            </w:r>
            <w:proofErr w:type="gramStart"/>
            <w:r w:rsidRPr="004701AA">
              <w:t>AG(</w:t>
            </w:r>
            <w:proofErr w:type="gramEnd"/>
            <w:r w:rsidRPr="004701AA">
              <w:t>10)(b)</w:t>
            </w:r>
          </w:p>
        </w:tc>
        <w:tc>
          <w:tcPr>
            <w:tcW w:w="983" w:type="dxa"/>
            <w:tcMar>
              <w:top w:w="113" w:type="dxa"/>
              <w:left w:w="57" w:type="dxa"/>
              <w:bottom w:w="113" w:type="dxa"/>
              <w:right w:w="0" w:type="dxa"/>
            </w:tcMar>
          </w:tcPr>
          <w:p w14:paraId="682ED898" w14:textId="77777777" w:rsidR="003A4F67" w:rsidRPr="004701AA" w:rsidRDefault="003A4F67" w:rsidP="004701AA">
            <w:pPr>
              <w:pStyle w:val="tabletext"/>
              <w:spacing w:before="0" w:after="0"/>
              <w:ind w:left="85" w:right="85"/>
            </w:pPr>
            <w:r w:rsidRPr="004701AA">
              <w:t>79, 80</w:t>
            </w:r>
          </w:p>
        </w:tc>
        <w:tc>
          <w:tcPr>
            <w:tcW w:w="4800" w:type="dxa"/>
            <w:tcMar>
              <w:top w:w="113" w:type="dxa"/>
              <w:left w:w="108" w:type="dxa"/>
              <w:bottom w:w="113" w:type="dxa"/>
              <w:right w:w="108" w:type="dxa"/>
            </w:tcMar>
            <w:vAlign w:val="center"/>
          </w:tcPr>
          <w:p w14:paraId="6838312F" w14:textId="77777777" w:rsidR="003A4F67" w:rsidRPr="004701AA" w:rsidRDefault="003A4F67" w:rsidP="004701AA">
            <w:pPr>
              <w:pStyle w:val="tabletext"/>
              <w:spacing w:before="0" w:after="0"/>
              <w:ind w:left="85" w:right="85"/>
            </w:pPr>
            <w:r w:rsidRPr="004701AA">
              <w:t>An outline of the ways in which the procurement practices of the entity support small and medium enterprises.</w:t>
            </w:r>
          </w:p>
        </w:tc>
        <w:tc>
          <w:tcPr>
            <w:tcW w:w="1300" w:type="dxa"/>
            <w:tcMar>
              <w:top w:w="113" w:type="dxa"/>
              <w:left w:w="108" w:type="dxa"/>
              <w:bottom w:w="113" w:type="dxa"/>
              <w:right w:w="108" w:type="dxa"/>
            </w:tcMar>
          </w:tcPr>
          <w:p w14:paraId="4EC3BC7A" w14:textId="77777777" w:rsidR="003A4F67" w:rsidRPr="004701AA" w:rsidRDefault="003A4F67" w:rsidP="004701AA">
            <w:pPr>
              <w:pStyle w:val="tabletext"/>
              <w:spacing w:before="0" w:after="0"/>
              <w:ind w:left="85" w:right="0"/>
            </w:pPr>
            <w:r w:rsidRPr="004701AA">
              <w:t>Mandatory</w:t>
            </w:r>
          </w:p>
        </w:tc>
      </w:tr>
      <w:tr w:rsidR="003A4F67" w:rsidRPr="003A4F67" w14:paraId="0E7D5DF4" w14:textId="77777777" w:rsidTr="003A4F67">
        <w:trPr>
          <w:trHeight w:val="67"/>
        </w:trPr>
        <w:tc>
          <w:tcPr>
            <w:tcW w:w="1187" w:type="dxa"/>
            <w:tcMar>
              <w:top w:w="113" w:type="dxa"/>
              <w:left w:w="108" w:type="dxa"/>
              <w:bottom w:w="113" w:type="dxa"/>
              <w:right w:w="108" w:type="dxa"/>
            </w:tcMar>
          </w:tcPr>
          <w:p w14:paraId="3433522F" w14:textId="77777777" w:rsidR="003A4F67" w:rsidRPr="004701AA" w:rsidRDefault="003A4F67" w:rsidP="004701AA">
            <w:pPr>
              <w:pStyle w:val="tabletext"/>
              <w:spacing w:before="0" w:after="0"/>
              <w:ind w:left="85" w:right="85"/>
            </w:pPr>
            <w:r w:rsidRPr="004701AA">
              <w:t>17</w:t>
            </w:r>
            <w:proofErr w:type="gramStart"/>
            <w:r w:rsidRPr="004701AA">
              <w:t>AG(</w:t>
            </w:r>
            <w:proofErr w:type="gramEnd"/>
            <w:r w:rsidRPr="004701AA">
              <w:t>10)(c)</w:t>
            </w:r>
          </w:p>
        </w:tc>
        <w:tc>
          <w:tcPr>
            <w:tcW w:w="983" w:type="dxa"/>
            <w:tcMar>
              <w:top w:w="113" w:type="dxa"/>
              <w:left w:w="57" w:type="dxa"/>
              <w:bottom w:w="113" w:type="dxa"/>
              <w:right w:w="0" w:type="dxa"/>
            </w:tcMar>
          </w:tcPr>
          <w:p w14:paraId="2FE4B1C3"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vAlign w:val="center"/>
          </w:tcPr>
          <w:p w14:paraId="738453C3" w14:textId="77777777" w:rsidR="003A4F67" w:rsidRPr="004701AA" w:rsidRDefault="003A4F67" w:rsidP="004701AA">
            <w:pPr>
              <w:pStyle w:val="tabletext"/>
              <w:spacing w:before="0" w:after="0"/>
              <w:ind w:left="85" w:right="85"/>
            </w:pPr>
            <w:r w:rsidRPr="004701AA">
              <w:t xml:space="preserve">If the entity is considered by the Department administered by the </w:t>
            </w:r>
            <w:proofErr w:type="gramStart"/>
            <w:r w:rsidRPr="004701AA">
              <w:t>Finance Minister</w:t>
            </w:r>
            <w:proofErr w:type="gramEnd"/>
            <w:r w:rsidRPr="004701AA">
              <w:t xml:space="preserve"> as material in nature – a statement that “[Name of entity] recognises the importance of ensuring that small businesses are paid on time. The results of the Survey of Australian Government Payments to Small Business are available on the Treasury’s website.”</w:t>
            </w:r>
          </w:p>
        </w:tc>
        <w:tc>
          <w:tcPr>
            <w:tcW w:w="1300" w:type="dxa"/>
            <w:tcMar>
              <w:top w:w="113" w:type="dxa"/>
              <w:left w:w="108" w:type="dxa"/>
              <w:bottom w:w="113" w:type="dxa"/>
              <w:right w:w="108" w:type="dxa"/>
            </w:tcMar>
          </w:tcPr>
          <w:p w14:paraId="368E5C72" w14:textId="77777777" w:rsidR="003A4F67" w:rsidRPr="004701AA" w:rsidRDefault="003A4F67" w:rsidP="004701AA">
            <w:pPr>
              <w:pStyle w:val="tabletext"/>
              <w:spacing w:before="0" w:after="0"/>
              <w:ind w:left="85" w:right="0"/>
            </w:pPr>
            <w:r w:rsidRPr="004701AA">
              <w:t>If applicable, Mandatory</w:t>
            </w:r>
          </w:p>
        </w:tc>
      </w:tr>
      <w:tr w:rsidR="003A4F67" w:rsidRPr="003A4F67" w14:paraId="73A41EEA" w14:textId="77777777" w:rsidTr="003A4F67">
        <w:trPr>
          <w:trHeight w:val="67"/>
        </w:trPr>
        <w:tc>
          <w:tcPr>
            <w:tcW w:w="1187" w:type="dxa"/>
            <w:tcMar>
              <w:top w:w="113" w:type="dxa"/>
              <w:left w:w="108" w:type="dxa"/>
              <w:bottom w:w="113" w:type="dxa"/>
              <w:right w:w="108" w:type="dxa"/>
            </w:tcMar>
          </w:tcPr>
          <w:p w14:paraId="7A8A19A0" w14:textId="77777777" w:rsidR="003A4F67" w:rsidRPr="004701AA" w:rsidRDefault="003A4F67" w:rsidP="004701AA">
            <w:pPr>
              <w:pStyle w:val="tabletext"/>
              <w:spacing w:before="0" w:after="0"/>
              <w:ind w:left="85" w:right="85"/>
            </w:pPr>
            <w:r w:rsidRPr="004701AA">
              <w:t> </w:t>
            </w:r>
          </w:p>
        </w:tc>
        <w:tc>
          <w:tcPr>
            <w:tcW w:w="5783" w:type="dxa"/>
            <w:gridSpan w:val="2"/>
            <w:tcMar>
              <w:top w:w="113" w:type="dxa"/>
              <w:left w:w="57" w:type="dxa"/>
              <w:bottom w:w="113" w:type="dxa"/>
              <w:right w:w="0" w:type="dxa"/>
            </w:tcMar>
          </w:tcPr>
          <w:p w14:paraId="1F0613FA" w14:textId="77777777" w:rsidR="003A4F67" w:rsidRPr="003928A0" w:rsidRDefault="003A4F67" w:rsidP="004701AA">
            <w:pPr>
              <w:pStyle w:val="tabletext"/>
              <w:spacing w:before="0" w:after="0"/>
              <w:ind w:left="85" w:right="85"/>
              <w:rPr>
                <w:b/>
                <w:bCs/>
              </w:rPr>
            </w:pPr>
            <w:r w:rsidRPr="003928A0">
              <w:rPr>
                <w:b/>
                <w:bCs/>
              </w:rPr>
              <w:t>Financial statements</w:t>
            </w:r>
          </w:p>
        </w:tc>
        <w:tc>
          <w:tcPr>
            <w:tcW w:w="1300" w:type="dxa"/>
            <w:tcMar>
              <w:top w:w="113" w:type="dxa"/>
              <w:left w:w="108" w:type="dxa"/>
              <w:bottom w:w="113" w:type="dxa"/>
              <w:right w:w="108" w:type="dxa"/>
            </w:tcMar>
          </w:tcPr>
          <w:p w14:paraId="4739133E" w14:textId="77777777" w:rsidR="003A4F67" w:rsidRPr="004701AA" w:rsidRDefault="003A4F67" w:rsidP="004701AA">
            <w:pPr>
              <w:pStyle w:val="tabletext"/>
              <w:spacing w:before="0" w:after="0"/>
              <w:ind w:left="85" w:right="0"/>
            </w:pPr>
            <w:r w:rsidRPr="004701AA">
              <w:t> </w:t>
            </w:r>
          </w:p>
        </w:tc>
      </w:tr>
      <w:tr w:rsidR="003A4F67" w:rsidRPr="003A4F67" w14:paraId="7CA096A5" w14:textId="77777777" w:rsidTr="003A4F67">
        <w:trPr>
          <w:trHeight w:val="67"/>
        </w:trPr>
        <w:tc>
          <w:tcPr>
            <w:tcW w:w="1187" w:type="dxa"/>
            <w:tcMar>
              <w:top w:w="113" w:type="dxa"/>
              <w:left w:w="108" w:type="dxa"/>
              <w:bottom w:w="113" w:type="dxa"/>
              <w:right w:w="108" w:type="dxa"/>
            </w:tcMar>
          </w:tcPr>
          <w:p w14:paraId="7A42FEB3" w14:textId="77777777" w:rsidR="003A4F67" w:rsidRPr="004701AA" w:rsidRDefault="003A4F67" w:rsidP="004701AA">
            <w:pPr>
              <w:pStyle w:val="tabletext"/>
              <w:spacing w:before="0" w:after="0"/>
              <w:ind w:left="85" w:right="85"/>
            </w:pPr>
            <w:r w:rsidRPr="004701AA">
              <w:t>17AD(e)</w:t>
            </w:r>
          </w:p>
        </w:tc>
        <w:tc>
          <w:tcPr>
            <w:tcW w:w="983" w:type="dxa"/>
            <w:tcMar>
              <w:top w:w="113" w:type="dxa"/>
              <w:left w:w="57" w:type="dxa"/>
              <w:bottom w:w="113" w:type="dxa"/>
              <w:right w:w="0" w:type="dxa"/>
            </w:tcMar>
          </w:tcPr>
          <w:p w14:paraId="7732176E" w14:textId="77777777" w:rsidR="003A4F67" w:rsidRPr="004701AA" w:rsidRDefault="003A4F67" w:rsidP="004701AA">
            <w:pPr>
              <w:pStyle w:val="tabletext"/>
              <w:spacing w:before="0" w:after="0"/>
              <w:ind w:left="85" w:right="85"/>
            </w:pPr>
            <w:r w:rsidRPr="004701AA">
              <w:t>84–104</w:t>
            </w:r>
          </w:p>
        </w:tc>
        <w:tc>
          <w:tcPr>
            <w:tcW w:w="4800" w:type="dxa"/>
            <w:tcMar>
              <w:top w:w="113" w:type="dxa"/>
              <w:left w:w="108" w:type="dxa"/>
              <w:bottom w:w="113" w:type="dxa"/>
              <w:right w:w="108" w:type="dxa"/>
            </w:tcMar>
            <w:vAlign w:val="center"/>
          </w:tcPr>
          <w:p w14:paraId="57B9C148" w14:textId="77777777" w:rsidR="003A4F67" w:rsidRPr="004701AA" w:rsidRDefault="003A4F67" w:rsidP="004701AA">
            <w:pPr>
              <w:pStyle w:val="tabletext"/>
              <w:spacing w:before="0" w:after="0"/>
              <w:ind w:left="85" w:right="85"/>
            </w:pPr>
            <w:r w:rsidRPr="004701AA">
              <w:t>Inclusion of the annual financial statements in accordance with subsection 43(4) of the Act.</w:t>
            </w:r>
          </w:p>
        </w:tc>
        <w:tc>
          <w:tcPr>
            <w:tcW w:w="1300" w:type="dxa"/>
            <w:tcMar>
              <w:top w:w="113" w:type="dxa"/>
              <w:left w:w="108" w:type="dxa"/>
              <w:bottom w:w="113" w:type="dxa"/>
              <w:right w:w="108" w:type="dxa"/>
            </w:tcMar>
          </w:tcPr>
          <w:p w14:paraId="0C38DDC5" w14:textId="77777777" w:rsidR="003A4F67" w:rsidRPr="004701AA" w:rsidRDefault="003A4F67" w:rsidP="004701AA">
            <w:pPr>
              <w:pStyle w:val="tabletext"/>
              <w:spacing w:before="0" w:after="0"/>
              <w:ind w:left="85" w:right="0"/>
            </w:pPr>
            <w:r w:rsidRPr="004701AA">
              <w:t>Mandatory</w:t>
            </w:r>
          </w:p>
        </w:tc>
      </w:tr>
      <w:tr w:rsidR="003A4F67" w:rsidRPr="003A4F67" w14:paraId="4F9EAB0B" w14:textId="77777777" w:rsidTr="003A4F67">
        <w:trPr>
          <w:trHeight w:val="67"/>
        </w:trPr>
        <w:tc>
          <w:tcPr>
            <w:tcW w:w="1187" w:type="dxa"/>
            <w:tcMar>
              <w:top w:w="113" w:type="dxa"/>
              <w:left w:w="108" w:type="dxa"/>
              <w:bottom w:w="113" w:type="dxa"/>
              <w:right w:w="108" w:type="dxa"/>
            </w:tcMar>
          </w:tcPr>
          <w:p w14:paraId="37C02E1B" w14:textId="77777777" w:rsidR="003A4F67" w:rsidRPr="004701AA" w:rsidRDefault="003A4F67" w:rsidP="004701AA">
            <w:pPr>
              <w:pStyle w:val="tabletext"/>
              <w:spacing w:before="0" w:after="0"/>
              <w:ind w:left="85" w:right="85"/>
            </w:pPr>
          </w:p>
        </w:tc>
        <w:tc>
          <w:tcPr>
            <w:tcW w:w="5783" w:type="dxa"/>
            <w:gridSpan w:val="2"/>
            <w:tcMar>
              <w:top w:w="113" w:type="dxa"/>
              <w:left w:w="57" w:type="dxa"/>
              <w:bottom w:w="113" w:type="dxa"/>
              <w:right w:w="0" w:type="dxa"/>
            </w:tcMar>
          </w:tcPr>
          <w:p w14:paraId="62B58684" w14:textId="77777777" w:rsidR="003A4F67" w:rsidRPr="003928A0" w:rsidRDefault="003A4F67" w:rsidP="004701AA">
            <w:pPr>
              <w:pStyle w:val="tabletext"/>
              <w:spacing w:before="0" w:after="0"/>
              <w:ind w:left="85" w:right="85"/>
              <w:rPr>
                <w:b/>
                <w:bCs/>
              </w:rPr>
            </w:pPr>
            <w:r w:rsidRPr="003928A0">
              <w:rPr>
                <w:b/>
                <w:bCs/>
              </w:rPr>
              <w:t>Executive remuneration</w:t>
            </w:r>
          </w:p>
        </w:tc>
        <w:tc>
          <w:tcPr>
            <w:tcW w:w="1300" w:type="dxa"/>
            <w:tcMar>
              <w:top w:w="113" w:type="dxa"/>
              <w:left w:w="108" w:type="dxa"/>
              <w:bottom w:w="113" w:type="dxa"/>
              <w:right w:w="108" w:type="dxa"/>
            </w:tcMar>
          </w:tcPr>
          <w:p w14:paraId="68F66572" w14:textId="77777777" w:rsidR="003A4F67" w:rsidRPr="004701AA" w:rsidRDefault="003A4F67" w:rsidP="004701AA">
            <w:pPr>
              <w:pStyle w:val="tabletext"/>
              <w:spacing w:before="0" w:after="0"/>
              <w:ind w:left="85" w:right="0"/>
            </w:pPr>
          </w:p>
        </w:tc>
      </w:tr>
      <w:tr w:rsidR="003A4F67" w:rsidRPr="003A4F67" w14:paraId="3799AFB5" w14:textId="77777777" w:rsidTr="003A4F67">
        <w:trPr>
          <w:trHeight w:val="67"/>
        </w:trPr>
        <w:tc>
          <w:tcPr>
            <w:tcW w:w="1187" w:type="dxa"/>
            <w:tcMar>
              <w:top w:w="113" w:type="dxa"/>
              <w:left w:w="108" w:type="dxa"/>
              <w:bottom w:w="113" w:type="dxa"/>
              <w:right w:w="108" w:type="dxa"/>
            </w:tcMar>
          </w:tcPr>
          <w:p w14:paraId="15149CAA" w14:textId="77777777" w:rsidR="003A4F67" w:rsidRPr="004701AA" w:rsidRDefault="003A4F67" w:rsidP="004701AA">
            <w:pPr>
              <w:pStyle w:val="tabletext"/>
              <w:spacing w:before="0" w:after="0"/>
              <w:ind w:left="85" w:right="85"/>
            </w:pPr>
            <w:r w:rsidRPr="004701AA">
              <w:t>17</w:t>
            </w:r>
            <w:proofErr w:type="gramStart"/>
            <w:r w:rsidRPr="004701AA">
              <w:t>AD(</w:t>
            </w:r>
            <w:proofErr w:type="gramEnd"/>
            <w:r w:rsidRPr="004701AA">
              <w:t>da)</w:t>
            </w:r>
          </w:p>
        </w:tc>
        <w:tc>
          <w:tcPr>
            <w:tcW w:w="983" w:type="dxa"/>
            <w:tcMar>
              <w:top w:w="113" w:type="dxa"/>
              <w:left w:w="57" w:type="dxa"/>
              <w:bottom w:w="113" w:type="dxa"/>
              <w:right w:w="0" w:type="dxa"/>
            </w:tcMar>
          </w:tcPr>
          <w:p w14:paraId="52CAED2A" w14:textId="77777777" w:rsidR="003A4F67" w:rsidRPr="004701AA" w:rsidRDefault="003A4F67" w:rsidP="004701AA">
            <w:pPr>
              <w:pStyle w:val="tabletext"/>
              <w:spacing w:before="0" w:after="0"/>
              <w:ind w:left="85" w:right="85"/>
            </w:pPr>
            <w:r w:rsidRPr="004701AA">
              <w:t>76–77</w:t>
            </w:r>
          </w:p>
        </w:tc>
        <w:tc>
          <w:tcPr>
            <w:tcW w:w="4800" w:type="dxa"/>
            <w:tcMar>
              <w:top w:w="113" w:type="dxa"/>
              <w:left w:w="108" w:type="dxa"/>
              <w:bottom w:w="113" w:type="dxa"/>
              <w:right w:w="108" w:type="dxa"/>
            </w:tcMar>
            <w:vAlign w:val="center"/>
          </w:tcPr>
          <w:p w14:paraId="4DF94211" w14:textId="77777777" w:rsidR="003A4F67" w:rsidRPr="004701AA" w:rsidRDefault="003A4F67" w:rsidP="004701AA">
            <w:pPr>
              <w:pStyle w:val="tabletext"/>
              <w:spacing w:before="0" w:after="0"/>
              <w:ind w:left="85" w:right="85"/>
            </w:pPr>
            <w:r w:rsidRPr="004701AA">
              <w:t>Information about executive remuneration in accordance with Subdivision C of Division 3A of Part 23 of the Rule.</w:t>
            </w:r>
          </w:p>
        </w:tc>
        <w:tc>
          <w:tcPr>
            <w:tcW w:w="1300" w:type="dxa"/>
            <w:tcMar>
              <w:top w:w="113" w:type="dxa"/>
              <w:left w:w="108" w:type="dxa"/>
              <w:bottom w:w="113" w:type="dxa"/>
              <w:right w:w="108" w:type="dxa"/>
            </w:tcMar>
          </w:tcPr>
          <w:p w14:paraId="6E686FE6" w14:textId="77777777" w:rsidR="003A4F67" w:rsidRPr="004701AA" w:rsidRDefault="003A4F67" w:rsidP="004701AA">
            <w:pPr>
              <w:pStyle w:val="tabletext"/>
              <w:spacing w:before="0" w:after="0"/>
              <w:ind w:left="85" w:right="0"/>
            </w:pPr>
            <w:r w:rsidRPr="004701AA">
              <w:t>Mandatory</w:t>
            </w:r>
          </w:p>
        </w:tc>
      </w:tr>
      <w:tr w:rsidR="003A4F67" w:rsidRPr="003A4F67" w14:paraId="21DEA831" w14:textId="77777777" w:rsidTr="003A4F67">
        <w:trPr>
          <w:trHeight w:val="375"/>
        </w:trPr>
        <w:tc>
          <w:tcPr>
            <w:tcW w:w="1187" w:type="dxa"/>
            <w:tcMar>
              <w:top w:w="113" w:type="dxa"/>
              <w:left w:w="108" w:type="dxa"/>
              <w:bottom w:w="113" w:type="dxa"/>
              <w:right w:w="108" w:type="dxa"/>
            </w:tcMar>
          </w:tcPr>
          <w:p w14:paraId="1DF694D6" w14:textId="77777777" w:rsidR="003A4F67" w:rsidRPr="004701AA" w:rsidRDefault="003A4F67" w:rsidP="004701AA">
            <w:pPr>
              <w:pStyle w:val="tabletext"/>
              <w:spacing w:before="0" w:after="0"/>
              <w:ind w:left="85" w:right="85"/>
            </w:pPr>
            <w:r w:rsidRPr="004701AA">
              <w:t>17AD(f)</w:t>
            </w:r>
          </w:p>
        </w:tc>
        <w:tc>
          <w:tcPr>
            <w:tcW w:w="7083" w:type="dxa"/>
            <w:gridSpan w:val="3"/>
            <w:tcMar>
              <w:top w:w="113" w:type="dxa"/>
              <w:left w:w="57" w:type="dxa"/>
              <w:bottom w:w="113" w:type="dxa"/>
              <w:right w:w="0" w:type="dxa"/>
            </w:tcMar>
          </w:tcPr>
          <w:p w14:paraId="17B8A6AB" w14:textId="77777777" w:rsidR="003A4F67" w:rsidRPr="003928A0" w:rsidRDefault="003A4F67" w:rsidP="004701AA">
            <w:pPr>
              <w:pStyle w:val="tabletext"/>
              <w:spacing w:before="0" w:after="0"/>
              <w:ind w:left="85" w:right="0"/>
              <w:rPr>
                <w:b/>
                <w:bCs/>
              </w:rPr>
            </w:pPr>
            <w:r w:rsidRPr="003928A0">
              <w:rPr>
                <w:b/>
                <w:bCs/>
              </w:rPr>
              <w:t>Other mandatory information</w:t>
            </w:r>
          </w:p>
        </w:tc>
      </w:tr>
      <w:tr w:rsidR="003A4F67" w:rsidRPr="003A4F67" w14:paraId="378F554F" w14:textId="77777777" w:rsidTr="003A4F67">
        <w:trPr>
          <w:trHeight w:val="67"/>
        </w:trPr>
        <w:tc>
          <w:tcPr>
            <w:tcW w:w="1187" w:type="dxa"/>
            <w:tcMar>
              <w:top w:w="113" w:type="dxa"/>
              <w:left w:w="108" w:type="dxa"/>
              <w:bottom w:w="113" w:type="dxa"/>
              <w:right w:w="108" w:type="dxa"/>
            </w:tcMar>
          </w:tcPr>
          <w:p w14:paraId="75E730DF" w14:textId="77777777" w:rsidR="003A4F67" w:rsidRPr="004701AA" w:rsidRDefault="003A4F67" w:rsidP="004701AA">
            <w:pPr>
              <w:pStyle w:val="tabletext"/>
              <w:spacing w:before="0" w:after="0"/>
              <w:ind w:left="85" w:right="85"/>
            </w:pPr>
            <w:r w:rsidRPr="004701AA">
              <w:t>17AH(1)(a)(</w:t>
            </w:r>
            <w:proofErr w:type="spellStart"/>
            <w:r w:rsidRPr="004701AA">
              <w:t>i</w:t>
            </w:r>
            <w:proofErr w:type="spellEnd"/>
            <w:r w:rsidRPr="004701AA">
              <w:t>)</w:t>
            </w:r>
          </w:p>
        </w:tc>
        <w:tc>
          <w:tcPr>
            <w:tcW w:w="983" w:type="dxa"/>
            <w:tcMar>
              <w:top w:w="113" w:type="dxa"/>
              <w:left w:w="57" w:type="dxa"/>
              <w:bottom w:w="113" w:type="dxa"/>
              <w:right w:w="0" w:type="dxa"/>
            </w:tcMar>
          </w:tcPr>
          <w:p w14:paraId="414AC962"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vAlign w:val="center"/>
          </w:tcPr>
          <w:p w14:paraId="6D1C7D81" w14:textId="77777777" w:rsidR="003A4F67" w:rsidRPr="004701AA" w:rsidRDefault="003A4F67" w:rsidP="004701AA">
            <w:pPr>
              <w:pStyle w:val="tabletext"/>
              <w:spacing w:before="0" w:after="0"/>
              <w:ind w:left="85" w:right="85"/>
            </w:pPr>
            <w:r w:rsidRPr="004701AA">
              <w:t xml:space="preserve">If the entity conducted advertising campaigns, a statement that “During [reporting period], the [name of entity] conducted the following advertising campaigns: [name of advertising campaigns undertaken]. Further information on those advertising campaigns is available at [address of entity’s website] and in the reports on Australian Government </w:t>
            </w:r>
            <w:r w:rsidRPr="004701AA">
              <w:lastRenderedPageBreak/>
              <w:t>advertising prepared by the Department of Finance. Those reports are available on the Department of Finance’s website.”</w:t>
            </w:r>
          </w:p>
        </w:tc>
        <w:tc>
          <w:tcPr>
            <w:tcW w:w="1300" w:type="dxa"/>
            <w:tcMar>
              <w:top w:w="113" w:type="dxa"/>
              <w:left w:w="108" w:type="dxa"/>
              <w:bottom w:w="113" w:type="dxa"/>
              <w:right w:w="108" w:type="dxa"/>
            </w:tcMar>
          </w:tcPr>
          <w:p w14:paraId="7907B3F2" w14:textId="77777777" w:rsidR="003A4F67" w:rsidRPr="004701AA" w:rsidRDefault="003A4F67" w:rsidP="004701AA">
            <w:pPr>
              <w:pStyle w:val="tabletext"/>
              <w:spacing w:before="0" w:after="0"/>
              <w:ind w:left="85" w:right="0"/>
            </w:pPr>
            <w:r w:rsidRPr="004701AA">
              <w:lastRenderedPageBreak/>
              <w:t>If applicable, Mandatory</w:t>
            </w:r>
          </w:p>
        </w:tc>
      </w:tr>
      <w:tr w:rsidR="003A4F67" w:rsidRPr="003A4F67" w14:paraId="3189CA4B" w14:textId="77777777" w:rsidTr="003A4F67">
        <w:trPr>
          <w:trHeight w:val="67"/>
        </w:trPr>
        <w:tc>
          <w:tcPr>
            <w:tcW w:w="1187" w:type="dxa"/>
            <w:tcMar>
              <w:top w:w="113" w:type="dxa"/>
              <w:left w:w="108" w:type="dxa"/>
              <w:bottom w:w="113" w:type="dxa"/>
              <w:right w:w="108" w:type="dxa"/>
            </w:tcMar>
          </w:tcPr>
          <w:p w14:paraId="10C87E0F" w14:textId="77777777" w:rsidR="003A4F67" w:rsidRPr="004701AA" w:rsidRDefault="003A4F67" w:rsidP="004701AA">
            <w:pPr>
              <w:pStyle w:val="tabletext"/>
              <w:spacing w:before="0" w:after="0"/>
              <w:ind w:left="85" w:right="85"/>
            </w:pPr>
            <w:r w:rsidRPr="004701AA">
              <w:t>17AH(1)(a)(ii)</w:t>
            </w:r>
          </w:p>
        </w:tc>
        <w:tc>
          <w:tcPr>
            <w:tcW w:w="983" w:type="dxa"/>
            <w:tcMar>
              <w:top w:w="113" w:type="dxa"/>
              <w:left w:w="57" w:type="dxa"/>
              <w:bottom w:w="113" w:type="dxa"/>
              <w:right w:w="0" w:type="dxa"/>
            </w:tcMar>
          </w:tcPr>
          <w:p w14:paraId="7698CE6D" w14:textId="77777777" w:rsidR="003A4F67" w:rsidRPr="004701AA" w:rsidRDefault="003A4F67" w:rsidP="004701AA">
            <w:pPr>
              <w:pStyle w:val="tabletext"/>
              <w:spacing w:before="0" w:after="0"/>
              <w:ind w:left="85" w:right="85"/>
            </w:pPr>
            <w:r w:rsidRPr="004701AA">
              <w:t>82</w:t>
            </w:r>
          </w:p>
        </w:tc>
        <w:tc>
          <w:tcPr>
            <w:tcW w:w="4800" w:type="dxa"/>
            <w:tcMar>
              <w:top w:w="113" w:type="dxa"/>
              <w:left w:w="108" w:type="dxa"/>
              <w:bottom w:w="113" w:type="dxa"/>
              <w:right w:w="108" w:type="dxa"/>
            </w:tcMar>
            <w:vAlign w:val="center"/>
          </w:tcPr>
          <w:p w14:paraId="5F3428A7" w14:textId="77777777" w:rsidR="003A4F67" w:rsidRPr="004701AA" w:rsidRDefault="003A4F67" w:rsidP="004701AA">
            <w:pPr>
              <w:pStyle w:val="tabletext"/>
              <w:spacing w:before="0" w:after="0"/>
              <w:ind w:left="85" w:right="85"/>
            </w:pPr>
            <w:r w:rsidRPr="004701AA">
              <w:t>If the entity did not conduct advertising campaigns, a statement to that effect.</w:t>
            </w:r>
          </w:p>
        </w:tc>
        <w:tc>
          <w:tcPr>
            <w:tcW w:w="1300" w:type="dxa"/>
            <w:tcMar>
              <w:top w:w="113" w:type="dxa"/>
              <w:left w:w="108" w:type="dxa"/>
              <w:bottom w:w="113" w:type="dxa"/>
              <w:right w:w="108" w:type="dxa"/>
            </w:tcMar>
          </w:tcPr>
          <w:p w14:paraId="6F086EA6" w14:textId="77777777" w:rsidR="003A4F67" w:rsidRPr="004701AA" w:rsidRDefault="003A4F67" w:rsidP="004701AA">
            <w:pPr>
              <w:pStyle w:val="tabletext"/>
              <w:spacing w:before="0" w:after="0"/>
              <w:ind w:left="85" w:right="0"/>
            </w:pPr>
            <w:r w:rsidRPr="004701AA">
              <w:t>If applicable, Mandatory</w:t>
            </w:r>
          </w:p>
        </w:tc>
      </w:tr>
      <w:tr w:rsidR="003A4F67" w:rsidRPr="003A4F67" w14:paraId="28BE699C" w14:textId="77777777" w:rsidTr="003A4F67">
        <w:trPr>
          <w:trHeight w:val="67"/>
        </w:trPr>
        <w:tc>
          <w:tcPr>
            <w:tcW w:w="1187" w:type="dxa"/>
            <w:tcMar>
              <w:top w:w="113" w:type="dxa"/>
              <w:left w:w="108" w:type="dxa"/>
              <w:bottom w:w="113" w:type="dxa"/>
              <w:right w:w="108" w:type="dxa"/>
            </w:tcMar>
          </w:tcPr>
          <w:p w14:paraId="0E227FFB" w14:textId="77777777" w:rsidR="003A4F67" w:rsidRPr="004701AA" w:rsidRDefault="003A4F67" w:rsidP="004701AA">
            <w:pPr>
              <w:pStyle w:val="tabletext"/>
              <w:spacing w:before="0" w:after="0"/>
              <w:ind w:left="85" w:right="85"/>
            </w:pPr>
            <w:r w:rsidRPr="004701AA">
              <w:t>17AH(1)(b)</w:t>
            </w:r>
          </w:p>
        </w:tc>
        <w:tc>
          <w:tcPr>
            <w:tcW w:w="983" w:type="dxa"/>
            <w:tcMar>
              <w:top w:w="113" w:type="dxa"/>
              <w:left w:w="57" w:type="dxa"/>
              <w:bottom w:w="113" w:type="dxa"/>
              <w:right w:w="0" w:type="dxa"/>
            </w:tcMar>
          </w:tcPr>
          <w:p w14:paraId="5C9486C4" w14:textId="77777777" w:rsidR="003A4F67" w:rsidRPr="004701AA" w:rsidRDefault="003A4F67" w:rsidP="004701AA">
            <w:pPr>
              <w:pStyle w:val="tabletext"/>
              <w:spacing w:before="0" w:after="0"/>
              <w:ind w:left="85" w:right="85"/>
            </w:pPr>
            <w:r w:rsidRPr="004701AA">
              <w:t>N/A</w:t>
            </w:r>
          </w:p>
        </w:tc>
        <w:tc>
          <w:tcPr>
            <w:tcW w:w="4800" w:type="dxa"/>
            <w:tcMar>
              <w:top w:w="113" w:type="dxa"/>
              <w:left w:w="108" w:type="dxa"/>
              <w:bottom w:w="113" w:type="dxa"/>
              <w:right w:w="108" w:type="dxa"/>
            </w:tcMar>
            <w:vAlign w:val="center"/>
          </w:tcPr>
          <w:p w14:paraId="4902EB17" w14:textId="77777777" w:rsidR="003A4F67" w:rsidRPr="004701AA" w:rsidRDefault="003A4F67" w:rsidP="004701AA">
            <w:pPr>
              <w:pStyle w:val="tabletext"/>
              <w:spacing w:before="0" w:after="0"/>
              <w:ind w:left="85" w:right="85"/>
            </w:pPr>
            <w:r w:rsidRPr="004701AA">
              <w:t>A statement that “Information on grants awarded by [name of entity] during [reporting period] is available at [address of entity’s website].”</w:t>
            </w:r>
          </w:p>
        </w:tc>
        <w:tc>
          <w:tcPr>
            <w:tcW w:w="1300" w:type="dxa"/>
            <w:tcMar>
              <w:top w:w="113" w:type="dxa"/>
              <w:left w:w="108" w:type="dxa"/>
              <w:bottom w:w="113" w:type="dxa"/>
              <w:right w:w="108" w:type="dxa"/>
            </w:tcMar>
          </w:tcPr>
          <w:p w14:paraId="10019BB0" w14:textId="77777777" w:rsidR="003A4F67" w:rsidRPr="004701AA" w:rsidRDefault="003A4F67" w:rsidP="004701AA">
            <w:pPr>
              <w:pStyle w:val="tabletext"/>
              <w:spacing w:before="0" w:after="0"/>
              <w:ind w:left="85" w:right="0"/>
            </w:pPr>
            <w:r w:rsidRPr="004701AA">
              <w:t>If applicable, Mandatory</w:t>
            </w:r>
          </w:p>
        </w:tc>
      </w:tr>
      <w:tr w:rsidR="003A4F67" w:rsidRPr="003A4F67" w14:paraId="5A480028" w14:textId="77777777" w:rsidTr="003A4F67">
        <w:trPr>
          <w:trHeight w:val="67"/>
        </w:trPr>
        <w:tc>
          <w:tcPr>
            <w:tcW w:w="1187" w:type="dxa"/>
            <w:tcMar>
              <w:top w:w="113" w:type="dxa"/>
              <w:left w:w="108" w:type="dxa"/>
              <w:bottom w:w="113" w:type="dxa"/>
              <w:right w:w="108" w:type="dxa"/>
            </w:tcMar>
          </w:tcPr>
          <w:p w14:paraId="2BE641C4" w14:textId="77777777" w:rsidR="003A4F67" w:rsidRPr="004701AA" w:rsidRDefault="003A4F67" w:rsidP="004701AA">
            <w:pPr>
              <w:pStyle w:val="tabletext"/>
              <w:spacing w:before="0" w:after="0"/>
              <w:ind w:left="85" w:right="85"/>
            </w:pPr>
            <w:r w:rsidRPr="004701AA">
              <w:t>17AH(1)(c)</w:t>
            </w:r>
          </w:p>
        </w:tc>
        <w:tc>
          <w:tcPr>
            <w:tcW w:w="983" w:type="dxa"/>
            <w:tcMar>
              <w:top w:w="113" w:type="dxa"/>
              <w:left w:w="57" w:type="dxa"/>
              <w:bottom w:w="113" w:type="dxa"/>
              <w:right w:w="0" w:type="dxa"/>
            </w:tcMar>
          </w:tcPr>
          <w:p w14:paraId="3B75C99B" w14:textId="77777777" w:rsidR="003A4F67" w:rsidRPr="004701AA" w:rsidRDefault="003A4F67" w:rsidP="004701AA">
            <w:pPr>
              <w:pStyle w:val="tabletext"/>
              <w:spacing w:before="0" w:after="0"/>
              <w:ind w:left="85" w:right="85"/>
            </w:pPr>
            <w:r w:rsidRPr="004701AA">
              <w:t>79</w:t>
            </w:r>
          </w:p>
        </w:tc>
        <w:tc>
          <w:tcPr>
            <w:tcW w:w="4800" w:type="dxa"/>
            <w:tcMar>
              <w:top w:w="113" w:type="dxa"/>
              <w:left w:w="108" w:type="dxa"/>
              <w:bottom w:w="113" w:type="dxa"/>
              <w:right w:w="108" w:type="dxa"/>
            </w:tcMar>
            <w:vAlign w:val="center"/>
          </w:tcPr>
          <w:p w14:paraId="30C40B23" w14:textId="77777777" w:rsidR="003A4F67" w:rsidRPr="004701AA" w:rsidRDefault="003A4F67" w:rsidP="004701AA">
            <w:pPr>
              <w:pStyle w:val="tabletext"/>
              <w:spacing w:before="0" w:after="0"/>
              <w:ind w:left="85" w:right="85"/>
            </w:pPr>
            <w:r w:rsidRPr="004701AA">
              <w:t>Outline of mechanisms of disability reporting, including reference to website for further information.</w:t>
            </w:r>
          </w:p>
        </w:tc>
        <w:tc>
          <w:tcPr>
            <w:tcW w:w="1300" w:type="dxa"/>
            <w:tcMar>
              <w:top w:w="113" w:type="dxa"/>
              <w:left w:w="108" w:type="dxa"/>
              <w:bottom w:w="113" w:type="dxa"/>
              <w:right w:w="108" w:type="dxa"/>
            </w:tcMar>
          </w:tcPr>
          <w:p w14:paraId="6BEC10A8" w14:textId="77777777" w:rsidR="003A4F67" w:rsidRPr="004701AA" w:rsidRDefault="003A4F67" w:rsidP="004701AA">
            <w:pPr>
              <w:pStyle w:val="tabletext"/>
              <w:spacing w:before="0" w:after="0"/>
              <w:ind w:left="85" w:right="0"/>
            </w:pPr>
            <w:r w:rsidRPr="004701AA">
              <w:t>Mandatory</w:t>
            </w:r>
          </w:p>
        </w:tc>
      </w:tr>
      <w:tr w:rsidR="003A4F67" w:rsidRPr="003A4F67" w14:paraId="3255A6E7" w14:textId="77777777" w:rsidTr="003A4F67">
        <w:trPr>
          <w:trHeight w:val="67"/>
        </w:trPr>
        <w:tc>
          <w:tcPr>
            <w:tcW w:w="1187" w:type="dxa"/>
            <w:tcMar>
              <w:top w:w="113" w:type="dxa"/>
              <w:left w:w="108" w:type="dxa"/>
              <w:bottom w:w="113" w:type="dxa"/>
              <w:right w:w="108" w:type="dxa"/>
            </w:tcMar>
          </w:tcPr>
          <w:p w14:paraId="173AD36E" w14:textId="77777777" w:rsidR="003A4F67" w:rsidRPr="004701AA" w:rsidRDefault="003A4F67" w:rsidP="004701AA">
            <w:pPr>
              <w:pStyle w:val="tabletext"/>
              <w:spacing w:before="0" w:after="0"/>
              <w:ind w:left="85" w:right="85"/>
            </w:pPr>
            <w:r w:rsidRPr="004701AA">
              <w:t>17AH(1)(d)</w:t>
            </w:r>
          </w:p>
        </w:tc>
        <w:tc>
          <w:tcPr>
            <w:tcW w:w="983" w:type="dxa"/>
            <w:tcMar>
              <w:top w:w="113" w:type="dxa"/>
              <w:left w:w="57" w:type="dxa"/>
              <w:bottom w:w="113" w:type="dxa"/>
              <w:right w:w="0" w:type="dxa"/>
            </w:tcMar>
          </w:tcPr>
          <w:p w14:paraId="46CDCEB8" w14:textId="77777777" w:rsidR="003A4F67" w:rsidRPr="004701AA" w:rsidRDefault="003A4F67" w:rsidP="004701AA">
            <w:pPr>
              <w:pStyle w:val="tabletext"/>
              <w:spacing w:before="0" w:after="0"/>
              <w:ind w:left="85" w:right="85"/>
            </w:pPr>
            <w:r w:rsidRPr="004701AA">
              <w:t>82</w:t>
            </w:r>
          </w:p>
        </w:tc>
        <w:tc>
          <w:tcPr>
            <w:tcW w:w="4800" w:type="dxa"/>
            <w:tcMar>
              <w:top w:w="113" w:type="dxa"/>
              <w:left w:w="108" w:type="dxa"/>
              <w:bottom w:w="113" w:type="dxa"/>
              <w:right w:w="108" w:type="dxa"/>
            </w:tcMar>
            <w:vAlign w:val="center"/>
          </w:tcPr>
          <w:p w14:paraId="608045AE" w14:textId="77777777" w:rsidR="003A4F67" w:rsidRPr="004701AA" w:rsidRDefault="003A4F67" w:rsidP="004701AA">
            <w:pPr>
              <w:pStyle w:val="tabletext"/>
              <w:spacing w:before="0" w:after="0"/>
              <w:ind w:left="85" w:right="85"/>
            </w:pPr>
            <w:r w:rsidRPr="004701AA">
              <w:t>Website reference to where the entity’s Information Publication Scheme statement pursuant to Part II of FOI Act can be found.</w:t>
            </w:r>
          </w:p>
        </w:tc>
        <w:tc>
          <w:tcPr>
            <w:tcW w:w="1300" w:type="dxa"/>
            <w:tcMar>
              <w:top w:w="113" w:type="dxa"/>
              <w:left w:w="108" w:type="dxa"/>
              <w:bottom w:w="113" w:type="dxa"/>
              <w:right w:w="108" w:type="dxa"/>
            </w:tcMar>
          </w:tcPr>
          <w:p w14:paraId="33FE0013" w14:textId="77777777" w:rsidR="003A4F67" w:rsidRPr="004701AA" w:rsidRDefault="003A4F67" w:rsidP="004701AA">
            <w:pPr>
              <w:pStyle w:val="tabletext"/>
              <w:spacing w:before="0" w:after="0"/>
              <w:ind w:left="85" w:right="0"/>
            </w:pPr>
            <w:r w:rsidRPr="004701AA">
              <w:t>Mandatory</w:t>
            </w:r>
          </w:p>
        </w:tc>
      </w:tr>
      <w:tr w:rsidR="003A4F67" w:rsidRPr="003A4F67" w14:paraId="71FCABC2" w14:textId="77777777" w:rsidTr="003A4F67">
        <w:trPr>
          <w:trHeight w:val="67"/>
        </w:trPr>
        <w:tc>
          <w:tcPr>
            <w:tcW w:w="1187" w:type="dxa"/>
            <w:tcMar>
              <w:top w:w="113" w:type="dxa"/>
              <w:left w:w="108" w:type="dxa"/>
              <w:bottom w:w="113" w:type="dxa"/>
              <w:right w:w="108" w:type="dxa"/>
            </w:tcMar>
          </w:tcPr>
          <w:p w14:paraId="1AF0C922" w14:textId="77777777" w:rsidR="003A4F67" w:rsidRPr="004701AA" w:rsidRDefault="003A4F67" w:rsidP="004701AA">
            <w:pPr>
              <w:pStyle w:val="tabletext"/>
              <w:spacing w:before="0" w:after="0"/>
              <w:ind w:left="85" w:right="85"/>
            </w:pPr>
            <w:r w:rsidRPr="004701AA">
              <w:t>17AH(1)(e)</w:t>
            </w:r>
          </w:p>
        </w:tc>
        <w:tc>
          <w:tcPr>
            <w:tcW w:w="983" w:type="dxa"/>
            <w:tcMar>
              <w:top w:w="113" w:type="dxa"/>
              <w:left w:w="57" w:type="dxa"/>
              <w:bottom w:w="113" w:type="dxa"/>
              <w:right w:w="0" w:type="dxa"/>
            </w:tcMar>
          </w:tcPr>
          <w:p w14:paraId="2260CF55" w14:textId="77777777" w:rsidR="003A4F67" w:rsidRPr="004701AA" w:rsidRDefault="003A4F67" w:rsidP="004701AA">
            <w:pPr>
              <w:pStyle w:val="tabletext"/>
              <w:spacing w:before="0" w:after="0"/>
              <w:ind w:left="85" w:right="85"/>
            </w:pPr>
            <w:r w:rsidRPr="004701AA">
              <w:t>82</w:t>
            </w:r>
          </w:p>
        </w:tc>
        <w:tc>
          <w:tcPr>
            <w:tcW w:w="4800" w:type="dxa"/>
            <w:tcMar>
              <w:top w:w="113" w:type="dxa"/>
              <w:left w:w="108" w:type="dxa"/>
              <w:bottom w:w="113" w:type="dxa"/>
              <w:right w:w="108" w:type="dxa"/>
            </w:tcMar>
          </w:tcPr>
          <w:p w14:paraId="76FEA945" w14:textId="77777777" w:rsidR="003A4F67" w:rsidRPr="004701AA" w:rsidRDefault="003A4F67" w:rsidP="004701AA">
            <w:pPr>
              <w:pStyle w:val="tabletext"/>
              <w:spacing w:before="0" w:after="0"/>
              <w:ind w:left="85" w:right="85"/>
            </w:pPr>
            <w:r w:rsidRPr="004701AA">
              <w:t>Correction of material errors in previous annual report.</w:t>
            </w:r>
          </w:p>
        </w:tc>
        <w:tc>
          <w:tcPr>
            <w:tcW w:w="1300" w:type="dxa"/>
            <w:tcMar>
              <w:top w:w="113" w:type="dxa"/>
              <w:left w:w="108" w:type="dxa"/>
              <w:bottom w:w="113" w:type="dxa"/>
              <w:right w:w="108" w:type="dxa"/>
            </w:tcMar>
          </w:tcPr>
          <w:p w14:paraId="22B0C184" w14:textId="77777777" w:rsidR="003A4F67" w:rsidRPr="004701AA" w:rsidRDefault="003A4F67" w:rsidP="004701AA">
            <w:pPr>
              <w:pStyle w:val="tabletext"/>
              <w:spacing w:before="0" w:after="0"/>
              <w:ind w:left="85" w:right="0"/>
            </w:pPr>
            <w:r w:rsidRPr="004701AA">
              <w:t>If applicable, mandatory</w:t>
            </w:r>
          </w:p>
        </w:tc>
      </w:tr>
      <w:tr w:rsidR="003A4F67" w:rsidRPr="003A4F67" w14:paraId="63F948B3" w14:textId="77777777" w:rsidTr="003A4F67">
        <w:trPr>
          <w:trHeight w:val="91"/>
        </w:trPr>
        <w:tc>
          <w:tcPr>
            <w:tcW w:w="1187" w:type="dxa"/>
            <w:tcMar>
              <w:top w:w="113" w:type="dxa"/>
              <w:left w:w="108" w:type="dxa"/>
              <w:bottom w:w="113" w:type="dxa"/>
              <w:right w:w="108" w:type="dxa"/>
            </w:tcMar>
          </w:tcPr>
          <w:p w14:paraId="05562445" w14:textId="77777777" w:rsidR="003A4F67" w:rsidRPr="004701AA" w:rsidRDefault="003A4F67" w:rsidP="004701AA">
            <w:pPr>
              <w:pStyle w:val="tabletext"/>
              <w:spacing w:before="0" w:after="0"/>
              <w:ind w:left="85" w:right="85"/>
            </w:pPr>
            <w:r w:rsidRPr="004701AA">
              <w:t>17</w:t>
            </w:r>
            <w:proofErr w:type="gramStart"/>
            <w:r w:rsidRPr="004701AA">
              <w:t>AH(</w:t>
            </w:r>
            <w:proofErr w:type="gramEnd"/>
            <w:r w:rsidRPr="004701AA">
              <w:t>2)</w:t>
            </w:r>
          </w:p>
        </w:tc>
        <w:tc>
          <w:tcPr>
            <w:tcW w:w="983" w:type="dxa"/>
            <w:tcMar>
              <w:top w:w="113" w:type="dxa"/>
              <w:left w:w="57" w:type="dxa"/>
              <w:bottom w:w="113" w:type="dxa"/>
              <w:right w:w="0" w:type="dxa"/>
            </w:tcMar>
          </w:tcPr>
          <w:p w14:paraId="54BA2908" w14:textId="77777777" w:rsidR="003A4F67" w:rsidRPr="004701AA" w:rsidRDefault="003A4F67" w:rsidP="004701AA">
            <w:pPr>
              <w:pStyle w:val="tabletext"/>
              <w:spacing w:before="0" w:after="0"/>
              <w:ind w:left="85" w:right="85"/>
            </w:pPr>
            <w:r w:rsidRPr="004701AA">
              <w:t>144</w:t>
            </w:r>
          </w:p>
        </w:tc>
        <w:tc>
          <w:tcPr>
            <w:tcW w:w="4800" w:type="dxa"/>
            <w:tcMar>
              <w:top w:w="113" w:type="dxa"/>
              <w:left w:w="108" w:type="dxa"/>
              <w:bottom w:w="113" w:type="dxa"/>
              <w:right w:w="108" w:type="dxa"/>
            </w:tcMar>
            <w:vAlign w:val="center"/>
          </w:tcPr>
          <w:p w14:paraId="04C4FA11" w14:textId="77777777" w:rsidR="003A4F67" w:rsidRPr="004701AA" w:rsidRDefault="003A4F67" w:rsidP="004701AA">
            <w:pPr>
              <w:pStyle w:val="tabletext"/>
              <w:spacing w:before="0" w:after="0"/>
              <w:ind w:left="85" w:right="85"/>
            </w:pPr>
            <w:r w:rsidRPr="004701AA">
              <w:t>Information required by other legislation.</w:t>
            </w:r>
          </w:p>
        </w:tc>
        <w:tc>
          <w:tcPr>
            <w:tcW w:w="1300" w:type="dxa"/>
            <w:tcMar>
              <w:top w:w="113" w:type="dxa"/>
              <w:left w:w="108" w:type="dxa"/>
              <w:bottom w:w="113" w:type="dxa"/>
              <w:right w:w="108" w:type="dxa"/>
            </w:tcMar>
          </w:tcPr>
          <w:p w14:paraId="13BA0FB5" w14:textId="77777777" w:rsidR="003A4F67" w:rsidRPr="004701AA" w:rsidRDefault="003A4F67" w:rsidP="004701AA">
            <w:pPr>
              <w:pStyle w:val="tabletext"/>
              <w:spacing w:before="0" w:after="0"/>
              <w:ind w:left="85" w:right="0"/>
            </w:pPr>
            <w:r w:rsidRPr="004701AA">
              <w:t>Mandatory</w:t>
            </w:r>
          </w:p>
        </w:tc>
      </w:tr>
    </w:tbl>
    <w:p w14:paraId="6D66F2D6" w14:textId="77777777" w:rsidR="003A4F67" w:rsidRPr="003A4F67" w:rsidRDefault="003A4F67" w:rsidP="003A4F67">
      <w:pPr>
        <w:suppressAutoHyphens/>
        <w:autoSpaceDE w:val="0"/>
        <w:autoSpaceDN w:val="0"/>
        <w:adjustRightInd w:val="0"/>
        <w:spacing w:before="113" w:line="240" w:lineRule="atLeast"/>
        <w:textAlignment w:val="center"/>
        <w:rPr>
          <w:rFonts w:ascii="WorkSans-Light" w:hAnsi="WorkSans-Light" w:cs="WorkSans-Light"/>
          <w:color w:val="000000"/>
          <w:kern w:val="0"/>
          <w:lang w:val="en-US"/>
        </w:rPr>
      </w:pPr>
    </w:p>
    <w:p w14:paraId="3EA85628" w14:textId="106203A7" w:rsidR="004701AA" w:rsidRDefault="004701AA">
      <w:pPr>
        <w:rPr>
          <w:rFonts w:ascii="Arial" w:hAnsi="Arial" w:cs="Arial"/>
          <w:b/>
          <w:sz w:val="28"/>
          <w:szCs w:val="36"/>
          <w:lang w:val="en-US"/>
        </w:rPr>
      </w:pPr>
      <w:r>
        <w:br w:type="page"/>
      </w:r>
    </w:p>
    <w:p w14:paraId="113C248C" w14:textId="77777777" w:rsidR="004701AA" w:rsidRPr="004701AA" w:rsidRDefault="004701AA" w:rsidP="004701AA">
      <w:pPr>
        <w:pStyle w:val="H4"/>
      </w:pPr>
      <w:r w:rsidRPr="004701AA">
        <w:lastRenderedPageBreak/>
        <w:t>LEIC Act and LEIC Regulations requirements</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5"/>
        <w:gridCol w:w="5812"/>
        <w:gridCol w:w="1073"/>
      </w:tblGrid>
      <w:tr w:rsidR="004701AA" w:rsidRPr="004701AA" w14:paraId="12895E24" w14:textId="77777777" w:rsidTr="004701AA">
        <w:trPr>
          <w:trHeight w:val="60"/>
          <w:tblHeader/>
        </w:trPr>
        <w:tc>
          <w:tcPr>
            <w:tcW w:w="1385" w:type="dxa"/>
            <w:shd w:val="clear" w:color="auto" w:fill="auto"/>
            <w:tcMar>
              <w:top w:w="113" w:type="dxa"/>
              <w:left w:w="80" w:type="dxa"/>
              <w:bottom w:w="113" w:type="dxa"/>
              <w:right w:w="80" w:type="dxa"/>
            </w:tcMar>
            <w:vAlign w:val="bottom"/>
          </w:tcPr>
          <w:p w14:paraId="4B52B90B" w14:textId="77777777" w:rsidR="004701AA" w:rsidRPr="004701AA" w:rsidRDefault="004701AA" w:rsidP="004701AA">
            <w:pPr>
              <w:pStyle w:val="tabletext"/>
              <w:rPr>
                <w:rFonts w:ascii="WorkSans-Light" w:hAnsi="WorkSans-Light" w:cs="WorkSans-Light"/>
                <w:b/>
                <w:bCs/>
                <w:sz w:val="18"/>
                <w:szCs w:val="18"/>
              </w:rPr>
            </w:pPr>
            <w:r w:rsidRPr="004701AA">
              <w:rPr>
                <w:b/>
                <w:bCs/>
              </w:rPr>
              <w:t>LEIC Act reference</w:t>
            </w:r>
          </w:p>
        </w:tc>
        <w:tc>
          <w:tcPr>
            <w:tcW w:w="5812" w:type="dxa"/>
            <w:shd w:val="clear" w:color="auto" w:fill="auto"/>
            <w:tcMar>
              <w:top w:w="113" w:type="dxa"/>
              <w:left w:w="80" w:type="dxa"/>
              <w:bottom w:w="113" w:type="dxa"/>
              <w:right w:w="80" w:type="dxa"/>
            </w:tcMar>
            <w:vAlign w:val="bottom"/>
          </w:tcPr>
          <w:p w14:paraId="3F91BEF3" w14:textId="77777777" w:rsidR="004701AA" w:rsidRPr="004701AA" w:rsidRDefault="004701AA" w:rsidP="004701AA">
            <w:pPr>
              <w:pStyle w:val="tabletext"/>
              <w:rPr>
                <w:rFonts w:ascii="WorkSans-Light" w:hAnsi="WorkSans-Light" w:cs="WorkSans-Light"/>
                <w:b/>
                <w:bCs/>
                <w:sz w:val="18"/>
                <w:szCs w:val="18"/>
              </w:rPr>
            </w:pPr>
            <w:r w:rsidRPr="004701AA">
              <w:rPr>
                <w:b/>
                <w:bCs/>
              </w:rPr>
              <w:t>Description</w:t>
            </w:r>
          </w:p>
        </w:tc>
        <w:tc>
          <w:tcPr>
            <w:tcW w:w="1073" w:type="dxa"/>
            <w:shd w:val="clear" w:color="auto" w:fill="auto"/>
            <w:tcMar>
              <w:top w:w="113" w:type="dxa"/>
              <w:left w:w="80" w:type="dxa"/>
              <w:bottom w:w="113" w:type="dxa"/>
              <w:right w:w="80" w:type="dxa"/>
            </w:tcMar>
            <w:vAlign w:val="bottom"/>
          </w:tcPr>
          <w:p w14:paraId="555755F4" w14:textId="77777777" w:rsidR="004701AA" w:rsidRPr="004701AA" w:rsidRDefault="004701AA" w:rsidP="004701AA">
            <w:pPr>
              <w:pStyle w:val="tabletext"/>
              <w:rPr>
                <w:rFonts w:ascii="WorkSans-Light" w:hAnsi="WorkSans-Light" w:cs="WorkSans-Light"/>
                <w:b/>
                <w:bCs/>
                <w:sz w:val="18"/>
                <w:szCs w:val="18"/>
              </w:rPr>
            </w:pPr>
            <w:r w:rsidRPr="004701AA">
              <w:rPr>
                <w:b/>
                <w:bCs/>
              </w:rPr>
              <w:t>Section/page</w:t>
            </w:r>
          </w:p>
        </w:tc>
      </w:tr>
      <w:tr w:rsidR="004701AA" w:rsidRPr="004701AA" w14:paraId="271AE5FF" w14:textId="77777777" w:rsidTr="004701AA">
        <w:trPr>
          <w:trHeight w:val="60"/>
        </w:trPr>
        <w:tc>
          <w:tcPr>
            <w:tcW w:w="1385" w:type="dxa"/>
            <w:shd w:val="clear" w:color="auto" w:fill="auto"/>
            <w:tcMar>
              <w:top w:w="113" w:type="dxa"/>
              <w:left w:w="80" w:type="dxa"/>
              <w:bottom w:w="113" w:type="dxa"/>
              <w:right w:w="80" w:type="dxa"/>
            </w:tcMar>
          </w:tcPr>
          <w:p w14:paraId="3AED3F27" w14:textId="77777777" w:rsidR="004701AA" w:rsidRPr="004701AA" w:rsidRDefault="004701AA" w:rsidP="004701AA">
            <w:pPr>
              <w:pStyle w:val="tabletext"/>
            </w:pPr>
            <w:r w:rsidRPr="004701AA">
              <w:t>s 201(a)</w:t>
            </w:r>
          </w:p>
        </w:tc>
        <w:tc>
          <w:tcPr>
            <w:tcW w:w="5812" w:type="dxa"/>
            <w:shd w:val="clear" w:color="auto" w:fill="auto"/>
            <w:tcMar>
              <w:top w:w="113" w:type="dxa"/>
              <w:left w:w="80" w:type="dxa"/>
              <w:bottom w:w="113" w:type="dxa"/>
              <w:right w:w="80" w:type="dxa"/>
            </w:tcMar>
          </w:tcPr>
          <w:p w14:paraId="3A9C9E39" w14:textId="77777777" w:rsidR="004701AA" w:rsidRPr="004701AA" w:rsidRDefault="004701AA" w:rsidP="004701AA">
            <w:pPr>
              <w:pStyle w:val="tabletext"/>
            </w:pPr>
            <w:r w:rsidRPr="004701AA">
              <w:t>Statistics pursuant to LEIC Regulations s 11 to 15</w:t>
            </w:r>
          </w:p>
        </w:tc>
        <w:tc>
          <w:tcPr>
            <w:tcW w:w="1073" w:type="dxa"/>
            <w:shd w:val="clear" w:color="auto" w:fill="auto"/>
            <w:tcMar>
              <w:top w:w="113" w:type="dxa"/>
              <w:left w:w="80" w:type="dxa"/>
              <w:bottom w:w="113" w:type="dxa"/>
              <w:right w:w="80" w:type="dxa"/>
            </w:tcMar>
          </w:tcPr>
          <w:p w14:paraId="256ECF7E" w14:textId="77777777" w:rsidR="004701AA" w:rsidRPr="004701AA" w:rsidRDefault="004701AA" w:rsidP="004701AA">
            <w:pPr>
              <w:pStyle w:val="tabletext"/>
            </w:pPr>
            <w:r w:rsidRPr="004701AA">
              <w:t>Appendix 3</w:t>
            </w:r>
          </w:p>
        </w:tc>
      </w:tr>
      <w:tr w:rsidR="004701AA" w:rsidRPr="004701AA" w14:paraId="43318884" w14:textId="77777777" w:rsidTr="004701AA">
        <w:trPr>
          <w:trHeight w:val="60"/>
        </w:trPr>
        <w:tc>
          <w:tcPr>
            <w:tcW w:w="1385" w:type="dxa"/>
            <w:shd w:val="clear" w:color="auto" w:fill="auto"/>
            <w:tcMar>
              <w:top w:w="113" w:type="dxa"/>
              <w:left w:w="80" w:type="dxa"/>
              <w:bottom w:w="113" w:type="dxa"/>
              <w:right w:w="80" w:type="dxa"/>
            </w:tcMar>
          </w:tcPr>
          <w:p w14:paraId="4DF63D94" w14:textId="77777777" w:rsidR="004701AA" w:rsidRPr="004701AA" w:rsidRDefault="004701AA" w:rsidP="004701AA">
            <w:pPr>
              <w:pStyle w:val="tabletext"/>
            </w:pPr>
            <w:r w:rsidRPr="004701AA">
              <w:t>s 201(a)</w:t>
            </w:r>
          </w:p>
        </w:tc>
        <w:tc>
          <w:tcPr>
            <w:tcW w:w="5812" w:type="dxa"/>
            <w:shd w:val="clear" w:color="auto" w:fill="auto"/>
            <w:tcMar>
              <w:top w:w="113" w:type="dxa"/>
              <w:left w:w="80" w:type="dxa"/>
              <w:bottom w:w="113" w:type="dxa"/>
              <w:right w:w="80" w:type="dxa"/>
            </w:tcMar>
          </w:tcPr>
          <w:p w14:paraId="7AA53DB7" w14:textId="77777777" w:rsidR="004701AA" w:rsidRPr="004701AA" w:rsidRDefault="004701AA" w:rsidP="004701AA">
            <w:pPr>
              <w:pStyle w:val="tabletext"/>
            </w:pPr>
            <w:r w:rsidRPr="004701AA">
              <w:t>ACLEI corruption issues investigated (LEIC Regulation s 16)</w:t>
            </w:r>
          </w:p>
        </w:tc>
        <w:tc>
          <w:tcPr>
            <w:tcW w:w="1073" w:type="dxa"/>
            <w:shd w:val="clear" w:color="auto" w:fill="auto"/>
            <w:tcMar>
              <w:top w:w="113" w:type="dxa"/>
              <w:left w:w="80" w:type="dxa"/>
              <w:bottom w:w="113" w:type="dxa"/>
              <w:right w:w="80" w:type="dxa"/>
            </w:tcMar>
          </w:tcPr>
          <w:p w14:paraId="303D855A" w14:textId="77777777" w:rsidR="004701AA" w:rsidRPr="004701AA" w:rsidRDefault="004701AA" w:rsidP="004701AA">
            <w:pPr>
              <w:pStyle w:val="tabletext"/>
            </w:pPr>
            <w:r w:rsidRPr="004701AA">
              <w:t>119</w:t>
            </w:r>
          </w:p>
        </w:tc>
      </w:tr>
      <w:tr w:rsidR="004701AA" w:rsidRPr="004701AA" w14:paraId="4BC9E9C8" w14:textId="77777777" w:rsidTr="004701AA">
        <w:trPr>
          <w:trHeight w:val="60"/>
        </w:trPr>
        <w:tc>
          <w:tcPr>
            <w:tcW w:w="1385" w:type="dxa"/>
            <w:shd w:val="clear" w:color="auto" w:fill="auto"/>
            <w:tcMar>
              <w:top w:w="113" w:type="dxa"/>
              <w:left w:w="80" w:type="dxa"/>
              <w:bottom w:w="113" w:type="dxa"/>
              <w:right w:w="80" w:type="dxa"/>
            </w:tcMar>
          </w:tcPr>
          <w:p w14:paraId="5E4EF9FB" w14:textId="77777777" w:rsidR="004701AA" w:rsidRPr="004701AA" w:rsidRDefault="004701AA" w:rsidP="004701AA">
            <w:pPr>
              <w:pStyle w:val="tabletext"/>
            </w:pPr>
            <w:r w:rsidRPr="004701AA">
              <w:t>s 201(a)</w:t>
            </w:r>
          </w:p>
        </w:tc>
        <w:tc>
          <w:tcPr>
            <w:tcW w:w="5812" w:type="dxa"/>
            <w:shd w:val="clear" w:color="auto" w:fill="auto"/>
            <w:tcMar>
              <w:top w:w="113" w:type="dxa"/>
              <w:left w:w="80" w:type="dxa"/>
              <w:bottom w:w="113" w:type="dxa"/>
              <w:right w:w="80" w:type="dxa"/>
            </w:tcMar>
          </w:tcPr>
          <w:p w14:paraId="16D8FDB5" w14:textId="77777777" w:rsidR="004701AA" w:rsidRPr="004701AA" w:rsidRDefault="004701AA" w:rsidP="004701AA">
            <w:pPr>
              <w:pStyle w:val="tabletext"/>
            </w:pPr>
            <w:r w:rsidRPr="004701AA">
              <w:t>Information certificates under s 149 of the LEIC Act (LEIC Regulations s 17)</w:t>
            </w:r>
          </w:p>
        </w:tc>
        <w:tc>
          <w:tcPr>
            <w:tcW w:w="1073" w:type="dxa"/>
            <w:shd w:val="clear" w:color="auto" w:fill="auto"/>
            <w:tcMar>
              <w:top w:w="113" w:type="dxa"/>
              <w:left w:w="80" w:type="dxa"/>
              <w:bottom w:w="113" w:type="dxa"/>
              <w:right w:w="80" w:type="dxa"/>
            </w:tcMar>
          </w:tcPr>
          <w:p w14:paraId="1D89D555" w14:textId="77777777" w:rsidR="004701AA" w:rsidRPr="004701AA" w:rsidRDefault="004701AA" w:rsidP="004701AA">
            <w:pPr>
              <w:pStyle w:val="tabletext"/>
            </w:pPr>
            <w:r w:rsidRPr="004701AA">
              <w:t>None</w:t>
            </w:r>
          </w:p>
        </w:tc>
      </w:tr>
      <w:tr w:rsidR="004701AA" w:rsidRPr="004701AA" w14:paraId="0506194A" w14:textId="77777777" w:rsidTr="004701AA">
        <w:trPr>
          <w:trHeight w:val="60"/>
        </w:trPr>
        <w:tc>
          <w:tcPr>
            <w:tcW w:w="1385" w:type="dxa"/>
            <w:shd w:val="clear" w:color="auto" w:fill="auto"/>
            <w:tcMar>
              <w:top w:w="113" w:type="dxa"/>
              <w:left w:w="80" w:type="dxa"/>
              <w:bottom w:w="113" w:type="dxa"/>
              <w:right w:w="80" w:type="dxa"/>
            </w:tcMar>
          </w:tcPr>
          <w:p w14:paraId="1C1A7793" w14:textId="77777777" w:rsidR="004701AA" w:rsidRPr="004701AA" w:rsidRDefault="004701AA" w:rsidP="004701AA">
            <w:pPr>
              <w:pStyle w:val="tabletext"/>
            </w:pPr>
            <w:r w:rsidRPr="004701AA">
              <w:t>s 201(b)</w:t>
            </w:r>
          </w:p>
        </w:tc>
        <w:tc>
          <w:tcPr>
            <w:tcW w:w="5812" w:type="dxa"/>
            <w:shd w:val="clear" w:color="auto" w:fill="auto"/>
            <w:tcMar>
              <w:top w:w="113" w:type="dxa"/>
              <w:left w:w="80" w:type="dxa"/>
              <w:bottom w:w="113" w:type="dxa"/>
              <w:right w:w="80" w:type="dxa"/>
            </w:tcMar>
          </w:tcPr>
          <w:p w14:paraId="3E69F4AE" w14:textId="77777777" w:rsidR="004701AA" w:rsidRPr="004701AA" w:rsidRDefault="004701AA" w:rsidP="004701AA">
            <w:pPr>
              <w:pStyle w:val="tabletext"/>
            </w:pPr>
            <w:r w:rsidRPr="004701AA">
              <w:t>Investigations raising significant issues or developments in law enforcement</w:t>
            </w:r>
          </w:p>
        </w:tc>
        <w:tc>
          <w:tcPr>
            <w:tcW w:w="1073" w:type="dxa"/>
            <w:shd w:val="clear" w:color="auto" w:fill="auto"/>
            <w:tcMar>
              <w:top w:w="113" w:type="dxa"/>
              <w:left w:w="80" w:type="dxa"/>
              <w:bottom w:w="113" w:type="dxa"/>
              <w:right w:w="80" w:type="dxa"/>
            </w:tcMar>
          </w:tcPr>
          <w:p w14:paraId="01DC8C7C" w14:textId="77777777" w:rsidR="004701AA" w:rsidRPr="004701AA" w:rsidRDefault="004701AA" w:rsidP="004701AA">
            <w:pPr>
              <w:pStyle w:val="tabletext"/>
            </w:pPr>
            <w:r w:rsidRPr="004701AA">
              <w:t>None</w:t>
            </w:r>
          </w:p>
        </w:tc>
      </w:tr>
      <w:tr w:rsidR="004701AA" w:rsidRPr="004701AA" w14:paraId="6C17E496" w14:textId="77777777" w:rsidTr="004701AA">
        <w:trPr>
          <w:trHeight w:val="60"/>
        </w:trPr>
        <w:tc>
          <w:tcPr>
            <w:tcW w:w="1385" w:type="dxa"/>
            <w:shd w:val="clear" w:color="auto" w:fill="auto"/>
            <w:tcMar>
              <w:top w:w="113" w:type="dxa"/>
              <w:left w:w="80" w:type="dxa"/>
              <w:bottom w:w="113" w:type="dxa"/>
              <w:right w:w="80" w:type="dxa"/>
            </w:tcMar>
          </w:tcPr>
          <w:p w14:paraId="5604CDC0" w14:textId="77777777" w:rsidR="004701AA" w:rsidRPr="004701AA" w:rsidRDefault="004701AA" w:rsidP="004701AA">
            <w:pPr>
              <w:pStyle w:val="tabletext"/>
            </w:pPr>
            <w:r w:rsidRPr="004701AA">
              <w:t>s 201(c)</w:t>
            </w:r>
          </w:p>
        </w:tc>
        <w:tc>
          <w:tcPr>
            <w:tcW w:w="5812" w:type="dxa"/>
            <w:shd w:val="clear" w:color="auto" w:fill="auto"/>
            <w:tcMar>
              <w:top w:w="113" w:type="dxa"/>
              <w:left w:w="80" w:type="dxa"/>
              <w:bottom w:w="113" w:type="dxa"/>
              <w:right w:w="80" w:type="dxa"/>
            </w:tcMar>
          </w:tcPr>
          <w:p w14:paraId="1156337D" w14:textId="77777777" w:rsidR="004701AA" w:rsidRPr="004701AA" w:rsidRDefault="004701AA" w:rsidP="004701AA">
            <w:pPr>
              <w:pStyle w:val="tabletext"/>
            </w:pPr>
            <w:r w:rsidRPr="004701AA">
              <w:t>Patterns and trends in, and the nature and scope of, corruption in law enforcement agencies and other Commonwealth government agencies that have law enforcement functions, that have come to the attention of the Integrity Commissioner in the performance of his or her functions</w:t>
            </w:r>
          </w:p>
        </w:tc>
        <w:tc>
          <w:tcPr>
            <w:tcW w:w="1073" w:type="dxa"/>
            <w:shd w:val="clear" w:color="auto" w:fill="auto"/>
            <w:tcMar>
              <w:top w:w="113" w:type="dxa"/>
              <w:left w:w="80" w:type="dxa"/>
              <w:bottom w:w="113" w:type="dxa"/>
              <w:right w:w="80" w:type="dxa"/>
            </w:tcMar>
          </w:tcPr>
          <w:p w14:paraId="3301EE18" w14:textId="77777777" w:rsidR="004701AA" w:rsidRPr="004701AA" w:rsidRDefault="004701AA" w:rsidP="004701AA">
            <w:pPr>
              <w:pStyle w:val="tabletext"/>
            </w:pPr>
            <w:r w:rsidRPr="004701AA">
              <w:t>32-33</w:t>
            </w:r>
          </w:p>
        </w:tc>
      </w:tr>
      <w:tr w:rsidR="004701AA" w:rsidRPr="004701AA" w14:paraId="4EC767A6" w14:textId="77777777" w:rsidTr="004701AA">
        <w:trPr>
          <w:trHeight w:val="60"/>
        </w:trPr>
        <w:tc>
          <w:tcPr>
            <w:tcW w:w="1385" w:type="dxa"/>
            <w:shd w:val="clear" w:color="auto" w:fill="auto"/>
            <w:tcMar>
              <w:top w:w="113" w:type="dxa"/>
              <w:left w:w="80" w:type="dxa"/>
              <w:bottom w:w="113" w:type="dxa"/>
              <w:right w:w="80" w:type="dxa"/>
            </w:tcMar>
          </w:tcPr>
          <w:p w14:paraId="6BA92E79" w14:textId="77777777" w:rsidR="004701AA" w:rsidRPr="004701AA" w:rsidRDefault="004701AA" w:rsidP="004701AA">
            <w:pPr>
              <w:pStyle w:val="tabletext"/>
            </w:pPr>
            <w:r w:rsidRPr="004701AA">
              <w:t>s 201(d)(</w:t>
            </w:r>
            <w:proofErr w:type="spellStart"/>
            <w:r w:rsidRPr="004701AA">
              <w:t>i</w:t>
            </w:r>
            <w:proofErr w:type="spellEnd"/>
            <w:r w:rsidRPr="004701AA">
              <w:t>)</w:t>
            </w:r>
          </w:p>
        </w:tc>
        <w:tc>
          <w:tcPr>
            <w:tcW w:w="5812" w:type="dxa"/>
            <w:shd w:val="clear" w:color="auto" w:fill="auto"/>
            <w:tcMar>
              <w:top w:w="113" w:type="dxa"/>
              <w:left w:w="80" w:type="dxa"/>
              <w:bottom w:w="113" w:type="dxa"/>
              <w:right w:w="80" w:type="dxa"/>
            </w:tcMar>
          </w:tcPr>
          <w:p w14:paraId="5468CC05" w14:textId="77777777" w:rsidR="004701AA" w:rsidRPr="004701AA" w:rsidRDefault="004701AA" w:rsidP="004701AA">
            <w:pPr>
              <w:pStyle w:val="tabletext"/>
            </w:pPr>
            <w:r w:rsidRPr="004701AA">
              <w:t>Recommendations for changes to laws of the Commonwealth</w:t>
            </w:r>
          </w:p>
        </w:tc>
        <w:tc>
          <w:tcPr>
            <w:tcW w:w="1073" w:type="dxa"/>
            <w:shd w:val="clear" w:color="auto" w:fill="auto"/>
            <w:tcMar>
              <w:top w:w="113" w:type="dxa"/>
              <w:left w:w="80" w:type="dxa"/>
              <w:bottom w:w="113" w:type="dxa"/>
              <w:right w:w="80" w:type="dxa"/>
            </w:tcMar>
          </w:tcPr>
          <w:p w14:paraId="5367C397" w14:textId="77777777" w:rsidR="004701AA" w:rsidRPr="004701AA" w:rsidRDefault="004701AA" w:rsidP="004701AA">
            <w:pPr>
              <w:pStyle w:val="tabletext"/>
            </w:pPr>
            <w:r w:rsidRPr="004701AA">
              <w:t>None</w:t>
            </w:r>
          </w:p>
        </w:tc>
      </w:tr>
      <w:tr w:rsidR="004701AA" w:rsidRPr="004701AA" w14:paraId="78431E35" w14:textId="77777777" w:rsidTr="004701AA">
        <w:trPr>
          <w:trHeight w:val="60"/>
        </w:trPr>
        <w:tc>
          <w:tcPr>
            <w:tcW w:w="1385" w:type="dxa"/>
            <w:shd w:val="clear" w:color="auto" w:fill="auto"/>
            <w:tcMar>
              <w:top w:w="113" w:type="dxa"/>
              <w:left w:w="80" w:type="dxa"/>
              <w:bottom w:w="113" w:type="dxa"/>
              <w:right w:w="80" w:type="dxa"/>
            </w:tcMar>
          </w:tcPr>
          <w:p w14:paraId="52E02571" w14:textId="77777777" w:rsidR="004701AA" w:rsidRPr="004701AA" w:rsidRDefault="004701AA" w:rsidP="004701AA">
            <w:pPr>
              <w:pStyle w:val="tabletext"/>
            </w:pPr>
            <w:r w:rsidRPr="004701AA">
              <w:t>s 201(d)(ii)</w:t>
            </w:r>
          </w:p>
        </w:tc>
        <w:tc>
          <w:tcPr>
            <w:tcW w:w="5812" w:type="dxa"/>
            <w:shd w:val="clear" w:color="auto" w:fill="auto"/>
            <w:tcMar>
              <w:top w:w="113" w:type="dxa"/>
              <w:left w:w="80" w:type="dxa"/>
              <w:bottom w:w="113" w:type="dxa"/>
              <w:right w:w="80" w:type="dxa"/>
            </w:tcMar>
          </w:tcPr>
          <w:p w14:paraId="7C094D98" w14:textId="77777777" w:rsidR="004701AA" w:rsidRPr="004701AA" w:rsidRDefault="004701AA" w:rsidP="004701AA">
            <w:pPr>
              <w:pStyle w:val="tabletext"/>
            </w:pPr>
            <w:r w:rsidRPr="004701AA">
              <w:t>Recommendations for changes to administrative practices of Commonwealth Government agencies</w:t>
            </w:r>
          </w:p>
        </w:tc>
        <w:tc>
          <w:tcPr>
            <w:tcW w:w="1073" w:type="dxa"/>
            <w:shd w:val="clear" w:color="auto" w:fill="auto"/>
            <w:tcMar>
              <w:top w:w="113" w:type="dxa"/>
              <w:left w:w="80" w:type="dxa"/>
              <w:bottom w:w="113" w:type="dxa"/>
              <w:right w:w="80" w:type="dxa"/>
            </w:tcMar>
          </w:tcPr>
          <w:p w14:paraId="0BF2AF7E" w14:textId="77777777" w:rsidR="004701AA" w:rsidRPr="004701AA" w:rsidRDefault="004701AA" w:rsidP="004701AA">
            <w:pPr>
              <w:pStyle w:val="tabletext"/>
            </w:pPr>
            <w:r w:rsidRPr="004701AA">
              <w:t>24-31</w:t>
            </w:r>
          </w:p>
        </w:tc>
      </w:tr>
      <w:tr w:rsidR="004701AA" w:rsidRPr="004701AA" w14:paraId="04292F82" w14:textId="77777777" w:rsidTr="004701AA">
        <w:trPr>
          <w:trHeight w:val="60"/>
        </w:trPr>
        <w:tc>
          <w:tcPr>
            <w:tcW w:w="1385" w:type="dxa"/>
            <w:shd w:val="clear" w:color="auto" w:fill="auto"/>
            <w:tcMar>
              <w:top w:w="113" w:type="dxa"/>
              <w:left w:w="80" w:type="dxa"/>
              <w:bottom w:w="113" w:type="dxa"/>
              <w:right w:w="80" w:type="dxa"/>
            </w:tcMar>
          </w:tcPr>
          <w:p w14:paraId="41EAC240" w14:textId="77777777" w:rsidR="004701AA" w:rsidRPr="004701AA" w:rsidRDefault="004701AA" w:rsidP="004701AA">
            <w:pPr>
              <w:pStyle w:val="tabletext"/>
            </w:pPr>
            <w:r w:rsidRPr="004701AA">
              <w:t>s 201(e)</w:t>
            </w:r>
          </w:p>
        </w:tc>
        <w:tc>
          <w:tcPr>
            <w:tcW w:w="5812" w:type="dxa"/>
            <w:shd w:val="clear" w:color="auto" w:fill="auto"/>
            <w:tcMar>
              <w:top w:w="113" w:type="dxa"/>
              <w:left w:w="80" w:type="dxa"/>
              <w:bottom w:w="113" w:type="dxa"/>
              <w:right w:w="80" w:type="dxa"/>
            </w:tcMar>
          </w:tcPr>
          <w:p w14:paraId="662AF9C6" w14:textId="77777777" w:rsidR="004701AA" w:rsidRPr="004701AA" w:rsidRDefault="004701AA" w:rsidP="004701AA">
            <w:pPr>
              <w:pStyle w:val="tabletext"/>
            </w:pPr>
            <w:r w:rsidRPr="004701AA">
              <w:t>Prosecutions</w:t>
            </w:r>
          </w:p>
        </w:tc>
        <w:tc>
          <w:tcPr>
            <w:tcW w:w="1073" w:type="dxa"/>
            <w:shd w:val="clear" w:color="auto" w:fill="auto"/>
            <w:tcMar>
              <w:top w:w="113" w:type="dxa"/>
              <w:left w:w="80" w:type="dxa"/>
              <w:bottom w:w="113" w:type="dxa"/>
              <w:right w:w="80" w:type="dxa"/>
            </w:tcMar>
          </w:tcPr>
          <w:p w14:paraId="19BD09AF" w14:textId="77777777" w:rsidR="004701AA" w:rsidRPr="004701AA" w:rsidRDefault="004701AA" w:rsidP="004701AA">
            <w:pPr>
              <w:pStyle w:val="tabletext"/>
            </w:pPr>
            <w:r w:rsidRPr="004701AA">
              <w:t>31</w:t>
            </w:r>
          </w:p>
        </w:tc>
      </w:tr>
      <w:tr w:rsidR="004701AA" w:rsidRPr="004701AA" w14:paraId="37DCCBC4" w14:textId="77777777" w:rsidTr="004701AA">
        <w:trPr>
          <w:trHeight w:val="60"/>
        </w:trPr>
        <w:tc>
          <w:tcPr>
            <w:tcW w:w="1385" w:type="dxa"/>
            <w:shd w:val="clear" w:color="auto" w:fill="auto"/>
            <w:tcMar>
              <w:top w:w="113" w:type="dxa"/>
              <w:left w:w="80" w:type="dxa"/>
              <w:bottom w:w="113" w:type="dxa"/>
              <w:right w:w="80" w:type="dxa"/>
            </w:tcMar>
          </w:tcPr>
          <w:p w14:paraId="3B1032CB" w14:textId="77777777" w:rsidR="004701AA" w:rsidRPr="004701AA" w:rsidRDefault="004701AA" w:rsidP="004701AA">
            <w:pPr>
              <w:pStyle w:val="tabletext"/>
            </w:pPr>
            <w:r w:rsidRPr="004701AA">
              <w:t>s 201(f)</w:t>
            </w:r>
          </w:p>
        </w:tc>
        <w:tc>
          <w:tcPr>
            <w:tcW w:w="5812" w:type="dxa"/>
            <w:shd w:val="clear" w:color="auto" w:fill="auto"/>
            <w:tcMar>
              <w:top w:w="113" w:type="dxa"/>
              <w:left w:w="80" w:type="dxa"/>
              <w:bottom w:w="113" w:type="dxa"/>
              <w:right w:w="80" w:type="dxa"/>
            </w:tcMar>
          </w:tcPr>
          <w:p w14:paraId="777961CC" w14:textId="77777777" w:rsidR="004701AA" w:rsidRPr="004701AA" w:rsidRDefault="004701AA" w:rsidP="004701AA">
            <w:pPr>
              <w:pStyle w:val="tabletext"/>
            </w:pPr>
            <w:r w:rsidRPr="004701AA">
              <w:t>Confiscation proceedings</w:t>
            </w:r>
          </w:p>
        </w:tc>
        <w:tc>
          <w:tcPr>
            <w:tcW w:w="1073" w:type="dxa"/>
            <w:shd w:val="clear" w:color="auto" w:fill="auto"/>
            <w:tcMar>
              <w:top w:w="113" w:type="dxa"/>
              <w:left w:w="80" w:type="dxa"/>
              <w:bottom w:w="113" w:type="dxa"/>
              <w:right w:w="80" w:type="dxa"/>
            </w:tcMar>
          </w:tcPr>
          <w:p w14:paraId="06A9B6F7" w14:textId="77777777" w:rsidR="004701AA" w:rsidRPr="004701AA" w:rsidRDefault="004701AA" w:rsidP="004701AA">
            <w:pPr>
              <w:pStyle w:val="tabletext"/>
            </w:pPr>
            <w:r w:rsidRPr="004701AA">
              <w:t>None</w:t>
            </w:r>
          </w:p>
        </w:tc>
      </w:tr>
      <w:tr w:rsidR="004701AA" w:rsidRPr="004701AA" w14:paraId="0B5CB17A" w14:textId="77777777" w:rsidTr="004701AA">
        <w:trPr>
          <w:trHeight w:val="60"/>
        </w:trPr>
        <w:tc>
          <w:tcPr>
            <w:tcW w:w="1385" w:type="dxa"/>
            <w:shd w:val="clear" w:color="auto" w:fill="auto"/>
            <w:tcMar>
              <w:top w:w="113" w:type="dxa"/>
              <w:left w:w="80" w:type="dxa"/>
              <w:bottom w:w="113" w:type="dxa"/>
              <w:right w:w="80" w:type="dxa"/>
            </w:tcMar>
          </w:tcPr>
          <w:p w14:paraId="2C81F439" w14:textId="77777777" w:rsidR="004701AA" w:rsidRPr="004701AA" w:rsidRDefault="004701AA" w:rsidP="004701AA">
            <w:pPr>
              <w:pStyle w:val="tabletext"/>
            </w:pPr>
            <w:r w:rsidRPr="004701AA">
              <w:t>s 201(g)(</w:t>
            </w:r>
            <w:proofErr w:type="spellStart"/>
            <w:r w:rsidRPr="004701AA">
              <w:t>i</w:t>
            </w:r>
            <w:proofErr w:type="spellEnd"/>
            <w:r w:rsidRPr="004701AA">
              <w:t>)</w:t>
            </w:r>
          </w:p>
        </w:tc>
        <w:tc>
          <w:tcPr>
            <w:tcW w:w="5812" w:type="dxa"/>
            <w:shd w:val="clear" w:color="auto" w:fill="auto"/>
            <w:tcMar>
              <w:top w:w="113" w:type="dxa"/>
              <w:left w:w="80" w:type="dxa"/>
              <w:bottom w:w="113" w:type="dxa"/>
              <w:right w:w="80" w:type="dxa"/>
            </w:tcMar>
          </w:tcPr>
          <w:p w14:paraId="1082F644" w14:textId="77777777" w:rsidR="004701AA" w:rsidRPr="004701AA" w:rsidRDefault="004701AA" w:rsidP="004701AA">
            <w:pPr>
              <w:pStyle w:val="tabletext"/>
            </w:pPr>
            <w:r w:rsidRPr="004701AA">
              <w:t>ADJR Act applications determined or otherwise disposed of</w:t>
            </w:r>
          </w:p>
        </w:tc>
        <w:tc>
          <w:tcPr>
            <w:tcW w:w="1073" w:type="dxa"/>
            <w:shd w:val="clear" w:color="auto" w:fill="auto"/>
            <w:tcMar>
              <w:top w:w="113" w:type="dxa"/>
              <w:left w:w="80" w:type="dxa"/>
              <w:bottom w:w="113" w:type="dxa"/>
              <w:right w:w="80" w:type="dxa"/>
            </w:tcMar>
          </w:tcPr>
          <w:p w14:paraId="0B2E5417" w14:textId="77777777" w:rsidR="004701AA" w:rsidRPr="004701AA" w:rsidRDefault="004701AA" w:rsidP="004701AA">
            <w:pPr>
              <w:pStyle w:val="tabletext"/>
            </w:pPr>
            <w:r w:rsidRPr="004701AA">
              <w:t>None</w:t>
            </w:r>
          </w:p>
        </w:tc>
      </w:tr>
      <w:tr w:rsidR="004701AA" w:rsidRPr="004701AA" w14:paraId="7088582C" w14:textId="77777777" w:rsidTr="004701AA">
        <w:trPr>
          <w:trHeight w:val="60"/>
        </w:trPr>
        <w:tc>
          <w:tcPr>
            <w:tcW w:w="1385" w:type="dxa"/>
            <w:shd w:val="clear" w:color="auto" w:fill="auto"/>
            <w:tcMar>
              <w:top w:w="113" w:type="dxa"/>
              <w:left w:w="80" w:type="dxa"/>
              <w:bottom w:w="113" w:type="dxa"/>
              <w:right w:w="80" w:type="dxa"/>
            </w:tcMar>
          </w:tcPr>
          <w:p w14:paraId="7E1154DB" w14:textId="77777777" w:rsidR="004701AA" w:rsidRPr="004701AA" w:rsidRDefault="004701AA" w:rsidP="004701AA">
            <w:pPr>
              <w:pStyle w:val="tabletext"/>
            </w:pPr>
            <w:r w:rsidRPr="004701AA">
              <w:t>s 201(g)(ii)</w:t>
            </w:r>
          </w:p>
        </w:tc>
        <w:tc>
          <w:tcPr>
            <w:tcW w:w="5812" w:type="dxa"/>
            <w:shd w:val="clear" w:color="auto" w:fill="auto"/>
            <w:tcMar>
              <w:top w:w="113" w:type="dxa"/>
              <w:left w:w="80" w:type="dxa"/>
              <w:bottom w:w="113" w:type="dxa"/>
              <w:right w:w="80" w:type="dxa"/>
            </w:tcMar>
          </w:tcPr>
          <w:p w14:paraId="79F156F5" w14:textId="77777777" w:rsidR="004701AA" w:rsidRPr="004701AA" w:rsidRDefault="004701AA" w:rsidP="004701AA">
            <w:pPr>
              <w:pStyle w:val="tabletext"/>
            </w:pPr>
            <w:r w:rsidRPr="004701AA">
              <w:t>Other court proceedings involving the Integrity Commissioner determined or otherwise disposed of</w:t>
            </w:r>
          </w:p>
        </w:tc>
        <w:tc>
          <w:tcPr>
            <w:tcW w:w="1073" w:type="dxa"/>
            <w:shd w:val="clear" w:color="auto" w:fill="auto"/>
            <w:tcMar>
              <w:top w:w="113" w:type="dxa"/>
              <w:left w:w="80" w:type="dxa"/>
              <w:bottom w:w="113" w:type="dxa"/>
              <w:right w:w="80" w:type="dxa"/>
            </w:tcMar>
          </w:tcPr>
          <w:p w14:paraId="3AA1E985" w14:textId="77777777" w:rsidR="004701AA" w:rsidRPr="004701AA" w:rsidRDefault="004701AA" w:rsidP="004701AA">
            <w:pPr>
              <w:pStyle w:val="tabletext"/>
            </w:pPr>
            <w:r w:rsidRPr="004701AA">
              <w:t>None</w:t>
            </w:r>
          </w:p>
        </w:tc>
      </w:tr>
      <w:tr w:rsidR="004701AA" w:rsidRPr="004701AA" w14:paraId="1CB4F50A" w14:textId="77777777" w:rsidTr="004701AA">
        <w:trPr>
          <w:trHeight w:val="60"/>
        </w:trPr>
        <w:tc>
          <w:tcPr>
            <w:tcW w:w="1385" w:type="dxa"/>
            <w:shd w:val="clear" w:color="auto" w:fill="auto"/>
            <w:tcMar>
              <w:top w:w="113" w:type="dxa"/>
              <w:left w:w="80" w:type="dxa"/>
              <w:bottom w:w="113" w:type="dxa"/>
              <w:right w:w="80" w:type="dxa"/>
            </w:tcMar>
          </w:tcPr>
          <w:p w14:paraId="39AB8D6A" w14:textId="77777777" w:rsidR="004701AA" w:rsidRPr="004701AA" w:rsidRDefault="004701AA" w:rsidP="004701AA">
            <w:pPr>
              <w:pStyle w:val="tabletext"/>
            </w:pPr>
            <w:r w:rsidRPr="004701AA">
              <w:t>s 204</w:t>
            </w:r>
          </w:p>
        </w:tc>
        <w:tc>
          <w:tcPr>
            <w:tcW w:w="5812" w:type="dxa"/>
            <w:shd w:val="clear" w:color="auto" w:fill="auto"/>
            <w:tcMar>
              <w:top w:w="113" w:type="dxa"/>
              <w:left w:w="80" w:type="dxa"/>
              <w:bottom w:w="113" w:type="dxa"/>
              <w:right w:w="80" w:type="dxa"/>
            </w:tcMar>
          </w:tcPr>
          <w:p w14:paraId="055CF7E6" w14:textId="77777777" w:rsidR="004701AA" w:rsidRPr="004701AA" w:rsidRDefault="004701AA" w:rsidP="004701AA">
            <w:pPr>
              <w:pStyle w:val="tabletext"/>
            </w:pPr>
            <w:r w:rsidRPr="004701AA">
              <w:t>Special reports to the Minister, made under s 204 of the LEIC Act</w:t>
            </w:r>
          </w:p>
        </w:tc>
        <w:tc>
          <w:tcPr>
            <w:tcW w:w="1073" w:type="dxa"/>
            <w:shd w:val="clear" w:color="auto" w:fill="auto"/>
            <w:tcMar>
              <w:top w:w="113" w:type="dxa"/>
              <w:left w:w="80" w:type="dxa"/>
              <w:bottom w:w="113" w:type="dxa"/>
              <w:right w:w="80" w:type="dxa"/>
            </w:tcMar>
          </w:tcPr>
          <w:p w14:paraId="5A9EE49B" w14:textId="77777777" w:rsidR="004701AA" w:rsidRPr="004701AA" w:rsidRDefault="004701AA" w:rsidP="004701AA">
            <w:pPr>
              <w:pStyle w:val="tabletext"/>
            </w:pPr>
            <w:r w:rsidRPr="004701AA">
              <w:t>119</w:t>
            </w:r>
          </w:p>
        </w:tc>
      </w:tr>
    </w:tbl>
    <w:p w14:paraId="6529353B" w14:textId="77777777" w:rsidR="004701AA" w:rsidRPr="004701AA" w:rsidRDefault="004701AA" w:rsidP="004701AA">
      <w:pPr>
        <w:suppressAutoHyphens/>
        <w:autoSpaceDE w:val="0"/>
        <w:autoSpaceDN w:val="0"/>
        <w:adjustRightInd w:val="0"/>
        <w:spacing w:before="113" w:line="240" w:lineRule="atLeast"/>
        <w:textAlignment w:val="center"/>
        <w:rPr>
          <w:rFonts w:ascii="WorkSans-Light" w:hAnsi="WorkSans-Light" w:cs="WorkSans-Light"/>
          <w:color w:val="000000"/>
          <w:kern w:val="0"/>
          <w:sz w:val="28"/>
          <w:szCs w:val="28"/>
          <w:lang w:val="en-US"/>
        </w:rPr>
      </w:pPr>
    </w:p>
    <w:p w14:paraId="1B32C4DC" w14:textId="124C238A" w:rsidR="004701AA" w:rsidRDefault="004701AA">
      <w:pPr>
        <w:rPr>
          <w:rFonts w:ascii="Arial" w:hAnsi="Arial" w:cs="Arial"/>
          <w:b/>
          <w:sz w:val="28"/>
          <w:szCs w:val="36"/>
          <w:lang w:val="en-US"/>
        </w:rPr>
      </w:pPr>
      <w:r>
        <w:br w:type="page"/>
      </w:r>
    </w:p>
    <w:p w14:paraId="7374A1E0" w14:textId="77777777" w:rsidR="004701AA" w:rsidRDefault="004701AA" w:rsidP="004701AA">
      <w:pPr>
        <w:suppressAutoHyphens/>
        <w:autoSpaceDE w:val="0"/>
        <w:autoSpaceDN w:val="0"/>
        <w:adjustRightInd w:val="0"/>
        <w:spacing w:before="227" w:line="240" w:lineRule="atLeast"/>
        <w:textAlignment w:val="center"/>
        <w:rPr>
          <w:rFonts w:ascii="Arial" w:hAnsi="Arial" w:cs="Arial"/>
          <w:b/>
          <w:bCs/>
          <w:color w:val="00000F"/>
          <w:kern w:val="0"/>
          <w:sz w:val="18"/>
          <w:szCs w:val="18"/>
          <w:lang w:val="en-US"/>
        </w:rPr>
        <w:sectPr w:rsidR="004701AA" w:rsidSect="001D7996">
          <w:type w:val="continuous"/>
          <w:pgSz w:w="9960" w:h="14160"/>
          <w:pgMar w:top="880" w:right="464" w:bottom="1037" w:left="991" w:header="709" w:footer="709" w:gutter="0"/>
          <w:cols w:space="708"/>
          <w:docGrid w:linePitch="360"/>
        </w:sectPr>
      </w:pPr>
    </w:p>
    <w:p w14:paraId="73EA2DD2" w14:textId="77777777" w:rsidR="004701AA" w:rsidRPr="004701AA" w:rsidRDefault="004701AA" w:rsidP="004701AA">
      <w:pPr>
        <w:pStyle w:val="H3"/>
      </w:pPr>
      <w:r w:rsidRPr="004701AA">
        <w:lastRenderedPageBreak/>
        <w:t>Index</w:t>
      </w:r>
    </w:p>
    <w:p w14:paraId="79ECC9D8" w14:textId="77777777" w:rsidR="004701AA" w:rsidRPr="004701AA" w:rsidRDefault="004701AA" w:rsidP="004701AA">
      <w:pPr>
        <w:suppressAutoHyphens/>
        <w:autoSpaceDE w:val="0"/>
        <w:autoSpaceDN w:val="0"/>
        <w:adjustRightInd w:val="0"/>
        <w:spacing w:before="57" w:line="240" w:lineRule="atLeast"/>
        <w:textAlignment w:val="center"/>
        <w:rPr>
          <w:rFonts w:ascii="Arial" w:hAnsi="Arial" w:cs="Arial"/>
          <w:color w:val="000000"/>
          <w:kern w:val="0"/>
          <w:sz w:val="18"/>
          <w:szCs w:val="18"/>
          <w:lang w:val="en-US"/>
        </w:rPr>
      </w:pPr>
    </w:p>
    <w:p w14:paraId="0C086DB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A</w:t>
      </w:r>
    </w:p>
    <w:p w14:paraId="3A65BDE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abbreviations 134</w:t>
      </w:r>
    </w:p>
    <w:p w14:paraId="6C33182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Aboriginal or Torres Strait Islander employees 130</w:t>
      </w:r>
    </w:p>
    <w:p w14:paraId="7F31F30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accountability 34, 39, 67–82</w:t>
      </w:r>
    </w:p>
    <w:p w14:paraId="3A44EDD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accountable authority</w:t>
      </w:r>
    </w:p>
    <w:p w14:paraId="0165480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compliance index 137–43</w:t>
      </w:r>
    </w:p>
    <w:p w14:paraId="2588A56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statement 42</w:t>
      </w:r>
    </w:p>
    <w:p w14:paraId="063E6C7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Accountable Authority Instructions</w:t>
      </w:r>
    </w:p>
    <w:p w14:paraId="23D3BC8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consultants 80</w:t>
      </w:r>
    </w:p>
    <w:p w14:paraId="0CF3639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purchasing 79 </w:t>
      </w:r>
    </w:p>
    <w:p w14:paraId="704054F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Acknowledgement of Country ii </w:t>
      </w:r>
    </w:p>
    <w:p w14:paraId="6F082CE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ACLEI</w:t>
      </w:r>
    </w:p>
    <w:p w14:paraId="27B09A8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accountable authority statement 42 </w:t>
      </w:r>
    </w:p>
    <w:p w14:paraId="3D24EE7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agency overview 108–9</w:t>
      </w:r>
    </w:p>
    <w:p w14:paraId="4CDCC7E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Commissioner’s review 2–3 </w:t>
      </w:r>
    </w:p>
    <w:p w14:paraId="4CEEF5F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contact details </w:t>
      </w:r>
      <w:proofErr w:type="gramStart"/>
      <w:r w:rsidRPr="004701AA">
        <w:rPr>
          <w:rFonts w:ascii="Arial" w:hAnsi="Arial" w:cs="Arial"/>
          <w:color w:val="000000"/>
          <w:kern w:val="0"/>
          <w:sz w:val="18"/>
          <w:szCs w:val="18"/>
          <w:lang w:val="en-US"/>
        </w:rPr>
        <w:t>ii</w:t>
      </w:r>
      <w:proofErr w:type="gramEnd"/>
    </w:p>
    <w:p w14:paraId="065ECBE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core mission 2</w:t>
      </w:r>
    </w:p>
    <w:p w14:paraId="7DC198E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corporate governance 68–70</w:t>
      </w:r>
    </w:p>
    <w:p w14:paraId="071418B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gramStart"/>
      <w:r w:rsidRPr="004701AA">
        <w:rPr>
          <w:rFonts w:ascii="Arial" w:hAnsi="Arial" w:cs="Arial"/>
          <w:color w:val="000000"/>
          <w:kern w:val="0"/>
          <w:sz w:val="18"/>
          <w:szCs w:val="18"/>
          <w:lang w:val="en-US"/>
        </w:rPr>
        <w:t>establishment  4</w:t>
      </w:r>
      <w:proofErr w:type="gramEnd"/>
      <w:r w:rsidRPr="004701AA">
        <w:rPr>
          <w:rFonts w:ascii="Arial" w:hAnsi="Arial" w:cs="Arial"/>
          <w:color w:val="000000"/>
          <w:kern w:val="0"/>
          <w:sz w:val="18"/>
          <w:szCs w:val="18"/>
          <w:lang w:val="en-US"/>
        </w:rPr>
        <w:t>, 16–17</w:t>
      </w:r>
    </w:p>
    <w:p w14:paraId="2905A1F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external assurance 71–2</w:t>
      </w:r>
    </w:p>
    <w:p w14:paraId="58234703" w14:textId="4DC9AFA4"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historical background 4–5, 16–17, </w:t>
      </w:r>
      <w:r>
        <w:rPr>
          <w:rFonts w:ascii="Arial" w:hAnsi="Arial" w:cs="Arial"/>
          <w:color w:val="000000"/>
          <w:kern w:val="0"/>
          <w:sz w:val="18"/>
          <w:szCs w:val="18"/>
          <w:lang w:val="en-US"/>
        </w:rPr>
        <w:br/>
      </w:r>
      <w:r w:rsidRPr="004701AA">
        <w:rPr>
          <w:rFonts w:ascii="Arial" w:hAnsi="Arial" w:cs="Arial"/>
          <w:color w:val="000000"/>
          <w:kern w:val="0"/>
          <w:sz w:val="18"/>
          <w:szCs w:val="18"/>
          <w:lang w:val="en-US"/>
        </w:rPr>
        <w:t>21–2, 40</w:t>
      </w:r>
    </w:p>
    <w:p w14:paraId="5C68267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investigations by see </w:t>
      </w:r>
      <w:proofErr w:type="gramStart"/>
      <w:r w:rsidRPr="004701AA">
        <w:rPr>
          <w:rFonts w:ascii="Arial" w:hAnsi="Arial" w:cs="Arial"/>
          <w:color w:val="000000"/>
          <w:kern w:val="0"/>
          <w:sz w:val="18"/>
          <w:szCs w:val="18"/>
          <w:lang w:val="en-US"/>
        </w:rPr>
        <w:t>investigations</w:t>
      </w:r>
      <w:proofErr w:type="gramEnd"/>
    </w:p>
    <w:p w14:paraId="22987E0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jurisdiction 9</w:t>
      </w:r>
    </w:p>
    <w:p w14:paraId="4F284B8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key activities 12–15</w:t>
      </w:r>
    </w:p>
    <w:p w14:paraId="57E66A9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notifications and referrals 50–1, 110</w:t>
      </w:r>
    </w:p>
    <w:p w14:paraId="3D93CF9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operational overview 23–31</w:t>
      </w:r>
    </w:p>
    <w:p w14:paraId="6A8F983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spellStart"/>
      <w:r w:rsidRPr="004701AA">
        <w:rPr>
          <w:rFonts w:ascii="Arial" w:hAnsi="Arial" w:cs="Arial"/>
          <w:color w:val="000000"/>
          <w:kern w:val="0"/>
          <w:sz w:val="18"/>
          <w:szCs w:val="18"/>
          <w:lang w:val="en-US"/>
        </w:rPr>
        <w:t>organisational</w:t>
      </w:r>
      <w:proofErr w:type="spellEnd"/>
      <w:r w:rsidRPr="004701AA">
        <w:rPr>
          <w:rFonts w:ascii="Arial" w:hAnsi="Arial" w:cs="Arial"/>
          <w:color w:val="000000"/>
          <w:kern w:val="0"/>
          <w:sz w:val="18"/>
          <w:szCs w:val="18"/>
          <w:lang w:val="en-US"/>
        </w:rPr>
        <w:t xml:space="preserve"> structure 18–20</w:t>
      </w:r>
    </w:p>
    <w:p w14:paraId="21CE5C7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outcome 42</w:t>
      </w:r>
    </w:p>
    <w:p w14:paraId="04BDA10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overview 8–9</w:t>
      </w:r>
    </w:p>
    <w:p w14:paraId="79D6C5E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gramStart"/>
      <w:r w:rsidRPr="004701AA">
        <w:rPr>
          <w:rFonts w:ascii="Arial" w:hAnsi="Arial" w:cs="Arial"/>
          <w:color w:val="000000"/>
          <w:kern w:val="0"/>
          <w:sz w:val="18"/>
          <w:szCs w:val="18"/>
          <w:lang w:val="en-US"/>
        </w:rPr>
        <w:t>philosophy  16</w:t>
      </w:r>
      <w:proofErr w:type="gramEnd"/>
      <w:r w:rsidRPr="004701AA">
        <w:rPr>
          <w:rFonts w:ascii="Arial" w:hAnsi="Arial" w:cs="Arial"/>
          <w:color w:val="000000"/>
          <w:kern w:val="0"/>
          <w:sz w:val="18"/>
          <w:szCs w:val="18"/>
          <w:lang w:val="en-US"/>
        </w:rPr>
        <w:t>–17</w:t>
      </w:r>
    </w:p>
    <w:p w14:paraId="3F72481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program 43</w:t>
      </w:r>
    </w:p>
    <w:p w14:paraId="1E4578A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purpose 8, 43</w:t>
      </w:r>
    </w:p>
    <w:p w14:paraId="6A32324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role and functions 8–9 </w:t>
      </w:r>
    </w:p>
    <w:p w14:paraId="22C07E1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statutory safeguards 72</w:t>
      </w:r>
    </w:p>
    <w:p w14:paraId="4DB1916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transformation 40</w:t>
      </w:r>
    </w:p>
    <w:p w14:paraId="3023982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acronyms 134</w:t>
      </w:r>
    </w:p>
    <w:p w14:paraId="6090B61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ACT Policing 4, 8</w:t>
      </w:r>
    </w:p>
    <w:p w14:paraId="2AA61A0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address and contact details ii</w:t>
      </w:r>
    </w:p>
    <w:p w14:paraId="41411C3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administrative tribunals</w:t>
      </w:r>
    </w:p>
    <w:p w14:paraId="79E4411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external assurance 73</w:t>
      </w:r>
    </w:p>
    <w:p w14:paraId="44A3259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advertising campaigns 82</w:t>
      </w:r>
    </w:p>
    <w:p w14:paraId="41E6F2B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agencies</w:t>
      </w:r>
    </w:p>
    <w:p w14:paraId="53F9576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notifications and referrals 50–1, 110–14</w:t>
      </w:r>
    </w:p>
    <w:p w14:paraId="1F9AE1D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gramStart"/>
      <w:r w:rsidRPr="004701AA">
        <w:rPr>
          <w:rFonts w:ascii="Arial" w:hAnsi="Arial" w:cs="Arial"/>
          <w:color w:val="000000"/>
          <w:kern w:val="0"/>
          <w:sz w:val="18"/>
          <w:szCs w:val="18"/>
          <w:lang w:val="en-US"/>
        </w:rPr>
        <w:t>other</w:t>
      </w:r>
      <w:proofErr w:type="gramEnd"/>
      <w:r w:rsidRPr="004701AA">
        <w:rPr>
          <w:rFonts w:ascii="Arial" w:hAnsi="Arial" w:cs="Arial"/>
          <w:color w:val="000000"/>
          <w:kern w:val="0"/>
          <w:sz w:val="18"/>
          <w:szCs w:val="18"/>
          <w:lang w:val="en-US"/>
        </w:rPr>
        <w:t xml:space="preserve"> agency, referral to 118</w:t>
      </w:r>
    </w:p>
    <w:p w14:paraId="13D78DC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subject to Commissioner’s jurisdiction 8–9</w:t>
      </w:r>
    </w:p>
    <w:p w14:paraId="4F67423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Annual Performance Statement </w:t>
      </w:r>
      <w:r w:rsidRPr="004701AA">
        <w:rPr>
          <w:rFonts w:ascii="Arial" w:hAnsi="Arial" w:cs="Arial"/>
          <w:i/>
          <w:iCs/>
          <w:color w:val="000000"/>
          <w:kern w:val="0"/>
          <w:sz w:val="18"/>
          <w:szCs w:val="18"/>
          <w:lang w:val="en-US"/>
        </w:rPr>
        <w:t xml:space="preserve">see </w:t>
      </w:r>
      <w:r w:rsidRPr="004701AA">
        <w:rPr>
          <w:rFonts w:ascii="Arial" w:hAnsi="Arial" w:cs="Arial"/>
          <w:color w:val="000000"/>
          <w:kern w:val="0"/>
          <w:sz w:val="18"/>
          <w:szCs w:val="18"/>
          <w:lang w:val="en-US"/>
        </w:rPr>
        <w:t xml:space="preserve">performance </w:t>
      </w:r>
      <w:proofErr w:type="gramStart"/>
      <w:r w:rsidRPr="004701AA">
        <w:rPr>
          <w:rFonts w:ascii="Arial" w:hAnsi="Arial" w:cs="Arial"/>
          <w:color w:val="000000"/>
          <w:kern w:val="0"/>
          <w:sz w:val="18"/>
          <w:szCs w:val="18"/>
          <w:lang w:val="en-US"/>
        </w:rPr>
        <w:t>results</w:t>
      </w:r>
      <w:proofErr w:type="gramEnd"/>
      <w:r w:rsidRPr="004701AA">
        <w:rPr>
          <w:rFonts w:ascii="Arial" w:hAnsi="Arial" w:cs="Arial"/>
          <w:color w:val="000000"/>
          <w:kern w:val="0"/>
          <w:sz w:val="18"/>
          <w:szCs w:val="18"/>
          <w:lang w:val="en-US"/>
        </w:rPr>
        <w:t xml:space="preserve"> </w:t>
      </w:r>
    </w:p>
    <w:p w14:paraId="47633A6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annual report 2021–22</w:t>
      </w:r>
    </w:p>
    <w:p w14:paraId="44C44AC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corrections 82</w:t>
      </w:r>
    </w:p>
    <w:p w14:paraId="3975611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510"/>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examination by PJC-ACLEI 71–2</w:t>
      </w:r>
    </w:p>
    <w:p w14:paraId="671AEDB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appointments</w:t>
      </w:r>
    </w:p>
    <w:p w14:paraId="0F1FA74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transparency 39</w:t>
      </w:r>
    </w:p>
    <w:p w14:paraId="4C61486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assessments 12, 14</w:t>
      </w:r>
    </w:p>
    <w:p w14:paraId="4B2369B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completed 53</w:t>
      </w:r>
    </w:p>
    <w:p w14:paraId="289A6FB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available for assessment </w:t>
      </w:r>
      <w:proofErr w:type="gramStart"/>
      <w:r w:rsidRPr="004701AA">
        <w:rPr>
          <w:rFonts w:ascii="Arial" w:hAnsi="Arial" w:cs="Arial"/>
          <w:color w:val="000000"/>
          <w:kern w:val="0"/>
          <w:sz w:val="18"/>
          <w:szCs w:val="18"/>
          <w:lang w:val="en-US"/>
        </w:rPr>
        <w:t>52</w:t>
      </w:r>
      <w:proofErr w:type="gramEnd"/>
      <w:r w:rsidRPr="004701AA">
        <w:rPr>
          <w:rFonts w:ascii="Arial" w:hAnsi="Arial" w:cs="Arial"/>
          <w:color w:val="000000"/>
          <w:kern w:val="0"/>
          <w:sz w:val="18"/>
          <w:szCs w:val="18"/>
          <w:lang w:val="en-US"/>
        </w:rPr>
        <w:t xml:space="preserve"> </w:t>
      </w:r>
    </w:p>
    <w:p w14:paraId="47BC6CB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received </w:t>
      </w:r>
      <w:proofErr w:type="gramStart"/>
      <w:r w:rsidRPr="004701AA">
        <w:rPr>
          <w:rFonts w:ascii="Arial" w:hAnsi="Arial" w:cs="Arial"/>
          <w:color w:val="000000"/>
          <w:kern w:val="0"/>
          <w:sz w:val="18"/>
          <w:szCs w:val="18"/>
          <w:lang w:val="en-US"/>
        </w:rPr>
        <w:t>51</w:t>
      </w:r>
      <w:proofErr w:type="gramEnd"/>
    </w:p>
    <w:p w14:paraId="22A45D6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received and assessed </w:t>
      </w:r>
      <w:proofErr w:type="gramStart"/>
      <w:r w:rsidRPr="004701AA">
        <w:rPr>
          <w:rFonts w:ascii="Arial" w:hAnsi="Arial" w:cs="Arial"/>
          <w:color w:val="000000"/>
          <w:kern w:val="0"/>
          <w:sz w:val="18"/>
          <w:szCs w:val="18"/>
          <w:lang w:val="en-US"/>
        </w:rPr>
        <w:t>52</w:t>
      </w:r>
      <w:proofErr w:type="gramEnd"/>
      <w:r w:rsidRPr="004701AA">
        <w:rPr>
          <w:rFonts w:ascii="Arial" w:hAnsi="Arial" w:cs="Arial"/>
          <w:color w:val="000000"/>
          <w:kern w:val="0"/>
          <w:sz w:val="18"/>
          <w:szCs w:val="18"/>
          <w:lang w:val="en-US"/>
        </w:rPr>
        <w:t xml:space="preserve"> </w:t>
      </w:r>
    </w:p>
    <w:p w14:paraId="16A05B5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notifications and referrals 50–1, 110</w:t>
      </w:r>
    </w:p>
    <w:p w14:paraId="20DBE18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performance metrics 49</w:t>
      </w:r>
    </w:p>
    <w:p w14:paraId="2E68E818"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performance overview 45, 49–53</w:t>
      </w:r>
    </w:p>
    <w:p w14:paraId="099C9C9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statistics 23</w:t>
      </w:r>
    </w:p>
    <w:p w14:paraId="5830055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tier 1 50, 52</w:t>
      </w:r>
    </w:p>
    <w:p w14:paraId="454A25E3"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tier 2 50, 52–3</w:t>
      </w:r>
    </w:p>
    <w:p w14:paraId="489C474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Assessments Board</w:t>
      </w:r>
    </w:p>
    <w:p w14:paraId="2E67A2D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corporate governance 68</w:t>
      </w:r>
    </w:p>
    <w:p w14:paraId="58DF24D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assumed identities annual report </w:t>
      </w:r>
      <w:proofErr w:type="gramStart"/>
      <w:r w:rsidRPr="004701AA">
        <w:rPr>
          <w:rFonts w:ascii="Arial" w:hAnsi="Arial" w:cs="Arial"/>
          <w:color w:val="000000"/>
          <w:kern w:val="0"/>
          <w:sz w:val="18"/>
          <w:szCs w:val="18"/>
          <w:lang w:val="en-US"/>
        </w:rPr>
        <w:t>106</w:t>
      </w:r>
      <w:proofErr w:type="gramEnd"/>
      <w:r w:rsidRPr="004701AA">
        <w:rPr>
          <w:rFonts w:ascii="Arial" w:hAnsi="Arial" w:cs="Arial"/>
          <w:color w:val="000000"/>
          <w:kern w:val="0"/>
          <w:sz w:val="18"/>
          <w:szCs w:val="18"/>
          <w:lang w:val="en-US"/>
        </w:rPr>
        <w:t xml:space="preserve"> </w:t>
      </w:r>
    </w:p>
    <w:p w14:paraId="0394326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Attorney-General 3</w:t>
      </w:r>
    </w:p>
    <w:p w14:paraId="675F6AE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Integrity Commissioner reports 24–</w:t>
      </w:r>
      <w:proofErr w:type="gramStart"/>
      <w:r w:rsidRPr="004701AA">
        <w:rPr>
          <w:rFonts w:ascii="Arial" w:hAnsi="Arial" w:cs="Arial"/>
          <w:color w:val="000000"/>
          <w:kern w:val="0"/>
          <w:sz w:val="18"/>
          <w:szCs w:val="18"/>
          <w:lang w:val="en-US"/>
        </w:rPr>
        <w:t>31</w:t>
      </w:r>
      <w:proofErr w:type="gramEnd"/>
    </w:p>
    <w:p w14:paraId="5294B13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Audit Committee 69</w:t>
      </w:r>
    </w:p>
    <w:p w14:paraId="2D5FD65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Audit Committee Charter 69</w:t>
      </w:r>
    </w:p>
    <w:p w14:paraId="50AE7A08"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corporate governance 68</w:t>
      </w:r>
    </w:p>
    <w:p w14:paraId="508C681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Auditor-General 73</w:t>
      </w:r>
    </w:p>
    <w:p w14:paraId="3582E6E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audits</w:t>
      </w:r>
    </w:p>
    <w:p w14:paraId="79E0A82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financial statements 84–104</w:t>
      </w:r>
    </w:p>
    <w:p w14:paraId="3AA076A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Independent Auditor’s Report 84–5</w:t>
      </w:r>
    </w:p>
    <w:p w14:paraId="38F5AAD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internal 70</w:t>
      </w:r>
    </w:p>
    <w:p w14:paraId="43A77B0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roofErr w:type="spellStart"/>
      <w:r w:rsidRPr="004701AA">
        <w:rPr>
          <w:rFonts w:ascii="Arial" w:hAnsi="Arial" w:cs="Arial"/>
          <w:color w:val="000000"/>
          <w:kern w:val="0"/>
          <w:sz w:val="18"/>
          <w:szCs w:val="18"/>
          <w:lang w:val="en-US"/>
        </w:rPr>
        <w:t>AusTender</w:t>
      </w:r>
      <w:proofErr w:type="spellEnd"/>
    </w:p>
    <w:p w14:paraId="0B26B61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exempt contracts 80</w:t>
      </w:r>
    </w:p>
    <w:p w14:paraId="6724A3A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non-consultancy contracts 81 </w:t>
      </w:r>
    </w:p>
    <w:p w14:paraId="03A78EA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Australian Border Force (ABF) 9 </w:t>
      </w:r>
      <w:r w:rsidRPr="004701AA">
        <w:rPr>
          <w:rFonts w:ascii="Arial" w:hAnsi="Arial" w:cs="Arial"/>
          <w:i/>
          <w:iCs/>
          <w:color w:val="000000"/>
          <w:kern w:val="0"/>
          <w:sz w:val="18"/>
          <w:szCs w:val="18"/>
          <w:lang w:val="en-US"/>
        </w:rPr>
        <w:t xml:space="preserve">see also </w:t>
      </w:r>
      <w:r w:rsidRPr="004701AA">
        <w:rPr>
          <w:rFonts w:ascii="Arial" w:hAnsi="Arial" w:cs="Arial"/>
          <w:color w:val="000000"/>
          <w:kern w:val="0"/>
          <w:sz w:val="18"/>
          <w:szCs w:val="18"/>
          <w:lang w:val="en-US"/>
        </w:rPr>
        <w:t xml:space="preserve">Department of Home Affairs </w:t>
      </w:r>
    </w:p>
    <w:p w14:paraId="4E181A4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investigations 25–6, 28, 30–1, 33</w:t>
      </w:r>
    </w:p>
    <w:p w14:paraId="0DB4AA1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Australian Commission for Law Enforcement Integrity (ACLEI) </w:t>
      </w:r>
      <w:r w:rsidRPr="004701AA">
        <w:rPr>
          <w:rFonts w:ascii="Arial" w:hAnsi="Arial" w:cs="Arial"/>
          <w:i/>
          <w:iCs/>
          <w:color w:val="000000"/>
          <w:kern w:val="0"/>
          <w:sz w:val="18"/>
          <w:szCs w:val="18"/>
          <w:lang w:val="en-US"/>
        </w:rPr>
        <w:t xml:space="preserve">see </w:t>
      </w:r>
      <w:proofErr w:type="gramStart"/>
      <w:r w:rsidRPr="004701AA">
        <w:rPr>
          <w:rFonts w:ascii="Arial" w:hAnsi="Arial" w:cs="Arial"/>
          <w:color w:val="000000"/>
          <w:kern w:val="0"/>
          <w:sz w:val="18"/>
          <w:szCs w:val="18"/>
          <w:lang w:val="en-US"/>
        </w:rPr>
        <w:t>ACLEI</w:t>
      </w:r>
      <w:proofErr w:type="gramEnd"/>
    </w:p>
    <w:p w14:paraId="66EE638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Australian Competition and Consumer Commission (ACCC) 9</w:t>
      </w:r>
    </w:p>
    <w:p w14:paraId="626D7288"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lastRenderedPageBreak/>
        <w:tab/>
        <w:t xml:space="preserve">corruption issues being dealt with </w:t>
      </w:r>
      <w:proofErr w:type="gramStart"/>
      <w:r w:rsidRPr="004701AA">
        <w:rPr>
          <w:rFonts w:ascii="Arial" w:hAnsi="Arial" w:cs="Arial"/>
          <w:color w:val="000000"/>
          <w:kern w:val="0"/>
          <w:sz w:val="18"/>
          <w:szCs w:val="18"/>
          <w:lang w:val="en-US"/>
        </w:rPr>
        <w:t>55</w:t>
      </w:r>
      <w:proofErr w:type="gramEnd"/>
      <w:r w:rsidRPr="004701AA">
        <w:rPr>
          <w:rFonts w:ascii="Arial" w:hAnsi="Arial" w:cs="Arial"/>
          <w:color w:val="000000"/>
          <w:kern w:val="0"/>
          <w:sz w:val="18"/>
          <w:szCs w:val="18"/>
          <w:lang w:val="en-US"/>
        </w:rPr>
        <w:t xml:space="preserve"> </w:t>
      </w:r>
    </w:p>
    <w:p w14:paraId="1BCFBD9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referred back </w:t>
      </w:r>
      <w:proofErr w:type="gramStart"/>
      <w:r w:rsidRPr="004701AA">
        <w:rPr>
          <w:rFonts w:ascii="Arial" w:hAnsi="Arial" w:cs="Arial"/>
          <w:color w:val="000000"/>
          <w:kern w:val="0"/>
          <w:sz w:val="18"/>
          <w:szCs w:val="18"/>
          <w:lang w:val="en-US"/>
        </w:rPr>
        <w:t>60</w:t>
      </w:r>
      <w:proofErr w:type="gramEnd"/>
    </w:p>
    <w:p w14:paraId="0BA9698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Australian Crime Commission (ACC) 4, 5, 17, 21, 31</w:t>
      </w:r>
    </w:p>
    <w:p w14:paraId="7D423CC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Australian Criminal Intelligence Commission (ACIC) 9</w:t>
      </w:r>
    </w:p>
    <w:p w14:paraId="71237FB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allegations relating to </w:t>
      </w:r>
      <w:proofErr w:type="gramStart"/>
      <w:r w:rsidRPr="004701AA">
        <w:rPr>
          <w:rFonts w:ascii="Arial" w:hAnsi="Arial" w:cs="Arial"/>
          <w:color w:val="000000"/>
          <w:kern w:val="0"/>
          <w:sz w:val="18"/>
          <w:szCs w:val="18"/>
          <w:lang w:val="en-US"/>
        </w:rPr>
        <w:t>10</w:t>
      </w:r>
      <w:proofErr w:type="gramEnd"/>
    </w:p>
    <w:p w14:paraId="79E7FB2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corruption issues being dealt with </w:t>
      </w:r>
      <w:proofErr w:type="gramStart"/>
      <w:r w:rsidRPr="004701AA">
        <w:rPr>
          <w:rFonts w:ascii="Arial" w:hAnsi="Arial" w:cs="Arial"/>
          <w:color w:val="000000"/>
          <w:kern w:val="0"/>
          <w:sz w:val="18"/>
          <w:szCs w:val="18"/>
          <w:lang w:val="en-US"/>
        </w:rPr>
        <w:t>55</w:t>
      </w:r>
      <w:proofErr w:type="gramEnd"/>
      <w:r w:rsidRPr="004701AA">
        <w:rPr>
          <w:rFonts w:ascii="Arial" w:hAnsi="Arial" w:cs="Arial"/>
          <w:color w:val="000000"/>
          <w:kern w:val="0"/>
          <w:sz w:val="18"/>
          <w:szCs w:val="18"/>
          <w:lang w:val="en-US"/>
        </w:rPr>
        <w:t xml:space="preserve"> </w:t>
      </w:r>
    </w:p>
    <w:p w14:paraId="539A04D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investigations 29, 30, 31</w:t>
      </w:r>
    </w:p>
    <w:p w14:paraId="56B9976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referred back </w:t>
      </w:r>
      <w:proofErr w:type="gramStart"/>
      <w:r w:rsidRPr="004701AA">
        <w:rPr>
          <w:rFonts w:ascii="Arial" w:hAnsi="Arial" w:cs="Arial"/>
          <w:color w:val="000000"/>
          <w:kern w:val="0"/>
          <w:sz w:val="18"/>
          <w:szCs w:val="18"/>
          <w:lang w:val="en-US"/>
        </w:rPr>
        <w:t>60</w:t>
      </w:r>
      <w:proofErr w:type="gramEnd"/>
      <w:r w:rsidRPr="004701AA">
        <w:rPr>
          <w:rFonts w:ascii="Arial" w:hAnsi="Arial" w:cs="Arial"/>
          <w:color w:val="000000"/>
          <w:kern w:val="0"/>
          <w:sz w:val="18"/>
          <w:szCs w:val="18"/>
          <w:lang w:val="en-US"/>
        </w:rPr>
        <w:t xml:space="preserve"> </w:t>
      </w:r>
    </w:p>
    <w:p w14:paraId="28F34E8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reports received from </w:t>
      </w:r>
      <w:proofErr w:type="gramStart"/>
      <w:r w:rsidRPr="004701AA">
        <w:rPr>
          <w:rFonts w:ascii="Arial" w:hAnsi="Arial" w:cs="Arial"/>
          <w:color w:val="000000"/>
          <w:kern w:val="0"/>
          <w:sz w:val="18"/>
          <w:szCs w:val="18"/>
          <w:lang w:val="en-US"/>
        </w:rPr>
        <w:t>61</w:t>
      </w:r>
      <w:proofErr w:type="gramEnd"/>
    </w:p>
    <w:p w14:paraId="191926C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Australian Customs and Border Protection Service 34 </w:t>
      </w:r>
      <w:r w:rsidRPr="004701AA">
        <w:rPr>
          <w:rFonts w:ascii="Arial" w:hAnsi="Arial" w:cs="Arial"/>
          <w:i/>
          <w:iCs/>
          <w:color w:val="000000"/>
          <w:kern w:val="0"/>
          <w:sz w:val="18"/>
          <w:szCs w:val="18"/>
          <w:lang w:val="en-US"/>
        </w:rPr>
        <w:t xml:space="preserve">see also </w:t>
      </w:r>
      <w:r w:rsidRPr="004701AA">
        <w:rPr>
          <w:rFonts w:ascii="Arial" w:hAnsi="Arial" w:cs="Arial"/>
          <w:color w:val="000000"/>
          <w:kern w:val="0"/>
          <w:sz w:val="18"/>
          <w:szCs w:val="18"/>
          <w:lang w:val="en-US"/>
        </w:rPr>
        <w:t>Department of Home Affairs</w:t>
      </w:r>
    </w:p>
    <w:p w14:paraId="74F26D6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Australian Federal Police (AFP) 4, 5, 9, 17 </w:t>
      </w:r>
    </w:p>
    <w:p w14:paraId="135CB81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allegations relating to </w:t>
      </w:r>
      <w:proofErr w:type="gramStart"/>
      <w:r w:rsidRPr="004701AA">
        <w:rPr>
          <w:rFonts w:ascii="Arial" w:hAnsi="Arial" w:cs="Arial"/>
          <w:color w:val="000000"/>
          <w:kern w:val="0"/>
          <w:sz w:val="18"/>
          <w:szCs w:val="18"/>
          <w:lang w:val="en-US"/>
        </w:rPr>
        <w:t>10</w:t>
      </w:r>
      <w:proofErr w:type="gramEnd"/>
    </w:p>
    <w:p w14:paraId="670F9EA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corruption issues being dealt with </w:t>
      </w:r>
      <w:proofErr w:type="gramStart"/>
      <w:r w:rsidRPr="004701AA">
        <w:rPr>
          <w:rFonts w:ascii="Arial" w:hAnsi="Arial" w:cs="Arial"/>
          <w:color w:val="000000"/>
          <w:kern w:val="0"/>
          <w:sz w:val="18"/>
          <w:szCs w:val="18"/>
          <w:lang w:val="en-US"/>
        </w:rPr>
        <w:t>55</w:t>
      </w:r>
      <w:proofErr w:type="gramEnd"/>
      <w:r w:rsidRPr="004701AA">
        <w:rPr>
          <w:rFonts w:ascii="Arial" w:hAnsi="Arial" w:cs="Arial"/>
          <w:color w:val="000000"/>
          <w:kern w:val="0"/>
          <w:sz w:val="18"/>
          <w:szCs w:val="18"/>
          <w:lang w:val="en-US"/>
        </w:rPr>
        <w:t xml:space="preserve"> </w:t>
      </w:r>
    </w:p>
    <w:p w14:paraId="5D45508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investigations 25–30, 33</w:t>
      </w:r>
    </w:p>
    <w:p w14:paraId="472EC37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referred back </w:t>
      </w:r>
      <w:proofErr w:type="gramStart"/>
      <w:r w:rsidRPr="004701AA">
        <w:rPr>
          <w:rFonts w:ascii="Arial" w:hAnsi="Arial" w:cs="Arial"/>
          <w:color w:val="000000"/>
          <w:kern w:val="0"/>
          <w:sz w:val="18"/>
          <w:szCs w:val="18"/>
          <w:lang w:val="en-US"/>
        </w:rPr>
        <w:t>60</w:t>
      </w:r>
      <w:proofErr w:type="gramEnd"/>
      <w:r w:rsidRPr="004701AA">
        <w:rPr>
          <w:rFonts w:ascii="Arial" w:hAnsi="Arial" w:cs="Arial"/>
          <w:color w:val="000000"/>
          <w:kern w:val="0"/>
          <w:sz w:val="18"/>
          <w:szCs w:val="18"/>
          <w:lang w:val="en-US"/>
        </w:rPr>
        <w:t xml:space="preserve"> </w:t>
      </w:r>
    </w:p>
    <w:p w14:paraId="680DEBE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reports received from </w:t>
      </w:r>
      <w:proofErr w:type="gramStart"/>
      <w:r w:rsidRPr="004701AA">
        <w:rPr>
          <w:rFonts w:ascii="Arial" w:hAnsi="Arial" w:cs="Arial"/>
          <w:color w:val="000000"/>
          <w:kern w:val="0"/>
          <w:sz w:val="18"/>
          <w:szCs w:val="18"/>
          <w:lang w:val="en-US"/>
        </w:rPr>
        <w:t>61</w:t>
      </w:r>
      <w:proofErr w:type="gramEnd"/>
    </w:p>
    <w:p w14:paraId="791FA27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Australian Government Security Vetting Agency 32</w:t>
      </w:r>
    </w:p>
    <w:p w14:paraId="4DA83C6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Australian Information Commissioner 73 </w:t>
      </w:r>
    </w:p>
    <w:p w14:paraId="4A22AD8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Australian National Audit Office (ANAO)</w:t>
      </w:r>
    </w:p>
    <w:p w14:paraId="2F674FD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access clauses 80</w:t>
      </w:r>
    </w:p>
    <w:p w14:paraId="296F798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Australian Prudential Regulation Authority (APRA) 9</w:t>
      </w:r>
    </w:p>
    <w:p w14:paraId="3495D1E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allegations relating to </w:t>
      </w:r>
      <w:proofErr w:type="gramStart"/>
      <w:r w:rsidRPr="004701AA">
        <w:rPr>
          <w:rFonts w:ascii="Arial" w:hAnsi="Arial" w:cs="Arial"/>
          <w:color w:val="000000"/>
          <w:kern w:val="0"/>
          <w:sz w:val="18"/>
          <w:szCs w:val="18"/>
          <w:lang w:val="en-US"/>
        </w:rPr>
        <w:t>11</w:t>
      </w:r>
      <w:proofErr w:type="gramEnd"/>
    </w:p>
    <w:p w14:paraId="72A2B56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corruption issues being dealt with </w:t>
      </w:r>
      <w:proofErr w:type="gramStart"/>
      <w:r w:rsidRPr="004701AA">
        <w:rPr>
          <w:rFonts w:ascii="Arial" w:hAnsi="Arial" w:cs="Arial"/>
          <w:color w:val="000000"/>
          <w:kern w:val="0"/>
          <w:sz w:val="18"/>
          <w:szCs w:val="18"/>
          <w:lang w:val="en-US"/>
        </w:rPr>
        <w:t>55</w:t>
      </w:r>
      <w:proofErr w:type="gramEnd"/>
    </w:p>
    <w:p w14:paraId="67152CF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Australian Public Service (APS) </w:t>
      </w:r>
    </w:p>
    <w:p w14:paraId="326BF58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Net Zero 2030 123</w:t>
      </w:r>
    </w:p>
    <w:p w14:paraId="72B7DD9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Australian Securities and Investments Commission (ASIC) 9 </w:t>
      </w:r>
    </w:p>
    <w:p w14:paraId="12BBD82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allegations relating to </w:t>
      </w:r>
      <w:proofErr w:type="gramStart"/>
      <w:r w:rsidRPr="004701AA">
        <w:rPr>
          <w:rFonts w:ascii="Arial" w:hAnsi="Arial" w:cs="Arial"/>
          <w:color w:val="000000"/>
          <w:kern w:val="0"/>
          <w:sz w:val="18"/>
          <w:szCs w:val="18"/>
          <w:lang w:val="en-US"/>
        </w:rPr>
        <w:t>11</w:t>
      </w:r>
      <w:proofErr w:type="gramEnd"/>
    </w:p>
    <w:p w14:paraId="4B5EEC03"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corruption issues being dealt with </w:t>
      </w:r>
      <w:proofErr w:type="gramStart"/>
      <w:r w:rsidRPr="004701AA">
        <w:rPr>
          <w:rFonts w:ascii="Arial" w:hAnsi="Arial" w:cs="Arial"/>
          <w:color w:val="000000"/>
          <w:kern w:val="0"/>
          <w:sz w:val="18"/>
          <w:szCs w:val="18"/>
          <w:lang w:val="en-US"/>
        </w:rPr>
        <w:t>55</w:t>
      </w:r>
      <w:proofErr w:type="gramEnd"/>
      <w:r w:rsidRPr="004701AA">
        <w:rPr>
          <w:rFonts w:ascii="Arial" w:hAnsi="Arial" w:cs="Arial"/>
          <w:color w:val="000000"/>
          <w:kern w:val="0"/>
          <w:sz w:val="18"/>
          <w:szCs w:val="18"/>
          <w:lang w:val="en-US"/>
        </w:rPr>
        <w:t xml:space="preserve"> </w:t>
      </w:r>
    </w:p>
    <w:p w14:paraId="13910543"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referred back </w:t>
      </w:r>
      <w:proofErr w:type="gramStart"/>
      <w:r w:rsidRPr="004701AA">
        <w:rPr>
          <w:rFonts w:ascii="Arial" w:hAnsi="Arial" w:cs="Arial"/>
          <w:color w:val="000000"/>
          <w:kern w:val="0"/>
          <w:sz w:val="18"/>
          <w:szCs w:val="18"/>
          <w:lang w:val="en-US"/>
        </w:rPr>
        <w:t>60</w:t>
      </w:r>
      <w:proofErr w:type="gramEnd"/>
    </w:p>
    <w:p w14:paraId="3D838A7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Australian Taxation Office (ATO) 9 </w:t>
      </w:r>
    </w:p>
    <w:p w14:paraId="7A640118"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allegations relating to </w:t>
      </w:r>
      <w:proofErr w:type="gramStart"/>
      <w:r w:rsidRPr="004701AA">
        <w:rPr>
          <w:rFonts w:ascii="Arial" w:hAnsi="Arial" w:cs="Arial"/>
          <w:color w:val="000000"/>
          <w:kern w:val="0"/>
          <w:sz w:val="18"/>
          <w:szCs w:val="18"/>
          <w:lang w:val="en-US"/>
        </w:rPr>
        <w:t>11</w:t>
      </w:r>
      <w:proofErr w:type="gramEnd"/>
    </w:p>
    <w:p w14:paraId="698AFE5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corruption issues being dealt with </w:t>
      </w:r>
      <w:proofErr w:type="gramStart"/>
      <w:r w:rsidRPr="004701AA">
        <w:rPr>
          <w:rFonts w:ascii="Arial" w:hAnsi="Arial" w:cs="Arial"/>
          <w:color w:val="000000"/>
          <w:kern w:val="0"/>
          <w:sz w:val="18"/>
          <w:szCs w:val="18"/>
          <w:lang w:val="en-US"/>
        </w:rPr>
        <w:t>55</w:t>
      </w:r>
      <w:proofErr w:type="gramEnd"/>
      <w:r w:rsidRPr="004701AA">
        <w:rPr>
          <w:rFonts w:ascii="Arial" w:hAnsi="Arial" w:cs="Arial"/>
          <w:color w:val="000000"/>
          <w:kern w:val="0"/>
          <w:sz w:val="18"/>
          <w:szCs w:val="18"/>
          <w:lang w:val="en-US"/>
        </w:rPr>
        <w:t xml:space="preserve"> </w:t>
      </w:r>
    </w:p>
    <w:p w14:paraId="144B220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investigations 25</w:t>
      </w:r>
    </w:p>
    <w:p w14:paraId="216412C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referred back </w:t>
      </w:r>
      <w:proofErr w:type="gramStart"/>
      <w:r w:rsidRPr="004701AA">
        <w:rPr>
          <w:rFonts w:ascii="Arial" w:hAnsi="Arial" w:cs="Arial"/>
          <w:color w:val="000000"/>
          <w:kern w:val="0"/>
          <w:sz w:val="18"/>
          <w:szCs w:val="18"/>
          <w:lang w:val="en-US"/>
        </w:rPr>
        <w:t>60</w:t>
      </w:r>
      <w:proofErr w:type="gramEnd"/>
      <w:r w:rsidRPr="004701AA">
        <w:rPr>
          <w:rFonts w:ascii="Arial" w:hAnsi="Arial" w:cs="Arial"/>
          <w:color w:val="000000"/>
          <w:kern w:val="0"/>
          <w:sz w:val="18"/>
          <w:szCs w:val="18"/>
          <w:lang w:val="en-US"/>
        </w:rPr>
        <w:t xml:space="preserve"> </w:t>
      </w:r>
    </w:p>
    <w:p w14:paraId="1731E9D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reports received from </w:t>
      </w:r>
      <w:proofErr w:type="gramStart"/>
      <w:r w:rsidRPr="004701AA">
        <w:rPr>
          <w:rFonts w:ascii="Arial" w:hAnsi="Arial" w:cs="Arial"/>
          <w:color w:val="000000"/>
          <w:kern w:val="0"/>
          <w:sz w:val="18"/>
          <w:szCs w:val="18"/>
          <w:lang w:val="en-US"/>
        </w:rPr>
        <w:t>61</w:t>
      </w:r>
      <w:proofErr w:type="gramEnd"/>
    </w:p>
    <w:p w14:paraId="70E391E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Australian Transaction Reports and Analysis Centre (AUSTRAC) 8 </w:t>
      </w:r>
    </w:p>
    <w:p w14:paraId="65610D6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allegations relating to </w:t>
      </w:r>
      <w:proofErr w:type="gramStart"/>
      <w:r w:rsidRPr="004701AA">
        <w:rPr>
          <w:rFonts w:ascii="Arial" w:hAnsi="Arial" w:cs="Arial"/>
          <w:color w:val="000000"/>
          <w:kern w:val="0"/>
          <w:sz w:val="18"/>
          <w:szCs w:val="18"/>
          <w:lang w:val="en-US"/>
        </w:rPr>
        <w:t>10</w:t>
      </w:r>
      <w:proofErr w:type="gramEnd"/>
    </w:p>
    <w:p w14:paraId="574B209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corruption issues being dealt with </w:t>
      </w:r>
      <w:proofErr w:type="gramStart"/>
      <w:r w:rsidRPr="004701AA">
        <w:rPr>
          <w:rFonts w:ascii="Arial" w:hAnsi="Arial" w:cs="Arial"/>
          <w:color w:val="000000"/>
          <w:kern w:val="0"/>
          <w:sz w:val="18"/>
          <w:szCs w:val="18"/>
          <w:lang w:val="en-US"/>
        </w:rPr>
        <w:t>55</w:t>
      </w:r>
      <w:proofErr w:type="gramEnd"/>
      <w:r w:rsidRPr="004701AA">
        <w:rPr>
          <w:rFonts w:ascii="Arial" w:hAnsi="Arial" w:cs="Arial"/>
          <w:color w:val="000000"/>
          <w:kern w:val="0"/>
          <w:sz w:val="18"/>
          <w:szCs w:val="18"/>
          <w:lang w:val="en-US"/>
        </w:rPr>
        <w:t xml:space="preserve"> </w:t>
      </w:r>
    </w:p>
    <w:p w14:paraId="782D752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referred back </w:t>
      </w:r>
      <w:proofErr w:type="gramStart"/>
      <w:r w:rsidRPr="004701AA">
        <w:rPr>
          <w:rFonts w:ascii="Arial" w:hAnsi="Arial" w:cs="Arial"/>
          <w:color w:val="000000"/>
          <w:kern w:val="0"/>
          <w:sz w:val="18"/>
          <w:szCs w:val="18"/>
          <w:lang w:val="en-US"/>
        </w:rPr>
        <w:t>60</w:t>
      </w:r>
      <w:proofErr w:type="gramEnd"/>
    </w:p>
    <w:p w14:paraId="02F52E0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p>
    <w:p w14:paraId="12F3343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B</w:t>
      </w:r>
    </w:p>
    <w:p w14:paraId="1727A10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best practice principles 36–9</w:t>
      </w:r>
    </w:p>
    <w:p w14:paraId="6659D2C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border protection 34</w:t>
      </w:r>
    </w:p>
    <w:p w14:paraId="1EF8D7F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Brereton AM RFD SC, Hon PLG 3, 42</w:t>
      </w:r>
    </w:p>
    <w:p w14:paraId="4B82023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budget</w:t>
      </w:r>
    </w:p>
    <w:p w14:paraId="559C9A0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early years 5, 16, 21</w:t>
      </w:r>
    </w:p>
    <w:p w14:paraId="73CDDD6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predictability 39</w:t>
      </w:r>
    </w:p>
    <w:p w14:paraId="3BB3909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Burnett, Angus 19, 20</w:t>
      </w:r>
    </w:p>
    <w:p w14:paraId="72BF829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business planning</w:t>
      </w:r>
    </w:p>
    <w:p w14:paraId="3800E2F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corporate plan 43–4</w:t>
      </w:r>
    </w:p>
    <w:p w14:paraId="15102C5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p>
    <w:p w14:paraId="288112A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C</w:t>
      </w:r>
    </w:p>
    <w:p w14:paraId="7AB5EB8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Commonwealth Integrity Maturity Framework (CIMF) 3, 32, 35</w:t>
      </w:r>
    </w:p>
    <w:p w14:paraId="3019B033"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launch 65</w:t>
      </w:r>
    </w:p>
    <w:p w14:paraId="64896EA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overview 65–6</w:t>
      </w:r>
    </w:p>
    <w:p w14:paraId="07675D4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Commonwealth </w:t>
      </w:r>
      <w:proofErr w:type="gramStart"/>
      <w:r w:rsidRPr="004701AA">
        <w:rPr>
          <w:rFonts w:ascii="Arial" w:hAnsi="Arial" w:cs="Arial"/>
          <w:color w:val="000000"/>
          <w:kern w:val="0"/>
          <w:sz w:val="18"/>
          <w:szCs w:val="18"/>
          <w:lang w:val="en-US"/>
        </w:rPr>
        <w:t>Ombudsman  72</w:t>
      </w:r>
      <w:proofErr w:type="gramEnd"/>
      <w:r w:rsidRPr="004701AA">
        <w:rPr>
          <w:rFonts w:ascii="Arial" w:hAnsi="Arial" w:cs="Arial"/>
          <w:color w:val="000000"/>
          <w:kern w:val="0"/>
          <w:sz w:val="18"/>
          <w:szCs w:val="18"/>
          <w:lang w:val="en-US"/>
        </w:rPr>
        <w:t>, 123</w:t>
      </w:r>
    </w:p>
    <w:p w14:paraId="2373423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Commonwealth Procurement Rules 79, 80 </w:t>
      </w:r>
    </w:p>
    <w:p w14:paraId="17C1144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Commonwealth Risk Management Policy 70 </w:t>
      </w:r>
    </w:p>
    <w:p w14:paraId="653298E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Community of Practice for Corruption Prevention 5, 63</w:t>
      </w:r>
    </w:p>
    <w:p w14:paraId="612135A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compliance </w:t>
      </w:r>
      <w:proofErr w:type="gramStart"/>
      <w:r w:rsidRPr="004701AA">
        <w:rPr>
          <w:rFonts w:ascii="Arial" w:hAnsi="Arial" w:cs="Arial"/>
          <w:color w:val="000000"/>
          <w:kern w:val="0"/>
          <w:sz w:val="18"/>
          <w:szCs w:val="18"/>
          <w:lang w:val="en-US"/>
        </w:rPr>
        <w:t>index  137</w:t>
      </w:r>
      <w:proofErr w:type="gramEnd"/>
      <w:r w:rsidRPr="004701AA">
        <w:rPr>
          <w:rFonts w:ascii="Arial" w:hAnsi="Arial" w:cs="Arial"/>
          <w:color w:val="000000"/>
          <w:kern w:val="0"/>
          <w:sz w:val="18"/>
          <w:szCs w:val="18"/>
          <w:lang w:val="en-US"/>
        </w:rPr>
        <w:t>–43</w:t>
      </w:r>
    </w:p>
    <w:p w14:paraId="5214300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consultants 80–1</w:t>
      </w:r>
    </w:p>
    <w:p w14:paraId="6B83F0C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gramStart"/>
      <w:r w:rsidRPr="004701AA">
        <w:rPr>
          <w:rFonts w:ascii="Arial" w:hAnsi="Arial" w:cs="Arial"/>
          <w:color w:val="000000"/>
          <w:kern w:val="0"/>
          <w:sz w:val="18"/>
          <w:szCs w:val="18"/>
          <w:lang w:val="en-US"/>
        </w:rPr>
        <w:t>expenditure  81</w:t>
      </w:r>
      <w:proofErr w:type="gramEnd"/>
    </w:p>
    <w:p w14:paraId="3FBA14B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non-consultancy </w:t>
      </w:r>
      <w:proofErr w:type="gramStart"/>
      <w:r w:rsidRPr="004701AA">
        <w:rPr>
          <w:rFonts w:ascii="Arial" w:hAnsi="Arial" w:cs="Arial"/>
          <w:color w:val="000000"/>
          <w:kern w:val="0"/>
          <w:sz w:val="18"/>
          <w:szCs w:val="18"/>
          <w:lang w:val="en-US"/>
        </w:rPr>
        <w:t>contracts  81</w:t>
      </w:r>
      <w:proofErr w:type="gramEnd"/>
    </w:p>
    <w:p w14:paraId="60BA3A8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Consultative Committee</w:t>
      </w:r>
    </w:p>
    <w:p w14:paraId="63650D4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corporate governance 68 </w:t>
      </w:r>
    </w:p>
    <w:p w14:paraId="36BB901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contact details </w:t>
      </w:r>
      <w:proofErr w:type="gramStart"/>
      <w:r w:rsidRPr="004701AA">
        <w:rPr>
          <w:rFonts w:ascii="Arial" w:hAnsi="Arial" w:cs="Arial"/>
          <w:color w:val="000000"/>
          <w:kern w:val="0"/>
          <w:sz w:val="18"/>
          <w:szCs w:val="18"/>
          <w:lang w:val="en-US"/>
        </w:rPr>
        <w:t>ii</w:t>
      </w:r>
      <w:proofErr w:type="gramEnd"/>
    </w:p>
    <w:p w14:paraId="5493DC1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controlled operations 72</w:t>
      </w:r>
    </w:p>
    <w:p w14:paraId="476FED8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convictions 32</w:t>
      </w:r>
    </w:p>
    <w:p w14:paraId="2BF7EED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roofErr w:type="spellStart"/>
      <w:r w:rsidRPr="004701AA">
        <w:rPr>
          <w:rFonts w:ascii="Arial" w:hAnsi="Arial" w:cs="Arial"/>
          <w:color w:val="000000"/>
          <w:kern w:val="0"/>
          <w:sz w:val="18"/>
          <w:szCs w:val="18"/>
          <w:lang w:val="en-US"/>
        </w:rPr>
        <w:t>Cornall</w:t>
      </w:r>
      <w:proofErr w:type="spellEnd"/>
      <w:r w:rsidRPr="004701AA">
        <w:rPr>
          <w:rFonts w:ascii="Arial" w:hAnsi="Arial" w:cs="Arial"/>
          <w:color w:val="000000"/>
          <w:kern w:val="0"/>
          <w:sz w:val="18"/>
          <w:szCs w:val="18"/>
          <w:lang w:val="en-US"/>
        </w:rPr>
        <w:t xml:space="preserve"> AO, Robert 21–2 </w:t>
      </w:r>
    </w:p>
    <w:p w14:paraId="6193958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corporate governance 68–70</w:t>
      </w:r>
    </w:p>
    <w:p w14:paraId="75DC8F4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corporate plan 43–4</w:t>
      </w:r>
    </w:p>
    <w:p w14:paraId="2971367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corruption</w:t>
      </w:r>
    </w:p>
    <w:p w14:paraId="77442CF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ACLEI staff 119</w:t>
      </w:r>
    </w:p>
    <w:p w14:paraId="0D7D7AC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investigations </w:t>
      </w:r>
      <w:r w:rsidRPr="004701AA">
        <w:rPr>
          <w:rFonts w:ascii="Arial" w:hAnsi="Arial" w:cs="Arial"/>
          <w:i/>
          <w:iCs/>
          <w:color w:val="000000"/>
          <w:kern w:val="0"/>
          <w:sz w:val="18"/>
          <w:szCs w:val="18"/>
          <w:lang w:val="en-US"/>
        </w:rPr>
        <w:t xml:space="preserve">see </w:t>
      </w:r>
      <w:proofErr w:type="gramStart"/>
      <w:r w:rsidRPr="004701AA">
        <w:rPr>
          <w:rFonts w:ascii="Arial" w:hAnsi="Arial" w:cs="Arial"/>
          <w:color w:val="000000"/>
          <w:kern w:val="0"/>
          <w:sz w:val="18"/>
          <w:szCs w:val="18"/>
          <w:lang w:val="en-US"/>
        </w:rPr>
        <w:t>investigations</w:t>
      </w:r>
      <w:proofErr w:type="gramEnd"/>
      <w:r w:rsidRPr="004701AA">
        <w:rPr>
          <w:rFonts w:ascii="Arial" w:hAnsi="Arial" w:cs="Arial"/>
          <w:color w:val="000000"/>
          <w:kern w:val="0"/>
          <w:sz w:val="18"/>
          <w:szCs w:val="18"/>
          <w:lang w:val="en-US"/>
        </w:rPr>
        <w:t xml:space="preserve"> </w:t>
      </w:r>
    </w:p>
    <w:p w14:paraId="21DC4B4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notifications and referrals 50–1, 110 </w:t>
      </w:r>
    </w:p>
    <w:p w14:paraId="1B41EAD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patterns and trends 32–3 </w:t>
      </w:r>
    </w:p>
    <w:p w14:paraId="4ADA3AF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vulnerabilities 33, 36</w:t>
      </w:r>
    </w:p>
    <w:p w14:paraId="3114731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corruption issues</w:t>
      </w:r>
    </w:p>
    <w:p w14:paraId="7890FC8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agency heads, </w:t>
      </w:r>
      <w:proofErr w:type="gramStart"/>
      <w:r w:rsidRPr="004701AA">
        <w:rPr>
          <w:rFonts w:ascii="Arial" w:hAnsi="Arial" w:cs="Arial"/>
          <w:color w:val="000000"/>
          <w:kern w:val="0"/>
          <w:sz w:val="18"/>
          <w:szCs w:val="18"/>
          <w:lang w:val="en-US"/>
        </w:rPr>
        <w:t>notifications</w:t>
      </w:r>
      <w:proofErr w:type="gramEnd"/>
      <w:r w:rsidRPr="004701AA">
        <w:rPr>
          <w:rFonts w:ascii="Arial" w:hAnsi="Arial" w:cs="Arial"/>
          <w:color w:val="000000"/>
          <w:kern w:val="0"/>
          <w:sz w:val="18"/>
          <w:szCs w:val="18"/>
          <w:lang w:val="en-US"/>
        </w:rPr>
        <w:t xml:space="preserve"> and referrals 111-12</w:t>
      </w:r>
    </w:p>
    <w:p w14:paraId="6D34641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definition 9, 135</w:t>
      </w:r>
    </w:p>
    <w:p w14:paraId="0DF198A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lastRenderedPageBreak/>
        <w:tab/>
        <w:t xml:space="preserve">other sources, </w:t>
      </w:r>
      <w:proofErr w:type="gramStart"/>
      <w:r w:rsidRPr="004701AA">
        <w:rPr>
          <w:rFonts w:ascii="Arial" w:hAnsi="Arial" w:cs="Arial"/>
          <w:color w:val="000000"/>
          <w:kern w:val="0"/>
          <w:sz w:val="18"/>
          <w:szCs w:val="18"/>
          <w:lang w:val="en-US"/>
        </w:rPr>
        <w:t>notifications</w:t>
      </w:r>
      <w:proofErr w:type="gramEnd"/>
      <w:r w:rsidRPr="004701AA">
        <w:rPr>
          <w:rFonts w:ascii="Arial" w:hAnsi="Arial" w:cs="Arial"/>
          <w:color w:val="000000"/>
          <w:kern w:val="0"/>
          <w:sz w:val="18"/>
          <w:szCs w:val="18"/>
          <w:lang w:val="en-US"/>
        </w:rPr>
        <w:t xml:space="preserve"> and referrals 113–14</w:t>
      </w:r>
    </w:p>
    <w:p w14:paraId="087A431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corruption prevention 35–6, 39</w:t>
      </w:r>
    </w:p>
    <w:p w14:paraId="556BBB7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engagement 35, 62–3</w:t>
      </w:r>
    </w:p>
    <w:p w14:paraId="2102B6D8"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research and analysis products 35–6, 63 </w:t>
      </w:r>
    </w:p>
    <w:p w14:paraId="002D395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Corruption Vulnerabilities Briefs 36</w:t>
      </w:r>
    </w:p>
    <w:p w14:paraId="61FC786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court decisions or proceedings 123 </w:t>
      </w:r>
      <w:r w:rsidRPr="004701AA">
        <w:rPr>
          <w:rFonts w:ascii="Arial" w:hAnsi="Arial" w:cs="Arial"/>
          <w:i/>
          <w:iCs/>
          <w:color w:val="000000"/>
          <w:kern w:val="0"/>
          <w:sz w:val="18"/>
          <w:szCs w:val="18"/>
          <w:lang w:val="en-US"/>
        </w:rPr>
        <w:t xml:space="preserve">see also </w:t>
      </w:r>
      <w:proofErr w:type="gramStart"/>
      <w:r w:rsidRPr="004701AA">
        <w:rPr>
          <w:rFonts w:ascii="Arial" w:hAnsi="Arial" w:cs="Arial"/>
          <w:color w:val="000000"/>
          <w:kern w:val="0"/>
          <w:sz w:val="18"/>
          <w:szCs w:val="18"/>
          <w:lang w:val="en-US"/>
        </w:rPr>
        <w:t>prosecutions</w:t>
      </w:r>
      <w:proofErr w:type="gramEnd"/>
    </w:p>
    <w:p w14:paraId="2DA49038"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external assurance 73</w:t>
      </w:r>
    </w:p>
    <w:p w14:paraId="1D3D731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COVID-19 pandemic transition plan 78</w:t>
      </w:r>
    </w:p>
    <w:p w14:paraId="5973E19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Crimes Act 1914 </w:t>
      </w:r>
      <w:r w:rsidRPr="004701AA">
        <w:rPr>
          <w:rFonts w:ascii="Arial" w:hAnsi="Arial" w:cs="Arial"/>
          <w:color w:val="000000"/>
          <w:kern w:val="0"/>
          <w:sz w:val="18"/>
          <w:szCs w:val="18"/>
          <w:lang w:val="en-US"/>
        </w:rPr>
        <w:t>72</w:t>
      </w:r>
    </w:p>
    <w:p w14:paraId="4DA1265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 15</w:t>
      </w:r>
      <w:proofErr w:type="gramStart"/>
      <w:r w:rsidRPr="004701AA">
        <w:rPr>
          <w:rFonts w:ascii="Arial" w:hAnsi="Arial" w:cs="Arial"/>
          <w:color w:val="000000"/>
          <w:kern w:val="0"/>
          <w:sz w:val="18"/>
          <w:szCs w:val="18"/>
          <w:lang w:val="en-US"/>
        </w:rPr>
        <w:t>LD(</w:t>
      </w:r>
      <w:proofErr w:type="gramEnd"/>
      <w:r w:rsidRPr="004701AA">
        <w:rPr>
          <w:rFonts w:ascii="Arial" w:hAnsi="Arial" w:cs="Arial"/>
          <w:color w:val="000000"/>
          <w:kern w:val="0"/>
          <w:sz w:val="18"/>
          <w:szCs w:val="18"/>
          <w:lang w:val="en-US"/>
        </w:rPr>
        <w:t>1), assumed identities annual report 106</w:t>
      </w:r>
    </w:p>
    <w:p w14:paraId="3A49511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 15</w:t>
      </w:r>
      <w:proofErr w:type="gramStart"/>
      <w:r w:rsidRPr="004701AA">
        <w:rPr>
          <w:rFonts w:ascii="Arial" w:hAnsi="Arial" w:cs="Arial"/>
          <w:color w:val="000000"/>
          <w:kern w:val="0"/>
          <w:sz w:val="18"/>
          <w:szCs w:val="18"/>
          <w:lang w:val="en-US"/>
        </w:rPr>
        <w:t>MU(</w:t>
      </w:r>
      <w:proofErr w:type="gramEnd"/>
      <w:r w:rsidRPr="004701AA">
        <w:rPr>
          <w:rFonts w:ascii="Arial" w:hAnsi="Arial" w:cs="Arial"/>
          <w:color w:val="000000"/>
          <w:kern w:val="0"/>
          <w:sz w:val="18"/>
          <w:szCs w:val="18"/>
          <w:lang w:val="en-US"/>
        </w:rPr>
        <w:t>1), witness identity protection certificates annual report 107</w:t>
      </w:r>
    </w:p>
    <w:p w14:paraId="29B9C07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Croke PSM, Myra 69</w:t>
      </w:r>
    </w:p>
    <w:p w14:paraId="561A7E6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516F62E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D</w:t>
      </w:r>
    </w:p>
    <w:p w14:paraId="3932D21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Department of Agriculture, Fisheries and Forestry (DAFF) 9, 40 </w:t>
      </w:r>
    </w:p>
    <w:p w14:paraId="6DB2E52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allegations relating to </w:t>
      </w:r>
      <w:proofErr w:type="gramStart"/>
      <w:r w:rsidRPr="004701AA">
        <w:rPr>
          <w:rFonts w:ascii="Arial" w:hAnsi="Arial" w:cs="Arial"/>
          <w:color w:val="000000"/>
          <w:kern w:val="0"/>
          <w:sz w:val="18"/>
          <w:szCs w:val="18"/>
          <w:lang w:val="en-US"/>
        </w:rPr>
        <w:t>10</w:t>
      </w:r>
      <w:proofErr w:type="gramEnd"/>
    </w:p>
    <w:p w14:paraId="030E8588"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corruption issues being dealt with </w:t>
      </w:r>
      <w:proofErr w:type="gramStart"/>
      <w:r w:rsidRPr="004701AA">
        <w:rPr>
          <w:rFonts w:ascii="Arial" w:hAnsi="Arial" w:cs="Arial"/>
          <w:color w:val="000000"/>
          <w:kern w:val="0"/>
          <w:sz w:val="18"/>
          <w:szCs w:val="18"/>
          <w:lang w:val="en-US"/>
        </w:rPr>
        <w:t>55</w:t>
      </w:r>
      <w:proofErr w:type="gramEnd"/>
      <w:r w:rsidRPr="004701AA">
        <w:rPr>
          <w:rFonts w:ascii="Arial" w:hAnsi="Arial" w:cs="Arial"/>
          <w:color w:val="000000"/>
          <w:kern w:val="0"/>
          <w:sz w:val="18"/>
          <w:szCs w:val="18"/>
          <w:lang w:val="en-US"/>
        </w:rPr>
        <w:t xml:space="preserve"> </w:t>
      </w:r>
    </w:p>
    <w:p w14:paraId="5F255CE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referred back </w:t>
      </w:r>
      <w:proofErr w:type="gramStart"/>
      <w:r w:rsidRPr="004701AA">
        <w:rPr>
          <w:rFonts w:ascii="Arial" w:hAnsi="Arial" w:cs="Arial"/>
          <w:color w:val="000000"/>
          <w:kern w:val="0"/>
          <w:sz w:val="18"/>
          <w:szCs w:val="18"/>
          <w:lang w:val="en-US"/>
        </w:rPr>
        <w:t>60</w:t>
      </w:r>
      <w:proofErr w:type="gramEnd"/>
    </w:p>
    <w:p w14:paraId="3769704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reports received from </w:t>
      </w:r>
      <w:proofErr w:type="gramStart"/>
      <w:r w:rsidRPr="004701AA">
        <w:rPr>
          <w:rFonts w:ascii="Arial" w:hAnsi="Arial" w:cs="Arial"/>
          <w:color w:val="000000"/>
          <w:kern w:val="0"/>
          <w:sz w:val="18"/>
          <w:szCs w:val="18"/>
          <w:lang w:val="en-US"/>
        </w:rPr>
        <w:t>61</w:t>
      </w:r>
      <w:proofErr w:type="gramEnd"/>
      <w:r w:rsidRPr="004701AA">
        <w:rPr>
          <w:rFonts w:ascii="Arial" w:hAnsi="Arial" w:cs="Arial"/>
          <w:color w:val="000000"/>
          <w:kern w:val="0"/>
          <w:sz w:val="18"/>
          <w:szCs w:val="18"/>
          <w:lang w:val="en-US"/>
        </w:rPr>
        <w:t xml:space="preserve"> </w:t>
      </w:r>
    </w:p>
    <w:p w14:paraId="6305D97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Department of Home Affairs 9</w:t>
      </w:r>
    </w:p>
    <w:p w14:paraId="7273A8F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allegations relating to </w:t>
      </w:r>
      <w:proofErr w:type="gramStart"/>
      <w:r w:rsidRPr="004701AA">
        <w:rPr>
          <w:rFonts w:ascii="Arial" w:hAnsi="Arial" w:cs="Arial"/>
          <w:color w:val="000000"/>
          <w:kern w:val="0"/>
          <w:sz w:val="18"/>
          <w:szCs w:val="18"/>
          <w:lang w:val="en-US"/>
        </w:rPr>
        <w:t>10</w:t>
      </w:r>
      <w:proofErr w:type="gramEnd"/>
    </w:p>
    <w:p w14:paraId="5A26725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corruption issues being dealt with </w:t>
      </w:r>
      <w:proofErr w:type="gramStart"/>
      <w:r w:rsidRPr="004701AA">
        <w:rPr>
          <w:rFonts w:ascii="Arial" w:hAnsi="Arial" w:cs="Arial"/>
          <w:color w:val="000000"/>
          <w:kern w:val="0"/>
          <w:sz w:val="18"/>
          <w:szCs w:val="18"/>
          <w:lang w:val="en-US"/>
        </w:rPr>
        <w:t>55</w:t>
      </w:r>
      <w:proofErr w:type="gramEnd"/>
    </w:p>
    <w:p w14:paraId="0FFE10B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Integrity and Professional Standards Branch (I&amp;PS) 34</w:t>
      </w:r>
    </w:p>
    <w:p w14:paraId="20D3CF1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investigations 25–31 </w:t>
      </w:r>
    </w:p>
    <w:p w14:paraId="78BB747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referred back </w:t>
      </w:r>
      <w:proofErr w:type="gramStart"/>
      <w:r w:rsidRPr="004701AA">
        <w:rPr>
          <w:rFonts w:ascii="Arial" w:hAnsi="Arial" w:cs="Arial"/>
          <w:color w:val="000000"/>
          <w:kern w:val="0"/>
          <w:sz w:val="18"/>
          <w:szCs w:val="18"/>
          <w:lang w:val="en-US"/>
        </w:rPr>
        <w:t>60</w:t>
      </w:r>
      <w:proofErr w:type="gramEnd"/>
      <w:r w:rsidRPr="004701AA">
        <w:rPr>
          <w:rFonts w:ascii="Arial" w:hAnsi="Arial" w:cs="Arial"/>
          <w:color w:val="000000"/>
          <w:kern w:val="0"/>
          <w:sz w:val="18"/>
          <w:szCs w:val="18"/>
          <w:lang w:val="en-US"/>
        </w:rPr>
        <w:t xml:space="preserve"> </w:t>
      </w:r>
    </w:p>
    <w:p w14:paraId="4A6F3F3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reports received from </w:t>
      </w:r>
      <w:proofErr w:type="gramStart"/>
      <w:r w:rsidRPr="004701AA">
        <w:rPr>
          <w:rFonts w:ascii="Arial" w:hAnsi="Arial" w:cs="Arial"/>
          <w:color w:val="000000"/>
          <w:kern w:val="0"/>
          <w:sz w:val="18"/>
          <w:szCs w:val="18"/>
          <w:lang w:val="en-US"/>
        </w:rPr>
        <w:t>61</w:t>
      </w:r>
      <w:proofErr w:type="gramEnd"/>
    </w:p>
    <w:p w14:paraId="28D9CA5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detection 12, 13</w:t>
      </w:r>
    </w:p>
    <w:p w14:paraId="463575B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performance metrics 47</w:t>
      </w:r>
    </w:p>
    <w:p w14:paraId="0BF24AE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performance overview 45, 47–8</w:t>
      </w:r>
    </w:p>
    <w:p w14:paraId="6930035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Diamond, Angela 69</w:t>
      </w:r>
    </w:p>
    <w:p w14:paraId="71FDEE4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disability reporting </w:t>
      </w:r>
      <w:proofErr w:type="gramStart"/>
      <w:r w:rsidRPr="004701AA">
        <w:rPr>
          <w:rFonts w:ascii="Arial" w:hAnsi="Arial" w:cs="Arial"/>
          <w:color w:val="000000"/>
          <w:kern w:val="0"/>
          <w:sz w:val="18"/>
          <w:szCs w:val="18"/>
          <w:lang w:val="en-US"/>
        </w:rPr>
        <w:t>79</w:t>
      </w:r>
      <w:proofErr w:type="gramEnd"/>
    </w:p>
    <w:p w14:paraId="35AA544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626F529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E</w:t>
      </w:r>
    </w:p>
    <w:p w14:paraId="63C0A3A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enterprise agreement 75</w:t>
      </w:r>
    </w:p>
    <w:p w14:paraId="70522E7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environmental performance 82</w:t>
      </w:r>
    </w:p>
    <w:p w14:paraId="1BCDFA1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Greenhouse Gas Emissions Inventory 124</w:t>
      </w:r>
    </w:p>
    <w:p w14:paraId="480093F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Net Zero 2030 123</w:t>
      </w:r>
    </w:p>
    <w:p w14:paraId="5939EA8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evidence</w:t>
      </w:r>
    </w:p>
    <w:p w14:paraId="1DE7684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briefs of evidence 58 </w:t>
      </w:r>
    </w:p>
    <w:p w14:paraId="51976153"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obtaining 37</w:t>
      </w:r>
    </w:p>
    <w:p w14:paraId="377D939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executive remuneration 76–7</w:t>
      </w:r>
    </w:p>
    <w:p w14:paraId="67937A3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exempt contracts 80</w:t>
      </w:r>
    </w:p>
    <w:p w14:paraId="1FC48DF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external assurance 71–2, 73</w:t>
      </w:r>
    </w:p>
    <w:p w14:paraId="5285F0A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statutory safeguards 72</w:t>
      </w:r>
    </w:p>
    <w:p w14:paraId="776D0C0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F</w:t>
      </w:r>
    </w:p>
    <w:p w14:paraId="2D745E7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financial management</w:t>
      </w:r>
    </w:p>
    <w:p w14:paraId="6457B0F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resources and expenses 120–1 </w:t>
      </w:r>
    </w:p>
    <w:p w14:paraId="132E1D5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financial statements 83–104</w:t>
      </w:r>
    </w:p>
    <w:p w14:paraId="6B27C83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fraud and corruption 71 </w:t>
      </w:r>
    </w:p>
    <w:p w14:paraId="70383E9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review 70</w:t>
      </w:r>
    </w:p>
    <w:p w14:paraId="38C52C0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freedom of information 82</w:t>
      </w:r>
    </w:p>
    <w:p w14:paraId="7F37AD6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Freedom of Information Act 1982 </w:t>
      </w:r>
      <w:r w:rsidRPr="004701AA">
        <w:rPr>
          <w:rFonts w:ascii="Arial" w:hAnsi="Arial" w:cs="Arial"/>
          <w:color w:val="000000"/>
          <w:kern w:val="0"/>
          <w:sz w:val="18"/>
          <w:szCs w:val="18"/>
          <w:lang w:val="en-US"/>
        </w:rPr>
        <w:t>(</w:t>
      </w:r>
      <w:proofErr w:type="spellStart"/>
      <w:r w:rsidRPr="004701AA">
        <w:rPr>
          <w:rFonts w:ascii="Arial" w:hAnsi="Arial" w:cs="Arial"/>
          <w:color w:val="000000"/>
          <w:kern w:val="0"/>
          <w:sz w:val="18"/>
          <w:szCs w:val="18"/>
          <w:lang w:val="en-US"/>
        </w:rPr>
        <w:t>Cth</w:t>
      </w:r>
      <w:proofErr w:type="spellEnd"/>
      <w:r w:rsidRPr="004701AA">
        <w:rPr>
          <w:rFonts w:ascii="Arial" w:hAnsi="Arial" w:cs="Arial"/>
          <w:color w:val="000000"/>
          <w:kern w:val="0"/>
          <w:sz w:val="18"/>
          <w:szCs w:val="18"/>
          <w:lang w:val="en-US"/>
        </w:rPr>
        <w:t>) 82</w:t>
      </w:r>
    </w:p>
    <w:p w14:paraId="16057CC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6B91998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G</w:t>
      </w:r>
    </w:p>
    <w:p w14:paraId="4BBB3D0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roofErr w:type="spellStart"/>
      <w:r w:rsidRPr="004701AA">
        <w:rPr>
          <w:rFonts w:ascii="Arial" w:hAnsi="Arial" w:cs="Arial"/>
          <w:color w:val="000000"/>
          <w:kern w:val="0"/>
          <w:sz w:val="18"/>
          <w:szCs w:val="18"/>
          <w:lang w:val="en-US"/>
        </w:rPr>
        <w:t>Gartmann</w:t>
      </w:r>
      <w:proofErr w:type="spellEnd"/>
      <w:r w:rsidRPr="004701AA">
        <w:rPr>
          <w:rFonts w:ascii="Arial" w:hAnsi="Arial" w:cs="Arial"/>
          <w:color w:val="000000"/>
          <w:kern w:val="0"/>
          <w:sz w:val="18"/>
          <w:szCs w:val="18"/>
          <w:lang w:val="en-US"/>
        </w:rPr>
        <w:t>, Petra 18, 20, 76</w:t>
      </w:r>
    </w:p>
    <w:p w14:paraId="692070A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glossary 135–6</w:t>
      </w:r>
    </w:p>
    <w:p w14:paraId="1C8FC63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governance 68</w:t>
      </w:r>
    </w:p>
    <w:p w14:paraId="52B2E66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Greenhouse Gas Emissions Inventory 124 </w:t>
      </w:r>
    </w:p>
    <w:p w14:paraId="343D8B0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Griffin, Michael 21</w:t>
      </w:r>
    </w:p>
    <w:p w14:paraId="380C742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grooming 32–3</w:t>
      </w:r>
    </w:p>
    <w:p w14:paraId="50D19EE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14C961A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H</w:t>
      </w:r>
    </w:p>
    <w:p w14:paraId="0CB5035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hearings, conducting </w:t>
      </w:r>
      <w:proofErr w:type="gramStart"/>
      <w:r w:rsidRPr="004701AA">
        <w:rPr>
          <w:rFonts w:ascii="Arial" w:hAnsi="Arial" w:cs="Arial"/>
          <w:color w:val="000000"/>
          <w:kern w:val="0"/>
          <w:sz w:val="18"/>
          <w:szCs w:val="18"/>
          <w:lang w:val="en-US"/>
        </w:rPr>
        <w:t>37</w:t>
      </w:r>
      <w:proofErr w:type="gramEnd"/>
    </w:p>
    <w:p w14:paraId="174CE94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Hinchcliffe, </w:t>
      </w:r>
      <w:proofErr w:type="spellStart"/>
      <w:r w:rsidRPr="004701AA">
        <w:rPr>
          <w:rFonts w:ascii="Arial" w:hAnsi="Arial" w:cs="Arial"/>
          <w:color w:val="000000"/>
          <w:kern w:val="0"/>
          <w:sz w:val="18"/>
          <w:szCs w:val="18"/>
          <w:lang w:val="en-US"/>
        </w:rPr>
        <w:t>Jaala</w:t>
      </w:r>
      <w:proofErr w:type="spellEnd"/>
      <w:r w:rsidRPr="004701AA">
        <w:rPr>
          <w:rFonts w:ascii="Arial" w:hAnsi="Arial" w:cs="Arial"/>
          <w:color w:val="000000"/>
          <w:kern w:val="0"/>
          <w:sz w:val="18"/>
          <w:szCs w:val="18"/>
          <w:lang w:val="en-US"/>
        </w:rPr>
        <w:t xml:space="preserve"> 3, 5, 18, 20, 34, 40, 65, 76</w:t>
      </w:r>
    </w:p>
    <w:p w14:paraId="7C9D509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Hough, Brendan 18, 20, 76</w:t>
      </w:r>
    </w:p>
    <w:p w14:paraId="3A2A3D0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Human Source Management Committee</w:t>
      </w:r>
    </w:p>
    <w:p w14:paraId="0173EC9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corporate governance 68</w:t>
      </w:r>
    </w:p>
    <w:p w14:paraId="5749304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2DCE0D8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I</w:t>
      </w:r>
    </w:p>
    <w:p w14:paraId="54EAC5E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Indigenous employees 130 </w:t>
      </w:r>
    </w:p>
    <w:p w14:paraId="4DB6BCB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Indigenous Procurement Policy 80 </w:t>
      </w:r>
    </w:p>
    <w:p w14:paraId="76722F6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information</w:t>
      </w:r>
    </w:p>
    <w:p w14:paraId="1591D02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misuse of 32</w:t>
      </w:r>
    </w:p>
    <w:p w14:paraId="15EBF99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production of 37</w:t>
      </w:r>
    </w:p>
    <w:p w14:paraId="18D29B8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information and communications technology (ICT)</w:t>
      </w:r>
    </w:p>
    <w:p w14:paraId="62A6429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ICT Governance Board 68 </w:t>
      </w:r>
    </w:p>
    <w:p w14:paraId="1F54A66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management 82</w:t>
      </w:r>
    </w:p>
    <w:p w14:paraId="0D81266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Information Publication Scheme (IPS) 82 </w:t>
      </w:r>
    </w:p>
    <w:p w14:paraId="2EA9D9A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inquiries </w:t>
      </w:r>
      <w:r w:rsidRPr="004701AA">
        <w:rPr>
          <w:rFonts w:ascii="Arial" w:hAnsi="Arial" w:cs="Arial"/>
          <w:i/>
          <w:iCs/>
          <w:color w:val="000000"/>
          <w:kern w:val="0"/>
          <w:sz w:val="18"/>
          <w:szCs w:val="18"/>
          <w:lang w:val="en-US"/>
        </w:rPr>
        <w:t xml:space="preserve">see </w:t>
      </w:r>
      <w:r w:rsidRPr="004701AA">
        <w:rPr>
          <w:rFonts w:ascii="Arial" w:hAnsi="Arial" w:cs="Arial"/>
          <w:color w:val="000000"/>
          <w:kern w:val="0"/>
          <w:sz w:val="18"/>
          <w:szCs w:val="18"/>
          <w:lang w:val="en-US"/>
        </w:rPr>
        <w:t xml:space="preserve">parliamentary </w:t>
      </w:r>
      <w:proofErr w:type="gramStart"/>
      <w:r w:rsidRPr="004701AA">
        <w:rPr>
          <w:rFonts w:ascii="Arial" w:hAnsi="Arial" w:cs="Arial"/>
          <w:color w:val="000000"/>
          <w:kern w:val="0"/>
          <w:sz w:val="18"/>
          <w:szCs w:val="18"/>
          <w:lang w:val="en-US"/>
        </w:rPr>
        <w:t>committees</w:t>
      </w:r>
      <w:proofErr w:type="gramEnd"/>
      <w:r w:rsidRPr="004701AA">
        <w:rPr>
          <w:rFonts w:ascii="Arial" w:hAnsi="Arial" w:cs="Arial"/>
          <w:color w:val="000000"/>
          <w:kern w:val="0"/>
          <w:sz w:val="18"/>
          <w:szCs w:val="18"/>
          <w:lang w:val="en-US"/>
        </w:rPr>
        <w:t xml:space="preserve"> </w:t>
      </w:r>
    </w:p>
    <w:p w14:paraId="450F14D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Integrity Commissioner 3</w:t>
      </w:r>
    </w:p>
    <w:p w14:paraId="6EA0232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open letter 4–5</w:t>
      </w:r>
    </w:p>
    <w:p w14:paraId="1072345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recommendations 15, 59, 61</w:t>
      </w:r>
    </w:p>
    <w:p w14:paraId="084FA47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remuneration 75, 76</w:t>
      </w:r>
    </w:p>
    <w:p w14:paraId="7265F49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review 2–3</w:t>
      </w:r>
    </w:p>
    <w:p w14:paraId="4C6488D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Integrity Outlook 36</w:t>
      </w:r>
    </w:p>
    <w:p w14:paraId="47E2671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lastRenderedPageBreak/>
        <w:t xml:space="preserve">integrity and professional standards 70–1 </w:t>
      </w:r>
    </w:p>
    <w:p w14:paraId="5398AB2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integrity framework 71</w:t>
      </w:r>
    </w:p>
    <w:p w14:paraId="22EBB97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intelligence products 48</w:t>
      </w:r>
    </w:p>
    <w:p w14:paraId="4835BA3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internal audit 70</w:t>
      </w:r>
    </w:p>
    <w:p w14:paraId="50363A4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Internal Governance Board</w:t>
      </w:r>
    </w:p>
    <w:p w14:paraId="4B66B59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corporate governance 68</w:t>
      </w:r>
    </w:p>
    <w:p w14:paraId="3E5269F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international engagement 35</w:t>
      </w:r>
    </w:p>
    <w:p w14:paraId="7AB7A3A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investigations 2–3, 12, 14, 117</w:t>
      </w:r>
    </w:p>
    <w:p w14:paraId="720D709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commenced 23, 54–</w:t>
      </w:r>
      <w:proofErr w:type="gramStart"/>
      <w:r w:rsidRPr="004701AA">
        <w:rPr>
          <w:rFonts w:ascii="Arial" w:hAnsi="Arial" w:cs="Arial"/>
          <w:color w:val="000000"/>
          <w:kern w:val="0"/>
          <w:sz w:val="18"/>
          <w:szCs w:val="18"/>
          <w:lang w:val="en-US"/>
        </w:rPr>
        <w:t>5</w:t>
      </w:r>
      <w:proofErr w:type="gramEnd"/>
    </w:p>
    <w:p w14:paraId="08A4481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duration 57</w:t>
      </w:r>
    </w:p>
    <w:p w14:paraId="216F477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spellStart"/>
      <w:r w:rsidRPr="004701AA">
        <w:rPr>
          <w:rFonts w:ascii="Arial" w:hAnsi="Arial" w:cs="Arial"/>
          <w:color w:val="000000"/>
          <w:kern w:val="0"/>
          <w:sz w:val="18"/>
          <w:szCs w:val="18"/>
          <w:lang w:val="en-US"/>
        </w:rPr>
        <w:t>finalised</w:t>
      </w:r>
      <w:proofErr w:type="spellEnd"/>
      <w:r w:rsidRPr="004701AA">
        <w:rPr>
          <w:rFonts w:ascii="Arial" w:hAnsi="Arial" w:cs="Arial"/>
          <w:color w:val="000000"/>
          <w:kern w:val="0"/>
          <w:sz w:val="18"/>
          <w:szCs w:val="18"/>
          <w:lang w:val="en-US"/>
        </w:rPr>
        <w:t xml:space="preserve"> 23, 56–</w:t>
      </w:r>
      <w:proofErr w:type="gramStart"/>
      <w:r w:rsidRPr="004701AA">
        <w:rPr>
          <w:rFonts w:ascii="Arial" w:hAnsi="Arial" w:cs="Arial"/>
          <w:color w:val="000000"/>
          <w:kern w:val="0"/>
          <w:sz w:val="18"/>
          <w:szCs w:val="18"/>
          <w:lang w:val="en-US"/>
        </w:rPr>
        <w:t>7</w:t>
      </w:r>
      <w:proofErr w:type="gramEnd"/>
    </w:p>
    <w:p w14:paraId="45168723"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joint </w:t>
      </w:r>
      <w:r w:rsidRPr="004701AA">
        <w:rPr>
          <w:rFonts w:ascii="Arial" w:hAnsi="Arial" w:cs="Arial"/>
          <w:i/>
          <w:iCs/>
          <w:color w:val="000000"/>
          <w:kern w:val="0"/>
          <w:sz w:val="18"/>
          <w:szCs w:val="18"/>
          <w:lang w:val="en-US"/>
        </w:rPr>
        <w:t xml:space="preserve">see </w:t>
      </w:r>
      <w:r w:rsidRPr="004701AA">
        <w:rPr>
          <w:rFonts w:ascii="Arial" w:hAnsi="Arial" w:cs="Arial"/>
          <w:color w:val="000000"/>
          <w:kern w:val="0"/>
          <w:sz w:val="18"/>
          <w:szCs w:val="18"/>
          <w:lang w:val="en-US"/>
        </w:rPr>
        <w:t>joint operations/</w:t>
      </w:r>
      <w:proofErr w:type="gramStart"/>
      <w:r w:rsidRPr="004701AA">
        <w:rPr>
          <w:rFonts w:ascii="Arial" w:hAnsi="Arial" w:cs="Arial"/>
          <w:color w:val="000000"/>
          <w:kern w:val="0"/>
          <w:sz w:val="18"/>
          <w:szCs w:val="18"/>
          <w:lang w:val="en-US"/>
        </w:rPr>
        <w:t>investigations</w:t>
      </w:r>
      <w:proofErr w:type="gramEnd"/>
      <w:r w:rsidRPr="004701AA">
        <w:rPr>
          <w:rFonts w:ascii="Arial" w:hAnsi="Arial" w:cs="Arial"/>
          <w:color w:val="000000"/>
          <w:kern w:val="0"/>
          <w:sz w:val="18"/>
          <w:szCs w:val="18"/>
          <w:lang w:val="en-US"/>
        </w:rPr>
        <w:t xml:space="preserve"> </w:t>
      </w:r>
    </w:p>
    <w:p w14:paraId="0C4B25C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law enforcement, developments in 33 </w:t>
      </w:r>
    </w:p>
    <w:p w14:paraId="39F60C6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notifications and referrals 50–1, 110</w:t>
      </w:r>
    </w:p>
    <w:p w14:paraId="2F45B61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own-initiative 47, 115–16</w:t>
      </w:r>
    </w:p>
    <w:p w14:paraId="2067437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partner agency 13, 15, 45, 59–61</w:t>
      </w:r>
    </w:p>
    <w:p w14:paraId="3493B4B3" w14:textId="77777777" w:rsidR="004701AA" w:rsidRPr="004701AA" w:rsidRDefault="004701AA" w:rsidP="004701AA">
      <w:pPr>
        <w:tabs>
          <w:tab w:val="left" w:pos="500"/>
        </w:tabs>
        <w:suppressAutoHyphens/>
        <w:autoSpaceDE w:val="0"/>
        <w:autoSpaceDN w:val="0"/>
        <w:adjustRightInd w:val="0"/>
        <w:spacing w:before="20" w:after="20" w:line="240" w:lineRule="atLeast"/>
        <w:ind w:left="68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r w:rsidRPr="004701AA">
        <w:rPr>
          <w:rFonts w:ascii="Arial" w:hAnsi="Arial" w:cs="Arial"/>
          <w:color w:val="000000"/>
          <w:kern w:val="0"/>
          <w:sz w:val="18"/>
          <w:szCs w:val="18"/>
          <w:lang w:val="en-US"/>
        </w:rPr>
        <w:tab/>
        <w:t>performance metrics 59</w:t>
      </w:r>
    </w:p>
    <w:p w14:paraId="2187FEA9" w14:textId="77777777" w:rsidR="004701AA" w:rsidRPr="004701AA" w:rsidRDefault="004701AA" w:rsidP="004701AA">
      <w:pPr>
        <w:tabs>
          <w:tab w:val="left" w:pos="500"/>
        </w:tabs>
        <w:suppressAutoHyphens/>
        <w:autoSpaceDE w:val="0"/>
        <w:autoSpaceDN w:val="0"/>
        <w:adjustRightInd w:val="0"/>
        <w:spacing w:before="20" w:after="20" w:line="240" w:lineRule="atLeast"/>
        <w:ind w:left="68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r w:rsidRPr="004701AA">
        <w:rPr>
          <w:rFonts w:ascii="Arial" w:hAnsi="Arial" w:cs="Arial"/>
          <w:color w:val="000000"/>
          <w:kern w:val="0"/>
          <w:sz w:val="18"/>
          <w:szCs w:val="18"/>
          <w:lang w:val="en-US"/>
        </w:rPr>
        <w:tab/>
        <w:t>statistics 60</w:t>
      </w:r>
    </w:p>
    <w:p w14:paraId="794165B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performance results 45, 54–8</w:t>
      </w:r>
    </w:p>
    <w:p w14:paraId="5CE92DB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reports 24–31, </w:t>
      </w:r>
      <w:proofErr w:type="gramStart"/>
      <w:r w:rsidRPr="004701AA">
        <w:rPr>
          <w:rFonts w:ascii="Arial" w:hAnsi="Arial" w:cs="Arial"/>
          <w:color w:val="000000"/>
          <w:kern w:val="0"/>
          <w:sz w:val="18"/>
          <w:szCs w:val="18"/>
          <w:lang w:val="en-US"/>
        </w:rPr>
        <w:t>38</w:t>
      </w:r>
      <w:proofErr w:type="gramEnd"/>
    </w:p>
    <w:p w14:paraId="788CDEA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significant issues, raising </w:t>
      </w:r>
      <w:proofErr w:type="gramStart"/>
      <w:r w:rsidRPr="004701AA">
        <w:rPr>
          <w:rFonts w:ascii="Arial" w:hAnsi="Arial" w:cs="Arial"/>
          <w:color w:val="000000"/>
          <w:kern w:val="0"/>
          <w:sz w:val="18"/>
          <w:szCs w:val="18"/>
          <w:lang w:val="en-US"/>
        </w:rPr>
        <w:t>33</w:t>
      </w:r>
      <w:proofErr w:type="gramEnd"/>
      <w:r w:rsidRPr="004701AA">
        <w:rPr>
          <w:rFonts w:ascii="Arial" w:hAnsi="Arial" w:cs="Arial"/>
          <w:color w:val="000000"/>
          <w:kern w:val="0"/>
          <w:sz w:val="18"/>
          <w:szCs w:val="18"/>
          <w:lang w:val="en-US"/>
        </w:rPr>
        <w:t xml:space="preserve"> </w:t>
      </w:r>
    </w:p>
    <w:p w14:paraId="4F46F74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statistics 23</w:t>
      </w:r>
    </w:p>
    <w:p w14:paraId="7089184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J</w:t>
      </w:r>
    </w:p>
    <w:p w14:paraId="5674A86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joint operations/</w:t>
      </w:r>
      <w:proofErr w:type="gramStart"/>
      <w:r w:rsidRPr="004701AA">
        <w:rPr>
          <w:rFonts w:ascii="Arial" w:hAnsi="Arial" w:cs="Arial"/>
          <w:color w:val="000000"/>
          <w:kern w:val="0"/>
          <w:sz w:val="18"/>
          <w:szCs w:val="18"/>
          <w:lang w:val="en-US"/>
        </w:rPr>
        <w:t>investigations  14</w:t>
      </w:r>
      <w:proofErr w:type="gramEnd"/>
      <w:r w:rsidRPr="004701AA">
        <w:rPr>
          <w:rFonts w:ascii="Arial" w:hAnsi="Arial" w:cs="Arial"/>
          <w:color w:val="000000"/>
          <w:kern w:val="0"/>
          <w:sz w:val="18"/>
          <w:szCs w:val="18"/>
          <w:lang w:val="en-US"/>
        </w:rPr>
        <w:t>, 25–6, 28–31</w:t>
      </w:r>
    </w:p>
    <w:p w14:paraId="546CED4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commenced 23, </w:t>
      </w:r>
      <w:proofErr w:type="gramStart"/>
      <w:r w:rsidRPr="004701AA">
        <w:rPr>
          <w:rFonts w:ascii="Arial" w:hAnsi="Arial" w:cs="Arial"/>
          <w:color w:val="000000"/>
          <w:kern w:val="0"/>
          <w:sz w:val="18"/>
          <w:szCs w:val="18"/>
          <w:lang w:val="en-US"/>
        </w:rPr>
        <w:t>55</w:t>
      </w:r>
      <w:proofErr w:type="gramEnd"/>
    </w:p>
    <w:p w14:paraId="71D88F2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spellStart"/>
      <w:r w:rsidRPr="004701AA">
        <w:rPr>
          <w:rFonts w:ascii="Arial" w:hAnsi="Arial" w:cs="Arial"/>
          <w:color w:val="000000"/>
          <w:kern w:val="0"/>
          <w:sz w:val="18"/>
          <w:szCs w:val="18"/>
          <w:lang w:val="en-US"/>
        </w:rPr>
        <w:t>finalised</w:t>
      </w:r>
      <w:proofErr w:type="spellEnd"/>
      <w:r w:rsidRPr="004701AA">
        <w:rPr>
          <w:rFonts w:ascii="Arial" w:hAnsi="Arial" w:cs="Arial"/>
          <w:color w:val="000000"/>
          <w:kern w:val="0"/>
          <w:sz w:val="18"/>
          <w:szCs w:val="18"/>
          <w:lang w:val="en-US"/>
        </w:rPr>
        <w:t xml:space="preserve"> 23, 56–</w:t>
      </w:r>
      <w:proofErr w:type="gramStart"/>
      <w:r w:rsidRPr="004701AA">
        <w:rPr>
          <w:rFonts w:ascii="Arial" w:hAnsi="Arial" w:cs="Arial"/>
          <w:color w:val="000000"/>
          <w:kern w:val="0"/>
          <w:sz w:val="18"/>
          <w:szCs w:val="18"/>
          <w:lang w:val="en-US"/>
        </w:rPr>
        <w:t>7</w:t>
      </w:r>
      <w:proofErr w:type="gramEnd"/>
    </w:p>
    <w:p w14:paraId="1BF9498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judicial decisions</w:t>
      </w:r>
    </w:p>
    <w:p w14:paraId="4587737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external assurance 73</w:t>
      </w:r>
    </w:p>
    <w:p w14:paraId="7865CD3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jurisdiction 8–9</w:t>
      </w:r>
    </w:p>
    <w:p w14:paraId="747E6BC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30FA99E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K</w:t>
      </w:r>
    </w:p>
    <w:p w14:paraId="18EFD5B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key activities 12–15</w:t>
      </w:r>
    </w:p>
    <w:p w14:paraId="43E6A54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performance results </w:t>
      </w:r>
      <w:r w:rsidRPr="004701AA">
        <w:rPr>
          <w:rFonts w:ascii="Arial" w:hAnsi="Arial" w:cs="Arial"/>
          <w:i/>
          <w:iCs/>
          <w:color w:val="000000"/>
          <w:kern w:val="0"/>
          <w:sz w:val="18"/>
          <w:szCs w:val="18"/>
          <w:lang w:val="en-US"/>
        </w:rPr>
        <w:t xml:space="preserve">see </w:t>
      </w:r>
      <w:r w:rsidRPr="004701AA">
        <w:rPr>
          <w:rFonts w:ascii="Arial" w:hAnsi="Arial" w:cs="Arial"/>
          <w:color w:val="000000"/>
          <w:kern w:val="0"/>
          <w:sz w:val="18"/>
          <w:szCs w:val="18"/>
          <w:lang w:val="en-US"/>
        </w:rPr>
        <w:t xml:space="preserve">performance </w:t>
      </w:r>
      <w:proofErr w:type="gramStart"/>
      <w:r w:rsidRPr="004701AA">
        <w:rPr>
          <w:rFonts w:ascii="Arial" w:hAnsi="Arial" w:cs="Arial"/>
          <w:color w:val="000000"/>
          <w:kern w:val="0"/>
          <w:sz w:val="18"/>
          <w:szCs w:val="18"/>
          <w:lang w:val="en-US"/>
        </w:rPr>
        <w:t>results</w:t>
      </w:r>
      <w:proofErr w:type="gramEnd"/>
    </w:p>
    <w:p w14:paraId="026029F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key management personnel 76–7 </w:t>
      </w:r>
    </w:p>
    <w:p w14:paraId="3E364B3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remuneration 76–7</w:t>
      </w:r>
    </w:p>
    <w:p w14:paraId="43F01AB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6D3E46A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L</w:t>
      </w:r>
    </w:p>
    <w:p w14:paraId="092A7DB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law enforcement agencies</w:t>
      </w:r>
    </w:p>
    <w:p w14:paraId="3E26B78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gramStart"/>
      <w:r w:rsidRPr="004701AA">
        <w:rPr>
          <w:rFonts w:ascii="Arial" w:hAnsi="Arial" w:cs="Arial"/>
          <w:color w:val="000000"/>
          <w:kern w:val="0"/>
          <w:sz w:val="18"/>
          <w:szCs w:val="18"/>
          <w:lang w:val="en-US"/>
        </w:rPr>
        <w:t>definition  135</w:t>
      </w:r>
      <w:proofErr w:type="gramEnd"/>
    </w:p>
    <w:p w14:paraId="6E5B267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 66 reports 59, 61</w:t>
      </w:r>
    </w:p>
    <w:p w14:paraId="39DF38B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law enforcement function</w:t>
      </w:r>
    </w:p>
    <w:p w14:paraId="4390633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gramStart"/>
      <w:r w:rsidRPr="004701AA">
        <w:rPr>
          <w:rFonts w:ascii="Arial" w:hAnsi="Arial" w:cs="Arial"/>
          <w:color w:val="000000"/>
          <w:kern w:val="0"/>
          <w:sz w:val="18"/>
          <w:szCs w:val="18"/>
          <w:lang w:val="en-US"/>
        </w:rPr>
        <w:t>definition  135</w:t>
      </w:r>
      <w:proofErr w:type="gramEnd"/>
    </w:p>
    <w:p w14:paraId="153BAD9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Law Enforcement Integrity Commissioner Act 2006 </w:t>
      </w:r>
      <w:r w:rsidRPr="004701AA">
        <w:rPr>
          <w:rFonts w:ascii="Arial" w:hAnsi="Arial" w:cs="Arial"/>
          <w:color w:val="000000"/>
          <w:kern w:val="0"/>
          <w:sz w:val="18"/>
          <w:szCs w:val="18"/>
          <w:lang w:val="en-US"/>
        </w:rPr>
        <w:t>(LEIC Act) 4, 5, 42, 68</w:t>
      </w:r>
    </w:p>
    <w:p w14:paraId="2D7F6DE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agencies subject to the Integrity Commissioner’s jurisdiction 8–9</w:t>
      </w:r>
    </w:p>
    <w:p w14:paraId="0CA8B813"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requirements 144</w:t>
      </w:r>
    </w:p>
    <w:p w14:paraId="3FAA735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 54 reports 24–31, 58</w:t>
      </w:r>
    </w:p>
    <w:p w14:paraId="0918950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 66 reports 59, 61</w:t>
      </w:r>
    </w:p>
    <w:p w14:paraId="0F1AB42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Law Enforcement Integrity Commissioner Regulations 2017 </w:t>
      </w:r>
      <w:r w:rsidRPr="004701AA">
        <w:rPr>
          <w:rFonts w:ascii="Arial" w:hAnsi="Arial" w:cs="Arial"/>
          <w:color w:val="000000"/>
          <w:kern w:val="0"/>
          <w:sz w:val="18"/>
          <w:szCs w:val="18"/>
          <w:lang w:val="en-US"/>
        </w:rPr>
        <w:t>8</w:t>
      </w:r>
    </w:p>
    <w:p w14:paraId="0E7EA20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requirements 144</w:t>
      </w:r>
    </w:p>
    <w:p w14:paraId="2B1B8AB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roofErr w:type="spellStart"/>
      <w:r w:rsidRPr="004701AA">
        <w:rPr>
          <w:rFonts w:ascii="Arial" w:hAnsi="Arial" w:cs="Arial"/>
          <w:color w:val="000000"/>
          <w:kern w:val="0"/>
          <w:sz w:val="18"/>
          <w:szCs w:val="18"/>
          <w:lang w:val="en-US"/>
        </w:rPr>
        <w:t>Learnhub</w:t>
      </w:r>
      <w:proofErr w:type="spellEnd"/>
      <w:r w:rsidRPr="004701AA">
        <w:rPr>
          <w:rFonts w:ascii="Arial" w:hAnsi="Arial" w:cs="Arial"/>
          <w:color w:val="000000"/>
          <w:kern w:val="0"/>
          <w:sz w:val="18"/>
          <w:szCs w:val="18"/>
          <w:lang w:val="en-US"/>
        </w:rPr>
        <w:t xml:space="preserve"> 78</w:t>
      </w:r>
    </w:p>
    <w:p w14:paraId="5AA4641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legislation</w:t>
      </w:r>
    </w:p>
    <w:p w14:paraId="6FA0C49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changes and policy development 122–3 </w:t>
      </w:r>
    </w:p>
    <w:p w14:paraId="05A370F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roofErr w:type="spellStart"/>
      <w:r w:rsidRPr="004701AA">
        <w:rPr>
          <w:rFonts w:ascii="Arial" w:hAnsi="Arial" w:cs="Arial"/>
          <w:color w:val="000000"/>
          <w:kern w:val="0"/>
          <w:sz w:val="18"/>
          <w:szCs w:val="18"/>
          <w:lang w:val="en-US"/>
        </w:rPr>
        <w:t>Lenarduzzi</w:t>
      </w:r>
      <w:proofErr w:type="spellEnd"/>
      <w:r w:rsidRPr="004701AA">
        <w:rPr>
          <w:rFonts w:ascii="Arial" w:hAnsi="Arial" w:cs="Arial"/>
          <w:color w:val="000000"/>
          <w:kern w:val="0"/>
          <w:sz w:val="18"/>
          <w:szCs w:val="18"/>
          <w:lang w:val="en-US"/>
        </w:rPr>
        <w:t>, John 69</w:t>
      </w:r>
    </w:p>
    <w:p w14:paraId="6A3244F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letter of transmittal </w:t>
      </w:r>
      <w:proofErr w:type="spellStart"/>
      <w:r w:rsidRPr="004701AA">
        <w:rPr>
          <w:rFonts w:ascii="Arial" w:hAnsi="Arial" w:cs="Arial"/>
          <w:color w:val="000000"/>
          <w:kern w:val="0"/>
          <w:sz w:val="18"/>
          <w:szCs w:val="18"/>
          <w:lang w:val="en-US"/>
        </w:rPr>
        <w:t>i</w:t>
      </w:r>
      <w:proofErr w:type="spellEnd"/>
      <w:r w:rsidRPr="004701AA">
        <w:rPr>
          <w:rFonts w:ascii="Arial" w:hAnsi="Arial" w:cs="Arial"/>
          <w:color w:val="000000"/>
          <w:kern w:val="0"/>
          <w:sz w:val="18"/>
          <w:szCs w:val="18"/>
          <w:lang w:val="en-US"/>
        </w:rPr>
        <w:t xml:space="preserve"> </w:t>
      </w:r>
    </w:p>
    <w:p w14:paraId="258DAF2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p>
    <w:p w14:paraId="478412D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M</w:t>
      </w:r>
    </w:p>
    <w:p w14:paraId="30D3FFD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McGuire, Jason 19, 20 </w:t>
      </w:r>
    </w:p>
    <w:p w14:paraId="500A183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McMillan AO, Prof John 17 </w:t>
      </w:r>
    </w:p>
    <w:p w14:paraId="2E4F082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management 67–82 </w:t>
      </w:r>
    </w:p>
    <w:p w14:paraId="28F7F59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Metcalfe AO, Andrew 40 </w:t>
      </w:r>
    </w:p>
    <w:p w14:paraId="4B966C2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Minister</w:t>
      </w:r>
    </w:p>
    <w:p w14:paraId="64BF6E5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reports to 119 </w:t>
      </w:r>
    </w:p>
    <w:p w14:paraId="1EF870C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misuse of information 32 </w:t>
      </w:r>
    </w:p>
    <w:p w14:paraId="3C0B10C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Moss AM, Philip 4, 16, 21</w:t>
      </w:r>
    </w:p>
    <w:p w14:paraId="0F8E982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open letter 4–5</w:t>
      </w:r>
    </w:p>
    <w:p w14:paraId="6C6EDF8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Moss Review 123</w:t>
      </w:r>
    </w:p>
    <w:p w14:paraId="74836C4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70DDDF3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N</w:t>
      </w:r>
    </w:p>
    <w:p w14:paraId="0ACA4CA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National Anti-Corruption Commission (NACC) 16</w:t>
      </w:r>
    </w:p>
    <w:p w14:paraId="0DEC6C2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establishment 2–3, 8, 17, 22, 40</w:t>
      </w:r>
    </w:p>
    <w:p w14:paraId="41FCFB5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National Anti-Corruption Commission Act 2022 </w:t>
      </w:r>
      <w:r w:rsidRPr="004701AA">
        <w:rPr>
          <w:rFonts w:ascii="Arial" w:hAnsi="Arial" w:cs="Arial"/>
          <w:color w:val="000000"/>
          <w:kern w:val="0"/>
          <w:sz w:val="18"/>
          <w:szCs w:val="18"/>
          <w:lang w:val="en-US"/>
        </w:rPr>
        <w:t>(</w:t>
      </w:r>
      <w:proofErr w:type="spellStart"/>
      <w:r w:rsidRPr="004701AA">
        <w:rPr>
          <w:rFonts w:ascii="Arial" w:hAnsi="Arial" w:cs="Arial"/>
          <w:color w:val="000000"/>
          <w:kern w:val="0"/>
          <w:sz w:val="18"/>
          <w:szCs w:val="18"/>
          <w:lang w:val="en-US"/>
        </w:rPr>
        <w:t>Cth</w:t>
      </w:r>
      <w:proofErr w:type="spellEnd"/>
      <w:r w:rsidRPr="004701AA">
        <w:rPr>
          <w:rFonts w:ascii="Arial" w:hAnsi="Arial" w:cs="Arial"/>
          <w:color w:val="000000"/>
          <w:kern w:val="0"/>
          <w:sz w:val="18"/>
          <w:szCs w:val="18"/>
          <w:lang w:val="en-US"/>
        </w:rPr>
        <w:t>) 35, 122</w:t>
      </w:r>
    </w:p>
    <w:p w14:paraId="2142174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National Anti-Corruption Commission (Consequential and Transitional Provisions) Act 2022 </w:t>
      </w:r>
      <w:r w:rsidRPr="004701AA">
        <w:rPr>
          <w:rFonts w:ascii="Arial" w:hAnsi="Arial" w:cs="Arial"/>
          <w:color w:val="000000"/>
          <w:kern w:val="0"/>
          <w:sz w:val="18"/>
          <w:szCs w:val="18"/>
          <w:lang w:val="en-US"/>
        </w:rPr>
        <w:t>42</w:t>
      </w:r>
    </w:p>
    <w:p w14:paraId="7F84229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National Anti-Corruption Commissioner</w:t>
      </w:r>
    </w:p>
    <w:p w14:paraId="0B2FB0E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review 1–5</w:t>
      </w:r>
    </w:p>
    <w:p w14:paraId="3FA1803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National Disability Strategy 79 </w:t>
      </w:r>
    </w:p>
    <w:p w14:paraId="31C11EC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Net Zero 2030 123</w:t>
      </w:r>
    </w:p>
    <w:p w14:paraId="58C61C0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non-consultancy </w:t>
      </w:r>
      <w:proofErr w:type="gramStart"/>
      <w:r w:rsidRPr="004701AA">
        <w:rPr>
          <w:rFonts w:ascii="Arial" w:hAnsi="Arial" w:cs="Arial"/>
          <w:color w:val="000000"/>
          <w:kern w:val="0"/>
          <w:sz w:val="18"/>
          <w:szCs w:val="18"/>
          <w:lang w:val="en-US"/>
        </w:rPr>
        <w:t>contracts  81</w:t>
      </w:r>
      <w:proofErr w:type="gramEnd"/>
    </w:p>
    <w:p w14:paraId="432EBFD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non-salary benefits </w:t>
      </w:r>
      <w:proofErr w:type="gramStart"/>
      <w:r w:rsidRPr="004701AA">
        <w:rPr>
          <w:rFonts w:ascii="Arial" w:hAnsi="Arial" w:cs="Arial"/>
          <w:color w:val="000000"/>
          <w:kern w:val="0"/>
          <w:sz w:val="18"/>
          <w:szCs w:val="18"/>
          <w:lang w:val="en-US"/>
        </w:rPr>
        <w:t>75</w:t>
      </w:r>
      <w:proofErr w:type="gramEnd"/>
    </w:p>
    <w:p w14:paraId="73827FE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notifications and referrals 50–1, 110 </w:t>
      </w:r>
    </w:p>
    <w:p w14:paraId="7070E6B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agency heads, from 111–12 </w:t>
      </w:r>
    </w:p>
    <w:p w14:paraId="364F6CE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notification, definition 136 </w:t>
      </w:r>
    </w:p>
    <w:p w14:paraId="2012520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r>
      <w:proofErr w:type="gramStart"/>
      <w:r w:rsidRPr="004701AA">
        <w:rPr>
          <w:rFonts w:ascii="Arial" w:hAnsi="Arial" w:cs="Arial"/>
          <w:color w:val="000000"/>
          <w:kern w:val="0"/>
          <w:sz w:val="18"/>
          <w:szCs w:val="18"/>
          <w:lang w:val="en-US"/>
        </w:rPr>
        <w:t>other</w:t>
      </w:r>
      <w:proofErr w:type="gramEnd"/>
      <w:r w:rsidRPr="004701AA">
        <w:rPr>
          <w:rFonts w:ascii="Arial" w:hAnsi="Arial" w:cs="Arial"/>
          <w:color w:val="000000"/>
          <w:kern w:val="0"/>
          <w:sz w:val="18"/>
          <w:szCs w:val="18"/>
          <w:lang w:val="en-US"/>
        </w:rPr>
        <w:t xml:space="preserve"> agency, referral to 118 </w:t>
      </w:r>
    </w:p>
    <w:p w14:paraId="79E0DA0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other sources 113–14</w:t>
      </w:r>
    </w:p>
    <w:p w14:paraId="4218834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referral, definition 136 </w:t>
      </w:r>
    </w:p>
    <w:p w14:paraId="4170FAB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lastRenderedPageBreak/>
        <w:t>NSW Crime Commission 30</w:t>
      </w:r>
    </w:p>
    <w:p w14:paraId="264EC94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NSW Law Enforcement Conduct Commission 35</w:t>
      </w:r>
    </w:p>
    <w:p w14:paraId="378C3BE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NSW Police Integrity Commission 4</w:t>
      </w:r>
    </w:p>
    <w:p w14:paraId="19E2CC9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2CD03F4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O</w:t>
      </w:r>
    </w:p>
    <w:p w14:paraId="4C18995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Office of the Special Investigator (OSI) 8 </w:t>
      </w:r>
    </w:p>
    <w:p w14:paraId="66BFF69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allegations relating to </w:t>
      </w:r>
      <w:proofErr w:type="gramStart"/>
      <w:r w:rsidRPr="004701AA">
        <w:rPr>
          <w:rFonts w:ascii="Arial" w:hAnsi="Arial" w:cs="Arial"/>
          <w:color w:val="000000"/>
          <w:kern w:val="0"/>
          <w:sz w:val="18"/>
          <w:szCs w:val="18"/>
          <w:lang w:val="en-US"/>
        </w:rPr>
        <w:t>11</w:t>
      </w:r>
      <w:proofErr w:type="gramEnd"/>
    </w:p>
    <w:p w14:paraId="6D65254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corruption issues being dealt with </w:t>
      </w:r>
      <w:proofErr w:type="gramStart"/>
      <w:r w:rsidRPr="004701AA">
        <w:rPr>
          <w:rFonts w:ascii="Arial" w:hAnsi="Arial" w:cs="Arial"/>
          <w:color w:val="000000"/>
          <w:kern w:val="0"/>
          <w:sz w:val="18"/>
          <w:szCs w:val="18"/>
          <w:lang w:val="en-US"/>
        </w:rPr>
        <w:t>55</w:t>
      </w:r>
      <w:proofErr w:type="gramEnd"/>
      <w:r w:rsidRPr="004701AA">
        <w:rPr>
          <w:rFonts w:ascii="Arial" w:hAnsi="Arial" w:cs="Arial"/>
          <w:color w:val="000000"/>
          <w:kern w:val="0"/>
          <w:sz w:val="18"/>
          <w:szCs w:val="18"/>
          <w:lang w:val="en-US"/>
        </w:rPr>
        <w:t xml:space="preserve"> </w:t>
      </w:r>
    </w:p>
    <w:p w14:paraId="5C54D84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matters referred back </w:t>
      </w:r>
      <w:proofErr w:type="gramStart"/>
      <w:r w:rsidRPr="004701AA">
        <w:rPr>
          <w:rFonts w:ascii="Arial" w:hAnsi="Arial" w:cs="Arial"/>
          <w:color w:val="000000"/>
          <w:kern w:val="0"/>
          <w:sz w:val="18"/>
          <w:szCs w:val="18"/>
          <w:lang w:val="en-US"/>
        </w:rPr>
        <w:t>60</w:t>
      </w:r>
      <w:proofErr w:type="gramEnd"/>
    </w:p>
    <w:p w14:paraId="3DF93B5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roofErr w:type="spellStart"/>
      <w:r w:rsidRPr="004701AA">
        <w:rPr>
          <w:rFonts w:ascii="Arial" w:hAnsi="Arial" w:cs="Arial"/>
          <w:color w:val="000000"/>
          <w:kern w:val="0"/>
          <w:sz w:val="18"/>
          <w:szCs w:val="18"/>
          <w:lang w:val="en-US"/>
        </w:rPr>
        <w:t>O’Meagher</w:t>
      </w:r>
      <w:proofErr w:type="spellEnd"/>
      <w:r w:rsidRPr="004701AA">
        <w:rPr>
          <w:rFonts w:ascii="Arial" w:hAnsi="Arial" w:cs="Arial"/>
          <w:color w:val="000000"/>
          <w:kern w:val="0"/>
          <w:sz w:val="18"/>
          <w:szCs w:val="18"/>
          <w:lang w:val="en-US"/>
        </w:rPr>
        <w:t>, Rebekah 19, 20</w:t>
      </w:r>
    </w:p>
    <w:p w14:paraId="1D671B0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operating environment</w:t>
      </w:r>
    </w:p>
    <w:p w14:paraId="1784B6E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developments 122–4</w:t>
      </w:r>
    </w:p>
    <w:p w14:paraId="5968BFB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overview 23–31</w:t>
      </w:r>
    </w:p>
    <w:p w14:paraId="228E96A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operating result </w:t>
      </w:r>
      <w:r w:rsidRPr="004701AA">
        <w:rPr>
          <w:rFonts w:ascii="Arial" w:hAnsi="Arial" w:cs="Arial"/>
          <w:i/>
          <w:iCs/>
          <w:color w:val="000000"/>
          <w:kern w:val="0"/>
          <w:sz w:val="18"/>
          <w:szCs w:val="18"/>
          <w:lang w:val="en-US"/>
        </w:rPr>
        <w:t xml:space="preserve">see </w:t>
      </w:r>
      <w:r w:rsidRPr="004701AA">
        <w:rPr>
          <w:rFonts w:ascii="Arial" w:hAnsi="Arial" w:cs="Arial"/>
          <w:color w:val="000000"/>
          <w:kern w:val="0"/>
          <w:sz w:val="18"/>
          <w:szCs w:val="18"/>
          <w:lang w:val="en-US"/>
        </w:rPr>
        <w:t xml:space="preserve">financial </w:t>
      </w:r>
      <w:proofErr w:type="gramStart"/>
      <w:r w:rsidRPr="004701AA">
        <w:rPr>
          <w:rFonts w:ascii="Arial" w:hAnsi="Arial" w:cs="Arial"/>
          <w:color w:val="000000"/>
          <w:kern w:val="0"/>
          <w:sz w:val="18"/>
          <w:szCs w:val="18"/>
          <w:lang w:val="en-US"/>
        </w:rPr>
        <w:t>statements</w:t>
      </w:r>
      <w:proofErr w:type="gramEnd"/>
      <w:r w:rsidRPr="004701AA">
        <w:rPr>
          <w:rFonts w:ascii="Arial" w:hAnsi="Arial" w:cs="Arial"/>
          <w:color w:val="000000"/>
          <w:kern w:val="0"/>
          <w:sz w:val="18"/>
          <w:szCs w:val="18"/>
          <w:lang w:val="en-US"/>
        </w:rPr>
        <w:t xml:space="preserve"> </w:t>
      </w:r>
    </w:p>
    <w:p w14:paraId="53359A9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Barnett 25</w:t>
      </w:r>
    </w:p>
    <w:p w14:paraId="4A77A51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Blackwood 24, 26–7</w:t>
      </w:r>
    </w:p>
    <w:p w14:paraId="6B0512D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Calder 28, 33</w:t>
      </w:r>
    </w:p>
    <w:p w14:paraId="3CB161E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Cane 28</w:t>
      </w:r>
    </w:p>
    <w:p w14:paraId="7C05CEF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Operation </w:t>
      </w:r>
      <w:proofErr w:type="spellStart"/>
      <w:r w:rsidRPr="004701AA">
        <w:rPr>
          <w:rFonts w:ascii="Arial" w:hAnsi="Arial" w:cs="Arial"/>
          <w:color w:val="000000"/>
          <w:kern w:val="0"/>
          <w:sz w:val="18"/>
          <w:szCs w:val="18"/>
          <w:lang w:val="en-US"/>
        </w:rPr>
        <w:t>Dandalup</w:t>
      </w:r>
      <w:proofErr w:type="spellEnd"/>
      <w:r w:rsidRPr="004701AA">
        <w:rPr>
          <w:rFonts w:ascii="Arial" w:hAnsi="Arial" w:cs="Arial"/>
          <w:color w:val="000000"/>
          <w:kern w:val="0"/>
          <w:sz w:val="18"/>
          <w:szCs w:val="18"/>
          <w:lang w:val="en-US"/>
        </w:rPr>
        <w:t xml:space="preserve"> 31</w:t>
      </w:r>
    </w:p>
    <w:p w14:paraId="05E25AE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Operation </w:t>
      </w:r>
      <w:proofErr w:type="spellStart"/>
      <w:r w:rsidRPr="004701AA">
        <w:rPr>
          <w:rFonts w:ascii="Arial" w:hAnsi="Arial" w:cs="Arial"/>
          <w:color w:val="000000"/>
          <w:kern w:val="0"/>
          <w:sz w:val="18"/>
          <w:szCs w:val="18"/>
          <w:lang w:val="en-US"/>
        </w:rPr>
        <w:t>Dureau</w:t>
      </w:r>
      <w:proofErr w:type="spellEnd"/>
      <w:r w:rsidRPr="004701AA">
        <w:rPr>
          <w:rFonts w:ascii="Arial" w:hAnsi="Arial" w:cs="Arial"/>
          <w:color w:val="000000"/>
          <w:kern w:val="0"/>
          <w:sz w:val="18"/>
          <w:szCs w:val="18"/>
          <w:lang w:val="en-US"/>
        </w:rPr>
        <w:t xml:space="preserve"> 25–6</w:t>
      </w:r>
    </w:p>
    <w:p w14:paraId="57C578E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Fitzgerald 24, 29</w:t>
      </w:r>
    </w:p>
    <w:p w14:paraId="4DBCFA5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Geranium 24, 26–7</w:t>
      </w:r>
    </w:p>
    <w:p w14:paraId="65DD623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Hann 30–1</w:t>
      </w:r>
    </w:p>
    <w:p w14:paraId="790E3DD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Operation </w:t>
      </w:r>
      <w:proofErr w:type="gramStart"/>
      <w:r w:rsidRPr="004701AA">
        <w:rPr>
          <w:rFonts w:ascii="Arial" w:hAnsi="Arial" w:cs="Arial"/>
          <w:color w:val="000000"/>
          <w:kern w:val="0"/>
          <w:sz w:val="18"/>
          <w:szCs w:val="18"/>
          <w:lang w:val="en-US"/>
        </w:rPr>
        <w:t>Imperial  31</w:t>
      </w:r>
      <w:proofErr w:type="gramEnd"/>
    </w:p>
    <w:p w14:paraId="3268054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Irwin 24, 30</w:t>
      </w:r>
    </w:p>
    <w:p w14:paraId="5B9E4A7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Johnston 25</w:t>
      </w:r>
    </w:p>
    <w:p w14:paraId="629C2F8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Kent 28</w:t>
      </w:r>
    </w:p>
    <w:p w14:paraId="1CD8BFB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May 30</w:t>
      </w:r>
    </w:p>
    <w:p w14:paraId="423E94C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Operation </w:t>
      </w:r>
      <w:proofErr w:type="spellStart"/>
      <w:proofErr w:type="gramStart"/>
      <w:r w:rsidRPr="004701AA">
        <w:rPr>
          <w:rFonts w:ascii="Arial" w:hAnsi="Arial" w:cs="Arial"/>
          <w:color w:val="000000"/>
          <w:kern w:val="0"/>
          <w:sz w:val="18"/>
          <w:szCs w:val="18"/>
          <w:lang w:val="en-US"/>
        </w:rPr>
        <w:t>Mortlock</w:t>
      </w:r>
      <w:proofErr w:type="spellEnd"/>
      <w:r w:rsidRPr="004701AA">
        <w:rPr>
          <w:rFonts w:ascii="Arial" w:hAnsi="Arial" w:cs="Arial"/>
          <w:color w:val="000000"/>
          <w:kern w:val="0"/>
          <w:sz w:val="18"/>
          <w:szCs w:val="18"/>
          <w:lang w:val="en-US"/>
        </w:rPr>
        <w:t xml:space="preserve">  28</w:t>
      </w:r>
      <w:proofErr w:type="gramEnd"/>
      <w:r w:rsidRPr="004701AA">
        <w:rPr>
          <w:rFonts w:ascii="Arial" w:hAnsi="Arial" w:cs="Arial"/>
          <w:color w:val="000000"/>
          <w:kern w:val="0"/>
          <w:sz w:val="18"/>
          <w:szCs w:val="18"/>
          <w:lang w:val="en-US"/>
        </w:rPr>
        <w:t>–9</w:t>
      </w:r>
    </w:p>
    <w:p w14:paraId="75DDBDC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Panton 24, 26–7</w:t>
      </w:r>
    </w:p>
    <w:p w14:paraId="56C74DD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Phoenix 25</w:t>
      </w:r>
    </w:p>
    <w:p w14:paraId="37013DC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Richenda 24, 29</w:t>
      </w:r>
    </w:p>
    <w:p w14:paraId="45AC59A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Sale 26</w:t>
      </w:r>
    </w:p>
    <w:p w14:paraId="7FF9463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Serpentine 24, 29</w:t>
      </w:r>
    </w:p>
    <w:p w14:paraId="1908B72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Starburst 27</w:t>
      </w:r>
    </w:p>
    <w:p w14:paraId="7E672BF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 Tardis 25, 33</w:t>
      </w:r>
    </w:p>
    <w:p w14:paraId="570E393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Operational Efficiency of the Australian Commission for Law Enforcement Integrity </w:t>
      </w:r>
      <w:r w:rsidRPr="004701AA">
        <w:rPr>
          <w:rFonts w:ascii="Arial" w:hAnsi="Arial" w:cs="Arial"/>
          <w:color w:val="000000"/>
          <w:kern w:val="0"/>
          <w:sz w:val="18"/>
          <w:szCs w:val="18"/>
          <w:lang w:val="en-US"/>
        </w:rPr>
        <w:t>58</w:t>
      </w:r>
    </w:p>
    <w:p w14:paraId="57B592F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Operations Board</w:t>
      </w:r>
    </w:p>
    <w:p w14:paraId="6BD449C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corporate governance 68</w:t>
      </w:r>
    </w:p>
    <w:p w14:paraId="4A20142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roofErr w:type="spellStart"/>
      <w:r w:rsidRPr="004701AA">
        <w:rPr>
          <w:rFonts w:ascii="Arial" w:hAnsi="Arial" w:cs="Arial"/>
          <w:color w:val="000000"/>
          <w:kern w:val="0"/>
          <w:sz w:val="18"/>
          <w:szCs w:val="18"/>
          <w:lang w:val="en-US"/>
        </w:rPr>
        <w:t>organisational</w:t>
      </w:r>
      <w:proofErr w:type="spellEnd"/>
      <w:r w:rsidRPr="004701AA">
        <w:rPr>
          <w:rFonts w:ascii="Arial" w:hAnsi="Arial" w:cs="Arial"/>
          <w:color w:val="000000"/>
          <w:kern w:val="0"/>
          <w:sz w:val="18"/>
          <w:szCs w:val="18"/>
          <w:lang w:val="en-US"/>
        </w:rPr>
        <w:t xml:space="preserve"> structure 18–20 </w:t>
      </w:r>
    </w:p>
    <w:p w14:paraId="4BB26F3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outcome and program (PBS) 43</w:t>
      </w:r>
    </w:p>
    <w:p w14:paraId="17626B2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resources and expenses 120–1</w:t>
      </w:r>
    </w:p>
    <w:p w14:paraId="35B5718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Outram APM, Michael 34</w:t>
      </w:r>
    </w:p>
    <w:p w14:paraId="0CD181B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own-initiative investigations 47, 115–16 </w:t>
      </w:r>
    </w:p>
    <w:p w14:paraId="5C6A275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own motion powers 36</w:t>
      </w:r>
    </w:p>
    <w:p w14:paraId="6F750B7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7846285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P</w:t>
      </w:r>
    </w:p>
    <w:p w14:paraId="3686E73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parliamentary committees</w:t>
      </w:r>
    </w:p>
    <w:p w14:paraId="70617083"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submissions and appearances 64</w:t>
      </w:r>
    </w:p>
    <w:p w14:paraId="652646A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Parliamentary Joint Committee (PJC) on ACLEI 5, 17</w:t>
      </w:r>
    </w:p>
    <w:p w14:paraId="08705DB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external assurance 71</w:t>
      </w:r>
    </w:p>
    <w:p w14:paraId="59C7028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partner agencies </w:t>
      </w:r>
      <w:r w:rsidRPr="004701AA">
        <w:rPr>
          <w:rFonts w:ascii="Arial" w:hAnsi="Arial" w:cs="Arial"/>
          <w:i/>
          <w:iCs/>
          <w:color w:val="000000"/>
          <w:kern w:val="0"/>
          <w:sz w:val="18"/>
          <w:szCs w:val="18"/>
          <w:lang w:val="en-US"/>
        </w:rPr>
        <w:t xml:space="preserve">see also </w:t>
      </w:r>
      <w:r w:rsidRPr="004701AA">
        <w:rPr>
          <w:rFonts w:ascii="Arial" w:hAnsi="Arial" w:cs="Arial"/>
          <w:color w:val="000000"/>
          <w:kern w:val="0"/>
          <w:sz w:val="18"/>
          <w:szCs w:val="18"/>
          <w:lang w:val="en-US"/>
        </w:rPr>
        <w:t xml:space="preserve">law enforcement agencies; stakeholder </w:t>
      </w:r>
      <w:proofErr w:type="gramStart"/>
      <w:r w:rsidRPr="004701AA">
        <w:rPr>
          <w:rFonts w:ascii="Arial" w:hAnsi="Arial" w:cs="Arial"/>
          <w:color w:val="000000"/>
          <w:kern w:val="0"/>
          <w:sz w:val="18"/>
          <w:szCs w:val="18"/>
          <w:lang w:val="en-US"/>
        </w:rPr>
        <w:t>engagement</w:t>
      </w:r>
      <w:proofErr w:type="gramEnd"/>
    </w:p>
    <w:p w14:paraId="42B9BE5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investigations, ACLEI supporting 13, 15, 45, 59–</w:t>
      </w:r>
      <w:proofErr w:type="gramStart"/>
      <w:r w:rsidRPr="004701AA">
        <w:rPr>
          <w:rFonts w:ascii="Arial" w:hAnsi="Arial" w:cs="Arial"/>
          <w:color w:val="000000"/>
          <w:kern w:val="0"/>
          <w:sz w:val="18"/>
          <w:szCs w:val="18"/>
          <w:lang w:val="en-US"/>
        </w:rPr>
        <w:t>61</w:t>
      </w:r>
      <w:proofErr w:type="gramEnd"/>
    </w:p>
    <w:p w14:paraId="6AC8687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performance metrics 59</w:t>
      </w:r>
    </w:p>
    <w:p w14:paraId="255BD0E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statistics 60</w:t>
      </w:r>
    </w:p>
    <w:p w14:paraId="4E691E2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roofErr w:type="spellStart"/>
      <w:r w:rsidRPr="004701AA">
        <w:rPr>
          <w:rFonts w:ascii="Arial" w:hAnsi="Arial" w:cs="Arial"/>
          <w:color w:val="000000"/>
          <w:kern w:val="0"/>
          <w:sz w:val="18"/>
          <w:szCs w:val="18"/>
          <w:lang w:val="en-US"/>
        </w:rPr>
        <w:t>Pase</w:t>
      </w:r>
      <w:proofErr w:type="spellEnd"/>
      <w:r w:rsidRPr="004701AA">
        <w:rPr>
          <w:rFonts w:ascii="Arial" w:hAnsi="Arial" w:cs="Arial"/>
          <w:color w:val="000000"/>
          <w:kern w:val="0"/>
          <w:sz w:val="18"/>
          <w:szCs w:val="18"/>
          <w:lang w:val="en-US"/>
        </w:rPr>
        <w:t xml:space="preserve">, Sonja 19, 20, 77 </w:t>
      </w:r>
    </w:p>
    <w:p w14:paraId="31B5C26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people </w:t>
      </w:r>
      <w:r w:rsidRPr="004701AA">
        <w:rPr>
          <w:rFonts w:ascii="Arial" w:hAnsi="Arial" w:cs="Arial"/>
          <w:i/>
          <w:iCs/>
          <w:color w:val="000000"/>
          <w:kern w:val="0"/>
          <w:sz w:val="18"/>
          <w:szCs w:val="18"/>
          <w:lang w:val="en-US"/>
        </w:rPr>
        <w:t xml:space="preserve">see </w:t>
      </w:r>
      <w:proofErr w:type="gramStart"/>
      <w:r w:rsidRPr="004701AA">
        <w:rPr>
          <w:rFonts w:ascii="Arial" w:hAnsi="Arial" w:cs="Arial"/>
          <w:color w:val="000000"/>
          <w:kern w:val="0"/>
          <w:sz w:val="18"/>
          <w:szCs w:val="18"/>
          <w:lang w:val="en-US"/>
        </w:rPr>
        <w:t>staff</w:t>
      </w:r>
      <w:proofErr w:type="gramEnd"/>
      <w:r w:rsidRPr="004701AA">
        <w:rPr>
          <w:rFonts w:ascii="Arial" w:hAnsi="Arial" w:cs="Arial"/>
          <w:color w:val="000000"/>
          <w:kern w:val="0"/>
          <w:sz w:val="18"/>
          <w:szCs w:val="18"/>
          <w:lang w:val="en-US"/>
        </w:rPr>
        <w:t xml:space="preserve"> </w:t>
      </w:r>
    </w:p>
    <w:p w14:paraId="24EF271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performance payments 75</w:t>
      </w:r>
    </w:p>
    <w:p w14:paraId="05BC1A2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performance reporting framework 42–6 </w:t>
      </w:r>
    </w:p>
    <w:p w14:paraId="1C44918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performance results 41–64</w:t>
      </w:r>
    </w:p>
    <w:p w14:paraId="0D90B55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accountable authority statement 42 </w:t>
      </w:r>
    </w:p>
    <w:p w14:paraId="0389089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excluded performance measures </w:t>
      </w:r>
      <w:proofErr w:type="gramStart"/>
      <w:r w:rsidRPr="004701AA">
        <w:rPr>
          <w:rFonts w:ascii="Arial" w:hAnsi="Arial" w:cs="Arial"/>
          <w:color w:val="000000"/>
          <w:kern w:val="0"/>
          <w:sz w:val="18"/>
          <w:szCs w:val="18"/>
          <w:lang w:val="en-US"/>
        </w:rPr>
        <w:t>46</w:t>
      </w:r>
      <w:proofErr w:type="gramEnd"/>
      <w:r w:rsidRPr="004701AA">
        <w:rPr>
          <w:rFonts w:ascii="Arial" w:hAnsi="Arial" w:cs="Arial"/>
          <w:color w:val="000000"/>
          <w:kern w:val="0"/>
          <w:sz w:val="18"/>
          <w:szCs w:val="18"/>
          <w:lang w:val="en-US"/>
        </w:rPr>
        <w:t xml:space="preserve"> </w:t>
      </w:r>
    </w:p>
    <w:p w14:paraId="3B1B881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overall performance 45</w:t>
      </w:r>
    </w:p>
    <w:p w14:paraId="2A4077C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statistical reporting 108–18</w:t>
      </w:r>
    </w:p>
    <w:p w14:paraId="0640DC1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performance review 44–4</w:t>
      </w:r>
    </w:p>
    <w:p w14:paraId="01478E4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Portfolio Budget Statements (PBS) 8, 42</w:t>
      </w:r>
    </w:p>
    <w:p w14:paraId="31294D2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ACLEI outcome 43</w:t>
      </w:r>
    </w:p>
    <w:p w14:paraId="1881761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ACLEI program 43</w:t>
      </w:r>
    </w:p>
    <w:p w14:paraId="399CE43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prevention 13, 15</w:t>
      </w:r>
    </w:p>
    <w:p w14:paraId="52EB80C9"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performance metrics 62</w:t>
      </w:r>
    </w:p>
    <w:p w14:paraId="2FB871B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performance overview 45, 62–4</w:t>
      </w:r>
    </w:p>
    <w:p w14:paraId="51F04DE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procurement 79–80</w:t>
      </w:r>
    </w:p>
    <w:p w14:paraId="0AE8920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prosecutions 3, 31</w:t>
      </w:r>
    </w:p>
    <w:p w14:paraId="1735B4A3"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before the courts 31 </w:t>
      </w:r>
    </w:p>
    <w:p w14:paraId="025F924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external assurance 73</w:t>
      </w:r>
    </w:p>
    <w:p w14:paraId="277A949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relevant decisions 123</w:t>
      </w:r>
    </w:p>
    <w:p w14:paraId="24A2471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Public Governance, Performance and Accountability Act 2013 </w:t>
      </w:r>
      <w:r w:rsidRPr="004701AA">
        <w:rPr>
          <w:rFonts w:ascii="Arial" w:hAnsi="Arial" w:cs="Arial"/>
          <w:color w:val="000000"/>
          <w:kern w:val="0"/>
          <w:sz w:val="18"/>
          <w:szCs w:val="18"/>
          <w:lang w:val="en-US"/>
        </w:rPr>
        <w:t>(PGPA Act) 42, 68</w:t>
      </w:r>
    </w:p>
    <w:p w14:paraId="008CE6C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Public Governance, Performance and Accountability Rule 2014 </w:t>
      </w:r>
      <w:r w:rsidRPr="004701AA">
        <w:rPr>
          <w:rFonts w:ascii="Arial" w:hAnsi="Arial" w:cs="Arial"/>
          <w:color w:val="000000"/>
          <w:kern w:val="0"/>
          <w:sz w:val="18"/>
          <w:szCs w:val="18"/>
          <w:lang w:val="en-US"/>
        </w:rPr>
        <w:t>42</w:t>
      </w:r>
    </w:p>
    <w:p w14:paraId="387D984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public sector agencies</w:t>
      </w:r>
    </w:p>
    <w:p w14:paraId="4548135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reporting obligations 37</w:t>
      </w:r>
    </w:p>
    <w:p w14:paraId="791BE33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i/>
          <w:iCs/>
          <w:color w:val="000000"/>
          <w:kern w:val="0"/>
          <w:sz w:val="18"/>
          <w:szCs w:val="18"/>
          <w:lang w:val="en-US"/>
        </w:rPr>
      </w:pPr>
      <w:r w:rsidRPr="004701AA">
        <w:rPr>
          <w:rFonts w:ascii="Arial" w:hAnsi="Arial" w:cs="Arial"/>
          <w:i/>
          <w:iCs/>
          <w:color w:val="000000"/>
          <w:kern w:val="0"/>
          <w:sz w:val="18"/>
          <w:szCs w:val="18"/>
          <w:lang w:val="en-US"/>
        </w:rPr>
        <w:t>Public Service Act 1999</w:t>
      </w:r>
    </w:p>
    <w:p w14:paraId="3DE8048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employees 125–30</w:t>
      </w:r>
    </w:p>
    <w:p w14:paraId="09018EC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public statements 38</w:t>
      </w:r>
    </w:p>
    <w:p w14:paraId="1BCF077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purchasing 79–80</w:t>
      </w:r>
    </w:p>
    <w:p w14:paraId="705E2948"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purpose 8, 43</w:t>
      </w:r>
    </w:p>
    <w:p w14:paraId="6762B32E"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key activities 8, 12–15</w:t>
      </w:r>
    </w:p>
    <w:p w14:paraId="5080C77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7772408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Q</w:t>
      </w:r>
    </w:p>
    <w:p w14:paraId="752282B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Queensland Police Service (QPS) 29</w:t>
      </w:r>
    </w:p>
    <w:p w14:paraId="47FE64B3"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R</w:t>
      </w:r>
    </w:p>
    <w:p w14:paraId="056A115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Ratcliffe, Peter 18, 20, 76</w:t>
      </w:r>
    </w:p>
    <w:p w14:paraId="512879D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recommendations 38</w:t>
      </w:r>
    </w:p>
    <w:p w14:paraId="18D8212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referrals </w:t>
      </w:r>
      <w:r w:rsidRPr="004701AA">
        <w:rPr>
          <w:rFonts w:ascii="Arial" w:hAnsi="Arial" w:cs="Arial"/>
          <w:i/>
          <w:iCs/>
          <w:color w:val="000000"/>
          <w:kern w:val="0"/>
          <w:sz w:val="18"/>
          <w:szCs w:val="18"/>
          <w:lang w:val="en-US"/>
        </w:rPr>
        <w:t xml:space="preserve">see </w:t>
      </w:r>
      <w:r w:rsidRPr="004701AA">
        <w:rPr>
          <w:rFonts w:ascii="Arial" w:hAnsi="Arial" w:cs="Arial"/>
          <w:color w:val="000000"/>
          <w:kern w:val="0"/>
          <w:sz w:val="18"/>
          <w:szCs w:val="18"/>
          <w:lang w:val="en-US"/>
        </w:rPr>
        <w:t xml:space="preserve">notifications and </w:t>
      </w:r>
      <w:proofErr w:type="gramStart"/>
      <w:r w:rsidRPr="004701AA">
        <w:rPr>
          <w:rFonts w:ascii="Arial" w:hAnsi="Arial" w:cs="Arial"/>
          <w:color w:val="000000"/>
          <w:kern w:val="0"/>
          <w:sz w:val="18"/>
          <w:szCs w:val="18"/>
          <w:lang w:val="en-US"/>
        </w:rPr>
        <w:t>referrals</w:t>
      </w:r>
      <w:proofErr w:type="gramEnd"/>
      <w:r w:rsidRPr="004701AA">
        <w:rPr>
          <w:rFonts w:ascii="Arial" w:hAnsi="Arial" w:cs="Arial"/>
          <w:color w:val="000000"/>
          <w:kern w:val="0"/>
          <w:sz w:val="18"/>
          <w:szCs w:val="18"/>
          <w:lang w:val="en-US"/>
        </w:rPr>
        <w:t xml:space="preserve"> </w:t>
      </w:r>
    </w:p>
    <w:p w14:paraId="367B9C8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remuneration 73–5, 130</w:t>
      </w:r>
    </w:p>
    <w:p w14:paraId="3F316B1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executive 76–7</w:t>
      </w:r>
    </w:p>
    <w:p w14:paraId="65E749F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workplace agreements 75</w:t>
      </w:r>
    </w:p>
    <w:p w14:paraId="750C9FE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resources and expenses for outcome 120–1</w:t>
      </w:r>
    </w:p>
    <w:p w14:paraId="005F5CB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risk management </w:t>
      </w:r>
      <w:r w:rsidRPr="004701AA">
        <w:rPr>
          <w:rFonts w:ascii="Arial" w:hAnsi="Arial" w:cs="Arial"/>
          <w:i/>
          <w:iCs/>
          <w:color w:val="000000"/>
          <w:kern w:val="0"/>
          <w:sz w:val="18"/>
          <w:szCs w:val="18"/>
          <w:lang w:val="en-US"/>
        </w:rPr>
        <w:t xml:space="preserve">see </w:t>
      </w:r>
      <w:r w:rsidRPr="004701AA">
        <w:rPr>
          <w:rFonts w:ascii="Arial" w:hAnsi="Arial" w:cs="Arial"/>
          <w:color w:val="000000"/>
          <w:kern w:val="0"/>
          <w:sz w:val="18"/>
          <w:szCs w:val="18"/>
          <w:lang w:val="en-US"/>
        </w:rPr>
        <w:t xml:space="preserve">corporate </w:t>
      </w:r>
      <w:proofErr w:type="gramStart"/>
      <w:r w:rsidRPr="004701AA">
        <w:rPr>
          <w:rFonts w:ascii="Arial" w:hAnsi="Arial" w:cs="Arial"/>
          <w:color w:val="000000"/>
          <w:kern w:val="0"/>
          <w:sz w:val="18"/>
          <w:szCs w:val="18"/>
          <w:lang w:val="en-US"/>
        </w:rPr>
        <w:t>governance</w:t>
      </w:r>
      <w:proofErr w:type="gramEnd"/>
      <w:r w:rsidRPr="004701AA">
        <w:rPr>
          <w:rFonts w:ascii="Arial" w:hAnsi="Arial" w:cs="Arial"/>
          <w:color w:val="000000"/>
          <w:kern w:val="0"/>
          <w:sz w:val="18"/>
          <w:szCs w:val="18"/>
          <w:lang w:val="en-US"/>
        </w:rPr>
        <w:t xml:space="preserve"> </w:t>
      </w:r>
    </w:p>
    <w:p w14:paraId="65741B9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role and functions 8–9</w:t>
      </w:r>
    </w:p>
    <w:p w14:paraId="325249A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19E0EBA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S</w:t>
      </w:r>
    </w:p>
    <w:p w14:paraId="64BC566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security clearances 75</w:t>
      </w:r>
    </w:p>
    <w:p w14:paraId="284BA23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Senior Executive Service (SES)</w:t>
      </w:r>
    </w:p>
    <w:p w14:paraId="789B9217"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remuneration 75, 130</w:t>
      </w:r>
    </w:p>
    <w:p w14:paraId="03406256"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Serco Australia Pty Ltd</w:t>
      </w:r>
    </w:p>
    <w:p w14:paraId="580938F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investigations 25, 26, 31</w:t>
      </w:r>
    </w:p>
    <w:p w14:paraId="74DB064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service allowance 75</w:t>
      </w:r>
    </w:p>
    <w:p w14:paraId="118D3C5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shared service arrangements 82 </w:t>
      </w:r>
    </w:p>
    <w:p w14:paraId="724FDDC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small business participation 80, 142</w:t>
      </w:r>
    </w:p>
    <w:p w14:paraId="7CFCA3F0"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staff 3, 73–9, 125–30</w:t>
      </w:r>
    </w:p>
    <w:p w14:paraId="032A1D4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early years 5, 16, 21</w:t>
      </w:r>
    </w:p>
    <w:p w14:paraId="01B3219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employment </w:t>
      </w:r>
      <w:proofErr w:type="gramStart"/>
      <w:r w:rsidRPr="004701AA">
        <w:rPr>
          <w:rFonts w:ascii="Arial" w:hAnsi="Arial" w:cs="Arial"/>
          <w:color w:val="000000"/>
          <w:kern w:val="0"/>
          <w:sz w:val="18"/>
          <w:szCs w:val="18"/>
          <w:lang w:val="en-US"/>
        </w:rPr>
        <w:t>arrangements  130</w:t>
      </w:r>
      <w:proofErr w:type="gramEnd"/>
    </w:p>
    <w:p w14:paraId="501B5E3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gender 125–8</w:t>
      </w:r>
    </w:p>
    <w:p w14:paraId="44F9563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Indigenous 130</w:t>
      </w:r>
    </w:p>
    <w:p w14:paraId="2C6D34B4"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locations 126–7</w:t>
      </w:r>
    </w:p>
    <w:p w14:paraId="748BA41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performance and development 78 </w:t>
      </w:r>
    </w:p>
    <w:p w14:paraId="2C242516"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profile 73–5</w:t>
      </w:r>
    </w:p>
    <w:p w14:paraId="01AF7F28"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Public Service Act, under 126–9 </w:t>
      </w:r>
    </w:p>
    <w:p w14:paraId="44ADE3EB"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remuneration 73–5, 130</w:t>
      </w:r>
    </w:p>
    <w:p w14:paraId="5E0D85A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security clearances 75</w:t>
      </w:r>
    </w:p>
    <w:p w14:paraId="47CDACB0"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Senior Executive Service (SES) 75, 130</w:t>
      </w:r>
    </w:p>
    <w:p w14:paraId="3866C54A"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statistics 108–18</w:t>
      </w:r>
    </w:p>
    <w:p w14:paraId="59AB6A31"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training and development 78</w:t>
      </w:r>
    </w:p>
    <w:p w14:paraId="2015D07D"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 xml:space="preserve">work health and safety </w:t>
      </w:r>
      <w:r w:rsidRPr="004701AA">
        <w:rPr>
          <w:rFonts w:ascii="Arial" w:hAnsi="Arial" w:cs="Arial"/>
          <w:i/>
          <w:iCs/>
          <w:color w:val="000000"/>
          <w:kern w:val="0"/>
          <w:sz w:val="18"/>
          <w:szCs w:val="18"/>
          <w:lang w:val="en-US"/>
        </w:rPr>
        <w:t xml:space="preserve">see </w:t>
      </w:r>
      <w:r w:rsidRPr="004701AA">
        <w:rPr>
          <w:rFonts w:ascii="Arial" w:hAnsi="Arial" w:cs="Arial"/>
          <w:color w:val="000000"/>
          <w:kern w:val="0"/>
          <w:sz w:val="18"/>
          <w:szCs w:val="18"/>
          <w:lang w:val="en-US"/>
        </w:rPr>
        <w:t>work health and safety (WHS)</w:t>
      </w:r>
    </w:p>
    <w:p w14:paraId="7FEC1A7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statistical reporting 108–18</w:t>
      </w:r>
    </w:p>
    <w:p w14:paraId="1FBFEC8C"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statutory powers</w:t>
      </w:r>
    </w:p>
    <w:p w14:paraId="20E27BDF"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safeguards 72</w:t>
      </w:r>
    </w:p>
    <w:p w14:paraId="2BB6D8A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Strategic Intelligence and Data Analysis (SIDA) team 48</w:t>
      </w:r>
    </w:p>
    <w:p w14:paraId="20A252D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strategic internal audit program (SIAP) 70 </w:t>
      </w:r>
    </w:p>
    <w:p w14:paraId="0E4FCEB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superannuation contributions 76–7</w:t>
      </w:r>
    </w:p>
    <w:p w14:paraId="26BA9541"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Surveillance Devices Act 2004 </w:t>
      </w:r>
      <w:r w:rsidRPr="004701AA">
        <w:rPr>
          <w:rFonts w:ascii="Arial" w:hAnsi="Arial" w:cs="Arial"/>
          <w:color w:val="000000"/>
          <w:kern w:val="0"/>
          <w:sz w:val="18"/>
          <w:szCs w:val="18"/>
          <w:lang w:val="en-US"/>
        </w:rPr>
        <w:t>72</w:t>
      </w:r>
    </w:p>
    <w:p w14:paraId="5EFCB6B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Swan, David 76</w:t>
      </w:r>
    </w:p>
    <w:p w14:paraId="1FFAEEC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78A7807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T</w:t>
      </w:r>
    </w:p>
    <w:p w14:paraId="4CF84134"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i/>
          <w:iCs/>
          <w:color w:val="000000"/>
          <w:kern w:val="0"/>
          <w:sz w:val="18"/>
          <w:szCs w:val="18"/>
          <w:lang w:val="en-US"/>
        </w:rPr>
        <w:t xml:space="preserve">Telecommunications (Interception and Access) Act 1979 </w:t>
      </w:r>
      <w:r w:rsidRPr="004701AA">
        <w:rPr>
          <w:rFonts w:ascii="Arial" w:hAnsi="Arial" w:cs="Arial"/>
          <w:color w:val="000000"/>
          <w:kern w:val="0"/>
          <w:sz w:val="18"/>
          <w:szCs w:val="18"/>
          <w:lang w:val="en-US"/>
        </w:rPr>
        <w:t>72</w:t>
      </w:r>
    </w:p>
    <w:p w14:paraId="6AEA37FD"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third party referrals 36</w:t>
      </w:r>
    </w:p>
    <w:p w14:paraId="3672C56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timeliness of assessment process 46, 53 </w:t>
      </w:r>
    </w:p>
    <w:p w14:paraId="6C0C71E9"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training and development 78 </w:t>
      </w:r>
    </w:p>
    <w:p w14:paraId="347AE1E5"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Transparency International </w:t>
      </w:r>
    </w:p>
    <w:p w14:paraId="6938D765"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2022 Corruption Perceptions Index 22</w:t>
      </w:r>
    </w:p>
    <w:p w14:paraId="44AC294A"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
    <w:p w14:paraId="1BB8CF6E"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V</w:t>
      </w:r>
    </w:p>
    <w:p w14:paraId="1BFA76B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Victoria Police (</w:t>
      </w:r>
      <w:proofErr w:type="spellStart"/>
      <w:r w:rsidRPr="004701AA">
        <w:rPr>
          <w:rFonts w:ascii="Arial" w:hAnsi="Arial" w:cs="Arial"/>
          <w:color w:val="000000"/>
          <w:kern w:val="0"/>
          <w:sz w:val="18"/>
          <w:szCs w:val="18"/>
          <w:lang w:val="en-US"/>
        </w:rPr>
        <w:t>VicPol</w:t>
      </w:r>
      <w:proofErr w:type="spellEnd"/>
      <w:r w:rsidRPr="004701AA">
        <w:rPr>
          <w:rFonts w:ascii="Arial" w:hAnsi="Arial" w:cs="Arial"/>
          <w:color w:val="000000"/>
          <w:kern w:val="0"/>
          <w:sz w:val="18"/>
          <w:szCs w:val="18"/>
          <w:lang w:val="en-US"/>
        </w:rPr>
        <w:t>) 28</w:t>
      </w:r>
    </w:p>
    <w:p w14:paraId="72AA314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b/>
          <w:bCs/>
          <w:color w:val="000000"/>
          <w:kern w:val="0"/>
          <w:sz w:val="18"/>
          <w:szCs w:val="18"/>
          <w:lang w:val="en-US"/>
        </w:rPr>
      </w:pPr>
      <w:r w:rsidRPr="004701AA">
        <w:rPr>
          <w:rFonts w:ascii="Arial" w:hAnsi="Arial" w:cs="Arial"/>
          <w:b/>
          <w:bCs/>
          <w:color w:val="000000"/>
          <w:kern w:val="0"/>
          <w:sz w:val="18"/>
          <w:szCs w:val="18"/>
          <w:lang w:val="en-US"/>
        </w:rPr>
        <w:t>W</w:t>
      </w:r>
    </w:p>
    <w:p w14:paraId="06329F2F"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website </w:t>
      </w:r>
    </w:p>
    <w:p w14:paraId="5F118EBC"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address, ii</w:t>
      </w:r>
    </w:p>
    <w:p w14:paraId="3F9DB92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witness identity protection certificates annual report 107</w:t>
      </w:r>
    </w:p>
    <w:p w14:paraId="20D42A57"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Wood, Justice James 16</w:t>
      </w:r>
    </w:p>
    <w:p w14:paraId="06690F0B"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 xml:space="preserve">work health and safety (WHS) 78–9 </w:t>
      </w:r>
    </w:p>
    <w:p w14:paraId="0772DEC2" w14:textId="77777777" w:rsidR="004701AA" w:rsidRPr="004701AA" w:rsidRDefault="004701AA" w:rsidP="004701AA">
      <w:pPr>
        <w:tabs>
          <w:tab w:val="left" w:pos="500"/>
        </w:tabs>
        <w:suppressAutoHyphens/>
        <w:autoSpaceDE w:val="0"/>
        <w:autoSpaceDN w:val="0"/>
        <w:adjustRightInd w:val="0"/>
        <w:spacing w:before="20" w:after="20" w:line="240" w:lineRule="atLeast"/>
        <w:ind w:left="510" w:hanging="227"/>
        <w:textAlignment w:val="center"/>
        <w:rPr>
          <w:rFonts w:ascii="Arial" w:hAnsi="Arial" w:cs="Arial"/>
          <w:color w:val="000000"/>
          <w:kern w:val="0"/>
          <w:sz w:val="18"/>
          <w:szCs w:val="18"/>
          <w:lang w:val="en-US"/>
        </w:rPr>
      </w:pPr>
      <w:r w:rsidRPr="004701AA">
        <w:rPr>
          <w:rFonts w:ascii="Arial" w:hAnsi="Arial" w:cs="Arial"/>
          <w:color w:val="000000"/>
          <w:kern w:val="0"/>
          <w:sz w:val="18"/>
          <w:szCs w:val="18"/>
          <w:lang w:val="en-US"/>
        </w:rPr>
        <w:tab/>
        <w:t>WHS Committee (WHSC) 68, 78</w:t>
      </w:r>
    </w:p>
    <w:p w14:paraId="5CD87012" w14:textId="77777777" w:rsidR="004701AA" w:rsidRPr="004701AA" w:rsidRDefault="004701AA" w:rsidP="004701AA">
      <w:pPr>
        <w:tabs>
          <w:tab w:val="left" w:pos="500"/>
        </w:tabs>
        <w:suppressAutoHyphens/>
        <w:autoSpaceDE w:val="0"/>
        <w:autoSpaceDN w:val="0"/>
        <w:adjustRightInd w:val="0"/>
        <w:spacing w:before="20" w:after="20" w:line="240" w:lineRule="atLeast"/>
        <w:ind w:left="227" w:hanging="227"/>
        <w:textAlignment w:val="center"/>
        <w:rPr>
          <w:rFonts w:ascii="Arial" w:hAnsi="Arial" w:cs="Arial"/>
          <w:color w:val="000000"/>
          <w:kern w:val="0"/>
          <w:sz w:val="18"/>
          <w:szCs w:val="18"/>
          <w:lang w:val="en-US"/>
        </w:rPr>
      </w:pPr>
      <w:proofErr w:type="gramStart"/>
      <w:r w:rsidRPr="004701AA">
        <w:rPr>
          <w:rFonts w:ascii="Arial" w:hAnsi="Arial" w:cs="Arial"/>
          <w:color w:val="000000"/>
          <w:kern w:val="0"/>
          <w:sz w:val="18"/>
          <w:szCs w:val="18"/>
          <w:lang w:val="en-US"/>
        </w:rPr>
        <w:t>workforce</w:t>
      </w:r>
      <w:proofErr w:type="gramEnd"/>
      <w:r w:rsidRPr="004701AA">
        <w:rPr>
          <w:rFonts w:ascii="Arial" w:hAnsi="Arial" w:cs="Arial"/>
          <w:color w:val="000000"/>
          <w:kern w:val="0"/>
          <w:sz w:val="18"/>
          <w:szCs w:val="18"/>
          <w:lang w:val="en-US"/>
        </w:rPr>
        <w:t xml:space="preserve"> </w:t>
      </w:r>
      <w:r w:rsidRPr="004701AA">
        <w:rPr>
          <w:rFonts w:ascii="Arial" w:hAnsi="Arial" w:cs="Arial"/>
          <w:i/>
          <w:iCs/>
          <w:color w:val="000000"/>
          <w:kern w:val="0"/>
          <w:sz w:val="18"/>
          <w:szCs w:val="18"/>
          <w:lang w:val="en-US"/>
        </w:rPr>
        <w:t xml:space="preserve">see </w:t>
      </w:r>
      <w:r w:rsidRPr="004701AA">
        <w:rPr>
          <w:rFonts w:ascii="Arial" w:hAnsi="Arial" w:cs="Arial"/>
          <w:color w:val="000000"/>
          <w:kern w:val="0"/>
          <w:sz w:val="18"/>
          <w:szCs w:val="18"/>
          <w:lang w:val="en-US"/>
        </w:rPr>
        <w:t>staff</w:t>
      </w:r>
    </w:p>
    <w:p w14:paraId="0DFC1757" w14:textId="76505A32" w:rsidR="008E2FEF" w:rsidRPr="004701AA" w:rsidRDefault="004701AA" w:rsidP="004701AA">
      <w:pPr>
        <w:pStyle w:val="H2-part"/>
        <w:spacing w:before="20" w:after="20"/>
        <w:rPr>
          <w:sz w:val="18"/>
          <w:szCs w:val="18"/>
        </w:rPr>
      </w:pPr>
      <w:r w:rsidRPr="004701AA">
        <w:rPr>
          <w:b w:val="0"/>
          <w:color w:val="000000"/>
          <w:kern w:val="0"/>
          <w:sz w:val="18"/>
          <w:szCs w:val="18"/>
        </w:rPr>
        <w:t>workplace agreements and conditions 75</w:t>
      </w:r>
    </w:p>
    <w:sectPr w:rsidR="008E2FEF" w:rsidRPr="004701AA" w:rsidSect="004701AA">
      <w:type w:val="continuous"/>
      <w:pgSz w:w="9960" w:h="14160"/>
      <w:pgMar w:top="880" w:right="464" w:bottom="1247" w:left="99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06A85" w14:textId="77777777" w:rsidR="00A23A42" w:rsidRDefault="00A23A42" w:rsidP="00F062EF">
      <w:r>
        <w:separator/>
      </w:r>
    </w:p>
  </w:endnote>
  <w:endnote w:type="continuationSeparator" w:id="0">
    <w:p w14:paraId="7A9A86A2" w14:textId="77777777" w:rsidR="00A23A42" w:rsidRDefault="00A23A42" w:rsidP="00F06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Corbel Light"/>
    <w:panose1 w:val="020B0306030504020204"/>
    <w:charset w:val="00"/>
    <w:family w:val="swiss"/>
    <w:pitch w:val="variable"/>
    <w:sig w:usb0="E00002EF" w:usb1="4000205B" w:usb2="00000028" w:usb3="00000000" w:csb0="0000019F" w:csb1="00000000"/>
  </w:font>
  <w:font w:name="WorkSansRoman-Bold">
    <w:altName w:val="Calibri"/>
    <w:panose1 w:val="020B0604020202020204"/>
    <w:charset w:val="4D"/>
    <w:family w:val="auto"/>
    <w:pitch w:val="default"/>
    <w:sig w:usb0="00000003" w:usb1="00000000" w:usb2="00000000" w:usb3="00000000" w:csb0="00000001" w:csb1="00000000"/>
  </w:font>
  <w:font w:name="WorkSansRoman-Light">
    <w:altName w:val="Calibri"/>
    <w:panose1 w:val="020B0604020202020204"/>
    <w:charset w:val="4D"/>
    <w:family w:val="auto"/>
    <w:pitch w:val="default"/>
    <w:sig w:usb0="00000003" w:usb1="00000000" w:usb2="00000000" w:usb3="00000000" w:csb0="00000001" w:csb1="00000000"/>
  </w:font>
  <w:font w:name="WorkSansItalic-Light">
    <w:altName w:val="Calibri"/>
    <w:panose1 w:val="020B0604020202020204"/>
    <w:charset w:val="4D"/>
    <w:family w:val="auto"/>
    <w:pitch w:val="default"/>
    <w:sig w:usb0="00000003" w:usb1="00000000" w:usb2="00000000" w:usb3="00000000" w:csb0="00000001" w:csb1="00000000"/>
  </w:font>
  <w:font w:name="WorkSansRoman-SemiBold">
    <w:altName w:val="Calibri"/>
    <w:panose1 w:val="020B0604020202020204"/>
    <w:charset w:val="4D"/>
    <w:family w:val="auto"/>
    <w:pitch w:val="default"/>
    <w:sig w:usb0="00000003" w:usb1="00000000" w:usb2="00000000" w:usb3="00000000" w:csb0="00000001" w:csb1="00000000"/>
  </w:font>
  <w:font w:name="Work Sans">
    <w:panose1 w:val="00000000000000000000"/>
    <w:charset w:val="4D"/>
    <w:family w:val="auto"/>
    <w:pitch w:val="variable"/>
    <w:sig w:usb0="A00000FF" w:usb1="5000E07B" w:usb2="00000000" w:usb3="00000000" w:csb0="00000193" w:csb1="00000000"/>
  </w:font>
  <w:font w:name="AbrilTextLt">
    <w:altName w:val="Calibri"/>
    <w:panose1 w:val="020B0604020202020204"/>
    <w:charset w:val="4D"/>
    <w:family w:val="auto"/>
    <w:notTrueType/>
    <w:pitch w:val="default"/>
    <w:sig w:usb0="00000003" w:usb1="00000000" w:usb2="00000000" w:usb3="00000000" w:csb0="00000001" w:csb1="00000000"/>
  </w:font>
  <w:font w:name="WorkSans-SemiBold">
    <w:altName w:val="Calibri"/>
    <w:panose1 w:val="020B0604020202020204"/>
    <w:charset w:val="4D"/>
    <w:family w:val="auto"/>
    <w:pitch w:val="default"/>
    <w:sig w:usb0="00000003" w:usb1="00000000" w:usb2="00000000" w:usb3="00000000" w:csb0="00000001" w:csb1="00000000"/>
  </w:font>
  <w:font w:name="WorkSans-Light">
    <w:altName w:val="Calibri"/>
    <w:panose1 w:val="020B0604020202020204"/>
    <w:charset w:val="4D"/>
    <w:family w:val="auto"/>
    <w:pitch w:val="default"/>
    <w:sig w:usb0="00000003" w:usb1="00000000" w:usb2="00000000" w:usb3="00000000" w:csb0="00000001" w:csb1="00000000"/>
  </w:font>
  <w:font w:name="WorkSans-LightItalic">
    <w:altName w:val="Calibri"/>
    <w:panose1 w:val="020B0604020202020204"/>
    <w:charset w:val="4D"/>
    <w:family w:val="auto"/>
    <w:pitch w:val="default"/>
    <w:sig w:usb0="00000003" w:usb1="00000000" w:usb2="00000000" w:usb3="00000000" w:csb0="00000001" w:csb1="00000000"/>
  </w:font>
  <w:font w:name="WorkSans-Bold">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6265785"/>
      <w:docPartObj>
        <w:docPartGallery w:val="Page Numbers (Bottom of Page)"/>
        <w:docPartUnique/>
      </w:docPartObj>
    </w:sdtPr>
    <w:sdtContent>
      <w:p w14:paraId="136BE226" w14:textId="308C10BC" w:rsidR="00CB36C8" w:rsidRDefault="00CB36C8" w:rsidP="003843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EBF93B" w14:textId="77777777" w:rsidR="00CB36C8" w:rsidRDefault="00CB36C8" w:rsidP="00CB36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1134491"/>
      <w:docPartObj>
        <w:docPartGallery w:val="Page Numbers (Bottom of Page)"/>
        <w:docPartUnique/>
      </w:docPartObj>
    </w:sdtPr>
    <w:sdtContent>
      <w:p w14:paraId="33DB4EA0" w14:textId="30770675" w:rsidR="00CA08DF" w:rsidRDefault="00CA08DF" w:rsidP="001B7B6D">
        <w:pPr>
          <w:pStyle w:val="Footer"/>
          <w:framePr w:w="400" w:wrap="none" w:vAnchor="text" w:hAnchor="page" w:x="8103" w:y="119"/>
          <w:rPr>
            <w:rStyle w:val="PageNumber"/>
          </w:rPr>
        </w:pPr>
        <w:r w:rsidRPr="00CB36C8">
          <w:rPr>
            <w:rStyle w:val="PageNumber"/>
            <w:rFonts w:ascii="Arial" w:hAnsi="Arial" w:cs="Arial"/>
            <w:sz w:val="16"/>
            <w:szCs w:val="16"/>
          </w:rPr>
          <w:fldChar w:fldCharType="begin"/>
        </w:r>
        <w:r w:rsidRPr="00CB36C8">
          <w:rPr>
            <w:rStyle w:val="PageNumber"/>
            <w:rFonts w:ascii="Arial" w:hAnsi="Arial" w:cs="Arial"/>
            <w:sz w:val="16"/>
            <w:szCs w:val="16"/>
          </w:rPr>
          <w:instrText xml:space="preserve"> PAGE </w:instrText>
        </w:r>
        <w:r w:rsidRPr="00CB36C8">
          <w:rPr>
            <w:rStyle w:val="PageNumber"/>
            <w:rFonts w:ascii="Arial" w:hAnsi="Arial" w:cs="Arial"/>
            <w:sz w:val="16"/>
            <w:szCs w:val="16"/>
          </w:rPr>
          <w:fldChar w:fldCharType="separate"/>
        </w:r>
        <w:r>
          <w:rPr>
            <w:rStyle w:val="PageNumber"/>
            <w:rFonts w:ascii="Arial" w:hAnsi="Arial" w:cs="Arial"/>
            <w:sz w:val="16"/>
            <w:szCs w:val="16"/>
          </w:rPr>
          <w:t>3</w:t>
        </w:r>
        <w:r w:rsidRPr="00CB36C8">
          <w:rPr>
            <w:rStyle w:val="PageNumber"/>
            <w:rFonts w:ascii="Arial" w:hAnsi="Arial" w:cs="Arial"/>
            <w:sz w:val="16"/>
            <w:szCs w:val="16"/>
          </w:rPr>
          <w:fldChar w:fldCharType="end"/>
        </w:r>
      </w:p>
    </w:sdtContent>
  </w:sdt>
  <w:p w14:paraId="0449F8E9" w14:textId="4C5693F5" w:rsidR="00CB36C8" w:rsidRPr="00CB36C8" w:rsidRDefault="00CB36C8" w:rsidP="00CA08DF">
    <w:pPr>
      <w:pStyle w:val="Body"/>
      <w:ind w:right="360"/>
      <w:rPr>
        <w:sz w:val="16"/>
        <w:szCs w:val="16"/>
      </w:rPr>
    </w:pPr>
    <w:r w:rsidRPr="00CB36C8">
      <w:rPr>
        <w:sz w:val="16"/>
        <w:szCs w:val="16"/>
      </w:rPr>
      <w:t>Australian Commission for Law Enforcement Integrity Annual Report 2022–23</w: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271FA" w14:textId="77777777" w:rsidR="00A23A42" w:rsidRDefault="00A23A42" w:rsidP="00F062EF">
      <w:r>
        <w:separator/>
      </w:r>
    </w:p>
  </w:footnote>
  <w:footnote w:type="continuationSeparator" w:id="0">
    <w:p w14:paraId="05C7369B" w14:textId="77777777" w:rsidR="00A23A42" w:rsidRDefault="00A23A42" w:rsidP="00F062EF">
      <w:r>
        <w:continuationSeparator/>
      </w:r>
    </w:p>
  </w:footnote>
  <w:footnote w:id="1">
    <w:p w14:paraId="5C6BFA3C" w14:textId="6AD98E22" w:rsidR="00747EAF" w:rsidRPr="00747EAF" w:rsidRDefault="00747EAF" w:rsidP="00747EAF">
      <w:pPr>
        <w:pStyle w:val="Body"/>
        <w:ind w:left="142" w:hanging="142"/>
      </w:pPr>
      <w:r>
        <w:rPr>
          <w:rStyle w:val="FootnoteReference"/>
        </w:rPr>
        <w:footnoteRef/>
      </w:r>
      <w:r>
        <w:t xml:space="preserve"> </w:t>
      </w:r>
      <w:r w:rsidRPr="00747EAF">
        <w:t>Own-initiative matters, notifications and referrals from government agencies automatically progressed to a Tier 2 assessment.</w:t>
      </w:r>
    </w:p>
    <w:p w14:paraId="030E2194" w14:textId="356BBA32" w:rsidR="00747EAF" w:rsidRPr="00747EAF" w:rsidRDefault="00747EAF">
      <w:pPr>
        <w:pStyle w:val="FootnoteText"/>
        <w:rPr>
          <w:lang w:val="en-AU"/>
        </w:rPr>
      </w:pPr>
    </w:p>
  </w:footnote>
  <w:footnote w:id="2">
    <w:p w14:paraId="225FBA38" w14:textId="2556CF19" w:rsidR="00F062EF" w:rsidRDefault="00F062EF" w:rsidP="001B3DFE">
      <w:pPr>
        <w:pStyle w:val="Body"/>
      </w:pPr>
      <w:r>
        <w:rPr>
          <w:vertAlign w:val="superscript"/>
        </w:rPr>
        <w:footnoteRef/>
      </w:r>
      <w:r>
        <w:t xml:space="preserve">  Includes matters carried over for assessment from the previous financial year.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F7504"/>
    <w:multiLevelType w:val="hybridMultilevel"/>
    <w:tmpl w:val="388E068A"/>
    <w:lvl w:ilvl="0" w:tplc="36220BA4">
      <w:start w:val="1"/>
      <w:numFmt w:val="bullet"/>
      <w:pStyle w:val="bullets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F1507"/>
    <w:multiLevelType w:val="hybridMultilevel"/>
    <w:tmpl w:val="A3880CE4"/>
    <w:lvl w:ilvl="0" w:tplc="B7C0F0D2">
      <w:start w:val="1"/>
      <w:numFmt w:val="decimal"/>
      <w:pStyle w:val="numberedlist"/>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4BE2210"/>
    <w:multiLevelType w:val="hybridMultilevel"/>
    <w:tmpl w:val="8B1ADF12"/>
    <w:lvl w:ilvl="0" w:tplc="6D3C05DE">
      <w:start w:val="1"/>
      <w:numFmt w:val="bullet"/>
      <w:pStyle w:val="Tablebullet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7A85B2D"/>
    <w:multiLevelType w:val="hybridMultilevel"/>
    <w:tmpl w:val="E090A3EA"/>
    <w:lvl w:ilvl="0" w:tplc="6B1EF9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0703337">
    <w:abstractNumId w:val="2"/>
  </w:num>
  <w:num w:numId="2" w16cid:durableId="231504874">
    <w:abstractNumId w:val="0"/>
  </w:num>
  <w:num w:numId="3" w16cid:durableId="369108877">
    <w:abstractNumId w:val="1"/>
  </w:num>
  <w:num w:numId="4" w16cid:durableId="2031754356">
    <w:abstractNumId w:val="1"/>
    <w:lvlOverride w:ilvl="0">
      <w:startOverride w:val="1"/>
    </w:lvlOverride>
  </w:num>
  <w:num w:numId="5" w16cid:durableId="2010910481">
    <w:abstractNumId w:val="1"/>
    <w:lvlOverride w:ilvl="0">
      <w:startOverride w:val="1"/>
    </w:lvlOverride>
  </w:num>
  <w:num w:numId="6" w16cid:durableId="391345338">
    <w:abstractNumId w:val="1"/>
    <w:lvlOverride w:ilvl="0">
      <w:startOverride w:val="1"/>
    </w:lvlOverride>
  </w:num>
  <w:num w:numId="7" w16cid:durableId="688063739">
    <w:abstractNumId w:val="3"/>
  </w:num>
  <w:num w:numId="8" w16cid:durableId="3185604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7B6"/>
    <w:rsid w:val="000065C7"/>
    <w:rsid w:val="00050BA9"/>
    <w:rsid w:val="000618BA"/>
    <w:rsid w:val="00090CA8"/>
    <w:rsid w:val="000B033F"/>
    <w:rsid w:val="000B1ECF"/>
    <w:rsid w:val="000C4D53"/>
    <w:rsid w:val="000E1DEB"/>
    <w:rsid w:val="000F63CE"/>
    <w:rsid w:val="00100D1F"/>
    <w:rsid w:val="00102898"/>
    <w:rsid w:val="00140B62"/>
    <w:rsid w:val="001534BC"/>
    <w:rsid w:val="001B3DFE"/>
    <w:rsid w:val="001B7B6D"/>
    <w:rsid w:val="001D7996"/>
    <w:rsid w:val="001F3688"/>
    <w:rsid w:val="001F762A"/>
    <w:rsid w:val="0028359A"/>
    <w:rsid w:val="002A141C"/>
    <w:rsid w:val="002A333A"/>
    <w:rsid w:val="002A343A"/>
    <w:rsid w:val="00340C8A"/>
    <w:rsid w:val="00362639"/>
    <w:rsid w:val="00384035"/>
    <w:rsid w:val="003928A0"/>
    <w:rsid w:val="0039634F"/>
    <w:rsid w:val="003A4F67"/>
    <w:rsid w:val="00420F9F"/>
    <w:rsid w:val="00422B29"/>
    <w:rsid w:val="00424E59"/>
    <w:rsid w:val="004307B7"/>
    <w:rsid w:val="00457077"/>
    <w:rsid w:val="00466C48"/>
    <w:rsid w:val="004701AA"/>
    <w:rsid w:val="00476D81"/>
    <w:rsid w:val="00491CB7"/>
    <w:rsid w:val="004B0D3E"/>
    <w:rsid w:val="004C0C51"/>
    <w:rsid w:val="004C18A3"/>
    <w:rsid w:val="004C6CE0"/>
    <w:rsid w:val="004E2D46"/>
    <w:rsid w:val="00504BD7"/>
    <w:rsid w:val="00533FD7"/>
    <w:rsid w:val="00561066"/>
    <w:rsid w:val="005B01D1"/>
    <w:rsid w:val="005D3EF8"/>
    <w:rsid w:val="005F0CDF"/>
    <w:rsid w:val="006247B6"/>
    <w:rsid w:val="00654033"/>
    <w:rsid w:val="0067730D"/>
    <w:rsid w:val="006940E8"/>
    <w:rsid w:val="006A4FB2"/>
    <w:rsid w:val="006F7E28"/>
    <w:rsid w:val="00700980"/>
    <w:rsid w:val="007109A3"/>
    <w:rsid w:val="00734B98"/>
    <w:rsid w:val="00745525"/>
    <w:rsid w:val="00747EAF"/>
    <w:rsid w:val="00773E2A"/>
    <w:rsid w:val="0078559A"/>
    <w:rsid w:val="007955A3"/>
    <w:rsid w:val="007B523E"/>
    <w:rsid w:val="007C29C3"/>
    <w:rsid w:val="0082527C"/>
    <w:rsid w:val="00825CE4"/>
    <w:rsid w:val="008422DD"/>
    <w:rsid w:val="00847DB7"/>
    <w:rsid w:val="0087508F"/>
    <w:rsid w:val="008852A9"/>
    <w:rsid w:val="00894E8D"/>
    <w:rsid w:val="008D1890"/>
    <w:rsid w:val="008E2FEF"/>
    <w:rsid w:val="00915D08"/>
    <w:rsid w:val="009469B6"/>
    <w:rsid w:val="009A5121"/>
    <w:rsid w:val="009C0D1F"/>
    <w:rsid w:val="009D4844"/>
    <w:rsid w:val="009D717F"/>
    <w:rsid w:val="009E1A6D"/>
    <w:rsid w:val="00A23A42"/>
    <w:rsid w:val="00A41569"/>
    <w:rsid w:val="00A44A90"/>
    <w:rsid w:val="00A465E1"/>
    <w:rsid w:val="00A63BD7"/>
    <w:rsid w:val="00AA75D8"/>
    <w:rsid w:val="00AD2977"/>
    <w:rsid w:val="00B02EE4"/>
    <w:rsid w:val="00B06726"/>
    <w:rsid w:val="00B575E4"/>
    <w:rsid w:val="00B762F7"/>
    <w:rsid w:val="00B77C85"/>
    <w:rsid w:val="00BA1C86"/>
    <w:rsid w:val="00BA25B7"/>
    <w:rsid w:val="00BC7236"/>
    <w:rsid w:val="00C03907"/>
    <w:rsid w:val="00C137EE"/>
    <w:rsid w:val="00C15742"/>
    <w:rsid w:val="00C303FC"/>
    <w:rsid w:val="00C33189"/>
    <w:rsid w:val="00C8459C"/>
    <w:rsid w:val="00C94822"/>
    <w:rsid w:val="00CA08DF"/>
    <w:rsid w:val="00CB36C8"/>
    <w:rsid w:val="00CC39A1"/>
    <w:rsid w:val="00D064D8"/>
    <w:rsid w:val="00D12682"/>
    <w:rsid w:val="00D37328"/>
    <w:rsid w:val="00D7524A"/>
    <w:rsid w:val="00D959AA"/>
    <w:rsid w:val="00DA3AB8"/>
    <w:rsid w:val="00DA5B71"/>
    <w:rsid w:val="00DC2612"/>
    <w:rsid w:val="00DE0C0D"/>
    <w:rsid w:val="00DE1E94"/>
    <w:rsid w:val="00E236F4"/>
    <w:rsid w:val="00E33373"/>
    <w:rsid w:val="00E55407"/>
    <w:rsid w:val="00E65E3D"/>
    <w:rsid w:val="00E771E7"/>
    <w:rsid w:val="00EA4C66"/>
    <w:rsid w:val="00F062EF"/>
    <w:rsid w:val="00F12574"/>
    <w:rsid w:val="00F21C66"/>
    <w:rsid w:val="00F33A76"/>
    <w:rsid w:val="00F83D1E"/>
    <w:rsid w:val="00F85EEC"/>
    <w:rsid w:val="00F9430B"/>
    <w:rsid w:val="00FA1882"/>
    <w:rsid w:val="00FA6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3F7EE"/>
  <w15:chartTrackingRefBased/>
  <w15:docId w15:val="{484A0951-F866-5C40-BA4B-D65DBB5C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B8C"/>
  </w:style>
  <w:style w:type="paragraph" w:styleId="Heading1">
    <w:name w:val="heading 1"/>
    <w:basedOn w:val="Normal"/>
    <w:next w:val="Normal"/>
    <w:link w:val="Heading1Char"/>
    <w:uiPriority w:val="9"/>
    <w:qFormat/>
    <w:rsid w:val="008E2F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E2F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D799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2">
    <w:name w:val="Table bullet L2"/>
    <w:basedOn w:val="Normal"/>
    <w:rsid w:val="00FA1882"/>
    <w:pPr>
      <w:widowControl w:val="0"/>
      <w:numPr>
        <w:numId w:val="1"/>
      </w:numPr>
      <w:suppressAutoHyphens/>
      <w:autoSpaceDE w:val="0"/>
      <w:autoSpaceDN w:val="0"/>
      <w:adjustRightInd w:val="0"/>
      <w:spacing w:after="57" w:line="200" w:lineRule="atLeast"/>
      <w:textAlignment w:val="center"/>
    </w:pPr>
    <w:rPr>
      <w:rFonts w:ascii="Arial" w:eastAsiaTheme="minorEastAsia" w:hAnsi="Arial" w:cs="Open Sans Light"/>
      <w:color w:val="000000"/>
      <w:kern w:val="0"/>
      <w:sz w:val="17"/>
      <w:szCs w:val="17"/>
      <w:lang w:val="en-GB" w:eastAsia="zh-CN"/>
      <w14:ligatures w14:val="none"/>
    </w:rPr>
  </w:style>
  <w:style w:type="paragraph" w:customStyle="1" w:styleId="Body">
    <w:name w:val="Body"/>
    <w:uiPriority w:val="99"/>
    <w:qFormat/>
    <w:rsid w:val="005D3EF8"/>
    <w:pPr>
      <w:spacing w:before="120" w:after="120"/>
    </w:pPr>
    <w:rPr>
      <w:rFonts w:ascii="Arial" w:eastAsiaTheme="minorEastAsia" w:hAnsi="Arial" w:cs="Arial"/>
      <w:color w:val="000000"/>
      <w:kern w:val="0"/>
      <w:sz w:val="18"/>
      <w:szCs w:val="36"/>
      <w:lang w:val="en-US" w:eastAsia="zh-CN"/>
      <w14:ligatures w14:val="none"/>
    </w:rPr>
  </w:style>
  <w:style w:type="paragraph" w:customStyle="1" w:styleId="H1">
    <w:name w:val="H1"/>
    <w:basedOn w:val="Normal"/>
    <w:link w:val="H1Char"/>
    <w:uiPriority w:val="99"/>
    <w:qFormat/>
    <w:rsid w:val="00E33373"/>
    <w:pPr>
      <w:spacing w:after="360"/>
    </w:pPr>
    <w:rPr>
      <w:rFonts w:ascii="Arial" w:hAnsi="Arial" w:cs="Arial"/>
      <w:b/>
      <w:sz w:val="56"/>
      <w:szCs w:val="36"/>
      <w:lang w:val="en-US"/>
    </w:rPr>
  </w:style>
  <w:style w:type="paragraph" w:customStyle="1" w:styleId="H2">
    <w:name w:val="H2"/>
    <w:basedOn w:val="Normal"/>
    <w:uiPriority w:val="99"/>
    <w:rsid w:val="00F83D1E"/>
    <w:pPr>
      <w:suppressAutoHyphens/>
      <w:autoSpaceDE w:val="0"/>
      <w:autoSpaceDN w:val="0"/>
      <w:adjustRightInd w:val="0"/>
      <w:spacing w:before="227" w:line="240" w:lineRule="atLeast"/>
      <w:textAlignment w:val="center"/>
    </w:pPr>
    <w:rPr>
      <w:rFonts w:ascii="WorkSansRoman-Bold" w:hAnsi="WorkSansRoman-Bold" w:cs="WorkSansRoman-Bold"/>
      <w:b/>
      <w:bCs/>
      <w:color w:val="00000F"/>
      <w:kern w:val="0"/>
      <w:sz w:val="28"/>
      <w:szCs w:val="28"/>
      <w:lang w:val="en-US"/>
    </w:rPr>
  </w:style>
  <w:style w:type="character" w:styleId="Hyperlink">
    <w:name w:val="Hyperlink"/>
    <w:basedOn w:val="DefaultParagraphFont"/>
    <w:uiPriority w:val="99"/>
    <w:rsid w:val="00F83D1E"/>
    <w:rPr>
      <w:rFonts w:ascii="WorkSansRoman-Light" w:hAnsi="WorkSansRoman-Light" w:cs="WorkSansRoman-Light"/>
      <w:color w:val="000000"/>
      <w:w w:val="100"/>
      <w:u w:val="thick" w:color="44EDC4"/>
    </w:rPr>
  </w:style>
  <w:style w:type="character" w:customStyle="1" w:styleId="Bodyitalic">
    <w:name w:val="Body italic"/>
    <w:uiPriority w:val="99"/>
    <w:rsid w:val="00F83D1E"/>
    <w:rPr>
      <w:rFonts w:ascii="WorkSansItalic-Light" w:hAnsi="WorkSansItalic-Light" w:cs="WorkSansItalic-Light"/>
      <w:i/>
      <w:iCs/>
      <w:sz w:val="18"/>
      <w:szCs w:val="18"/>
    </w:rPr>
  </w:style>
  <w:style w:type="character" w:styleId="UnresolvedMention">
    <w:name w:val="Unresolved Mention"/>
    <w:basedOn w:val="DefaultParagraphFont"/>
    <w:uiPriority w:val="99"/>
    <w:semiHidden/>
    <w:unhideWhenUsed/>
    <w:rsid w:val="008852A9"/>
    <w:rPr>
      <w:color w:val="605E5C"/>
      <w:shd w:val="clear" w:color="auto" w:fill="E1DFDD"/>
    </w:rPr>
  </w:style>
  <w:style w:type="character" w:styleId="FollowedHyperlink">
    <w:name w:val="FollowedHyperlink"/>
    <w:basedOn w:val="DefaultParagraphFont"/>
    <w:uiPriority w:val="99"/>
    <w:semiHidden/>
    <w:unhideWhenUsed/>
    <w:rsid w:val="008852A9"/>
    <w:rPr>
      <w:color w:val="954F72" w:themeColor="followedHyperlink"/>
      <w:u w:val="single"/>
    </w:rPr>
  </w:style>
  <w:style w:type="paragraph" w:customStyle="1" w:styleId="H2-part">
    <w:name w:val="H2 -part"/>
    <w:basedOn w:val="H1"/>
    <w:qFormat/>
    <w:rsid w:val="008852A9"/>
    <w:rPr>
      <w:sz w:val="28"/>
    </w:rPr>
  </w:style>
  <w:style w:type="paragraph" w:customStyle="1" w:styleId="H3">
    <w:name w:val="H3"/>
    <w:uiPriority w:val="99"/>
    <w:qFormat/>
    <w:rsid w:val="005B01D1"/>
    <w:pPr>
      <w:spacing w:before="240" w:after="140"/>
    </w:pPr>
    <w:rPr>
      <w:rFonts w:ascii="Arial" w:hAnsi="Arial" w:cs="Arial"/>
      <w:b/>
      <w:sz w:val="28"/>
      <w:szCs w:val="36"/>
      <w:lang w:val="en-US"/>
    </w:rPr>
  </w:style>
  <w:style w:type="paragraph" w:customStyle="1" w:styleId="bulletsL1">
    <w:name w:val="bullets L1"/>
    <w:qFormat/>
    <w:rsid w:val="002A343A"/>
    <w:pPr>
      <w:numPr>
        <w:numId w:val="2"/>
      </w:numPr>
      <w:spacing w:after="120"/>
      <w:ind w:left="1077" w:hanging="357"/>
    </w:pPr>
    <w:rPr>
      <w:rFonts w:ascii="Arial" w:eastAsiaTheme="minorEastAsia" w:hAnsi="Arial" w:cs="Arial"/>
      <w:color w:val="000000"/>
      <w:kern w:val="0"/>
      <w:sz w:val="18"/>
      <w:szCs w:val="36"/>
      <w:lang w:val="en-US" w:eastAsia="zh-CN"/>
      <w14:ligatures w14:val="none"/>
    </w:rPr>
  </w:style>
  <w:style w:type="paragraph" w:customStyle="1" w:styleId="numberedlist">
    <w:name w:val="numbered list"/>
    <w:basedOn w:val="Body"/>
    <w:qFormat/>
    <w:rsid w:val="00B77C85"/>
    <w:pPr>
      <w:numPr>
        <w:numId w:val="3"/>
      </w:numPr>
      <w:ind w:left="1080"/>
    </w:pPr>
  </w:style>
  <w:style w:type="paragraph" w:customStyle="1" w:styleId="Letterlist">
    <w:name w:val="Letter list"/>
    <w:basedOn w:val="Body"/>
    <w:qFormat/>
    <w:rsid w:val="005D3EF8"/>
    <w:pPr>
      <w:ind w:left="1191"/>
    </w:pPr>
  </w:style>
  <w:style w:type="paragraph" w:customStyle="1" w:styleId="bullets">
    <w:name w:val="bullets"/>
    <w:basedOn w:val="Normal"/>
    <w:uiPriority w:val="99"/>
    <w:rsid w:val="005D3EF8"/>
    <w:pPr>
      <w:suppressAutoHyphens/>
      <w:autoSpaceDE w:val="0"/>
      <w:autoSpaceDN w:val="0"/>
      <w:adjustRightInd w:val="0"/>
      <w:spacing w:before="57" w:line="240" w:lineRule="atLeast"/>
      <w:ind w:left="227" w:hanging="227"/>
      <w:textAlignment w:val="center"/>
    </w:pPr>
    <w:rPr>
      <w:rFonts w:ascii="WorkSansRoman-Light" w:hAnsi="WorkSansRoman-Light" w:cs="WorkSansRoman-Light"/>
      <w:color w:val="000000"/>
      <w:kern w:val="0"/>
      <w:sz w:val="18"/>
      <w:szCs w:val="18"/>
      <w:lang w:val="en-US"/>
    </w:rPr>
  </w:style>
  <w:style w:type="paragraph" w:customStyle="1" w:styleId="H4">
    <w:name w:val="H4"/>
    <w:basedOn w:val="Body"/>
    <w:uiPriority w:val="99"/>
    <w:qFormat/>
    <w:rsid w:val="00A63BD7"/>
    <w:rPr>
      <w:b/>
      <w:bCs/>
      <w:sz w:val="24"/>
    </w:rPr>
  </w:style>
  <w:style w:type="table" w:styleId="TableGrid">
    <w:name w:val="Table Grid"/>
    <w:basedOn w:val="TableNormal"/>
    <w:uiPriority w:val="39"/>
    <w:rsid w:val="00140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head">
    <w:name w:val="Figure head"/>
    <w:basedOn w:val="Body"/>
    <w:uiPriority w:val="99"/>
    <w:rsid w:val="0028359A"/>
    <w:pPr>
      <w:suppressAutoHyphens/>
      <w:autoSpaceDE w:val="0"/>
      <w:autoSpaceDN w:val="0"/>
      <w:adjustRightInd w:val="0"/>
      <w:spacing w:before="113" w:after="0" w:line="240" w:lineRule="atLeast"/>
      <w:textAlignment w:val="center"/>
    </w:pPr>
    <w:rPr>
      <w:rFonts w:ascii="WorkSansRoman-SemiBold" w:eastAsiaTheme="minorHAnsi" w:hAnsi="WorkSansRoman-SemiBold" w:cs="WorkSansRoman-SemiBold"/>
      <w:b/>
      <w:bCs/>
      <w:color w:val="44EDC4"/>
      <w:szCs w:val="18"/>
      <w:lang w:eastAsia="en-US"/>
      <w14:ligatures w14:val="standardContextual"/>
    </w:rPr>
  </w:style>
  <w:style w:type="paragraph" w:customStyle="1" w:styleId="Figures">
    <w:name w:val="Figures"/>
    <w:basedOn w:val="Body"/>
    <w:qFormat/>
    <w:rsid w:val="0028359A"/>
    <w:rPr>
      <w:b/>
    </w:rPr>
  </w:style>
  <w:style w:type="paragraph" w:customStyle="1" w:styleId="Tablehead">
    <w:name w:val="Table head"/>
    <w:basedOn w:val="Body"/>
    <w:uiPriority w:val="99"/>
    <w:rsid w:val="002A343A"/>
    <w:pPr>
      <w:suppressAutoHyphens/>
      <w:autoSpaceDE w:val="0"/>
      <w:autoSpaceDN w:val="0"/>
      <w:adjustRightInd w:val="0"/>
      <w:spacing w:before="113" w:after="0" w:line="200" w:lineRule="atLeast"/>
      <w:textAlignment w:val="center"/>
    </w:pPr>
    <w:rPr>
      <w:rFonts w:ascii="WorkSansRoman-SemiBold" w:eastAsiaTheme="minorHAnsi" w:hAnsi="WorkSansRoman-SemiBold" w:cs="WorkSansRoman-SemiBold"/>
      <w:b/>
      <w:bCs/>
      <w:sz w:val="16"/>
      <w:szCs w:val="16"/>
      <w:lang w:eastAsia="en-US"/>
      <w14:ligatures w14:val="standardContextual"/>
    </w:rPr>
  </w:style>
  <w:style w:type="character" w:customStyle="1" w:styleId="Blue">
    <w:name w:val="Blue"/>
    <w:uiPriority w:val="99"/>
    <w:rsid w:val="00C03907"/>
    <w:rPr>
      <w:color w:val="44EDC4"/>
    </w:rPr>
  </w:style>
  <w:style w:type="paragraph" w:customStyle="1" w:styleId="Bullet2">
    <w:name w:val="Bullet2"/>
    <w:basedOn w:val="bullets"/>
    <w:uiPriority w:val="99"/>
    <w:rsid w:val="00C03907"/>
    <w:pPr>
      <w:ind w:left="454"/>
    </w:pPr>
  </w:style>
  <w:style w:type="paragraph" w:customStyle="1" w:styleId="H5">
    <w:name w:val="H5"/>
    <w:qFormat/>
    <w:rsid w:val="00A63BD7"/>
    <w:pPr>
      <w:spacing w:before="240" w:after="60"/>
    </w:pPr>
    <w:rPr>
      <w:rFonts w:ascii="Arial" w:eastAsiaTheme="minorEastAsia" w:hAnsi="Arial" w:cs="Arial"/>
      <w:b/>
      <w:bCs/>
      <w:color w:val="000000"/>
      <w:kern w:val="0"/>
      <w:sz w:val="22"/>
      <w:szCs w:val="36"/>
      <w:lang w:val="en-US" w:eastAsia="zh-CN"/>
      <w14:ligatures w14:val="none"/>
    </w:rPr>
  </w:style>
  <w:style w:type="paragraph" w:customStyle="1" w:styleId="H6">
    <w:name w:val="H6"/>
    <w:qFormat/>
    <w:rsid w:val="0087508F"/>
    <w:pPr>
      <w:spacing w:before="240" w:after="60"/>
    </w:pPr>
    <w:rPr>
      <w:rFonts w:ascii="Arial" w:eastAsiaTheme="minorEastAsia" w:hAnsi="Arial" w:cs="Arial"/>
      <w:bCs/>
      <w:i/>
      <w:color w:val="000000"/>
      <w:kern w:val="0"/>
      <w:sz w:val="20"/>
      <w:szCs w:val="36"/>
      <w:lang w:val="en-US" w:eastAsia="zh-CN"/>
      <w14:ligatures w14:val="none"/>
    </w:rPr>
  </w:style>
  <w:style w:type="paragraph" w:customStyle="1" w:styleId="TableParagraph">
    <w:name w:val="Table Paragraph"/>
    <w:basedOn w:val="Normal"/>
    <w:uiPriority w:val="1"/>
    <w:qFormat/>
    <w:rsid w:val="00DE1E94"/>
    <w:pPr>
      <w:widowControl w:val="0"/>
      <w:autoSpaceDE w:val="0"/>
      <w:autoSpaceDN w:val="0"/>
    </w:pPr>
    <w:rPr>
      <w:rFonts w:ascii="Work Sans" w:eastAsia="Work Sans" w:hAnsi="Work Sans" w:cs="Work Sans"/>
      <w:kern w:val="0"/>
      <w:sz w:val="22"/>
      <w:szCs w:val="22"/>
      <w:lang w:val="en-US"/>
      <w14:ligatures w14:val="none"/>
    </w:rPr>
  </w:style>
  <w:style w:type="paragraph" w:customStyle="1" w:styleId="tabletext">
    <w:name w:val="table text"/>
    <w:qFormat/>
    <w:rsid w:val="00C15742"/>
    <w:pPr>
      <w:spacing w:before="40" w:after="40"/>
      <w:ind w:left="113" w:right="113"/>
    </w:pPr>
    <w:rPr>
      <w:rFonts w:ascii="Arial" w:eastAsiaTheme="minorEastAsia" w:hAnsi="Arial" w:cs="Arial"/>
      <w:color w:val="000000"/>
      <w:kern w:val="0"/>
      <w:sz w:val="16"/>
      <w:szCs w:val="36"/>
      <w:lang w:val="en-US" w:eastAsia="zh-CN"/>
      <w14:ligatures w14:val="none"/>
    </w:rPr>
  </w:style>
  <w:style w:type="paragraph" w:styleId="BodyText">
    <w:name w:val="Body Text"/>
    <w:basedOn w:val="Normal"/>
    <w:link w:val="BodyTextChar"/>
    <w:uiPriority w:val="1"/>
    <w:qFormat/>
    <w:rsid w:val="008422DD"/>
    <w:pPr>
      <w:widowControl w:val="0"/>
      <w:autoSpaceDE w:val="0"/>
      <w:autoSpaceDN w:val="0"/>
    </w:pPr>
    <w:rPr>
      <w:rFonts w:ascii="Work Sans" w:eastAsia="Work Sans" w:hAnsi="Work Sans" w:cs="Work Sans"/>
      <w:kern w:val="0"/>
      <w:sz w:val="18"/>
      <w:szCs w:val="18"/>
      <w:lang w:val="en-US"/>
      <w14:ligatures w14:val="none"/>
    </w:rPr>
  </w:style>
  <w:style w:type="character" w:customStyle="1" w:styleId="BodyTextChar">
    <w:name w:val="Body Text Char"/>
    <w:basedOn w:val="DefaultParagraphFont"/>
    <w:link w:val="BodyText"/>
    <w:uiPriority w:val="1"/>
    <w:rsid w:val="008422DD"/>
    <w:rPr>
      <w:rFonts w:ascii="Work Sans" w:eastAsia="Work Sans" w:hAnsi="Work Sans" w:cs="Work Sans"/>
      <w:kern w:val="0"/>
      <w:sz w:val="18"/>
      <w:szCs w:val="18"/>
      <w:lang w:val="en-US"/>
      <w14:ligatures w14:val="none"/>
    </w:rPr>
  </w:style>
  <w:style w:type="paragraph" w:customStyle="1" w:styleId="NoParagraphStyle">
    <w:name w:val="[No Paragraph Style]"/>
    <w:rsid w:val="00384035"/>
    <w:pPr>
      <w:autoSpaceDE w:val="0"/>
      <w:autoSpaceDN w:val="0"/>
      <w:adjustRightInd w:val="0"/>
      <w:spacing w:line="288" w:lineRule="auto"/>
      <w:textAlignment w:val="center"/>
    </w:pPr>
    <w:rPr>
      <w:rFonts w:ascii="WorkSansRoman-Bold" w:hAnsi="WorkSansRoman-Bold"/>
      <w:color w:val="000000"/>
      <w:kern w:val="0"/>
      <w:lang w:val="en-US"/>
    </w:rPr>
  </w:style>
  <w:style w:type="paragraph" w:customStyle="1" w:styleId="Tablebody">
    <w:name w:val="Table body"/>
    <w:basedOn w:val="Body"/>
    <w:uiPriority w:val="99"/>
    <w:rsid w:val="00384035"/>
    <w:pPr>
      <w:suppressAutoHyphens/>
      <w:autoSpaceDE w:val="0"/>
      <w:autoSpaceDN w:val="0"/>
      <w:adjustRightInd w:val="0"/>
      <w:spacing w:before="113" w:after="0" w:line="200" w:lineRule="atLeast"/>
      <w:textAlignment w:val="center"/>
    </w:pPr>
    <w:rPr>
      <w:rFonts w:ascii="WorkSansRoman-Light" w:eastAsiaTheme="minorHAnsi" w:hAnsi="WorkSansRoman-Light" w:cs="WorkSansRoman-Light"/>
      <w:spacing w:val="-2"/>
      <w:sz w:val="16"/>
      <w:szCs w:val="16"/>
      <w:lang w:eastAsia="en-US"/>
      <w14:ligatures w14:val="standardContextual"/>
    </w:rPr>
  </w:style>
  <w:style w:type="paragraph" w:styleId="FootnoteText">
    <w:name w:val="footnote text"/>
    <w:basedOn w:val="Body"/>
    <w:link w:val="FootnoteTextChar"/>
    <w:uiPriority w:val="99"/>
    <w:rsid w:val="00F062EF"/>
    <w:pPr>
      <w:suppressAutoHyphens/>
      <w:autoSpaceDE w:val="0"/>
      <w:autoSpaceDN w:val="0"/>
      <w:adjustRightInd w:val="0"/>
      <w:spacing w:before="113" w:after="0" w:line="180" w:lineRule="atLeast"/>
      <w:textAlignment w:val="center"/>
    </w:pPr>
    <w:rPr>
      <w:rFonts w:ascii="WorkSansRoman-Light" w:eastAsiaTheme="minorHAnsi" w:hAnsi="WorkSansRoman-Light" w:cs="WorkSansRoman-Light"/>
      <w:sz w:val="16"/>
      <w:szCs w:val="16"/>
      <w:lang w:eastAsia="en-US"/>
      <w14:ligatures w14:val="standardContextual"/>
    </w:rPr>
  </w:style>
  <w:style w:type="character" w:customStyle="1" w:styleId="FootnoteTextChar">
    <w:name w:val="Footnote Text Char"/>
    <w:basedOn w:val="DefaultParagraphFont"/>
    <w:link w:val="FootnoteText"/>
    <w:uiPriority w:val="99"/>
    <w:rsid w:val="00F062EF"/>
    <w:rPr>
      <w:rFonts w:ascii="WorkSansRoman-Light" w:hAnsi="WorkSansRoman-Light" w:cs="WorkSansRoman-Light"/>
      <w:color w:val="000000"/>
      <w:kern w:val="0"/>
      <w:sz w:val="16"/>
      <w:szCs w:val="16"/>
      <w:lang w:val="en-US"/>
    </w:rPr>
  </w:style>
  <w:style w:type="paragraph" w:customStyle="1" w:styleId="Feature-body">
    <w:name w:val="Feature-body"/>
    <w:basedOn w:val="NoParagraphStyle"/>
    <w:uiPriority w:val="99"/>
    <w:rsid w:val="00533FD7"/>
    <w:pPr>
      <w:suppressAutoHyphens/>
      <w:spacing w:before="170"/>
    </w:pPr>
    <w:rPr>
      <w:rFonts w:ascii="AbrilTextLt" w:hAnsi="AbrilTextLt" w:cs="AbrilTextLt"/>
      <w:color w:val="FFFFFF"/>
      <w:sz w:val="17"/>
      <w:szCs w:val="17"/>
    </w:rPr>
  </w:style>
  <w:style w:type="paragraph" w:customStyle="1" w:styleId="TableBullet">
    <w:name w:val="Table Bullet"/>
    <w:basedOn w:val="bullets"/>
    <w:uiPriority w:val="99"/>
    <w:rsid w:val="00A41569"/>
    <w:pPr>
      <w:spacing w:line="200" w:lineRule="atLeast"/>
      <w:ind w:left="170" w:hanging="170"/>
    </w:pPr>
    <w:rPr>
      <w:sz w:val="16"/>
      <w:szCs w:val="16"/>
    </w:rPr>
  </w:style>
  <w:style w:type="character" w:customStyle="1" w:styleId="Tablebodyitalic">
    <w:name w:val="Table body italic"/>
    <w:basedOn w:val="Bodyitalic"/>
    <w:uiPriority w:val="99"/>
    <w:rsid w:val="00A41569"/>
    <w:rPr>
      <w:rFonts w:ascii="WorkSansItalic-Light" w:hAnsi="WorkSansItalic-Light" w:cs="WorkSansItalic-Light"/>
      <w:i/>
      <w:iCs/>
      <w:sz w:val="16"/>
      <w:szCs w:val="16"/>
    </w:rPr>
  </w:style>
  <w:style w:type="paragraph" w:customStyle="1" w:styleId="BasicParagraph">
    <w:name w:val="[Basic Paragraph]"/>
    <w:basedOn w:val="NoParagraphStyle"/>
    <w:uiPriority w:val="99"/>
    <w:rsid w:val="004B0D3E"/>
    <w:rPr>
      <w:rFonts w:ascii="WorkSans-SemiBold" w:hAnsi="WorkSans-SemiBold"/>
    </w:rPr>
  </w:style>
  <w:style w:type="paragraph" w:styleId="Header">
    <w:name w:val="header"/>
    <w:basedOn w:val="Normal"/>
    <w:link w:val="HeaderChar"/>
    <w:uiPriority w:val="99"/>
    <w:unhideWhenUsed/>
    <w:rsid w:val="00CB36C8"/>
    <w:pPr>
      <w:tabs>
        <w:tab w:val="center" w:pos="4513"/>
        <w:tab w:val="right" w:pos="9026"/>
      </w:tabs>
    </w:pPr>
  </w:style>
  <w:style w:type="character" w:customStyle="1" w:styleId="HeaderChar">
    <w:name w:val="Header Char"/>
    <w:basedOn w:val="DefaultParagraphFont"/>
    <w:link w:val="Header"/>
    <w:uiPriority w:val="99"/>
    <w:rsid w:val="00CB36C8"/>
  </w:style>
  <w:style w:type="paragraph" w:styleId="Footer">
    <w:name w:val="footer"/>
    <w:basedOn w:val="Normal"/>
    <w:link w:val="FooterChar"/>
    <w:uiPriority w:val="99"/>
    <w:unhideWhenUsed/>
    <w:rsid w:val="00CB36C8"/>
    <w:pPr>
      <w:tabs>
        <w:tab w:val="center" w:pos="4513"/>
        <w:tab w:val="right" w:pos="9026"/>
      </w:tabs>
    </w:pPr>
  </w:style>
  <w:style w:type="character" w:customStyle="1" w:styleId="FooterChar">
    <w:name w:val="Footer Char"/>
    <w:basedOn w:val="DefaultParagraphFont"/>
    <w:link w:val="Footer"/>
    <w:uiPriority w:val="99"/>
    <w:rsid w:val="00CB36C8"/>
  </w:style>
  <w:style w:type="character" w:styleId="PageNumber">
    <w:name w:val="page number"/>
    <w:basedOn w:val="DefaultParagraphFont"/>
    <w:uiPriority w:val="99"/>
    <w:semiHidden/>
    <w:unhideWhenUsed/>
    <w:rsid w:val="00CB36C8"/>
  </w:style>
  <w:style w:type="paragraph" w:styleId="TOC1">
    <w:name w:val="toc 1"/>
    <w:basedOn w:val="Body"/>
    <w:next w:val="Normal"/>
    <w:autoRedefine/>
    <w:uiPriority w:val="39"/>
    <w:unhideWhenUsed/>
    <w:rsid w:val="00C137EE"/>
    <w:pPr>
      <w:tabs>
        <w:tab w:val="right" w:pos="7259"/>
      </w:tabs>
      <w:spacing w:after="100"/>
    </w:pPr>
  </w:style>
  <w:style w:type="character" w:customStyle="1" w:styleId="Heading1Char">
    <w:name w:val="Heading 1 Char"/>
    <w:basedOn w:val="DefaultParagraphFont"/>
    <w:link w:val="Heading1"/>
    <w:uiPriority w:val="9"/>
    <w:rsid w:val="008E2F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E2FEF"/>
    <w:rPr>
      <w:rFonts w:asciiTheme="majorHAnsi" w:eastAsiaTheme="majorEastAsia" w:hAnsiTheme="majorHAnsi" w:cstheme="majorBidi"/>
      <w:color w:val="2F5496" w:themeColor="accent1" w:themeShade="BF"/>
      <w:sz w:val="26"/>
      <w:szCs w:val="26"/>
    </w:rPr>
  </w:style>
  <w:style w:type="character" w:styleId="FootnoteReference">
    <w:name w:val="footnote reference"/>
    <w:basedOn w:val="DefaultParagraphFont"/>
    <w:uiPriority w:val="99"/>
    <w:semiHidden/>
    <w:unhideWhenUsed/>
    <w:rsid w:val="00747EAF"/>
    <w:rPr>
      <w:vertAlign w:val="superscript"/>
    </w:rPr>
  </w:style>
  <w:style w:type="character" w:customStyle="1" w:styleId="Heading3Char">
    <w:name w:val="Heading 3 Char"/>
    <w:basedOn w:val="DefaultParagraphFont"/>
    <w:link w:val="Heading3"/>
    <w:uiPriority w:val="9"/>
    <w:semiHidden/>
    <w:rsid w:val="001D7996"/>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1D7996"/>
    <w:pPr>
      <w:spacing w:after="100"/>
      <w:ind w:left="240"/>
    </w:pPr>
  </w:style>
  <w:style w:type="paragraph" w:styleId="TOC3">
    <w:name w:val="toc 3"/>
    <w:basedOn w:val="Normal"/>
    <w:next w:val="Normal"/>
    <w:autoRedefine/>
    <w:uiPriority w:val="39"/>
    <w:unhideWhenUsed/>
    <w:rsid w:val="001D7996"/>
    <w:pPr>
      <w:spacing w:after="100"/>
      <w:ind w:left="480"/>
    </w:pPr>
  </w:style>
  <w:style w:type="paragraph" w:styleId="TOC4">
    <w:name w:val="toc 4"/>
    <w:basedOn w:val="Normal"/>
    <w:next w:val="Normal"/>
    <w:autoRedefine/>
    <w:uiPriority w:val="39"/>
    <w:unhideWhenUsed/>
    <w:rsid w:val="001D7996"/>
    <w:pPr>
      <w:spacing w:after="100"/>
      <w:ind w:left="720"/>
    </w:pPr>
  </w:style>
  <w:style w:type="paragraph" w:styleId="TOC5">
    <w:name w:val="toc 5"/>
    <w:basedOn w:val="Normal"/>
    <w:next w:val="Normal"/>
    <w:autoRedefine/>
    <w:uiPriority w:val="39"/>
    <w:unhideWhenUsed/>
    <w:rsid w:val="001D7996"/>
    <w:pPr>
      <w:spacing w:after="100"/>
      <w:ind w:left="960"/>
    </w:pPr>
    <w:rPr>
      <w:rFonts w:eastAsiaTheme="minorEastAsia"/>
      <w:lang w:eastAsia="en-GB"/>
    </w:rPr>
  </w:style>
  <w:style w:type="paragraph" w:styleId="TOC6">
    <w:name w:val="toc 6"/>
    <w:basedOn w:val="Normal"/>
    <w:next w:val="Normal"/>
    <w:autoRedefine/>
    <w:uiPriority w:val="39"/>
    <w:unhideWhenUsed/>
    <w:rsid w:val="001D7996"/>
    <w:pPr>
      <w:spacing w:after="100"/>
      <w:ind w:left="1200"/>
    </w:pPr>
    <w:rPr>
      <w:rFonts w:eastAsiaTheme="minorEastAsia"/>
      <w:lang w:eastAsia="en-GB"/>
    </w:rPr>
  </w:style>
  <w:style w:type="paragraph" w:styleId="TOC7">
    <w:name w:val="toc 7"/>
    <w:basedOn w:val="Normal"/>
    <w:next w:val="Normal"/>
    <w:autoRedefine/>
    <w:uiPriority w:val="39"/>
    <w:unhideWhenUsed/>
    <w:rsid w:val="001D7996"/>
    <w:pPr>
      <w:spacing w:after="100"/>
      <w:ind w:left="1440"/>
    </w:pPr>
    <w:rPr>
      <w:rFonts w:eastAsiaTheme="minorEastAsia"/>
      <w:lang w:eastAsia="en-GB"/>
    </w:rPr>
  </w:style>
  <w:style w:type="paragraph" w:styleId="TOC8">
    <w:name w:val="toc 8"/>
    <w:basedOn w:val="Normal"/>
    <w:next w:val="Normal"/>
    <w:autoRedefine/>
    <w:uiPriority w:val="39"/>
    <w:unhideWhenUsed/>
    <w:rsid w:val="001D7996"/>
    <w:pPr>
      <w:spacing w:after="100"/>
      <w:ind w:left="1680"/>
    </w:pPr>
    <w:rPr>
      <w:rFonts w:eastAsiaTheme="minorEastAsia"/>
      <w:lang w:eastAsia="en-GB"/>
    </w:rPr>
  </w:style>
  <w:style w:type="paragraph" w:styleId="TOC9">
    <w:name w:val="toc 9"/>
    <w:basedOn w:val="Normal"/>
    <w:next w:val="Normal"/>
    <w:autoRedefine/>
    <w:uiPriority w:val="39"/>
    <w:unhideWhenUsed/>
    <w:rsid w:val="001D7996"/>
    <w:pPr>
      <w:spacing w:after="100"/>
      <w:ind w:left="1920"/>
    </w:pPr>
    <w:rPr>
      <w:rFonts w:eastAsiaTheme="minorEastAsia"/>
      <w:lang w:eastAsia="en-GB"/>
    </w:rPr>
  </w:style>
  <w:style w:type="character" w:customStyle="1" w:styleId="H1Char">
    <w:name w:val="H1 Char"/>
    <w:basedOn w:val="DefaultParagraphFont"/>
    <w:link w:val="H1"/>
    <w:uiPriority w:val="99"/>
    <w:rsid w:val="00CC39A1"/>
    <w:rPr>
      <w:rFonts w:ascii="Arial" w:hAnsi="Arial" w:cs="Arial"/>
      <w:b/>
      <w:sz w:val="5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hyperlink" Target="http://www.tenders.gov.au/" TargetMode="External"/><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hyperlink" Target="http://counterfraud.gov.au/" TargetMode="External"/><Relationship Id="rId37" Type="http://schemas.openxmlformats.org/officeDocument/2006/relationships/image" Target="media/image24.jpeg"/><Relationship Id="rId40" Type="http://schemas.openxmlformats.org/officeDocument/2006/relationships/hyperlink" Target="http://www.tenders.gov.au/" TargetMode="External"/><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g"/><Relationship Id="rId43" Type="http://schemas.openxmlformats.org/officeDocument/2006/relationships/hyperlink" Target="https://www.nacc.gov.au/australian-commission-law-enforcement-integrity" TargetMode="External"/><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8" Type="http://schemas.openxmlformats.org/officeDocument/2006/relationships/image" Target="media/image1.emf"/><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hyperlink" Target="http://www.nacc.gov.au/"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aic.gov.au/" TargetMode="External"/><Relationship Id="rId38" Type="http://schemas.openxmlformats.org/officeDocument/2006/relationships/hyperlink" Target="http://www.dss.gov.au/" TargetMode="External"/><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s://www.finance.gov.au/government/%20procurement/statistics-australian-government-procurement-contracts" TargetMode="External"/><Relationship Id="rId54" Type="http://schemas.openxmlformats.org/officeDocument/2006/relationships/image" Target="media/image35.emf"/><Relationship Id="rId62"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nacc.gov.au/australian-commission-law-enforcement-integrity" TargetMode="External"/><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footer" Target="footer2.xml"/><Relationship Id="rId31" Type="http://schemas.openxmlformats.org/officeDocument/2006/relationships/image" Target="media/image21.jp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www.aps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D887F-E70F-B643-AA0E-DE77771DC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157</Pages>
  <Words>36720</Words>
  <Characters>209306</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Gee</dc:creator>
  <cp:keywords/>
  <dc:description/>
  <cp:lastModifiedBy>Cassandra Gee</cp:lastModifiedBy>
  <cp:revision>4</cp:revision>
  <dcterms:created xsi:type="dcterms:W3CDTF">2023-11-29T06:53:00Z</dcterms:created>
  <dcterms:modified xsi:type="dcterms:W3CDTF">2023-11-29T07:03:00Z</dcterms:modified>
</cp:coreProperties>
</file>